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中新网12月6日电(中新财经 宫宏宇)继11月累计上涨1300个基点、12月2日一度探至7附近后，5日，人民币兑美元汇率终于“不负众望”，升破“7”关口。</w:t>
      </w:r>
    </w:p>
    <w:p>
      <w:r>
        <w:t xml:space="preserve">  </w:t>
      </w:r>
    </w:p>
    <w:p>
      <w:r>
        <w:t xml:space="preserve">  截至5日18时，在岸和离岸人民币对美元汇率均涨破6.95。这也是继9月下旬以来，人民币汇率首次回弹至“6”区间。</w:t>
      </w:r>
    </w:p>
    <w:p>
      <w:r>
        <w:t xml:space="preserve">  </w:t>
      </w:r>
    </w:p>
    <w:p>
      <w:r>
        <w:t xml:space="preserve">  此外，人民币兑美元汇率中间价也有所调升。中国外汇交易中心公布的数据显示，12月5日人民币兑美元中间价报7.0384，较前一交易日调升158个基点。</w:t>
      </w:r>
    </w:p>
    <w:p>
      <w:r>
        <w:t xml:space="preserve">  </w:t>
      </w:r>
    </w:p>
    <w:p>
      <w:r>
        <w:t xml:space="preserve">  </w:t>
      </w:r>
    </w:p>
    <w:p>
      <w:r>
        <w:t xml:space="preserve">  </w:t>
      </w:r>
    </w:p>
    <w:p>
      <w:r>
        <w:t xml:space="preserve">  </w:t>
      </w:r>
    </w:p>
    <w:p>
      <w:r>
        <w:t xml:space="preserve">  </w:t>
      </w:r>
    </w:p>
    <w:p>
      <w:r>
        <w:t xml:space="preserve">  在岸人民币汇率走势。</w:t>
      </w:r>
    </w:p>
    <w:p>
      <w:r>
        <w:t xml:space="preserve">  </w:t>
      </w:r>
    </w:p>
    <w:p>
      <w:r>
        <w:t xml:space="preserve">  人民币汇率为何迅速反弹？</w:t>
      </w:r>
    </w:p>
    <w:p>
      <w:r>
        <w:t xml:space="preserve">  </w:t>
      </w:r>
    </w:p>
    <w:p>
      <w:r>
        <w:t xml:space="preserve">  “美元正式迎来拐点，在逐渐失去紧缩货币政策支撑后，在衰退交易冲击下将进一步回调。”中国银行研究院高级研究员王有鑫接受中新财经采访时表示，近期人民币汇率大幅反弹从外部因素来看是由于美联储紧缩政策预期的变化。</w:t>
      </w:r>
    </w:p>
    <w:p>
      <w:r>
        <w:t xml:space="preserve">  </w:t>
      </w:r>
    </w:p>
    <w:p>
      <w:r>
        <w:t xml:space="preserve">  当地时间11月30日，考虑到货币政策效果的滞后性等因素，美联储主席鲍威尔在讲话中暗示了美联储接下来放缓加息的可能性。</w:t>
      </w:r>
    </w:p>
    <w:p>
      <w:r>
        <w:t xml:space="preserve">  </w:t>
      </w:r>
    </w:p>
    <w:p>
      <w:r>
        <w:t xml:space="preserve">  南华期货研究报告提到，由于市场对美联储货币政策转向预期再度升温，近期，美元指数震荡下行，整体表现偏弱，上周已跌破105。</w:t>
      </w:r>
    </w:p>
    <w:p>
      <w:r>
        <w:t xml:space="preserve">  </w:t>
      </w:r>
    </w:p>
    <w:p>
      <w:r>
        <w:t xml:space="preserve">  从内因来看，民生银行首席经济学家温彬表示，随着全国多地优化疫情防控措施，境内外市场情绪明显高涨，对国内经济复苏前景更趋乐观。</w:t>
      </w:r>
    </w:p>
    <w:p>
      <w:r>
        <w:t xml:space="preserve">  </w:t>
      </w:r>
    </w:p>
    <w:p>
      <w:r>
        <w:t xml:space="preserve">  “在美元指数显著回落以及国内利好政策多维度加码，防疫措施优化趋势也非常明显的影响下，市场对我国经济复苏的信心有较大的提升。”南华期货研究报告也提到。</w:t>
      </w:r>
    </w:p>
    <w:p>
      <w:r>
        <w:t xml:space="preserve">  </w:t>
      </w:r>
    </w:p>
    <w:p>
      <w:r>
        <w:t xml:space="preserve">  此外，温彬称，由于央行目前重点关注的是经济增长，故现阶段货币政策较为宽松，12月5日央行正式执行降准0.25个百分点，释放长期资金共计约5000亿，有助于保持流动性合理充裕和落实稳经济一揽子政策措施，利好国内经济修复。</w:t>
      </w:r>
    </w:p>
    <w:p>
      <w:r>
        <w:t xml:space="preserve">  </w:t>
      </w:r>
    </w:p>
    <w:p>
      <w:r>
        <w:t xml:space="preserve">  今年人民币汇率波动有哪些特点？</w:t>
      </w:r>
    </w:p>
    <w:p>
      <w:r>
        <w:t xml:space="preserve">  </w:t>
      </w:r>
    </w:p>
    <w:p>
      <w:r>
        <w:t xml:space="preserve">  温彬指出，今年以来，受美元指数大幅上行和国内疫情反复的影响，人民币汇率呈现出大幅波动态势。</w:t>
      </w:r>
    </w:p>
    <w:p>
      <w:r>
        <w:t xml:space="preserve">  </w:t>
      </w:r>
    </w:p>
    <w:p>
      <w:r>
        <w:t xml:space="preserve">  “但随着外部美联储加息节奏趋缓，内部统筹疫情防控和经济社会发展取得积极进展，后市人民币波动幅度料将有所收敛。”温彬表示。</w:t>
      </w:r>
    </w:p>
    <w:p>
      <w:r>
        <w:t xml:space="preserve">  </w:t>
      </w:r>
    </w:p>
    <w:p>
      <w:r>
        <w:t xml:space="preserve">  在之前召开的2022金融街论坛年会上，中国人民银行行长易纲也曾提到，今年以来人民币对美元有所贬值，但贬值幅度小于其他主要货币，保持了人民币币值和购买力的基本稳定。</w:t>
      </w:r>
    </w:p>
    <w:p>
      <w:r>
        <w:t xml:space="preserve">  </w:t>
      </w:r>
    </w:p>
    <w:p>
      <w:r>
        <w:t xml:space="preserve">  人民币汇率回弹有何影响？</w:t>
      </w:r>
    </w:p>
    <w:p>
      <w:r>
        <w:t xml:space="preserve">  </w:t>
      </w:r>
    </w:p>
    <w:p>
      <w:r>
        <w:t xml:space="preserve">  东方金诚研究发展部王青指出，人民币汇率大幅反弹，一方面将缓解国内资本市场资金外流压力，减轻企业进口成本，个人购买海外商品的人民币价格也会随之下降；另一方面，这也将压缩出口企业汇兑收益，降低个人购汇成本。</w:t>
      </w:r>
    </w:p>
    <w:p>
      <w:r>
        <w:t xml:space="preserve">  </w:t>
      </w:r>
    </w:p>
    <w:p>
      <w:r>
        <w:t xml:space="preserve">  温彬提到，截至12月5日收盘，上证指数大涨1.76%，呈现出明显的股汇双涨局面。信达期货报告指出，多地防疫政策优化叠加人民币汇率大涨，利空因素逐渐消化，指数中期向上趋势不变。</w:t>
      </w:r>
    </w:p>
    <w:p>
      <w:r>
        <w:t xml:space="preserve">  </w:t>
      </w:r>
    </w:p>
    <w:p>
      <w:r>
        <w:t xml:space="preserve">  外汇市场上，信达期货报告称，尽管美联储加息路径再次出现摇摆，但离岸人民币汇率已连续几个交易日维持升值态势并成功突破7关口，对权益市场资金流向构成利好。</w:t>
      </w:r>
    </w:p>
    <w:p>
      <w:r>
        <w:t xml:space="preserve">  </w:t>
      </w:r>
    </w:p>
    <w:p>
      <w:r>
        <w:t xml:space="preserve">  </w:t>
      </w:r>
    </w:p>
    <w:p>
      <w:r>
        <w:t xml:space="preserve">  人民币汇率后续如何走？</w:t>
      </w:r>
    </w:p>
    <w:p>
      <w:r>
        <w:t xml:space="preserve">  </w:t>
      </w:r>
    </w:p>
    <w:p>
      <w:r>
        <w:t xml:space="preserve">  在王有鑫看来，随着疫情防控政策更加科学化和精准化，预计疫情对经济社会的影响将逐渐弱化，生产、投资和消费活动将逐渐向常态化方向转化，经济复苏将驶入快车道，这将显著改善市场预期，推动人民币汇率进一步反弹。</w:t>
      </w:r>
    </w:p>
    <w:p>
      <w:r>
        <w:t xml:space="preserve">  </w:t>
      </w:r>
    </w:p>
    <w:p>
      <w:r>
        <w:t xml:space="preserve">  “特别是今年底至明年上半年，欧美等发达经济体经济衰退风险日益加大，中国经济和人民币资产将成为全球财富的避风港，跨境资本流动将逐渐改善。目前美国银行、摩根大通、高盛等华尔街机构都提升了对明年中国股票相关指数回报率的预期，纷纷唱多人民币资产，预计人民币汇率至少在明年中将继续保持上行态势。”王有鑫表示。</w:t>
      </w:r>
    </w:p>
    <w:p>
      <w:r>
        <w:t xml:space="preserve">  </w:t>
      </w:r>
    </w:p>
    <w:p>
      <w:r>
        <w:t xml:space="preserve">  兴业研究报告指出，资金回流股市，12月人民币有望延续11月以来的升值回调。10月购汇率超过结汇率，但在春节前刚性结汇需求下，人民币将重现岁末年初的强势。</w:t>
      </w:r>
    </w:p>
    <w:p>
      <w:r>
        <w:t xml:space="preserve">  </w:t>
      </w:r>
    </w:p>
    <w:p>
      <w:r>
        <w:t xml:space="preserve">  温彬提到，展望2023年，在全球经济衰退征兆愈发明显的情况下，美元指数仍有较大幅波动可能，同时海外需求持续走低也会对我国出口有所压制，不过在国内经济逐步回稳向好，且通胀压力明显小于欧美国家的情况下，人民币大概率将保持相对平稳的双向波动格局。(完)</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