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因应北京防控新形势，在落实国务院联防联控机制第九版防控方案和二十条优化措施的基础上，北京新型冠状病毒肺炎疫情防控工作领导小组办公室、首都严格进京管理联防联控协调机制办公室决定，自2022年12月6日起，我市核酸检测查验实行以下措施：</w:t>
      </w:r>
    </w:p>
    <w:p>
      <w:r>
        <w:t xml:space="preserve">  一、进入商超、商务楼宇及各类公共场所，可不查验核酸检测阴性证明，扫码进入即可。</w:t>
      </w:r>
    </w:p>
    <w:p>
      <w:r>
        <w:t xml:space="preserve">  二、进入社区（村），不查验核酸检测阴性证明，常住居民可不扫码。</w:t>
      </w:r>
    </w:p>
    <w:p>
      <w:r>
        <w:t xml:space="preserve">  三、进入网吧、酒吧、棋牌室、KTV、剧本杀、桑拿洗浴等密闭场所以及餐饮（堂食）、室内健身等场所，须扫码并查验48小时核酸检测阴性证明。</w:t>
      </w:r>
    </w:p>
    <w:p>
      <w:r>
        <w:t xml:space="preserve">  四、进入养老机构、儿童福利机构、幼儿园和中小学及医疗机构住院部等场所，须扫码并查验48小时核酸检测阴性证明。</w:t>
      </w:r>
    </w:p>
    <w:p>
      <w:r>
        <w:t xml:space="preserve">  五、重要单位和重大活动可根据需要,确定核酸检测查验措施。</w:t>
      </w:r>
    </w:p>
    <w:p>
      <w:r>
        <w:t xml:space="preserve">  六、各区继续提供社会面免费核酸检测服务并不断优化布局，方便满足群众愿检尽检需求和防疫工作需要。</w:t>
      </w:r>
    </w:p>
    <w:p>
      <w:r>
        <w:t xml:space="preserve">  倡导市民做好个人防护，戴好口罩、接种疫苗、减少不必要的聚集。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