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这两天，围绕朝鲜侦察卫星研制试验取得的重要进展，朝韩展开新一轮隔空互怼。</w:t>
      </w:r>
    </w:p>
    <w:p>
      <w:r>
        <w:t xml:space="preserve">  朝鲜的这次试验有何重要意义？</w:t>
      </w:r>
    </w:p>
    <w:p>
      <w:r>
        <w:t xml:space="preserve">  据朝中社报道，12月18日，朝鲜在平安北道铁山郡东仓里西海卫星发射场发射了一颗卫星试验品。朝方称，此次试验表明该国军事侦察卫星开发工作进入“最后阶段”。</w:t>
      </w:r>
    </w:p>
    <w:p>
      <w:r>
        <w:t xml:space="preserve">  报道指出，卫星试验品装有一架20米分辨率试验用全色摄像机、两架多谱段照相机、图像发射机和各波段收发机等设备，搭载卫星试验品的运载火箭高角度发射至高空500公里。</w:t>
      </w:r>
    </w:p>
    <w:p>
      <w:r>
        <w:t xml:space="preserve">  朝鲜国家宇宙开发局表示，此次试验的主要目的是对卫星的拍摄和数据传输能力，以及地面控制系统进行能力评估，并验证卫星在“太空环境条件”中的各种指标。到明年4月，朝鲜将完成首颗军事侦察卫星发射前的准备工作。</w:t>
      </w:r>
    </w:p>
    <w:p>
      <w:r>
        <w:t xml:space="preserve">  特约评论员王强在分析了朝方发布的信息后表示，朝鲜相关的技术团队已经通过这次试验拿到了自己想要的数据，验证了500公里轨道进入能力、传感器侦察照相设备、以及卫星图像回传能力等。</w:t>
      </w:r>
    </w:p>
    <w:p>
      <w:r>
        <w:t xml:space="preserve">  朝中社报道截图</w:t>
      </w:r>
    </w:p>
    <w:p>
      <w:r>
        <w:t xml:space="preserve">  王强还注意到，此前朝鲜在进行火星系列弹道导弹试验时，就曾经把火箭在大气层外飞行的图像成功回传，说明其航天侦察技术已经取得明显进步，无论是卫星入轨能力，还是图像传输能力，或是其他相关的卫星技术都不存在太大的技术障碍，如果接下来试验品能成功转为成品，朝鲜就会拥有对韩国、日本以及美军在冲绳和关岛地区部署情况的图像情报侦察能力。</w:t>
      </w:r>
    </w:p>
    <w:p>
      <w:r>
        <w:t xml:space="preserve">  “而且朝鲜这次的发射是500公里的近地轨道，已经具备了微小卫星概念，下一步，如果能形成由24颗以上微小卫星组成的‘朝鲜版’侦察星链，就能对美日韩的军事活动展开实时侦察，有助于朝鲜更好地维护国家安全”，王强说道。</w:t>
      </w:r>
    </w:p>
    <w:p>
      <w:r>
        <w:t xml:space="preserve">  韩方称朝卫星试验“水平低下” 金与正严词批驳</w:t>
      </w:r>
    </w:p>
    <w:p>
      <w:r>
        <w:t xml:space="preserve">  值得注意的是，除了主动公开侦察卫星的具体实验内容，朝方还在媒体上配发了两张图片，称是用“卫星样机”拍摄到的图像，拍摄上空分别为仁川和首尔。</w:t>
      </w:r>
    </w:p>
    <w:p>
      <w:r>
        <w:t xml:space="preserve">  图自朝中社</w:t>
      </w:r>
    </w:p>
    <w:p>
      <w:r>
        <w:t xml:space="preserve">  中山大学国际关系学院教授孙兴杰对此表示，朝鲜主动秀实力，就是要告诉韩国，“我能看到你，而且能清晰地看到你，像首尔和仁川这样具有重要政治、战略意义的城市，都在我方的监控之下”。</w:t>
      </w:r>
    </w:p>
    <w:p>
      <w:r>
        <w:t xml:space="preserve">  孙兴杰进一步指出，战场空间的透明度是核威慑力体系中很重要的方面，此前，美国和韩国通过各种各样的侦察手段对朝鲜进行全时监控，经常对外发布高清晰度照片，这让朝方十分恼火并感受到了威胁。眼下，朝鲜核威慑力的发展已经从核弹头、导弹等核力量本身开始转向侦察卫星技术的发展，这也是朝鲜建设与美国旗鼓相当的核威慑力量的重要一步。</w:t>
      </w:r>
    </w:p>
    <w:p>
      <w:r>
        <w:t xml:space="preserve">  不过，朝方发布的图像，却被韩国形容为“水平低下”。韩国《朝鲜日报》援引一些韩国专家的说法称，侦察卫星分辨率起码要达到0.5米，而朝方发布的图像分辨率是20米，太粗糙模糊，甚至难以用于商用对地观测卫星。</w:t>
      </w:r>
    </w:p>
    <w:p>
      <w:r>
        <w:t xml:space="preserve">  此外，还有韩国专家指出，朝鲜以高仰角发射运载火箭，使其从高空缓慢下降，来验证卫星在“太空环境条件”中的各种指标，说明朝方不具备在地面进行相关试验的条件。</w:t>
      </w:r>
    </w:p>
    <w:p>
      <w:r>
        <w:t xml:space="preserve">  韩联社报道截图</w:t>
      </w:r>
    </w:p>
    <w:p>
      <w:r>
        <w:t xml:space="preserve">  对此，朝鲜劳动党中央委员会副部长金与正20日发表谈话予以批驳，称韩方的很多言论都基于猜测和非议，因而得出的结论令人啼笑皆非。金与正还公开了试验内容："我们共发射了两枚运载体。用第一枚只输出发报机信号且测验地面观测站的追踪接收情况，用第二枚发射体进行了已公开的相关试验。"</w:t>
      </w:r>
    </w:p>
    <w:p>
      <w:r>
        <w:t xml:space="preserve">  她表示，朝鲜不会放弃主权国家的合法权利，必要时，朝鲜将不惜以生命为代价，行使朝方应有的权利。</w:t>
      </w:r>
    </w:p>
    <w:p>
      <w:r>
        <w:t xml:space="preserve">  美韩对朝“延伸威慑” 会如何影响半岛局势？</w:t>
      </w:r>
    </w:p>
    <w:p>
      <w:r>
        <w:t xml:space="preserve">  针对朝方动向，韩国不甘示弱，以导弹试射作为回应。韩国防卫事业厅19日表示，搭载于小型武装直升机的首款国产空对地导弹“天剑”日前已取得符合战用的评定，系统研发取得成功。这也意味着韩国空对地导弹正式步入国产化进程。</w:t>
      </w:r>
    </w:p>
    <w:p>
      <w:r>
        <w:t xml:space="preserve">  此外，韩美还祭出了“延伸威慑”战略。据韩联社报道，20日下午，韩美空军在济州岛西南方向上空举行联合空中演习，美军F-22“猛禽”隐形战机时隔4年再度参演，B-52H战略轰炸机也同步出动。本周，F-22战机还将在韩国与韩军F-35A战机进行联演，重点提升对朝核导威胁的应对能力。</w:t>
      </w:r>
    </w:p>
    <w:p>
      <w:r>
        <w:t xml:space="preserve">  </w:t>
      </w:r>
    </w:p>
    <w:p>
      <w:r>
        <w:t xml:space="preserve">  “美军战机飞临半岛，释放对朝极限施压强烈信号”，王强表示，韩国对朝鲜的导弹发射装置和防空体系的破击，主要还是倚重引进自美国的F35战机，但该款战机在进入韩国后表现出了明显的“水土不服”，根据韩联社的统计，在截至今年6月的一年半里，韩国空军的F-35战机总共出现了234次“未做好作战准备”的情况，这就意味着其相关打击体系的实操价值受到极大影响，而通过这一次的联合军事演习，能让美军的F-22战机接手相关任务，而且此次参加演习的B-52H战略轰炸机可挂载包括核弹在内的所有对地攻击弹药，这其实也是在向朝方发出明确的警告，如果继续进行核武试验，极有可能遭到美方的核反击。</w:t>
      </w:r>
    </w:p>
    <w:p>
      <w:r>
        <w:t xml:space="preserve">  孙兴杰进一步指出，此前，朝鲜以拥核对冲美韩的常规军事优势，半岛局势处于“脆弱平衡”的状态，但随着朝鲜核导力量进一步加强，美韩军事合作也不断升级，尤其是“延伸威慑”战略的“复活”，将导向两个结果，一是朝韩常规军力竞争日趋激烈，二是美朝之间展开变相的核军备竞赛，这无疑会把朝鲜半岛往冷战逻辑中推。</w:t>
      </w:r>
    </w:p>
    <w:p>
      <w:r>
        <w:t xml:space="preserve">  韩美联合军演资料图</w:t>
      </w:r>
    </w:p>
    <w:p>
      <w:r>
        <w:t xml:space="preserve">  孙兴杰还提醒，美方会把朝核问题作为其在亚太地区进行“战略反攻”的踏板，借此展开高频度的联盟动员，将韩国拉入美国的“印太战略”体系中，推动亚太地区军事联盟的多边化，而其在亚太的军事部署，尤其是战略武器的部署也会向亚洲大陆进一步推进，这一动向需要引起地区国家的警惕。</w:t>
      </w:r>
    </w:p>
    <w:p>
      <w:r>
        <w:t xml:space="preserve">  （看看新闻Knews编辑 宋懿）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