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3日，印度选举委员会表示，印度西部古吉拉特邦将在下个月举行邦议会的选举投票。古吉拉特邦是现任总理莫迪的家乡，更被视为其“政治老营”，因此这一选举的结果很有可能为莫迪所领导的印人党指明或将于2024年举行的下届全国大选的前景。</w:t>
      </w:r>
    </w:p>
    <w:p>
      <w:r>
        <w:t xml:space="preserve">  据路透社11月3日报道，尽管莫迪政府因通货膨胀和失业问题受到批评，但他仍然很受欢迎，而印人党预计将在古吉拉特邦议会选举中获得胜利。印度北部的喜马偕尔邦也将于本月举行邦议会选举，外界预计印人党也将赢得该邦选举的胜利。</w:t>
      </w:r>
    </w:p>
    <w:p>
      <w:r>
        <w:t xml:space="preserve">  具有印度教民族主义色彩的印人党自1998年以来一直是古吉拉特邦的执政党。莫迪2014年领导印人党赢得大选、成为总理之前，曾担任该邦首席部长近13年。</w:t>
      </w:r>
    </w:p>
    <w:p>
      <w:r>
        <w:t xml:space="preserve">  根据印度选举委员会，古吉拉特邦议会选举投票将分为两个阶段，分别在12月1日和12月5日进行。12月8日，古吉拉特邦与喜马偕尔邦的选票将一起进行统计。</w:t>
      </w:r>
    </w:p>
    <w:p>
      <w:r>
        <w:t xml:space="preserve">  路透社援引分析人士指出，虽然古吉拉特邦不久前发生的吊桥坍塌事故激怒了许多人，但这场事故似乎不太可能削弱印人党在该邦的人气。10月31日，古吉拉特邦莫尔比市一座“百年吊桥”坍塌，导致了至少141人遇难，其中大多数是妇女、儿童和老人。</w:t>
      </w:r>
    </w:p>
    <w:p>
      <w:r>
        <w:t xml:space="preserve">  当地时间2022年11月1日，印度古吉拉特邦，莫尔比市的一座跨越马奇胡河的桥梁发生倒塌，印度总理纳伦德拉·莫迪在视察现场。视觉中国 图</w:t>
      </w:r>
    </w:p>
    <w:p>
      <w:r>
        <w:t xml:space="preserve">  印度内政部长阿米特·沙阿（Amit Shah）上个月预测，他所在的印人党将在有182个议会席位的古吉拉特邦议会中赢得三分之二多数，保留执政地位。在2017年举行的古吉拉特邦议会选举中，印人党赢得了99个席位，而主要反对党国大党赢得了77个席位。</w:t>
      </w:r>
    </w:p>
    <w:p>
      <w:r>
        <w:t xml:space="preserve">  国大党则在9月于全国范围内发起了一场反对“仇恨和分裂”的游行活动，希望能够重振旗鼓，寻回一些被印人党夺走的人气。</w:t>
      </w:r>
    </w:p>
    <w:p>
      <w:r>
        <w:t xml:space="preserve">  面对即将到来的邦议会选举，印人党已推出应对手段。针对失业问题，印人党近几个月在古吉拉特邦推出了一些大规模项目，其中包括印度大型跨国企业韦丹塔公司（VDAN.NS）和富士康公司联合投资1.54万亿印度卢比（约合人民币1409亿元）建设的半导体和显示器工厂。古吉拉特邦还迎来了一项印度塔塔集团（Tata group）和空中客车公司联合开发的价值2193.5亿卢比的飞机制造项目。</w:t>
      </w:r>
    </w:p>
    <w:p>
      <w:r>
        <w:t xml:space="preserve">  在古吉拉特邦，印人党除了传统对手国大党之外，还面临着日渐崛起的平民党（AAP）的挑战。平民党目前是印度首都新德里的执政党，并且在今年印度北部旁遮普邦的议会选举中获胜。平民党在古吉拉特邦竞选中强调，他们将为选民提供电力和其他费用补贴。</w:t>
      </w:r>
    </w:p>
    <w:p>
      <w:r>
        <w:t xml:space="preserve">  印度民意调查机构CVoter的创始人德希穆克（Yashwant Deshmukh）对路透社表示，印人党有可能守住古吉拉特邦，但平民党可能超过国大党成为其主要竞争对手。</w:t>
      </w:r>
    </w:p>
    <w:p>
      <w:r>
        <w:t xml:space="preserve">  “三十年已过去，古吉拉特邦已迎来一场三角竞争。由于总理莫迪的受欢迎程度和平民党的崛起（它瓜分了国大党的票仓），印人党的任务变得更加容易。” 德希穆克说。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