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【环球时报综合报道】继二十大报告中两度重话警告“‘台独’分裂及外部势力干涉”“决不承诺放弃使用武力，保留采取一切必要措施的选项”后，“坚决反对和遏制‘台独’”等内容又写入中国共产党党章， 引发岛内高度关注。</w:t>
      </w:r>
    </w:p>
    <w:p>
      <w:r>
        <w:t xml:space="preserve">  台湾《旺报》23日称，在党章修正案的决议中，涉台部分文字提到“全面准确、坚定不移贯彻‘一个国家、两种制度’的方针，坚决反对和遏制‘台独’”。台湾联合新闻网称，此前二十大报告的涉台部分，强调“解决台湾问题是中国人自己的事，要由中国人来决定”以及“我们坚持以最大诚意、尽最大努力争取和平统一的前景，但决不承诺放弃使用武力，保留采取一切必要措施的选项，这针对的是外部势力干涉和极少数‘台独’分裂分子及其分裂活动，绝非针对广大台湾同胞”等内容。</w:t>
      </w:r>
    </w:p>
    <w:p>
      <w:r>
        <w:t xml:space="preserve">  23日，国民党主席朱立伦表示，两岸面临严峻挑战，岛内朝野都应严肃面对，民进党不该借政治操控引发更严重紧张与对立。台湾地区前领导人马英九23日称，中共二十大修订党章写入反对“台独”，不令人意外。他说，民进党上台6年了，民怨沸腾，地方基层都想要在11月26日让民进党下台，民进党在两岸关系方面搞得乱七八糟。他补充强调“票投国民党、两岸无战场”，在他当政8年期间，两岸不但不会打仗，且签署了23个协议，显示两岸和平是可以做到的。</w:t>
      </w:r>
    </w:p>
    <w:p>
      <w:r>
        <w:t xml:space="preserve">  台湾政治大学东亚研究所教授兼所长钟延麟认为，反“台独”写入党章，这显示大陆对台论述的力道明显变大，也反映大陆强调对两岸的主导权与主动权。他说，“坚决反对和遏制‘台独’”与过去党章加强港、澳、台湾、海外侨胞“团结”的提法有所不同，或反映未来“硬的一手”可能加重。</w:t>
      </w:r>
    </w:p>
    <w:p>
      <w:r>
        <w:t xml:space="preserve">  联合新闻网23日称，未来贯彻“中华民族伟大复兴”的政策成为大陆第一要务，中共对台政策将更为严厉，推进统一的力度也会加大。台湾《联合报》23日称，中共二十大，无论是开幕的政治报告，还是闭幕日通过的党章修正案，在涉台表述上都更为严厉，反映当前美陆台情势和两岸关系高度紧绷，“从两个面向看，台海局势在可见的未来恐更为严峻”。文章说，台湾和美国都将进入选举期，一旦涉及大陆议题，往往容易引发三方关系更趋紧绷，导致台海局势出现动荡，“是必须留意的风险”。</w:t>
      </w:r>
    </w:p>
    <w:p>
      <w:r>
        <w:t xml:space="preserve">  香港中评社23日称，5年前，中共十九大通过的党章修正案在有关涉台部分的用词为：“不断加强全国人民包括香港特别行政区同胞、澳门特别行政区同胞、台湾同胞和海外侨胞的团结。按照‘一个国家、两种制度’的方针，促进香港、澳门长期繁荣稳定，完成祖国统一大业。”如今坚决反对和遏制“台独”写入党章，说明所有党员必须遵守，人人有责。这充分展现了中共反“台独”的决心，也警告外部势力不要向“台独”发出错误信号。外界关注，“反独”写入党章之后，可能会有一连串的政策措施出台。（张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