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11月5日，黑龙江哈尔滨五常市“黑救护车”坐地起价一事引发舆论关注，五常警方通报称已将三名涉案人员抓获，涉事救护车无合法经营手续。</w:t>
      </w:r>
    </w:p>
    <w:p>
      <w:r>
        <w:t xml:space="preserve">  救护车收费虽为市场调节价，但也有可供参考的收费标准，哈尔滨急救中心官网公布的收费标准显示，长途护理费为4元/每公里、长途转运车里程费为8元/每公里。</w:t>
      </w:r>
    </w:p>
    <w:p>
      <w:r>
        <w:t xml:space="preserve">  公开报道显示，哈尔滨警方曾打掉多个“黑救护车”团伙。事实上，这种乱象也并非只存在于哈尔滨，院后转运的供需矛盾突出被认为是乱象的根源。</w:t>
      </w:r>
    </w:p>
    <w:p>
      <w:r>
        <w:t xml:space="preserve">  2021年5月，黑龙江日报对哈尔滨山寨救护车乱象的报道。 黑龙江日报微信公众号 图</w:t>
      </w:r>
    </w:p>
    <w:p>
      <w:r>
        <w:t xml:space="preserve">  非法营运救护车转运途中坐地起价</w:t>
      </w:r>
    </w:p>
    <w:p>
      <w:r>
        <w:t xml:space="preserve">  11月5日，黑龙江省五常市公安局发布《警情通报》称，11月1日，五常警方依法查处一起涉嫌强迫交易案件，三名涉案嫌疑人全部到案。</w:t>
      </w:r>
    </w:p>
    <w:p>
      <w:r>
        <w:t xml:space="preserve">  经查，何某祥为黑龙江峻博医疗救援公司经营者。10月28日凌晨，在五常市人民医院120急救中心值机员王某介绍下，何某祥驾驶新购置的悬挂临时牌照的救护车（该救护车无合法经营手续），与其雇佣的随车护士王某睿一同转运病人。途中，王某睿以被褥费、针剂费、消毒费等名目提高价格，强迫被害人支付高额费用，何某祥以返回出发地或半路停车的方式强迫被害人支付。</w:t>
      </w:r>
    </w:p>
    <w:p>
      <w:r>
        <w:t xml:space="preserve">  目前，何某祥、王某睿、王某已被依法采取刑事强制措施，案件正在进一步办理中。</w:t>
      </w:r>
    </w:p>
    <w:p>
      <w:r>
        <w:t xml:space="preserve">  当事人张女士接受媒体采访时称，她母亲从就诊的哈尔滨肿瘤医院回拉林镇，路程大约55公里，救护车司机起初称费用不超过1200元，但半路上司机却要收费4600元，其中甚至包括300元被褥费，最终她支付了3140元。</w:t>
      </w:r>
    </w:p>
    <w:p>
      <w:r>
        <w:t xml:space="preserve">  工商档案显示，黑龙江峻博医疗救援公司成立于2020年12月，注册资本100万元，股东为邵士龙、何宝存两名自然人。经营范围包括医疗救援、病人出院、转院护送、非急救医疗伤残运送、医疗社备租赁、殡葬礼仪服务、汽车租赁服务等等。该公司2020年、2021年年检报告显示，公司社保参保人数均为0。</w:t>
      </w:r>
    </w:p>
    <w:p>
      <w:r>
        <w:t xml:space="preserve">  五常市为哈尔滨下辖县级市，哈尔滨120急救中心官网公布了根据物价局相关规定制定的急救项目收费标准，其中包括担架员收费、长途护理费、院前急救费、呼吸机辅助呼吸、长途转运车里程费、心肺复苏术、心电监测、静脉注射等等费用，但其中并没有上述王某睿罗列的被褥费、消毒费。</w:t>
      </w:r>
    </w:p>
    <w:p>
      <w:r>
        <w:t xml:space="preserve">  上述收费标准显示，长途护理费为4元/每公里（实行市场调节价，由供需双方协商确定，自患者上车至目的地止），长途转运车里程费为8元/每公里，实行市场调节价，由供需双方协商确定。长途转运车里程收费标准，由里程费和等时费两部分组成。其中里程费是指自接到指令至患者到达目的地为该次服务总里程，所行驶里程单程计费，协议收费标准为每公里8元，不足1公里按1公里计算。长途转运车等候30分钟以内不收等时费，超过30分钟每10分钟加收5元，不足10分钟按10分钟计算。</w:t>
      </w:r>
    </w:p>
    <w:p>
      <w:r>
        <w:t xml:space="preserve">  此外，呼吸机辅助呼吸10元/每小时，含高频喷射通气呼吸机，不含二氧化碳检测、肺功能检测，不含一次性呼吸机回路、滤器、双旋接口。另外，人工辅助呼吸5元/每小时。静脉输液6月/组（包括留置静脉针输液；含药物之间冲管、配药及配药中使用的一次性注射器。连续输液自第二组起每组只收3元。静脉注药每组3元。使用微量泵、输液泵或输血泵每小时另收1元）静脉注射4元/次，肌肉注射3元/次。</w:t>
      </w:r>
    </w:p>
    <w:p>
      <w:r>
        <w:t xml:space="preserve">  “黑救护车”乱象如何根治</w:t>
      </w:r>
    </w:p>
    <w:p>
      <w:r>
        <w:t xml:space="preserve">  这已不是哈尔滨“黑救护车”第一次引发舆论关注。据央视等媒体公开报道显示，2019年时，哈尔滨警方就曾打掉过两个“黑救护车”团伙。</w:t>
      </w:r>
    </w:p>
    <w:p>
      <w:r>
        <w:t xml:space="preserve">  其中，以张小滨为首的一个20多人的团伙曾盘踞哈尔滨医科大学附属第一医院十余年。他们分工明确，实行统一管理、统一定价。经过多年发展，至案发时该团伙拥有“黑救护车”20多台，这些车全都是没有相关手续的私人非法改装的车辆。外地的救护车只能把病患送进医院，想要从院内拉走病人，就会遭到这个团伙成员的威胁、恐吓甚至暴力阻挠。</w:t>
      </w:r>
    </w:p>
    <w:p>
      <w:r>
        <w:t xml:space="preserve">  从重症监护室开始，患者和家属就被这个团伙内揽生意的成员盯上了。他们会发送广告小卡片，留下黑救护车的联系方式，还会收集患者的出院信息，随时向团伙内的排班、调度人员通报。而团伙外的正规救护车，都被他们的打手、与他们勾结的医院保安挡在了医院的大门外。从该团伙的账册来看，仅半年，一辆“黑救护车”就赚了47万元。</w:t>
      </w:r>
    </w:p>
    <w:p>
      <w:r>
        <w:t xml:space="preserve">  此外，警方调查还发现这一恶势力团伙控制运营的“黑救护车”还经常“坐地起价”。其中一例在运送过程中，患者突发意外离世了，这时正在行驶的救护车突然就停下不走了。 办案民警介绍：“停了以后，嫌疑人就说我们这车是救护车，不是灵车。你要想再拉，就必须给我加钱。当时谈好的车价是2323元，你想继续用我的车，你就得付给我4646元。”</w:t>
      </w:r>
    </w:p>
    <w:p>
      <w:r>
        <w:t xml:space="preserve">  2019年5月1日，哈尔滨市公安局南岗区分局打掉了这个“黑救护车”团伙，23名犯罪嫌疑人被刑拘。但这样的团伙在哈尔滨不止一个，仅一个半月之后，南岗区分局又在哈尔滨医科大学附属肿瘤医院附近打掉了另一个类似团伙。</w:t>
      </w:r>
    </w:p>
    <w:p>
      <w:r>
        <w:t xml:space="preserve">  但这仍未能根治“黑救护车”乱象。2021年5月，黑龙江《生活报》刊发《冰城市民反映：山寨急救车满街跑漫天要价 记者暗访：150公里要价900，50公里要价800？》一文。报道称，在哈尔滨市各医院盘踞着很多山寨急救车，他们不仅冒充专业的120急救车，还违规配备急救设备和急救人员，并且漫天要价。业内人士保守估计，在哈尔滨运营的山寨急救车至少有上百台。</w:t>
      </w:r>
    </w:p>
    <w:p>
      <w:r>
        <w:t xml:space="preserve">  此后，哈市公安局交警支队、哈市交通运输局、哈市卫生健康委等部门联合成立检查组开展专项整治，对盘踞在医院周边疑似非法营运、非法安装使用警灯、警报器及救护车外观标识等违法违规行为的车辆，进行依法整治和打击。</w:t>
      </w:r>
    </w:p>
    <w:p>
      <w:r>
        <w:t xml:space="preserve">  事实上，由于医疗机构的院后转运的供需矛盾，“黑救护车”乱象并不只存在于哈尔滨。曾有媒体对此现象发表评论文章称，要彻底让“黑救护车”消失在关乎民众生命安全的运送途中，除了加强监管、严厉惩处外，解决院后转运供需失衡这一核心问题才是“不二法门”。这就需要国家层面加大基础投入外，尽快研究制定非急救患者转运的相关规范性文件、准入标准，明确非急救患者转运服务范围，加快行业健全步伐；其次，各地区也可针对本地现实情况，因势利导、因地制宜的对非急救转运工作开展积极探索，为非急救转运工作向社会化、市场化发展提供基本遵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