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撰文 | 汪航、徐李燕</w:t>
      </w:r>
    </w:p>
    <w:p>
      <w:r>
        <w:t xml:space="preserve">  “一早上收了18个多种药物联合使用导致的急性肝损伤（患者）”，今日，一位医生在微信聊天中提到，有很多人害怕感染新冠而联合服用了多种药物，甚至因此被送进ICU。</w:t>
      </w:r>
    </w:p>
    <w:p>
      <w:r>
        <w:t xml:space="preserve">  上海交通大学医学院附属仁济医院消化科主任医师茅益民向“医学界”证实，随着囤药的居民越来越多，来医院就诊的药物性肝损伤患者数量陡然增加，“还没有感染新冠，先把自己‘吃’进医院了。”</w:t>
      </w:r>
    </w:p>
    <w:p>
      <w:r>
        <w:t xml:space="preserve">  微博大V@庄无邪也现身说法，提醒近期囤药的老百姓药谨慎用药。2016年，他几小时内叠加吃了三种感冒药，造成肝损伤不可逆，并于2021年做了肝移植手术。他在微博中写道：“别把多种消炎退烧药叠加在一起吃，这可不是闹着玩儿的，搞不好会死人的。”</w:t>
      </w:r>
    </w:p>
    <w:p>
      <w:r>
        <w:t xml:space="preserve">  一位参与囤药的广州市居民告诉“医学界”，他排了近两小时队，一口气买了十几种药品，包含感冒药、发烧药和抗生素等，他很高兴，认为自己和家人能安心过年了。但当被问到各种药品的使用时机和禁忌时，他却回答不出，觉得“吃了总比没吃强”。</w:t>
      </w:r>
    </w:p>
    <w:p>
      <w:r>
        <w:t xml:space="preserve">  </w:t>
      </w:r>
    </w:p>
    <w:p>
      <w:r>
        <w:t xml:space="preserve">  同时吃多种感冒药，或造成肝功能衰竭</w:t>
      </w:r>
    </w:p>
    <w:p>
      <w:r>
        <w:t xml:space="preserve">  12月8日中午，国家卫健委发布了新冠病毒感染者居家治疗指南，针对发热、咳嗽咳痰等7个症状推荐了24种常用药物。</w:t>
      </w:r>
    </w:p>
    <w:p>
      <w:r>
        <w:t xml:space="preserve">  </w:t>
      </w:r>
    </w:p>
    <w:p>
      <w:r>
        <w:t xml:space="preserve">  治疗指南中，发热指导用药包布洛芬、对乙酰氨基酚和阿司匹林，也有金花清感颗粒、连花清瘟胶囊等中成药。</w:t>
      </w:r>
    </w:p>
    <w:p>
      <w:r>
        <w:t xml:space="preserve">  茅益民告诉“医学界”，很多感冒药都含有对乙酰氨基酚，小剂量使用问题不大，超剂量服用有引发肝损伤的可能，严重者还会导致急性肝衰竭。据他介绍，在欧美国家，对乙酰氨基酚是引起急性肝衰竭的最常见的药物之一，约有46%左右的急性肝衰竭患者过量服用了对乙酰氨基酚。</w:t>
      </w:r>
    </w:p>
    <w:p>
      <w:r>
        <w:t xml:space="preserve">  “奥密克戎感染者中，无症状患者居多，大部分人即便发烧也不会很高，而不合理用药是可能出现生命危险的，所以一定要提醒老百姓，吃药须谨慎”，茅益民建议，出现发烧后，如果低于39度，尽可能不用药，多喝水即可。超过39度时，可以根据说明书合理服用退烧药。</w:t>
      </w:r>
    </w:p>
    <w:p>
      <w:r>
        <w:t xml:space="preserve">  知名药师、原北京和睦家医院药房主任冀连梅在日常工作中发现，很多人以为中西药结合的效果更好，感冒时能一起吃，也有人同时服用了多种感冒药物。</w:t>
      </w:r>
    </w:p>
    <w:p>
      <w:r>
        <w:t xml:space="preserve">  “比如感康片和感冒灵颗粒，打开药品说明书，你会发现它们含有两种相同的药物成分，分别是对乙酰氨基酚和马来酸氯苯那敏，市面上差不多80%的感冒药里都含有这两种西药成分，部分中药的感冒药里也有。”冀连梅介绍，常用的中药维C银翘片里也含有这两种西药成分。</w:t>
      </w:r>
    </w:p>
    <w:p>
      <w:r>
        <w:t xml:space="preserve">  她表示，按照药品说明书的推荐剂量，单独服用它们中的任意一种感冒药，一般不会出现严重副作用，但如果叠加服用，则可能药物过量中毒。</w:t>
      </w:r>
    </w:p>
    <w:p>
      <w:r>
        <w:t xml:space="preserve">  2020年，一位22岁的女孩感冒后同时吃了3种感冒药，每种吃了两盒，后出现皮肤发黄的症状，被确诊为肝功能衰竭，继而发生多器官功能衰竭，最终抢救无效死亡。</w:t>
      </w:r>
    </w:p>
    <w:p>
      <w:r>
        <w:t xml:space="preserve">  即便单独服用感冒药物，也有人群之分，比如儿童禁用阿司匹林。如果儿童感染病毒时使用阿司匹林，可能会诱发瑞士综合征，导致肝脏和神经系统损伤，治疗不及时，还可能会出现肝肾功能衰竭、脑损伤甚至死亡。</w:t>
      </w:r>
    </w:p>
    <w:p>
      <w:r>
        <w:t xml:space="preserve">  冀连梅提醒，虽然阿司匹林出现在治疗指南中，但它通常需要大剂量使用才能起到明显效果，且不良反应较重，临床不常作为单独退烧药使用。对乙酰氨基酚用于退烧时单次超量服用，也会造成肝损伤。</w:t>
      </w:r>
    </w:p>
    <w:p>
      <w:r>
        <w:t xml:space="preserve">  “缓解发热的药物中，更推荐使用对乙酰氨基酚和布洛芬，它们适用于绝大多数人，特殊人群最好在用药前通过互联网医院咨询下专业医生或药师。”冀连梅说。</w:t>
      </w:r>
    </w:p>
    <w:p>
      <w:r>
        <w:t xml:space="preserve">  除了发热，咽干咽痛、咳痰咳嗽和干咳无痰也是新冠的症状之一，冀连梅表示，对乙酰氨基酚或布洛芬都可以起到止疼的作用，可以多喝水或用淡盐水漱口来缓解症状。</w:t>
      </w:r>
    </w:p>
    <w:p>
      <w:r>
        <w:t xml:space="preserve">  没有明显不适，不要盲目服药</w:t>
      </w:r>
    </w:p>
    <w:p>
      <w:r>
        <w:t xml:space="preserve">  当前，国家已经放开了线上线下购买“四类药品”（止咳、退热、抗病毒、抗菌素类药品）的管控政策。与此同时，社交平台上疯传各类“新冠囤药清单”。</w:t>
      </w:r>
    </w:p>
    <w:p>
      <w:r>
        <w:t xml:space="preserve">  冀连梅说，新冠属于病毒感染，目前没有针对病因的治疗药物，只能进行对症治疗，而对症治疗只是缓解不舒服，没有不舒服就不用吃药，也不需要规律性用药，只在必要时用药，这也是安全用药的重要原则。</w:t>
      </w:r>
    </w:p>
    <w:p>
      <w:r>
        <w:t xml:space="preserve">  茅益民赞同这一观点，在他看来，出现症状后首先要先明确是否为奥密克戎感染，然后再对症进行治疗，治疗前，他也不主张居民自行服药。</w:t>
      </w:r>
    </w:p>
    <w:p>
      <w:r>
        <w:t xml:space="preserve">  “大多数居民不具备医学知识，我建议在药师指导下进行，因为很多药之间存在相互作用，可能会造成肝脏损伤，而且还有很多是有基础病的慢性病患者，他们本身就需要长期服用药物，在与其他药物联合使用时需要更加谨慎。”茅益民强调，用药前要仔细阅读说明书，多关注药品不良反应和禁忌症等。</w:t>
      </w:r>
    </w:p>
    <w:p>
      <w:r>
        <w:t xml:space="preserve">  “不管是西药还是中成药，一定要严格依据说明书，据我所知，很多中成药的成分比较复杂，药品说明书不像西药那么详细。”他还提醒，有些老百姓平时就有囤药的习惯，尤其是一些感冒药或抗生素，服用前要注意有效期，因为过期药物会产生新的毒素，服用会有中毒的风险。</w:t>
      </w:r>
    </w:p>
    <w:p>
      <w:r>
        <w:t xml:space="preserve">  对于阿莫西林这类抗生素更无需囤积。冀连梅解释称，新冠是病毒感染，提高自身免疫力才是抗病毒的有效途径，如果乱用抗生素或者使用不恰当，反而会破坏益生菌，降低机体的免疫力或抵抗力，“抗生素是杀敌一万，自损三千，损的这三千就是益生菌。”</w:t>
      </w:r>
    </w:p>
    <w:p>
      <w:r>
        <w:t xml:space="preserve">  此外，大部分抗生素都有副作用，服用后会出现恶心呕吐，腹痛腹泻，食欲不振等现象。当抗生素进入到身体之后需要通过肝脏肾脏来进行代谢，可能损伤肝脏肾脏功能。一旦出现抗生素滥用，还会发生耐药情况。</w:t>
      </w:r>
    </w:p>
    <w:p>
      <w:r>
        <w:t xml:space="preserve">  关于老年人、儿童及特殊体质的用药注意事项，冀连梅给出了专业意见：6岁以下儿童服用复方感冒药的风险较高，尽量不要使用；有高血压、心脏病、糖尿病的老人和甲亢、青光眼、前列腺肥的患者尽量避免使用含有伪麻黄碱成分的感冒药。</w:t>
      </w:r>
    </w:p>
    <w:p>
      <w:r>
        <w:t xml:space="preserve">  “明星药”布洛芬应关注禁忌症</w:t>
      </w:r>
    </w:p>
    <w:p>
      <w:r>
        <w:t xml:space="preserve">  众多被抢购的药物中，布洛芬是当之无愧的“明星药品”。</w:t>
      </w:r>
    </w:p>
    <w:p>
      <w:r>
        <w:t xml:space="preserve">  以规格为22粒装的布洛芬缓释胶为例，一位电商平台的药店店主告诉“医学界”，药品全线处于脱销状态，虽然仍可以下单，但到货时间未知，最晚发货时间为1月6日。在线下和其他平台中，布洛芬也大多处于断货状态。</w:t>
      </w:r>
    </w:p>
    <w:p>
      <w:r>
        <w:t xml:space="preserve">  布洛芬遭到哄抢后，冀连梅向“医学界”表达了她的忧虑，“虽然布洛芬适用于大多数人，但也有一些特殊人群是不建议使用的，还要注意用药的相关禁忌症。”</w:t>
      </w:r>
    </w:p>
    <w:p>
      <w:r>
        <w:t xml:space="preserve">  冀连梅介绍，布洛芬是一种非麻醉的止痛药，有着很强的镇痛效果，属于非处方药，虽然适用于大多数人，但心脏病患者禁用，也不建议孕妇和肾功能不全、有胃肠道疾病的患者使用。</w:t>
      </w:r>
    </w:p>
    <w:p>
      <w:r>
        <w:t xml:space="preserve">  布洛芬还能起到解热作用，尤其是对于持久高热的疗效较好，但过量使用布洛芬可提升急性肾损伤（AKI）的患病风险，严重时可造成肾功能衰竭。</w:t>
      </w:r>
    </w:p>
    <w:p>
      <w:r>
        <w:t xml:space="preserve">  杭州师范大学附属医院肾内科近日报道了类似案例，一名31岁女性，因月经期双侧腰部出现持续性疼痛后，自行服用了布洛芬，后出现恶心呕吐、精神差和尿量减少等症状，被诊断为急性肾损伤。</w:t>
      </w:r>
    </w:p>
    <w:p>
      <w:r>
        <w:t xml:space="preserve">  在“中国知网”以关键词“布洛芬”进行搜索后发现，服用布洛芬的严重不良包括肝衰竭、过敏性休克、急性胰腺炎等，包括上海市儿童医院、西安医科大学第一附属医院等地均出现了相关病例。</w:t>
      </w:r>
    </w:p>
    <w:p>
      <w:r>
        <w:t xml:space="preserve">  布洛芬药品说明书显示，罕见不良反应有过敏性肾炎、膀胱炎、肾病综合征、肾乳头坏死或肾衰竭。它还能引起腹泻、恶心、呕吐等不良反应，并增加严重的心血管事件，如心肌梗死、中风等。</w:t>
      </w:r>
    </w:p>
    <w:p>
      <w:r>
        <w:t xml:space="preserve">  此外，儿童使用布洛芬时，需慎重并密切监测肾功能。2021年，发表在JAMA Netw Open杂志上的一项研究显示，在中国住院儿童中，布洛芬被广泛使用，并与AKI风险增加有关，这也是中国首个儿童布洛芬使用与医院获得性AKI的大型队列研究。</w:t>
      </w:r>
    </w:p>
    <w:p>
      <w:r>
        <w:t xml:space="preserve">  冀连梅提醒，对于短期和服用正常剂量布洛芬的年轻患者，也需关注用药后肾功能情况，她建议，当把布洛芬当成退烧药服用时，每次服用要间隔6小时，一天用药不要超过4次。</w:t>
      </w:r>
    </w:p>
    <w:p>
      <w:r>
        <w:t xml:space="preserve">  “不要每次一出现头痛、发热等症状就立即使用布洛芬，药物再安全也是药。用药前还应该仔细阅读药品说明书，用药后如出现不适尽快咨询医师或药师并及时就诊，以免造成严重伤害。”冀连梅说。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