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【环球网报道】2022年12月9日，国台办发言人朱凤莲答记者问。</w:t>
      </w:r>
    </w:p>
    <w:p>
      <w:r>
        <w:t xml:space="preserve">  记者问：近日岛内媒体称大陆无预警禁止进口台湾午仔鱼、秋刀鱼等水产品，陆委会声称将表达严正抗议。请问发言人对此有何评论?</w:t>
      </w:r>
    </w:p>
    <w:p>
      <w:r>
        <w:t xml:space="preserve">  朱凤莲表示，所谓大陆暂停进口台湾午仔鱼、秋刀鱼、鱿鱼等水产品的报道与事实不符，所谓“严正抗议”更是无理取闹。</w:t>
      </w:r>
    </w:p>
    <w:p>
      <w:r>
        <w:t xml:space="preserve">  为落实《食品安全法》及其实施条例等规定，海关总署于2021年4月发布《进口食品境外生产企业注册管理规定》(海关总署第284号令)，自2022年1月1日起实施。该规定优化了注册程序，对不同类别境外生产企业实施分类管理，明确了企业主体责任和所在地主管部门监管责任，也有利于保障消费者食品安全。有关主管部门已通过既有联系渠道向台方通报有关事项和要求，并按照有关规定处理台湾输大陆食品生产企业注册。已按要求更新注册信息并审核通过的企业一直对大陆保持正常出口。</w:t>
      </w:r>
    </w:p>
    <w:p>
      <w:r>
        <w:t xml:space="preserve">  所谓“无预警禁止进口”纯属刻意炒作。据了解，部分台湾输大陆食品企业注册信息不完整，不符合大陆方面要求，有关主管部门暂未对这些企业给予注册。这是正常的食品安全监管措施。希望台湾食品企业尽快向有关主管部门提供符合要求的企业注册信息。同时，我们正告岛内有关部门，立即停止任何政治操弄，不要做任何损害岛内业者的蠢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