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新一轮成品油调价窗口将于10月24日24时开启，澎湃新闻从多家大宗商品资讯机构获悉，国内汽柴油零售价大概率将再迎上调。</w:t>
      </w:r>
    </w:p>
    <w:p>
      <w:r>
        <w:t xml:space="preserve">  近期，国际市场油价震荡运行。按照“十个工作日一调”原则，据金联创测算，截至10月21日第九个工作日，参考原油品种均价为90.38美元/桶，变化率为1.14%，对应的国内汽柴油零售价应上调180元/吨。距离调价窗口仅剩1个工作日，本轮零售价上调几乎是“板上钉钉”。预计上调幅度在170-180元/吨，折合成每升价格为上调0.13-0.15元。周末车主可提前加满油箱。</w:t>
      </w:r>
    </w:p>
    <w:p>
      <w:r>
        <w:t xml:space="preserve">  中宇资讯成品油分析师胡雪回顾称，十一假期国际油价连续五连涨，令成品油在本轮调价周期开端即迎来大涨350-400元/吨的强劲上调预期；但随着OPEC+减产的影响被市场消化，经济下行冲击需求的隐忧开始发力，节后原油连续收跌，成品油零售端上调预期开始不断收窄。多空博弈持续，原油先涨后跌随后进入区间震荡，预计本轮成品油零售限价将上调170元/吨。</w:t>
      </w:r>
    </w:p>
    <w:p>
      <w:r>
        <w:t xml:space="preserve">  卓创资讯成品油分析师郑明亚认为，短期原油市场矛盾不大，暂时看不到明显驱动，美国抛储和OPEC+减产在供应端博弈，需求存在韧性，市场对加息75个基点也基本交易完毕，更多围绕情绪扰动，原油价格小幅波动为主。距离调价仅剩一个工作日，原油变化率继续在正值范围内运行，本轮成品油零售限价上调概率较大。</w:t>
      </w:r>
    </w:p>
    <w:p>
      <w:r>
        <w:t xml:space="preserve">  按照现行成品油价格机制，国内成品油调价是与前10个工作日的国际油价均值挂钩，因此，每次价格如何调整主要看调价前10个工作日国际油价平均值与再之前10个工作日平均值的比较情况，而不是简单由调价前几天的国际油价变动决定。</w:t>
      </w:r>
    </w:p>
    <w:p>
      <w:r>
        <w:t xml:space="preserve">  10月10日，成品油调价遇年内首次搁浅。国家发改委当天发出通知，由于10月10日的前10个工作日平均价格与9月21日前10个工作日平均价格相比，调价金额每吨不足50元，因此成品油价格不作调整，未调金额纳入下轮调价时累加或冲抵。</w:t>
      </w:r>
    </w:p>
    <w:p>
      <w:r>
        <w:t xml:space="preserve">  据澎湃新闻统计，2022年以来，成品油零售限价已累计经历19次调整，其中11次上调，7次下调，1次搁浅。涨跌互抵后，年内汽、柴油价格累计分别上涨1305元/吨、1255元/吨，对应每升92号汽油、95号汽油、0号柴油上涨1.02元、1.09元和1.07元左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