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财联社10月27日讯（编辑 卞纯）随着近年来全球范围内极端天气事件频发，遏制气候变暖成为各国的共同关切。然而就在一年一度的气候变化大会即将拉开帷幕之际，联合国报告显示，地球正朝着错误的方向前进，各国当前的气候承诺远不足以避免灾难性的全球变暖。</w:t>
      </w:r>
    </w:p>
    <w:p>
      <w:r>
        <w:t xml:space="preserve">  </w:t>
      </w:r>
    </w:p>
    <w:p>
      <w:r>
        <w:t xml:space="preserve">  根据联合国周三发布的报告，如果各国履行目前的气候承诺，到2030年，全球温室气体排放量将较2010年水平增加10.6%。</w:t>
      </w:r>
    </w:p>
    <w:p>
      <w:r>
        <w:t xml:space="preserve">  而联合国政府间气候变化专门委员会（IPCC）此前表示，到2030年，二氧化碳排放量需要较2010年的水平减少43%，才能使全球变暖控制在比工业化前高1.5摄氏度的范围内。</w:t>
      </w:r>
    </w:p>
    <w:p>
      <w:r>
        <w:t xml:space="preserve">  尽管如此，10.6%的排放量增长预期仍代表着微小的进步。联合国去年的评估发现，到2030年，各国排放量将增加13.7%。</w:t>
      </w:r>
    </w:p>
    <w:p>
      <w:r>
        <w:t xml:space="preserve">  根据报告，如果按照现有的气候减排承诺，全世界到本世纪末将升温2.5摄氏度左右，无法达到《巴黎协定》努力将气温升幅控制在2摄氏度，且最好是1.5摄氏度以内的目标。</w:t>
      </w:r>
    </w:p>
    <w:p>
      <w:r>
        <w:t xml:space="preserve">  同样在周三，世界气象组织发布最新一期《温室气体公报》，指出2021年二氧化碳、甲烷和氧化亚氮三种主要温室气体在地球大气中的浓度均创新高。</w:t>
      </w:r>
    </w:p>
    <w:p>
      <w:r>
        <w:t xml:space="preserve">  根据该报告，自近40年前开始系统测量以来，2021年的甲烷浓度出现了最大同比增幅。这一异常增长原因尚不清楚，但似乎是生物和人类引发的结果。2020年至2021年，二氧化碳浓度增幅也大于过去十年的平均年增长率。</w:t>
      </w:r>
    </w:p>
    <w:p>
      <w:r>
        <w:t xml:space="preserve">  专家呼吁采取更多行动</w:t>
      </w:r>
    </w:p>
    <w:p>
      <w:r>
        <w:t xml:space="preserve">  第27届联合国气候变化大会（COP27）将于11月7日至18日在埃及沙姆沙伊赫举行。专家表示迫切需要采取更多行动。</w:t>
      </w:r>
    </w:p>
    <w:p>
      <w:r>
        <w:t xml:space="preserve">  联合国气候变化秘书处执行秘书西蒙·斯蒂尔（Simon Stiell）表示，预计到2030年，碳排放量将呈下降趋势，但还远远没有达到将全球气温升幅控制在1.5摄氏度内所需的减排规模和速度。</w:t>
      </w:r>
    </w:p>
    <w:p>
      <w:r>
        <w:t xml:space="preserve">  斯蒂尔强调，各国政府现在需要加强他们的气候行动计划，并在未来8年实施这些计划。</w:t>
      </w:r>
    </w:p>
    <w:p>
      <w:r>
        <w:t xml:space="preserve">  斯蒂尔表示，在去年格拉斯哥举行的联合国气候变化大会上，所有国家都同意重新审议并加强其气候计划。然而，自第26届联合国气候变化大会以来，193个国家中仅有24个国家提交了新的或更新的气候计划，这一事实令人失望。</w:t>
      </w:r>
    </w:p>
    <w:p>
      <w:r>
        <w:t xml:space="preserve">  斯蒂尔敦促各国政府在气候变化大会上展示他们将如何通过立法、政策和计划将《巴黎协定》付诸实施，以及他们将如何合作并为实施提供支持。他还呼吁各国在四个优先领域取得进展：减缓、适应、损失和损害以及气候融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