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12月5日晚间，海口、三亚先后发布调整省外来（返）人员的管理措施，不再实施分类管控。</w:t>
      </w:r>
    </w:p>
    <w:p>
      <w:r>
        <w:t xml:space="preserve">  在此之前，已有杭州市、山东省等多地为跨省市流动“松绑”，“落地检”由强制改为“愿检尽检”自愿检测。</w:t>
      </w:r>
    </w:p>
    <w:p>
      <w:r>
        <w:t xml:space="preserve">  第一财经记者同时了解到，在全国多地优化防控措施，多地放宽跨省流动限制下，不少机场的航班量连续多天增长，机票和火车票预订量倍增，过去一周的机票平均价格也超过了国庆黄金周。</w:t>
      </w:r>
    </w:p>
    <w:p>
      <w:r>
        <w:t xml:space="preserve">  多地放宽跨省流动限制</w:t>
      </w:r>
    </w:p>
    <w:p>
      <w:r>
        <w:t xml:space="preserve">  12月5日晚间，“海口发布”通知称，即日起，对省外来（返）海口人员不再实施分类管控。建议抵达海口后开展3天自我健康监测，不聚餐、不聚会、不聚集，出现发热、干咳、味嗅觉减退等症状要及时就医。</w:t>
      </w:r>
    </w:p>
    <w:p>
      <w:r>
        <w:t xml:space="preserve">  随后不久，“三亚发布”也通知称，即日起，对省外来（返）三亚人员不再实施分类管理。</w:t>
      </w:r>
    </w:p>
    <w:p>
      <w:r>
        <w:t xml:space="preserve">  在此之前，海口和三亚均对抵达人员按照旅居史划分了三个级别的管理措施。比如来自重庆，天津，河北等多地人员在抵达三亚后实施落地检，具备居家隔离条件的落实3天居家隔离和2天居家健康监测，不具备居家隔离条件的落实3天集中隔离等。</w:t>
      </w:r>
    </w:p>
    <w:p>
      <w:r>
        <w:t xml:space="preserve">  </w:t>
      </w:r>
    </w:p>
    <w:p>
      <w:r>
        <w:t xml:space="preserve">  而在发布“不再实施分类管理”通知后，根据“三亚发布”公众号小编对留言的回复，外省人员抵达三亚后未满三天要想去景区或三天堂食，只需要按照三亚市常态化核酸（三天一检），72小时内阴性即可，而不再是前几天还在执行的“三天三检三不”。</w:t>
      </w:r>
    </w:p>
    <w:p>
      <w:r>
        <w:t xml:space="preserve">  </w:t>
      </w:r>
    </w:p>
    <w:p>
      <w:r>
        <w:t xml:space="preserve">  除了海口和三亚，同样是12月5日起，山东省也取消了交通场站、港口码头、高速卡口等场所强制性核酸检测“落地检”要求，继续提供“愿检尽检”服务。据杭州电视台等媒体报道，12月5日起，进入杭州萧山机场的旅客须查验健康码绿码和行程卡，但不再扫场所码。萧山机场出港的旅客，须查验48小时核酸阴性证明。坐飞机抵达萧山机场的旅客，落地核酸检测“愿检尽检”。杭州东站也宣布不再扫场所码，到站“落地检”不强制。</w:t>
      </w:r>
    </w:p>
    <w:p>
      <w:r>
        <w:t xml:space="preserve">  多地航班火车预订量倍增</w:t>
      </w:r>
    </w:p>
    <w:p>
      <w:r>
        <w:t xml:space="preserve">  随着各地陆续调整市内和跨省出行政策，近几天的民航航班量也开始出现回复态势。</w:t>
      </w:r>
    </w:p>
    <w:p>
      <w:r>
        <w:t xml:space="preserve">  来自航班管家的数据显示，截至12月4日，沈阳机场和银川机场的航班量已经连续6天增长，哈尔滨，重庆，大连和呼和浩特机场的航班量已经连续5天增长。</w:t>
      </w:r>
    </w:p>
    <w:p>
      <w:r>
        <w:t xml:space="preserve">  其中，重庆机场的航班量在过去五天增长了475%，呼和浩特机场的航班量在过去五天增长了375%，哈尔滨机场的航班量在过去五天增长了336%。</w:t>
      </w:r>
    </w:p>
    <w:p>
      <w:r>
        <w:t xml:space="preserve">  与此同时，平台的机票预订量也增长明显。去哪儿数据显示，12月3-4日环比一周前（11月26-27日），广州进出港机票预订量均有170%增加；从郑州出发的机票预订量增长2倍，到达郑州的机票预订量增长近4倍；5日取消强制“落地检”的山东省会济南，进出港机票预订量有1倍增长；逐步恢复正常生产生活秩序的重庆出发的机票预订量增长更是近10倍。</w:t>
      </w:r>
    </w:p>
    <w:p>
      <w:r>
        <w:t xml:space="preserve">  近一周来火车票预订量也在同步上涨。郑州12月3-4日环比前一周末（11月26-27日）增长1倍，济南增长3倍，青岛增长2倍，重庆增长7.4倍。去哪儿产品负责人戴龙挺介绍，目前订票群体中，学生票出票量增长明显。</w:t>
      </w:r>
    </w:p>
    <w:p>
      <w:r>
        <w:t xml:space="preserve">  多地优化调整防控政策也拉动了机票价格的上涨。同程旅行数据显示，过去一周机票平均价格周环比上涨30%达到750元（含税），比今年国庆黄金周的平均价格上涨约16%。其中12月3日单日人均机票价格922（含税），达到十月以来机票平均价格峰值。</w:t>
      </w:r>
    </w:p>
    <w:p>
      <w:r>
        <w:t xml:space="preserve">  不过，虽然近几天航班量和预订量都在恢复中，但从今年的整体情况来看，目前的航班量仍在低位，这与目前更多地方仍在对外省抵达人员实施“三天三检三不”政策不无关系。</w:t>
      </w:r>
    </w:p>
    <w:p>
      <w:r>
        <w:t xml:space="preserve">  航班管家数据显示，2022年第48周（11.28-12.4），全国民航执行客运航班量超2.2万架次，日均航班量3269架次，环比上周下降18.8%，同比2021年下降61.5%，同比2019年下降77%，航班执飞率为22.1%。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