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人民日报健康客户端 武星如</w:t>
      </w:r>
    </w:p>
    <w:p>
      <w:r>
        <w:t xml:space="preserve">  元旦假期来临，据人民日报健康客户端不完全梳理，多地景区，博物馆、纪念馆等文化场所赶在元旦假期陆续恢复开放。</w:t>
      </w:r>
    </w:p>
    <w:p>
      <w:r>
        <w:t xml:space="preserve">  中国地质博物馆发布通告，中国地质博物馆展厅自2022年12月30日起恢复开放。观众须提前在中国地质博物馆微信公众号进行实名预约，每日接待预约观众总量不超过2500人。伴有发热、咳嗽、腹泻等身体不适症状人员谢绝参观。</w:t>
      </w:r>
    </w:p>
    <w:p>
      <w:r>
        <w:t xml:space="preserve">  国家植物园官微发布公告称，2022年12月31日国家植物园（南园）恢复开放，通告要求，游客需提前通过国家植物园购票平台预约购票，进入园区时需科学佩戴口罩。</w:t>
      </w:r>
    </w:p>
    <w:p>
      <w:r>
        <w:t xml:space="preserve">  据国家动物博物馆官微消息，国家动物博物馆将于2023年1月1日起恢复开放。入馆需配合做好体温测量和全程正确佩戴口罩，如有发热等身体不适症状人员谢绝到馆参观。</w:t>
      </w:r>
    </w:p>
    <w:p>
      <w:r>
        <w:t xml:space="preserve">  郑州园博园。郑州园博园 图</w:t>
      </w:r>
    </w:p>
    <w:p>
      <w:r>
        <w:t xml:space="preserve">  据鸟巢官微消息，国家体育场（鸟巢）将从2023年1月1日起恢复旅游参观，2023年1月中旬第十二届鸟巢欢乐冰雪季对外开放。</w:t>
      </w:r>
    </w:p>
    <w:p>
      <w:r>
        <w:t xml:space="preserve">  中国工美馆、中国非遗馆也发布“恢复开放公告”，中国工艺美术馆、中国非物质文化遗产馆将于2023年1月1日起恢复开放。入馆需配合做好体温测量，如有发热等身体不适症状人员谢绝到馆参观。</w:t>
      </w:r>
    </w:p>
    <w:p>
      <w:r>
        <w:t xml:space="preserve">  北京自然博物馆将于12月31日起恢复开放。开放时间为周二至周日9时至17时，16时停止入馆，周一闭馆（遇法定节假日正常开放）。每日可预约3600人。</w:t>
      </w:r>
    </w:p>
    <w:p>
      <w:r>
        <w:t xml:space="preserve">  另外，雍和宫、潭柘寺景区，自2023年1月1日起都将恢复开发，不过开放期间，采取限流模式。比如雍和宫要求根据场所实际情况，每天接待人数为6万人。潭柘寺景区也实行限流政策。</w:t>
      </w:r>
    </w:p>
    <w:p>
      <w:r>
        <w:t xml:space="preserve">  除此之外，河南、山西、山东、河北等地的景区和文化场所也纷纷发布恢复开放的通知。</w:t>
      </w:r>
    </w:p>
    <w:p>
      <w:r>
        <w:t xml:space="preserve">  比如，河南郑州园博园于2022年12月30日起恢复对外开放，景区实行“限流、预约、错峰”措施，每日接待量不超过最大承载量的75%。同时，从12月30日起郑州美术馆新馆，郑州博物馆文翰街馆、嵩山路馆都有序恢复开放。山西省忻州市禹王洞景区于2022年12月31日恢复开园，游客游览景区时需按要求规范佩戴口罩，做好个人防护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