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警情通报</w:t>
      </w:r>
    </w:p>
    <w:p>
      <w:r>
        <w:t xml:space="preserve">  11月19日，网络上传播一起“女子在公共厕所被殴打”案件，引发网民关注。现将案件相关情况通报如下：</w:t>
      </w:r>
    </w:p>
    <w:p>
      <w:r>
        <w:t xml:space="preserve">  2022年10月30日16时46分许，永康市公安局接到报警称，象珠镇三井头村某公厕内，一女子被人殴打。接警后，象珠派出所民警立即赶到现场处置。当日18时许，民警将犯罪嫌疑人俞某(男，19岁)抓获归案，并于次日依法对俞某采取刑事拘留强制措施。11月14日，犯罪嫌疑人俞某因涉嫌故意伤害罪经永康市人民检察院批准，被依法逮捕。经初步伤势鉴定，被害女子徐某所受伤势为轻伤二级以上。伤势最终鉴定结论将待被害人伤情稳定后依法作出。</w:t>
      </w:r>
    </w:p>
    <w:p>
      <w:r>
        <w:t xml:space="preserve">  目前，案件还在进一步调查中。</w:t>
      </w:r>
    </w:p>
    <w:p>
      <w:r>
        <w:t xml:space="preserve">  永康市公安局</w:t>
      </w:r>
    </w:p>
    <w:p>
      <w:r>
        <w:t xml:space="preserve">  2022年11月20日</w:t>
      </w:r>
    </w:p>
    <w:p>
      <w:r>
        <w:t xml:space="preserve">  </w:t>
      </w:r>
    </w:p>
    <w:p>
      <w:r>
        <w:t xml:space="preserve">  （来源：@永康公安）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