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永兴材料（002756.SZ）配合环保调查临时停产，揭开了宜春碳酸锂冶炼企业面临的环保调查风暴的一角。</w:t>
      </w:r>
    </w:p>
    <w:p>
      <w:r>
        <w:t xml:space="preserve">  “锦江水质已经出现了肉眼可见的异常，颜色及气味均出现了异常，这很可能影响到宜春饮用水源的安全性。”一名接近宜春环保部门的知情人士告诉第一财经记者。</w:t>
      </w:r>
    </w:p>
    <w:p>
      <w:r>
        <w:t xml:space="preserve">  近日，位于宜春宜丰县的永兴材料，宣布因配合环保调查临时停产。公告称，公司位于江西省宜丰县的子公司永兴新能源碳酸锂冶炼生产线，因配合环保调查需要临时停产。暂停生产的原因，是江西省高安市在日常监测中发现锦江水源水质异常，生态环境部门正在上下游开展调查工作，永兴新能源为配合环保调查，对碳酸锂冶炼生产线予以临时停产。</w:t>
      </w:r>
    </w:p>
    <w:p>
      <w:r>
        <w:t xml:space="preserve">  据记者了解，宜春方面早些时候对碳酸锂煅烧工艺可能造成的环境污染采取过提前防范措施。“环保部门之前下发过文件，规范煅烧企业的审批和规范。但可能问题还是比预想的严重。后续大概率会面临全行业的大整改。”上述知情人士告诉记者。</w:t>
      </w:r>
    </w:p>
    <w:p>
      <w:r>
        <w:t xml:space="preserve">  一批当地企业或面临环保调查</w:t>
      </w:r>
    </w:p>
    <w:p>
      <w:r>
        <w:t xml:space="preserve">  据宜春锂电行业业内人士对记者介绍，宜春碳酸锂企业有一个重要的工艺环节，即煅烧环节，是由原来的陶瓷企业改行而来。</w:t>
      </w:r>
    </w:p>
    <w:p>
      <w:r>
        <w:t xml:space="preserve">  “房地产业不景气，原来烧陶瓷的生产线纷纷改为烧锂云母，但这完全是两个行业，环保要求和工艺都面临重大改变——烧陶瓷时不存在的水和放射性的污染问题，烧锂云母时就不一定了。以前的环评是按照陶瓷企业做的环评，而不是煅烧锂渣的环评。”前述人士称。</w:t>
      </w:r>
    </w:p>
    <w:p>
      <w:r>
        <w:t xml:space="preserve">  据记者了解，永兴材料所处的宜丰县，地处锦江上游。资料显示，锦江是高安市第一大河流，其源出于宜春市袁州区的慈化山区，流经袁州、万载、上高、宜丰、高安、新建、丰城七县市之境，属于上高、高安等县（市）居民生活的主要水源。</w:t>
      </w:r>
    </w:p>
    <w:p>
      <w:r>
        <w:t xml:space="preserve">  “事实上，有一批锂电企业的主要生产环节是将锂云母煅烧成碳酸锂，这一批企业都将面临环保调查。永兴材料是上市公司，所以先让他暂时停产，后续整个煅烧碳酸锂行业会有大的环保整改。”上述知情人士透露。</w:t>
      </w:r>
    </w:p>
    <w:p>
      <w:r>
        <w:t xml:space="preserve">  11月30日，深交所向永兴材料下发关注函要求公司更新涉事进展，但12月3日公司发布了延期回复关注函的公告。</w:t>
      </w:r>
    </w:p>
    <w:p>
      <w:r>
        <w:t xml:space="preserve">  此外，除永兴材料外，还有其他上市公司在江西宜春的碳酸锂生产线宣告临时停产，包括鞍重股份（002667.SZ）、康隆达（603665.SH）。不过，位于宜春上高县的鞍重股份和康隆达皆表示因修路停产。</w:t>
      </w:r>
    </w:p>
    <w:p>
      <w:r>
        <w:t xml:space="preserve">  康隆达于12月2日晚披露，控股子公司天成锂业、协成锂业因进行设备检修及设施维护，同时配合上高县高新技术产业园基础设施升级改造（嘉美路改造工程）拟临时停产，对于临时停产带来的影响公司表示每天减产25吨。鞍重股份则在12月1日晚披露控股孙公司领能锂业因所在园区修路而临时停产。</w:t>
      </w:r>
    </w:p>
    <w:p>
      <w:r>
        <w:t xml:space="preserve">  12月5日，锂电板块逆势下挫，截至收盘永兴材料跌超7%，股价收报94.59元/股，刷新近7个月低点；融捷股份（002192.SZ）、中矿资源（002738.SZ）、盛新锂能（002240.SZ）跟随收跌。</w:t>
      </w:r>
    </w:p>
    <w:p>
      <w:r>
        <w:t xml:space="preserve">  宜春市重要锂电企业生产正常</w:t>
      </w:r>
    </w:p>
    <w:p>
      <w:r>
        <w:t xml:space="preserve">  据宜春发布的统计数据，截至今年6月30日，全市在建的锂电新能源项目100个，总投资1214.79亿元。全市锂电新能源签约项目35个，总投资774.84亿元；正在洽谈锂电新能源项目21个，拟投资1425亿元。其中，包括宁德时代（300750.SZ）、比亚迪（002594.SZ）、赣锋锂业（002460.SZ）、恩捷股份（002812.SZ）、国轩高科（002074.SZ）等约20家上市企业及控股子公司。</w:t>
      </w:r>
    </w:p>
    <w:p>
      <w:r>
        <w:t xml:space="preserve">  消息面上，近期宜春市生态环境局全面开展锂电新能源全产业链的环境监管摸底和帮扶指导工作；对暂未取得相关环评审批手续的企业，要求其取得相关环评审批手续后方可开工建设；对环保设施不完善的企业，要求其加快整改进度，完善相关设施并确保正常使用。</w:t>
      </w:r>
    </w:p>
    <w:p>
      <w:r>
        <w:t xml:space="preserve">  不过记者了解到，宜春锂电产业链企业聚集的宜春经开区，并未出现生产经营异常。一位在宜春经济开发区工作人员告诉第一财经记者，经开区的锂电产业链企业目前都在正常生产，包括宁德时代全资子公司宜春时代、赣锋锂业、国轩电池等，没有出现停工停产现象。</w:t>
      </w:r>
    </w:p>
    <w:p>
      <w:r>
        <w:t xml:space="preserve">  宜春经开区目前入驻的锂电产业链企业，有金辉锂业、科丰新材料等主要生产碳酸锂的企业；宁德时代、国轩高科、比亚迪等主要生产电池的企业；以及生产金属锂的赣锋锂业；和生产正极材料的江西升华、天赐材料，做负极的联美正拓等。</w:t>
      </w:r>
    </w:p>
    <w:p>
      <w:r>
        <w:t xml:space="preserve">  此外，天华超净于12月2日晚间披露了多个董事会议案，其中一项表明宁德时代放弃在宜春奉新的10万吨碳酸锂冶炼项目。</w:t>
      </w:r>
    </w:p>
    <w:p>
      <w:r>
        <w:t xml:space="preserve">  具体看来，天华超净子公司天宜锂业拟签署《股权转让协议》，受让宜春时代和公司合计持有的奉新时代100%股权。转让前，宁德时代旗下宜春时代新能源资源有限公司持有奉新时代90%股权，天华超净持有奉新时代10%股权。转让完成后，天华超净将通过天宜锂业，持有奉新时代100%股权。</w:t>
      </w:r>
    </w:p>
    <w:p>
      <w:r>
        <w:t xml:space="preserve">  而奉新时代新能源材料有限公司主营碳酸锂系列产品、锂电正极材料（国家有专项规定除外）及其他化工产品（国家有专项规定除外）的研发、生产和销售等。早在今年1月，天华超净与宁德时代签署《关于10万吨碳酸锂产能之合资经营协议》，天华超净拟与宁德时代或其全资子公司共同以现金在宜春市投资设立有限责任公司（具体企业名称以工商登记最终确认为准，以下简称“合资公司”），由合资公司投建10万吨碳酸锂冶炼产能项目。</w:t>
      </w:r>
    </w:p>
    <w:p>
      <w:r>
        <w:t xml:space="preserve">  锂价方面，截至12月5日，上海钢联统计数据显示国内锂价已连跌7个交易日。SMM现货报价显示，截止12月5日，国产电池级碳酸锂单日跌去1000元/吨，报55.7万~57.4万元/吨，均价报56.55万元/吨，较此前56.75万元/吨的历史高位下跌2000元/吨，跌幅达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