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中新网11月14日电 13日晚间，得物App官方微博对一位用户反馈“手机提示得物删除视频”的事件进行了进一步详细说明。</w:t>
      </w:r>
    </w:p>
    <w:p>
      <w:r>
        <w:t xml:space="preserve">  得物回应称，“得物App从未删除用户手机相册中的原视频，为避免占用用户手机空间进行删除的是临时缓存文件。”</w:t>
      </w:r>
    </w:p>
    <w:p>
      <w:r>
        <w:t xml:space="preserve">  图自微博</w:t>
      </w:r>
    </w:p>
    <w:p>
      <w:r>
        <w:t xml:space="preserve">  同日午间，得物曾回应表示：“得物没有删除用户相册的权限和能力。得物只会对自己App文件进行管理，而被系统判定为异常行为的情况我们正与厂商进行确认，从以往厂商及其他App披露的情况看，确实存在类似误报情况，得物不会操作用户相册数据。”(中新财经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