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【环球网综合报道 记者赵友平】香港大公文汇全媒体、东网等港媒消息称，日本宣布，30日起内地、香港及澳门的航班，只可在东京成田、羽田、大阪关西及名古屋中部4个机场降落。香港特区政府28日晚发布新闻公报称，香港特区政府高度关注，并正从多方面积极跟进事件，也去信日本当局，并联系日本驻港总领事馆表达强烈关注，严正要求日本当局撤回有关决定。新闻公报称，据了解，由12月30日至明年1月底，香港本地航空公司受影响的离港航班接近250班，约6万名乘客受影响。其中，约有4000人为旅行团旅客，共涉及超过150个旅行团受日本有关决定影响。</w:t>
      </w:r>
    </w:p>
    <w:p>
      <w:r>
        <w:t xml:space="preserve">  据香港大公文汇全媒体报道，与此同时，香港特区政府召开紧急视频会议与日本当局代表见面，以及一直与受影响的香港本地航空公司紧密沟通。香港特区政府28日向日本当局了解后确认，日本实施新规定后，香港航空公司的航班仍然可由日本各个机场载客飞返香港，不限于上述4个机场。</w:t>
      </w:r>
    </w:p>
    <w:p>
      <w:r>
        <w:t xml:space="preserve">  报道称，香港运输及物流局已敦促受影响的香港本地航空公司向受影响的乘客提供最大的支援和协助，妥善安排受影响的乘客由日本返港。香港运输及物流局知悉本地航空公司会向受影响乘客提供更改机票或退款的选择，并会在12月30日开始安排若干航班由上述4个指定机场以外的机场接载身在日本的港人返港。</w:t>
      </w:r>
    </w:p>
    <w:p>
      <w:r>
        <w:t xml:space="preserve">  报道称，旅行团方面，旅行社正积极与航空公司协调安排机位，同时也向受影响旅客提供替代安排，例如安排其他机位、调整行程、转团或退款等。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