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高语阳</w:t>
      </w:r>
    </w:p>
    <w:p>
      <w:r>
        <w:t xml:space="preserve">  曾惊动中南海的木里矿区非法采矿案有了最新进展。</w:t>
      </w:r>
    </w:p>
    <w:p>
      <w:r>
        <w:t xml:space="preserve">  1月3日，西宁市中级人民法院发布消息，2022年12月30日，西宁市中级人民法院一审公开宣判青海省海西州委原常委，海西州政府原副州长、柴达木循环经济试验区原常务副书记、管委会原副主任梁彦国受贿、滥用职权一案 。梁彦国被判有期徒刑14年。</w:t>
      </w:r>
    </w:p>
    <w:p>
      <w:r>
        <w:t xml:space="preserve">  高层批示两天后 两名厅级干部被免职</w:t>
      </w:r>
    </w:p>
    <w:p>
      <w:r>
        <w:t xml:space="preserve">  2020年8月4日，媒体发布《青海“隐形首富”：祁连山非法采煤获利百亿至今未停》的报道，曝光了一家名为青海省兴青工贸工程集团有限公司的企业，打着生态修复治理的名义，在祁连山南麓腹地木里矿区进行掠夺式采挖，获利上百亿元人民币，其董事长马少伟被称为青海“隐形首富”。</w:t>
      </w:r>
    </w:p>
    <w:p>
      <w:r>
        <w:t xml:space="preserve">  乱采乱挖后留下的巨大天坑</w:t>
      </w:r>
    </w:p>
    <w:p>
      <w:r>
        <w:t xml:space="preserve">  “祁连山南麓，木里煤田聚乎更矿区五号井，多年盗采滥挖，形成骇人‘天坑’渣山。”《人民日报》当时发文称，媒体一份调查，惊动中南海。2020年8月7日，习近平总书记就木里矿区问题作出重要批示。</w:t>
      </w:r>
    </w:p>
    <w:p>
      <w:r>
        <w:t xml:space="preserve">  两天后，8月9日青海省召开新闻发布会通报：</w:t>
      </w:r>
    </w:p>
    <w:p>
      <w:r>
        <w:t xml:space="preserve">  时任海西蒙古族藏族自治州委常委、常务副州长、柴达木循环经济试验区管委会副主任，现任海西州委常委、柴达木循环经济试验区党工委常务副书记、管委会常务副主任梁彦国(正厅级)，海西州人民政府党组成员、柴达木循环经济试验区党工委委员、管委会专职副主任兼木里煤田管理局局长李永平(副厅级)，对兴青公司非法开采问题，在监管上失职失责，负有主要领导责任，经青海省委研究决定，免去梁彦国、李永平两位同志所任职务，接受组织调查。</w:t>
      </w:r>
    </w:p>
    <w:p>
      <w:r>
        <w:t xml:space="preserve">  梁彦国和李永平成为了木里矿区非法开采案首批被免的厅级干部。</w:t>
      </w:r>
    </w:p>
    <w:p>
      <w:r>
        <w:t xml:space="preserve">  梁彦国</w:t>
      </w:r>
    </w:p>
    <w:p>
      <w:r>
        <w:t xml:space="preserve">  2020年9月6日，青海省政府原党组成员、副省长，海西州委原书记，柴达木循环经济试验区党工委原书记文国栋主动投案，成为木里矿区非法采矿事件落马官员中级别最高的官员。</w:t>
      </w:r>
    </w:p>
    <w:p>
      <w:r>
        <w:t xml:space="preserve">  2022年10月，中央纪委国家监委网站发文提到，木里矿区非法采矿问题曝光后，梁彦国等32名违纪违法干部受到了惩处，其中9名移送检察机关审查起诉。</w:t>
      </w:r>
    </w:p>
    <w:p>
      <w:r>
        <w:t xml:space="preserve">  晋升仅两个月后落马</w:t>
      </w:r>
    </w:p>
    <w:p>
      <w:r>
        <w:t xml:space="preserve">  梁彦国1964年1月出生，一直在青海省任职，曾历任西宁市招商和经济技术协作局党组书记、局长，西宁市经济委员会(市政府国有资产监督管理委员会)党委书记、主任。</w:t>
      </w:r>
    </w:p>
    <w:p>
      <w:r>
        <w:t xml:space="preserve">  2010年9月开始，梁彦国在海西州任职，官至德令哈市市长。2014年8月，梁彦国升任海西州副州长，并于2018年3月出任海西州委常委。</w:t>
      </w:r>
    </w:p>
    <w:p>
      <w:r>
        <w:t xml:space="preserve">  2019年3月，梁彦国兼任柴达木循环经济试验区管委会副主任，2020年6月调整为柴达木循环经济试验区党工委常务副书记、管委会常务副主任（正厅级）。</w:t>
      </w:r>
    </w:p>
    <w:p>
      <w:r>
        <w:t xml:space="preserve">  在成为正厅级干部仅仅两个月后，2020年8月，梁彦国被免职。同年8月27日，粱彦国接受审查调查。与梁彦国在同一场发布会上被官宣免职的李永平，已于同年8月13日被查。</w:t>
      </w:r>
    </w:p>
    <w:p>
      <w:r>
        <w:t xml:space="preserve">  2021年2月，梁彦国被双开。</w:t>
      </w:r>
    </w:p>
    <w:p>
      <w:r>
        <w:t xml:space="preserve">  通报指出，他对党中央重大决策部署执行不坚决、阳奉阴违、敷衍了事、失职弃责，甚至搞变通、打折扣、做选择，对青海兴青公司长期存在的非法开采问题不抓不管；滥用职权，造成重大经济损失和恶劣社会影响；贪欲膨胀，将公权力作为谋取私利的工具，在工程项目承发包、矿产资源开发利用等方面利用职务上的便利为他人谋利。</w:t>
      </w:r>
    </w:p>
    <w:p>
      <w:r>
        <w:t xml:space="preserve">  </w:t>
      </w:r>
    </w:p>
    <w:p>
      <w:r>
        <w:t xml:space="preserve">  中央纪委国家监委网曾推出电视专题片《正风反腐就在身边》。梁彦国出镜并称，“不管是州委州政府还是试验区管委会，都没有真正在管，谁都说，谁都在管，谁都不管。”</w:t>
      </w:r>
    </w:p>
    <w:p>
      <w:r>
        <w:t xml:space="preserve">  如今，梁彦国一审被判14年。</w:t>
      </w:r>
    </w:p>
    <w:p>
      <w:r>
        <w:t xml:space="preserve">  法院审理查明，2008年至2018年，梁彦国利用职务便利，以及职权、地位形成的便利条件，为有关单位和个人在工程项目承揽、审批、公司贷款等事宜上提供帮助，谋取非法利益，非法收受或者索取上述单位及个人给予的财物，共计人民币571.0194万元。</w:t>
      </w:r>
    </w:p>
    <w:p>
      <w:r>
        <w:t xml:space="preserve">  2018年5月，梁彦国利用其担任青海省海西州委常委、副州长、柴达木循环经济试验区管委会副主任的便利，帮助青海兴青工贸工程集团有限公司通过《木里煤田聚乎更矿区五号井采坑边坡治理优化方案》，使兴青公司以矿山恢复治理为名，在木里矿区大肆进行非法采矿，致使生态环境遭到严重破坏，国家利益遭受重大损失，造成恶劣社会影响。</w:t>
      </w:r>
    </w:p>
    <w:p>
      <w:r>
        <w:t xml:space="preserve">  同时，梁彦国在接受调查时，主动交代办案机关未掌握的受贿犯罪事实，其行为对于受贿罪构成自首，可依法对其从轻处罚。</w:t>
      </w:r>
    </w:p>
    <w:p>
      <w:r>
        <w:t xml:space="preserve">  原副省长曾为涉案公司站台</w:t>
      </w:r>
    </w:p>
    <w:p>
      <w:r>
        <w:t xml:space="preserve">  梁彦国被双开当天，曾一同被免职的李永平也被双开。</w:t>
      </w:r>
    </w:p>
    <w:p>
      <w:r>
        <w:t xml:space="preserve">  </w:t>
      </w:r>
    </w:p>
    <w:p>
      <w:r>
        <w:t xml:space="preserve">  李永平被指落实党中央决策部署不坚决，打折扣、搞变通；滥用职权，致使国家利益遭受重大损失。</w:t>
      </w:r>
    </w:p>
    <w:p>
      <w:r>
        <w:t xml:space="preserve">  李永平已经于2022年1月因滥用职权、受贿罪一审被判11年6个月。宣判后，李永平不服，已经提出上诉。</w:t>
      </w:r>
    </w:p>
    <w:p>
      <w:r>
        <w:t xml:space="preserve">  另外，木里矿区非法采矿事件落马官员中级别最高的文国栋也已经于2022年3月一审被判11年。文国栋被认定从2009年至2020年，非法收受他人给予的财物共计折合人民币1991万余元。</w:t>
      </w:r>
    </w:p>
    <w:p>
      <w:r>
        <w:t xml:space="preserve">  马少伟（左）和文国栋</w:t>
      </w:r>
    </w:p>
    <w:p>
      <w:r>
        <w:t xml:space="preserve">  文国栋与涉案的兴青公司控制人马少伟关系密切。文国栋曾说：“因为我们认识的时间太长了，就感觉到我们两个是连体人一样，我像相信自己一样地相信他。”</w:t>
      </w:r>
    </w:p>
    <w:p>
      <w:r>
        <w:t xml:space="preserve">  中央纪委国家监委推出的电视专题片《正风反腐就在身边》中介绍，2017年，李永平调任木里煤田管理局局长后，因不了解兴青公司背景，曾一度叫停非法开采。兴青公司控制人马少伟立即找到时任海西州委书记文国栋，请他出面约木里煤田管理局、柴达木试验区管委会多名相关领导参加饭局，帮他扫除障碍。</w:t>
      </w:r>
    </w:p>
    <w:p>
      <w:r>
        <w:t xml:space="preserve">  马少伟说：“我请文国栋约吃个饭，也就是希望他们就支持我们公司在木里搞非法生产，州委书记约他，他还是要来。”</w:t>
      </w:r>
    </w:p>
    <w:p>
      <w:r>
        <w:t xml:space="preserve">  在文国栋干预下，兴青公司很快再次恢复非法开采。此前叫停开采的木里煤田管理局原局长李永平也转而开始收受马少伟贿赂。</w:t>
      </w:r>
    </w:p>
    <w:p>
      <w:r>
        <w:t xml:space="preserve">  资料 ｜ 中央纪委国家监委网站 人民网 新华网</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