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@大湾区之声 消息，今天（1日），香港特区行政长官@李家超 发表2023新年贺词：祝大家新年进步！身体健康！展望新一年，是迎来更丰盛的2023，政府有两大目标，包括推动社会各项民生、经济活动，确保在今年内，带领香港脱离疫情困扰，回复正常，以及全力落实我在《施政报告》中提出的各项工作，让2023年的香港，变得更璀璨、更丰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