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@澳门特区发布 10月26日消息，澳门 新型冠状病毒感染应变协调中心表示，新增的66岁女性患者为输入性阳性个案，其两名同住人的核酸检测结果均为阴性，其他接触者的核检和重点区域酸检安排正在加紧进行中，待得出所有核检结果后，倘若没有出现社会面个案，并不会影响内地“四省一市”旅行团访澳的相关安排。</w:t>
      </w:r>
    </w:p>
    <w:p>
      <w:r>
        <w:t xml:space="preserve">  此外，旅游局表示，正与相关政府部门及旅游业界全力推进恢复“四省一市”旅行团访澳的相关工作，各项准备工作都已就绪，包括防疫方案、熔断机制、滞留情况等，均已有预案。至于何时会有首个内地旅行团来澳，暂时未有定案，现正等待内地相关部门公布相关细则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