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特斯拉国产Model Y后驱版重回30万元以内，赶上了国家补贴的末班车。</w:t>
      </w:r>
    </w:p>
    <w:p>
      <w:r>
        <w:t xml:space="preserve">  10月24日，特斯拉中国官网显示，Model 3后驱版本由27.99万元降价1.4万元至26.59万元，高性能版36.79万元降价1.8万元至34.99万元。</w:t>
      </w:r>
    </w:p>
    <w:p>
      <w:r>
        <w:t xml:space="preserve">  </w:t>
      </w:r>
    </w:p>
    <w:p>
      <w:r>
        <w:t xml:space="preserve">  Model Y后驱版从31.69万元降价2.8万元至28.89万元，长续航版由39.49万元降价3.7万元至35.79万元，高性能版由41.79万元降价2万元至39.79万元。</w:t>
      </w:r>
    </w:p>
    <w:p>
      <w:r>
        <w:t xml:space="preserve">  其中，Model Y长续航版系降价幅度最大的一款车型，降幅3.7万元；Model 3后驱版本降幅最小，为1.4万元。</w:t>
      </w:r>
    </w:p>
    <w:p>
      <w:r>
        <w:t xml:space="preserve">  值得注意的是，本次降价之后，Model Y后驱版售价跌回30万元以内，仍可享受2022年国家新能源汽车补贴金额约11088元。国产Model Y目前是特斯拉最受欢迎的车型，乘联会数据显示，今年1-9月，特斯拉中国销量31.8万辆，同比增55.4%，其中Model Y销量21.91万辆，同比增长135.8%，位列中国高端SUV（售价30万元以上）销量榜首。同期，Model 3销量9.9万辆，同比降11.4%。</w:t>
      </w:r>
    </w:p>
    <w:p>
      <w:r>
        <w:t xml:space="preserve">  </w:t>
      </w:r>
    </w:p>
    <w:p>
      <w:r>
        <w:t xml:space="preserve">  本轮调价市场已有预期</w:t>
      </w:r>
    </w:p>
    <w:p>
      <w:r>
        <w:t xml:space="preserve">  特斯拉本轮降价早有苗头。今年年中，特斯拉上海超级工厂产线改造，产能提升迅速、供应增加，这导致车辆交付周期大幅缩减。有不少业内人士分析预测，特斯拉会通过降价来拉动需求。</w:t>
      </w:r>
    </w:p>
    <w:p>
      <w:r>
        <w:t xml:space="preserve">  此外，在今年特斯拉第二季度财报电话会议上，马斯克曾回应特斯拉美国售价问题称，“我认为通胀将在年底前下降，希望在那个时候我们可以稍微降低车价。”</w:t>
      </w:r>
    </w:p>
    <w:p>
      <w:r>
        <w:t xml:space="preserve">  9月中旬，特斯拉中国开启了“变相降价”，对于自9月16日到9月30日完成提车并选择在特斯拉店内购买保险的车主，提供8000元保险补贴，保险补贴可直接用于减免车价。</w:t>
      </w:r>
    </w:p>
    <w:p>
      <w:r>
        <w:t xml:space="preserve">  紧接着，特斯拉于10月1日再度推出一项保险补贴活动，消费者在10月1日至12月31日期间购车，若选择通过特斯拉合作保险机构购买相应车险，可通过尾款减免7000元享受保险补贴。不少观点认为，特斯拉的保险补贴活动都是官方调价的过渡行为。</w:t>
      </w:r>
    </w:p>
    <w:p>
      <w:r>
        <w:t xml:space="preserve">  降价前一年“六连涨”</w:t>
      </w:r>
    </w:p>
    <w:p>
      <w:r>
        <w:t xml:space="preserve">  据澎湃新闻记者统计，在此之前，特斯拉中国在一年时间之内已经“六连涨”。</w:t>
      </w:r>
    </w:p>
    <w:p>
      <w:r>
        <w:t xml:space="preserve">  2021年1月1日，新款国产Model 3上市，起售价24.99万元，5月和7月先涨后降，11月19日，Model 3售价上调1.5万元至25.09万元；2021年11月24日，Model 3后轮驱动版上涨至25.5652万元，Model Y后轮驱动版上涨至28.0752万元；2021年12月31日，Model 3起售价涨1万元至26.56万，Model Y起售价涨2.1万元至30.18万元。</w:t>
      </w:r>
    </w:p>
    <w:p>
      <w:r>
        <w:t xml:space="preserve">  今年3月10日，Model 3高性能版和Model Y长续航、高性能版均涨价1万元；3月17日，后轮驱动Model Y售价提高至31.69万元，涨幅15060元；6月17日，国产Model Y长续航版涨价1.9万元至39.49万元。</w:t>
      </w:r>
    </w:p>
    <w:p>
      <w:r>
        <w:t xml:space="preserve">  乘联会数据显示，9月份特斯拉中国交付量超8.3万辆，再次创下月度交付的新纪录。今年1-9月，特斯拉上海工厂累计交付量达到48.31万辆，已与去年全年48.41万辆的交付量几乎持平。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