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据央视新闻，当地时间12月7日下午，秘鲁副总统迪娜·博鲁阿尔特在国会全体会议上宣誓就任新总统，接替当天被国会罢免的前总统佩德罗·卡斯蒂略。</w:t>
      </w:r>
    </w:p>
    <w:p>
      <w:r>
        <w:t xml:space="preserve">  当地时间12月7日，秘鲁国会投票通过总统弹劾动议，国会发布决议表示，卡斯蒂略“违宪解散国会、篡夺公共权力”，因“永久性道德缺失”被弹劾解职。当天14时许，卡斯蒂略在同家人乘车离开总统府后于途中被秘鲁司法机关逮捕。根据秘鲁宪法规定，当总统不能履行职责时，应由副总统接任。</w:t>
      </w:r>
    </w:p>
    <w:p>
      <w:r>
        <w:t xml:space="preserve">  在2021年的秘鲁大选中，博鲁阿尔特作为自由秘鲁党的副总统候选人，在第二轮选举中获胜并于7月28日出任副总统。2021年7月29日，博鲁阿尔特被任命兼任秘鲁社会发展和融合部部长。2022年11月，博鲁阿尔特辞去社会发展和融合部部长职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