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秦始皇帝陵博物院1月12日发布了秦兵马俑一号坑第三次发掘成果，共清理陶俑220余件，陶马16匹；战车4乘、鼓2处、鼓槌1处、漆盾1处、笼箙3处；兵器柲多处、弓弩箭箙多处；发现车马器、兵器、生产工具等，共计千余件（组）。</w:t>
      </w:r>
    </w:p>
    <w:p>
      <w:r>
        <w:t xml:space="preserve">  秦始皇帝陵博物院研究员申茂盛表示，此次考古发掘显示，俑坑甬道被人挖开过，推测有人利用甬道进入俑坑。考古人员推测，能够利用甬道进入俑坑进行破坏的人，一定是参与了俑坑修建的人，联想投降项羽的秦兵，这些人在接受了项羽的指令来破坏的话，一定是轻车熟路，所以，甬道迹象可为项羽破坏秦始皇陵园和兵马俑坑提供一个非常有力的佐证。</w:t>
      </w:r>
    </w:p>
    <w:p>
      <w:r>
        <w:t xml:space="preserve">  秦兵马俑陪葬坑是秦始皇帝陵园外围的一组大型陪葬坑，其中一号坑面积最大，平面呈长方形，东西长230米、南北宽62米、深5米，总面积14260平方米，按照排列密度估计，全部发掘后可出土陶俑、陶马6000余件。2009—2022年，秦始皇帝陵博物院对一号坑进行第三次正式发掘，发掘位置位于一号坑T23、T24方，包括G8—G11四个过洞、Q8—Q10三个隔墙、俑坑的北边壁等第三部分，发掘面积约430平方米。</w:t>
      </w:r>
    </w:p>
    <w:p>
      <w:r>
        <w:t xml:space="preserve">  来源央视新闻</w:t>
      </w:r>
    </w:p>
    <w:p>
      <w:r>
        <w:t xml:space="preserve">  责任编辑 易科彦</w:t>
      </w:r>
    </w:p>
    <w:p>
      <w:r>
        <w:t xml:space="preserve">  责任校对 猫恩泊</w:t>
      </w:r>
    </w:p>
    <w:p>
      <w:r>
        <w:t xml:space="preserve">  主编 何晓宇</w:t>
      </w:r>
    </w:p>
    <w:p>
      <w:r>
        <w:t xml:space="preserve">  终审 陈洁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