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美国前财政部长劳伦斯·萨默斯前不久就向美国政府发出警告称：“如若我们总是把注意力从提升自我转向打压中国，那我们将做出一个非常危险且不幸的选择”。</w:t>
      </w:r>
    </w:p>
    <w:p>
      <w:r>
        <w:t xml:space="preserve">  本周，一个高级别的美国代表团开启了东亚之行。12日，中国外交部发言人汪文斌证实，11日至12日，外交部副部长谢锋在河北廊坊同来访的美国国务院东亚事务助理国务卿康达、白宫国安会中国事务高级主任罗森伯格举行了会谈。</w:t>
      </w:r>
    </w:p>
    <w:p>
      <w:r>
        <w:t xml:space="preserve">  汪文斌表示，双方围绕落实中美元首巴厘岛会晤共识，推进中美关系指导原则磋商，妥善处理双边关系中的台湾等重要敏感问题，加强各层级交往和开展相关领域合作进行了深入沟通，并就共同关心的国际和地区问题广泛交换了意见。双方一致认为会谈是坦诚、深入、建设性的，同意继续保持沟通。</w:t>
      </w:r>
    </w:p>
    <w:p>
      <w:r>
        <w:t xml:space="preserve">  尽管美方强调此次行程的主要任务是“管控两国之间竞争，探索潜在合作领域”，但在一些领域，美国仍在渲染“中国威胁”，并试图拉拢盟友共同遏制中国。对此，美国国内一些有识之士呼吁华盛顿决策层进行反思，他们认为，美国在处理对华关系时，应专注提升自我，而非打压对手。</w:t>
      </w:r>
    </w:p>
    <w:p>
      <w:r>
        <w:t xml:space="preserve">  “探索潜在合作领域”</w:t>
      </w:r>
    </w:p>
    <w:p>
      <w:r>
        <w:t xml:space="preserve">  继上月中美元首会晤后，美国政府派出了首个高级别访华代表团。</w:t>
      </w:r>
    </w:p>
    <w:p>
      <w:r>
        <w:t xml:space="preserve">  10日，美国国务院发表声明称，这一由康达和罗森伯格领衔的代表团，将跟进11月中美元首巴厘岛会晤的成果，并为美国国务卿布林肯明年初到访中国做准备。</w:t>
      </w:r>
    </w:p>
    <w:p>
      <w:r>
        <w:t xml:space="preserve">  美国国务院还表示，美方此次出访官员将“继续以负责任的方式管控两国之间的竞争，并探索潜在的合作领域”。</w:t>
      </w:r>
    </w:p>
    <w:p>
      <w:r>
        <w:t xml:space="preserve">  而结束访华行程后，美国代表团还将前往韩国和日本，就一系列区域和双边问题进行磋商。</w:t>
      </w:r>
    </w:p>
    <w:p>
      <w:r>
        <w:t xml:space="preserve">  负责东亚与太平洋事务的美国助理国务卿康达为此次代表团成员。图源：scmp</w:t>
      </w:r>
    </w:p>
    <w:p>
      <w:r>
        <w:t xml:space="preserve">  不少媒体注意到，这只代表团的“领头人”康达和罗森伯格都是来自拜登政府的“中国团队”，他们不仅有丰富的外交经验，而且还正在或曾经担任过与亚洲或中国相关的职位。</w:t>
      </w:r>
    </w:p>
    <w:p>
      <w:r>
        <w:t xml:space="preserve">  今年11月，在巴厘岛举行的二十国集团（G20）领导人第十七次峰会上，中美两国元首面对面会晤成为“重头戏”。舆论普遍认为，此次会晤释放出积极信号，有利于管控和改善两国关系。而拜登政府此次派出高级别代表团访华，在一些媒体看来，正是为了“重修有磨损的两国关系”。</w:t>
      </w:r>
    </w:p>
    <w:p>
      <w:r>
        <w:t xml:space="preserve">  不忘渲染中国威胁</w:t>
      </w:r>
    </w:p>
    <w:p>
      <w:r>
        <w:t xml:space="preserve">  只是，在释放接触信号的同时，美国依旧玩起了“说一套做一套”的把戏。</w:t>
      </w:r>
    </w:p>
    <w:p>
      <w:r>
        <w:t xml:space="preserve">  据日本共同社报道，美国代表团在此次访问韩日期间，将与两国协调对华政策、强化同盟关系。</w:t>
      </w:r>
    </w:p>
    <w:p>
      <w:r>
        <w:t xml:space="preserve">  事实上，在拉拢盟友对抗中国方面，美国似乎从未疲倦。</w:t>
      </w:r>
    </w:p>
    <w:p>
      <w:r>
        <w:t xml:space="preserve">  10日，日本共同社爆料称，美国商务部长雷蒙多近日在与日本经济产业大臣西村康稔通话期间，就半导体对华出口管制问题，直接向日方提出要求，希望日本与美国方面保持统一步调。</w:t>
      </w:r>
    </w:p>
    <w:p>
      <w:r>
        <w:t xml:space="preserve">  但日本媒体心里也很清楚，美方此举旨在限制日本拥有高技术水平的半导体制造设备等出口，从而延缓中国的尖端半导体开发进度。共同社指出，日本在此形势下，依然维持了与中方的关系，美国提出要求是因为“抱有一种危机感”，因为如果得不到在半导体制程微细化技术等方面拥有世界顶级企业的日本和荷兰的协助，美方的管制措施就存在漏洞。</w:t>
      </w:r>
    </w:p>
    <w:p>
      <w:r>
        <w:t xml:space="preserve">  美国商务部长雷蒙多就半导体对华出口管制问题向日本施压。图源：japantimes</w:t>
      </w:r>
    </w:p>
    <w:p>
      <w:r>
        <w:t xml:space="preserve">  除了在半导体领域拉拢盟友打压中国外，美国还将与中国竞争的触角伸向非洲。</w:t>
      </w:r>
    </w:p>
    <w:p>
      <w:r>
        <w:t xml:space="preserve">  12月13日至15日，拜登将在华盛顿操办第二届美国-非洲领导人峰会。届时，49个非洲国家领导人以及非盟委员会将出席此次峰会。美有分析认为，尽管这次峰会是围绕美国与非洲大陆之间的关系而展开的，但中国仍将是绕不开的话题。</w:t>
      </w:r>
    </w:p>
    <w:p>
      <w:r>
        <w:t xml:space="preserve">  而就在11日，拜登还在推特上发文称“美国经济增速今年可能超过中国”。但俄罗斯卫星通讯社引用国际货币基金组织对今年中美经济增速的预测称，中国2022年GDP增速为3.2%，2023年有望升至4.4%；相比之下，美国2022年的GDP增速预计在1.6%左右。</w:t>
      </w:r>
    </w:p>
    <w:p>
      <w:r>
        <w:t xml:space="preserve">  有识之士呼吁反思</w:t>
      </w:r>
    </w:p>
    <w:p>
      <w:r>
        <w:t xml:space="preserve">  对于美国时刻不忘对抗中国的思维和做法，美国国内也开始出现一些理性的声音。</w:t>
      </w:r>
    </w:p>
    <w:p>
      <w:r>
        <w:t xml:space="preserve">  美国前财政部长劳伦斯·萨默斯前不久就向美国政府发出警告称：“如若我们总是把注意力从提升自我转向打压中国，那我们将做出一个非常危险且不幸的选择”。美国经济学家杰弗里·萨克斯则直指美国持有一种“非常傲慢的立场”，他认为，美国应该祝福中国的繁荣昌盛，祝福中国人能够过上好日子。</w:t>
      </w:r>
    </w:p>
    <w:p>
      <w:r>
        <w:t xml:space="preserve">  对于这些反思，中国外交部发言人赵立坚近日表示：“这再次表明，合则两利、斗则俱伤是中美关系发展的铁律。”</w:t>
      </w:r>
    </w:p>
    <w:p>
      <w:r>
        <w:t xml:space="preserve">  中国外交部发言人赵立坚。图源：外交部</w:t>
      </w:r>
    </w:p>
    <w:p>
      <w:r>
        <w:t xml:space="preserve">  赵立坚强调，中美经贸关系的本质是互惠互利，打贸易战、科技战，人为“筑墙设垒”，强推“脱钩断链”，完全违反市场经济原则，破坏国际贸易规则，只会损人不利己。美方应该认真倾听理性声音，放弃零和思维，停止泛化国家安全概念，停止将经贸科技问题政治化、工具化、武器化，“中方愿同美方一道努力，落实中美两国元首巴厘岛会晤达成的重要共识，推动中美关系重返健康稳定发展轨道”。</w:t>
      </w:r>
    </w:p>
    <w:p>
      <w:r>
        <w:t xml:space="preserve">  出品 深海区工作室</w:t>
      </w:r>
    </w:p>
    <w:p>
      <w:r>
        <w:t xml:space="preserve">  撰稿 深海獭</w:t>
      </w:r>
    </w:p>
    <w:p>
      <w:r>
        <w:t xml:space="preserve">  编辑 深海默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