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继多地试水职业农民职称评定后，牧民或许也将拥有自己的职称。</w:t>
      </w:r>
    </w:p>
    <w:p>
      <w:r>
        <w:t xml:space="preserve">  据内蒙古自治区锡林郭勒盟农牧局官方微信公众号消息，</w:t>
      </w:r>
    </w:p>
    <w:p>
      <w:r>
        <w:t xml:space="preserve">  12月6日，锡林郭勒盟农牧局、盟人社局在广泛征求有关旗县以及牧民群众、农牧业专业技术人员意见的基础上制定印发了《锡林郭勒盟职业农牧民职称评审试点工作方案（试行）》。2022年年底前将在阿巴嘎旗开展职业牧民初级职称评审试点工作，2023年开展中、高级职业牧民职称评审试点工作。</w:t>
      </w:r>
    </w:p>
    <w:p>
      <w:r>
        <w:t xml:space="preserve">  消息称，此次试点工作由锡林郭勒盟农牧局会同锡林郭勒盟人社局组织开展，也是锡林郭勒盟在内蒙古自治区率先开展职业牧民职称评审试点工作。</w:t>
      </w:r>
    </w:p>
    <w:p>
      <w:r>
        <w:t xml:space="preserve">  据锡林郭勒盟农牧局披露，</w:t>
      </w:r>
    </w:p>
    <w:p>
      <w:r>
        <w:t xml:space="preserve">  职业牧民职称评审人员范围是以牧业为职业、具有一定的专业技能的职业牧民。职业牧民职称初级设初级职业牧民，中级设中级职业牧民，高级设高级职业牧民三个层级，划分为养殖类、加工类和服务类三个专业。</w:t>
      </w:r>
    </w:p>
    <w:p>
      <w:r>
        <w:t xml:space="preserve">  专业分类根据职业牧民职称评审条件达标情况和目前主要经营内容确定，一位牧民符合多个分类条件的可一证多专业和一人多证（不同专业不同层级）。开展职业牧民职称评审，原则上以盟、旗县市（区）为主分级进行评价。</w:t>
      </w:r>
    </w:p>
    <w:p>
      <w:r>
        <w:t xml:space="preserve">  按照工作方案，锡林郭勒盟力争用3年时间取得职业牧民职称评审的试点经验，2024年基本形成设置合理、评价科学、管理规范、运转协调、服务全面的职业牧民职称评审制度。</w:t>
      </w:r>
    </w:p>
    <w:p>
      <w:r>
        <w:t xml:space="preserve">  锡林郭勒盟晚报微信公众号报道指出，与以往职称评定不同，职业农牧民职称评定创新评价机制，结合农牧民技术人员工作特点、成长规律，对参评人员的学历、论文等均不作要求，重点考察实际操作能力，把参评对象所从事的产业规模及经济效益、科技推广应用能力作为主要评价依据，把实地考核、现场演示作为主要评价手段，使评价结果更加客观、公正。</w:t>
      </w:r>
    </w:p>
    <w:p>
      <w:r>
        <w:t xml:space="preserve">  作为今年底前职业牧民初级职称评审试点地，锡林郭勒盟阿巴嘎旗已着手开展相关工作。</w:t>
      </w:r>
    </w:p>
    <w:p>
      <w:r>
        <w:t xml:space="preserve">  12月2日，阿巴嘎旗人社局发布通知对职业牧民职称专业划分作了明确：养殖类是主要从事一产经营，牛、羊、山羊、马、骆驼等牲畜的养殖及畜产品原材料销售；加工类是主要从事二产经营，包括牧区传统工艺、畜产品加工、民族特色产品加工、牧业机械及牧区生活设备加工；服务类是主要从事牧区三产经营，包括牧区生产性服务、生活性服务等社会化服务及文艺演出（非遗传承）、马术表演（服装表演）、蒙古餐饮、网络销售（直播）等休闲旅游电商服务，同时包括从事经济管理和财务管理人才（合作社、集体经济、牧业企业、牧业协会的职业经理人、协会秘书长、财务人员、部门管理人员等）。</w:t>
      </w:r>
    </w:p>
    <w:p>
      <w:r>
        <w:t xml:space="preserve">  2018年，中央一号文件提出“大力培育新型职业农民，鼓励各地开展职业农民职称评定试点”。此后，吉林、山东、浙江等地纷纷试水职业农民职称评定。</w:t>
      </w:r>
    </w:p>
    <w:p>
      <w:r>
        <w:t xml:space="preserve">  其中，青海省于今年10月发布了《青海省农牧民职称评定管理办法》，明确凡在青海省农村牧区直接从事种植、养殖、农副产品加工、农业机械、农业经营管理、农村能源、农业环境保护、民族手工艺等生产与管理，积极投身现代农牧业产业发展和乡村振兴，扎根基层、服务基层、服务“三农”的从业人员，均可申请评定相应的农牧民职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