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下，卡塔尔世界杯正在如火如荼进行，球迷们开启了足球狂欢的盛宴。与此同时，有关赌球的新闻也不时见诸报端。之前有传言称，浙江杭州、广东湛江有人因赌球输钱后跳楼身亡，虽然警方及时进行辟谣，但也让很多人意识到了赌球的严重危害。</w:t>
      </w:r>
    </w:p>
    <w:p>
      <w:r>
        <w:t xml:space="preserve">  因赌球败光积蓄甚至押车卖房的事儿并不少见。近日，多地政法机关发布信息，揭露赌球的违法性及危害，呼吁大众拒绝赌球，指出赌球中存在大量骗局。中央纪委国家监委网站还发布了一篇题为《莫让赌球毁了年轻干部》的文章，多起案例发人深思。</w:t>
      </w:r>
    </w:p>
    <w:p>
      <w:r>
        <w:t xml:space="preserve">  人们是如何接触到赌球的？为何“十赌十输”？赌球之风又该如何整治？带着这些问题，记者进行了调查采访。</w:t>
      </w:r>
    </w:p>
    <w:p>
      <w:r>
        <w:t xml:space="preserve">  漫画：李晓军</w:t>
      </w:r>
    </w:p>
    <w:p>
      <w:r>
        <w:t xml:space="preserve">  赢了！随着主裁判的哨声响起，世界杯小组赛，日本队以2：1的比分击败了德国队。看着这个结果，来自上海长宁的袁先生激动地跳了起来——他押对了！</w:t>
      </w:r>
    </w:p>
    <w:p>
      <w:r>
        <w:t xml:space="preserve">  比赛开始前，袁先生就在社交群和球友们讨论这场比赛，球友们一致认为，实力强大的德国队会获得胜利，纷纷下注赌德国队赢。看到日本队赢的赔率越来越高，袁先生心想，万一日本队赢了呢？抱着试试看、小赌怡情的想法，他下注50元赌日本队赢，将预测的胜负结果和下注金额发给群主。</w:t>
      </w:r>
    </w:p>
    <w:p>
      <w:r>
        <w:t xml:space="preserve">  当群主把赢的钱转给他，袁先生突然特别后悔：我应该押500元或者1000元的，不应该赌胜负，而是应该赌比分，赌比分赔率高多了，我当时就预测比分应该是2：1。</w:t>
      </w:r>
    </w:p>
    <w:p>
      <w:r>
        <w:t xml:space="preserve">  袁先生告诉《法治日报》记者，他是通过网络贴吧加入这个社交群的。记者近日在调查中注意到，在各网络平台中，有不少人发布赌球相关信息，引诱球迷参与网络赌球，也有伪装成球迷交流群的社交群聊，在比赛开始前大搞“地下赌场”。</w:t>
      </w:r>
    </w:p>
    <w:p>
      <w:r>
        <w:t xml:space="preserve">  所谓网络赌球，即人们拿足球、篮球、排球等比赛结果、球员以及相关的事实通过网络进行赌博的行为。每到一届世界杯，总有一群人禁不住诱惑入了赌球的坑，有人尚能及时收手，还有人则越陷越深。</w:t>
      </w:r>
    </w:p>
    <w:p>
      <w:r>
        <w:t xml:space="preserve">  据河北司法警官职业学院教授韩德利介绍，网络赌球作为一种新的赌博形式，更加具有隐蔽性，但本届世界杯开赛后，网络赌球的信息充斥网络，已经呈现公开化的趋势，亟须加大打击力度，净化网络环境。</w:t>
      </w:r>
    </w:p>
    <w:p>
      <w:r>
        <w:t xml:space="preserve">  球迷群里暗藏玄机 网络赌球隐蔽性强</w:t>
      </w:r>
    </w:p>
    <w:p>
      <w:r>
        <w:t xml:space="preserve">  11月25日，记者在某网络贴吧查阅世界杯的相关信息时，收到一条陌生信息，一名网友发来一个“有人吗”的表情，随后发来一个二维码，上面写着“世界杯交流中心”。对方称这是世界杯的球迷群，可以在里面聊球预测比分。</w:t>
      </w:r>
    </w:p>
    <w:p>
      <w:r>
        <w:t xml:space="preserve">  记者进入该群后，群主发来3张图片，上面是突尼斯与澳大利亚这场比赛的盘口和赔率，分别有半场球、波胆（指在一场赛事中，选定胜负比数的投注）和大小球的赔率。</w:t>
      </w:r>
    </w:p>
    <w:p>
      <w:r>
        <w:t xml:space="preserve">  原来这是一个赌球群。群成员“小菜松奈”在群里说，自己昨天买的全赔，今天准备了500元买突尼斯赢，另一位“jianm”说，昨天输掉2000元，想看看群友今天怎么买。</w:t>
      </w:r>
    </w:p>
    <w:p>
      <w:r>
        <w:t xml:space="preserve">  当群成员们讨论时，群主发来一则群公告，“群里只限交流经验，有需要的可以加我发赔率”。随后记者就收到了群主的好友申请，申请备注中写着“买球私聊，发群里容易被封”，通过之后，对方向记者发来当晚6点场的全场、上半场的独赢赔率和波胆赔率。</w:t>
      </w:r>
    </w:p>
    <w:p>
      <w:r>
        <w:t xml:space="preserve">  在群里，有人询问有没有App可以下注，群主回复称自己就是代买，并表示他的庄家在国内，价格按照网上盘口收。</w:t>
      </w:r>
    </w:p>
    <w:p>
      <w:r>
        <w:t xml:space="preserve">  记者调查了解到，这种赌球形式即“代为结算”模式，此外还有一种“地下钱庄”模式。</w:t>
      </w:r>
    </w:p>
    <w:p>
      <w:r>
        <w:t xml:space="preserve">  “代为结算”的方式比较简单，基本与普通赌场无异，只是将棋牌变成足球。这类赌博是平台自己坐庄，构建赌博平台，招揽层层代理，再由代理们组建社交群，直接在群里发布参赌信息，再私聊交易，赌资一般由代理通过各种渠道汇入庄家账户中，而代理则会从赌资中抽取一部分“劳务费”。这种交易方式主要以从中抽水、对赌、诈骗等方式谋取利益。</w:t>
      </w:r>
    </w:p>
    <w:p>
      <w:r>
        <w:t xml:space="preserve">  当前，“代为结算”因其低门槛、高回报、零成本等特点，渐渐在网络赌球中成为主流模式，球迷们只需要告诉代理买什么、买多少，剩下的事情统统交给代理即可。</w:t>
      </w:r>
    </w:p>
    <w:p>
      <w:r>
        <w:t xml:space="preserve">  “地下钱庄”模式则一般出现在各博彩网站和App中，由庄家在海外搭建同步运行的博彩网站，再由国内代理将邀请码和网站链接发送给用户，用户注册登录后，将人民币按照汇率兑换成虚拟货币，再用虚拟货币与庄家交易兑换为筹码，进行赌球。</w:t>
      </w:r>
    </w:p>
    <w:p>
      <w:r>
        <w:t xml:space="preserve">  待用户赌完结算时，需要将筹码提现，庄家将筹码变回虚拟货币打到用户账户中，再由用户在虚拟货币平台上卖出，最终兑换为人民币。这种交易方式十分烦琐，但因其隐蔽性强，许多“大款”赌徒会选择以这种方式赌球。</w:t>
      </w:r>
    </w:p>
    <w:p>
      <w:r>
        <w:t xml:space="preserve">  赌球App网站繁杂 投注转账一应俱全</w:t>
      </w:r>
    </w:p>
    <w:p>
      <w:r>
        <w:t xml:space="preserve">  来自河北沧州的王女士也通过“代为结算”模式进行赌球。在日本对德国这场比赛前，“2：1，500元钱”，她给对方转账500元，对方回复“收到”，一次网络赌球就完成了。</w:t>
      </w:r>
    </w:p>
    <w:p>
      <w:r>
        <w:t xml:space="preserve">  “世界杯开赛到现在前后赌了4000元，目前赔了一点。我知道赌球不好，但每次都觉得能赢钱，忍不住。”王女士说。</w:t>
      </w:r>
    </w:p>
    <w:p>
      <w:r>
        <w:t xml:space="preserve">  参与一场网络赌球真的这么容易吗？</w:t>
      </w:r>
    </w:p>
    <w:p>
      <w:r>
        <w:t xml:space="preserve">  在某网络贴吧“世界杯吧”中，有许多球迷发帖讨论比赛。记者注意到，有关赌球的内容不在少数，“准备5000元押澳大利亚赢，有机会吗”“买阿根廷还是墨西哥赢”？</w:t>
      </w:r>
    </w:p>
    <w:p>
      <w:r>
        <w:t xml:space="preserve">  在评论区，有网友称自己已经买了某一队赢，也有网友分析赢球概率。记者注意到，有些评论是让人看不懂的数字和符号，经过询问得知，原来，将这些数字符号连起来，再去掉其中的汉字，就成了赌球网站的网址。</w:t>
      </w:r>
    </w:p>
    <w:p>
      <w:r>
        <w:t xml:space="preserve">  记者用浏览器打开网址后发现，这是一个名为“博一博”的博彩网站，同时还有下载“博一博”App的弹窗提示。</w:t>
      </w:r>
    </w:p>
    <w:p>
      <w:r>
        <w:t xml:space="preserve">  该网站中，用户如需参与赌博需要先注册账户，之后即可选择“博一博体育”“博一博棋牌”以及“博一博彩票”。然后充值，点击对应内容，即可下注。</w:t>
      </w:r>
    </w:p>
    <w:p>
      <w:r>
        <w:t xml:space="preserve">  当记者浏览该网站时，手机贴吧账号收到私信，一位名叫“降世为王”的用户询问记者“是不是要台子”？随后发来了社交账号，说添加好友详谈。记者添加其为好友后，对方很直接，当即发来一条网址链接，并告诉记者用手机自带的浏览器打开，注册完成就能玩，自己已经用了好几年，充值后有不懂的问客服就好。</w:t>
      </w:r>
    </w:p>
    <w:p>
      <w:r>
        <w:t xml:space="preserve">  按照对方提供的链接，记者打开了名为“欧宝娱乐”的博彩网站，在注册界面，赫然写着赞助伙伴分别是“尤文图斯官方区域合作伙伴”和“莱斯特城官方合作伙伴”。</w:t>
      </w:r>
    </w:p>
    <w:p>
      <w:r>
        <w:t xml:space="preserve">  该网站的布局和“博一博”相差无几。在公司介绍一栏，其声称自己是一家境外公司，拥有欧洲马耳他MGA和菲律宾政府（PAGCOR）颁发的合法执照，注册于英属维尔京群岛，是受国际行业协会认可的合法公司。</w:t>
      </w:r>
    </w:p>
    <w:p>
      <w:r>
        <w:t xml:space="preserve">  在其充值和提现界面，用户需要统一使用虚拟货币进行交易，虚拟货币种类为“USDT”，汇率与美元一致，同时还可以选择“TRC20”和“ERC20”两种转账协议。用户的人民币付款渠道有多种选择方式，均可支付。</w:t>
      </w:r>
    </w:p>
    <w:p>
      <w:r>
        <w:t xml:space="preserve">  “降世为王”告诉记者，选择这类博彩网站是因为稳定，虽然过程烦琐，但不会出现“跑路”的情况。“代为结算”模式虽然方便，但当赌客重注押爆冷球队的情况出现时，代理可能会圈钱“跑路”，并且他们咬死赌博违法，赌客不敢披露，只能吃哑巴亏。</w:t>
      </w:r>
    </w:p>
    <w:p>
      <w:r>
        <w:t xml:space="preserve">  记者在某网络贴吧中看到，经常有吧友分享一张图片，图片上写着诸如“韦博体育，吧友们都在用的App，网址WB10.VIP，实时直播，投注秒确认，虚拟币稳定提存秒到账”等内容。这类帖子都是由一两级的小号发送，多为赌球网站地址。</w:t>
      </w:r>
    </w:p>
    <w:p>
      <w:r>
        <w:t xml:space="preserve">  还有人发文“搞个社交群私聊”。记者在帖子下方评论后，对方立马私信要求记者互相关注，随后发来一个社交群二维码。在这个名为“世界杯交流”的社交群中，群主称自己是代理，要赌球的可以私聊他，只需要备注买球，群主就会发送实时赔率。</w:t>
      </w:r>
    </w:p>
    <w:p>
      <w:r>
        <w:t xml:space="preserve">  记者调查发现，深陷网络赌球者基本“十赌十输”。有不少参与网络赌球的人在社交平台晒出赌球截图和聊天记录，从信心满满到血本无归，还有些人因此负债累累。</w:t>
      </w:r>
    </w:p>
    <w:p>
      <w:r>
        <w:t xml:space="preserve">  有人即使赢了同样血本无归。有些球迷在一些网站或App买了球，殊不知，有些平台是一场骗局，花了真金白银充值，赌球也赢了，但是如果想提现，却永远不会成功，对方会要求球迷继续充值。许多球迷发现，到头来自己玩的只是一场“数字游戏”。</w:t>
      </w:r>
    </w:p>
    <w:p>
      <w:r>
        <w:t xml:space="preserve">  网络赌球危害极大 多方协力整治歪风</w:t>
      </w:r>
    </w:p>
    <w:p>
      <w:r>
        <w:t xml:space="preserve">  “目前网络赌球采取的网站、App、社交群等形式，具有便捷、隐蔽等特点，组织者普遍采用传销模式高效运作，且呈现扩大化、低龄化、线上线下结合等新特点。”上海凯远律师事务所律师杨潜说。</w:t>
      </w:r>
    </w:p>
    <w:p>
      <w:r>
        <w:t xml:space="preserve">  他提出，网络赌博不同于传统的线下赌博，它依托于互联网技术，而我国数以亿计的网民中青少年占有很大比例，这无疑给青少年参与网络赌博提供了便利，而且青少年本身猎奇心理比较重，自身防范意识比较弱，很容易陷入网络赌博的泥潭。</w:t>
      </w:r>
    </w:p>
    <w:p>
      <w:r>
        <w:t xml:space="preserve">  杨潜指出，网络赌球较传统赌博涉及面更广、参赌金额更大，当人陷入网络赌球的漩涡无法脱身且资金出现重大亏空时，可能会通过不法行为来获取资金，进而滋生洗钱、盗窃、抢劫、诈骗、杀人等违法犯罪。同时，网络赌球还严重影响金融秩序、威胁国家经济利益和金融安全，并造成大量资金外流，破坏社会治安管理秩序，危及互联网产业正常发展，影响社会和谐稳定。</w:t>
      </w:r>
    </w:p>
    <w:p>
      <w:r>
        <w:t xml:space="preserve">  上海政法学院刑事司法学院副院长陈丽天介绍，网络赌球触犯了治安管理处罚法和刑法。对于这一违法行为，按照治安管理处罚法规定，视情节分别给予五日以下或者十日以上，十五日以下拘留，同时还可以单处或者并处罚款。如若构成犯罪，按照具体行为的不同，以赌博罪或者开设赌场罪定罪量刑，最高可以判十年有期徒刑。</w:t>
      </w:r>
    </w:p>
    <w:p>
      <w:r>
        <w:t xml:space="preserve">  记者根据公开资料梳理发现，近年来，有不少人抱着“玩一玩”的心态参与赌球，从50元、100元开始，不断加大投注力度，最终不仅输光了积蓄、赔上了车子房子，还欠下了高额赌债。有些公职人员为了还清赌债，不惜利用职务进行犯罪。</w:t>
      </w:r>
    </w:p>
    <w:p>
      <w:r>
        <w:t xml:space="preserve">  如何整治网络赌球这一歪风邪气？韩德利建议，以正面宣传引导为主，宣传赌博危害性；同时加大打击力度，依法严惩，净化网络环境，对于境内外勾结的网络违法犯罪行为要时刻提高警惕。</w:t>
      </w:r>
    </w:p>
    <w:p>
      <w:r>
        <w:t xml:space="preserve">  杨潜认为，当前主要存在的问题是：网络赌球涉及国内外，境外设置服务器与境内发展代理相结合，按照中国法律很难对国外架设的服务器进行管理；网络赌球的投注时间极短，侦查取证工作难度很大。网络赌博犯罪对我国经济安全及社会稳定危害巨大，人民群众深恶痛绝，对其打击要常抓不懈。</w:t>
      </w:r>
    </w:p>
    <w:p>
      <w:r>
        <w:t xml:space="preserve">  “公安机关应当主动优化侦查，加强跨域协作，提高工作效率，推进侦查机制构造与网络赌博犯罪案件动态发展特点相适应，从而及时准确打击网络赌博犯罪，有效控制该类案件的蔓延趋势。此外，由于网络赌博不受时间以及地域的限制，一个赌博网站或赌博社交群，参赌人员可能来自不同的省市，因此在打击网络赌博犯罪时应突破地域的限制，无论是公安机关还是银行、税务等部门，都应当加强沟通协调，探索跨区域的联合执法机制，从而提高打击力度和办案效率。”杨潜说。</w:t>
      </w:r>
    </w:p>
    <w:p>
      <w:r>
        <w:t xml:space="preserve">  受访专家呼吁，群众在生活中应该远离网络赌球，切不可抱着暴富幻想盲目投注，更不可在非法的赌球平台上参与赌博，否则经济上可能血本无归，法律上亦有犯法之嫌，最终得不偿失。</w:t>
      </w:r>
    </w:p>
    <w:p>
      <w:r>
        <w:t xml:space="preserve">  作者|法治日报全媒体记者 韩丹东 实习生 王意天</w:t>
      </w:r>
    </w:p>
    <w:p>
      <w:r>
        <w:t xml:space="preserve">  来源|法治日报</w:t>
      </w:r>
    </w:p>
    <w:p>
      <w:r>
        <w:t xml:space="preserve">  编辑|宋胜男 朱婵婵 罗琪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