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中越之间有分歧的一面，但合作大于分歧，这对中越两国都极为重要。</w:t>
      </w:r>
    </w:p>
    <w:p>
      <w:r>
        <w:t xml:space="preserve">  今天起，中国迎来了密集举行主场外交的一周。越共中央总书记阮富仲成为中共二十大闭幕后首位来华访问的外国最高领导人。</w:t>
      </w:r>
    </w:p>
    <w:p>
      <w:r>
        <w:t xml:space="preserve">  5年前的11月，在党的十九大闭幕后，中共中央总书记、国家主席习近平的首次出访也选定了越南。</w:t>
      </w:r>
    </w:p>
    <w:p>
      <w:r>
        <w:t xml:space="preserve">  这一来一往，不只是因为缘分，更因为中越两党、两国长期以来的特殊情谊和密切交往。也正因为如此，这一场主场外交活动，吸引了全世界的目光。</w:t>
      </w:r>
    </w:p>
    <w:p>
      <w:r>
        <w:t xml:space="preserve">  同志加兄弟</w:t>
      </w:r>
    </w:p>
    <w:p>
      <w:r>
        <w:t xml:space="preserve">  山水相连的中国与越南，不仅是近邻，更有着“同志加兄弟”的传统友谊，是具有战略意义的命运共同体。</w:t>
      </w:r>
    </w:p>
    <w:p>
      <w:r>
        <w:t xml:space="preserve">  尽管中越两国存在南海争端等分歧，但多年以来，中越两国、两党高层始终保持着紧密联系。</w:t>
      </w:r>
    </w:p>
    <w:p>
      <w:r>
        <w:t xml:space="preserve">  复旦大学中国周边研究中心主任赵卫华强调：“习近平总书记和阮富仲总书记曾多次会晤。”2020年至2022年，习近平与阮富仲四次通电话。在越共十三大召开和中国共产党成立100周年之际，双方领导人通过各种形式互致祝贺。即使在新冠肺炎疫情暴发后的这几年里，中越双方高层通过通话、视频会谈、信函等方式保持密切接触与沟通。</w:t>
      </w:r>
    </w:p>
    <w:p>
      <w:r>
        <w:t xml:space="preserve">  </w:t>
      </w:r>
    </w:p>
    <w:p>
      <w:r>
        <w:t xml:space="preserve">  2017年中共中央总书记、国家主席习近平与越共中央总书记阮富仲的合影。图源：新华社</w:t>
      </w:r>
    </w:p>
    <w:p>
      <w:r>
        <w:t xml:space="preserve">  中共二十大闭幕的第二天，阮富仲在发来的贺电中写道：“我期待早日同您再次见面，就重大战略问题深入交换意见，进一步增进双方政治互信，为两国关系未来发展指明方向。”</w:t>
      </w:r>
    </w:p>
    <w:p>
      <w:r>
        <w:t xml:space="preserve">  赵卫华表示，阮富仲的此次访问不仅仅是两国间的一次重要访问，也是两党间的一次重要交流。在坚持、维护和建设社会主义等诸多问题上，两位领导人有着诸多的共识。更何况，在百年变局和世纪疫情交织叠加，世界进入动荡变革期的当下，探讨新形势下如何坚持和维护社会主义制度安全，以及党的执政地位，对两党而言都十分必要。</w:t>
      </w:r>
    </w:p>
    <w:p>
      <w:r>
        <w:t xml:space="preserve">  团结与友好</w:t>
      </w:r>
    </w:p>
    <w:p>
      <w:r>
        <w:t xml:space="preserve">  除了两个社会主义国家最高领导人会面这一因素外，阮富仲的此次到访，也因为近来美国与越南的互动而备受关注。</w:t>
      </w:r>
    </w:p>
    <w:p>
      <w:r>
        <w:t xml:space="preserve">  近一段时间，美国在东南亚地区不断煽动所谓“对华保持警惕”的气氛。</w:t>
      </w:r>
    </w:p>
    <w:p>
      <w:r>
        <w:t xml:space="preserve">  “美国自以为能够轻易拉拢东南亚国家。”但赵卫华强调，中越关系不同于普通的双边关系。正如老一辈越共领导人胡志明所言，两国人民的友谊和密切关系是“永恒的、牢不可破的，是任何人所不能离间和阻挠的”。</w:t>
      </w:r>
    </w:p>
    <w:p>
      <w:r>
        <w:t xml:space="preserve">  而阮富仲的到访正反映出两国在局部的分歧不能阻挡两国的团结和友好，这向世界发出了一个信号，即河内希望保持健康的中越关系。</w:t>
      </w:r>
    </w:p>
    <w:p>
      <w:r>
        <w:t xml:space="preserve">  合作大于分歧</w:t>
      </w:r>
    </w:p>
    <w:p>
      <w:r>
        <w:t xml:space="preserve">  胡志明曾说，中越两国“如唇齿，须知唇亡则齿寒”。</w:t>
      </w:r>
    </w:p>
    <w:p>
      <w:r>
        <w:t xml:space="preserve">  “中越之间有分歧的一面，但合作大于分歧，这对中越两国都极为重要。”赵卫华表示，“越南是一个不容小觑的国家，也是一个顽强的民族。”经历了“万日战争”的锤炼，挺过了革新开放带来的政治经济动荡的十年阵痛，到上世纪九十年代中后期越南进入高速发展阶段。除了在新冠肺炎疫情期间经济有些许下行，越南基本保持了稳定的经济增长态势。应该说，越南的“脱胎换骨”实属不易。</w:t>
      </w:r>
    </w:p>
    <w:p>
      <w:r>
        <w:t xml:space="preserve">  </w:t>
      </w:r>
    </w:p>
    <w:p>
      <w:r>
        <w:t xml:space="preserve">  越南的工人在车间里忙碌。图源：越通社</w:t>
      </w:r>
    </w:p>
    <w:p>
      <w:r>
        <w:t xml:space="preserve">  越共十三大报告提出两个100年奋斗目标：到2030年建党100年时，越南进入高水平中等国家行列；到2045年建国100年时，越南成为一个繁荣发达的国家。而自2016年以来，越南连续多年是中国在东盟最大的贸易伙伴，中国则连续18年是越南最大的贸易伙伴。2019年至2020年，中国是越南第四大投资国。2021年成为越南第三大投资国。“两国关系的和平与稳定，事关越南两个百年目标的实现。”赵卫华说道。</w:t>
      </w:r>
    </w:p>
    <w:p>
      <w:r>
        <w:t xml:space="preserve">  与此同时，今年是中国和东盟建立全面战略伙伴关系的开局之年。近年来，越南在东盟国家中十分活跃，并谋求扮演更加重要的角色。从某种意义上，对于中国而言，中越提高政治互信，促进两国关系的稳定，也对中国同东盟关系的稳定，以及地区的和平与合作意义重大。</w:t>
      </w:r>
    </w:p>
    <w:p>
      <w:r>
        <w:t xml:space="preserve">  更何况，还有密切的党际交往这块“压舱石”，为两国关系的发展保驾护航。</w:t>
      </w:r>
    </w:p>
    <w:p>
      <w:r>
        <w:t xml:space="preserve">  就像习近平总书记在今年致阮富仲总书记的新春贺信中写到的那样：“中越是山水相连的社会主义邻邦，是具有战略意义的命运共同体。”</w:t>
      </w:r>
    </w:p>
    <w:p>
      <w:r>
        <w:t xml:space="preserve">  出品 深海区工作室</w:t>
      </w:r>
    </w:p>
    <w:p>
      <w:r>
        <w:t xml:space="preserve">  撰稿 齐旭</w:t>
      </w:r>
    </w:p>
    <w:p>
      <w:r>
        <w:t xml:space="preserve">  编辑 深海盐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