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郑州发布”微信公众号10月30日消息，连日来，省委常委、市委书记安伟深入中原区、金水区、二七区部分街道、居民小区和商场超市，检查督导疫情防控、居民生活物资保供情况并主持召开市疫情防控工作视频调度会，强调要深入学习贯彻党的二十大精神，坚持以人民为中心的发展思想，落实省委省政府部署要求，充分发挥党建引领作用，以“追阳”为牵引，以社会面清零为主攻方向，科学精准、综合施策、高效服务，统筹疫情防控与民生保障有力有序双战双赢，坚决打好疫情防控歼灭战，尽快恢复城市生产生活基本秩序。</w:t>
      </w:r>
    </w:p>
    <w:p>
      <w:r>
        <w:t xml:space="preserve">  市领导何雄、周富强、杜新军、吕挺琳、高义、吴祖明、黄卿、路云、白江民、陈明、虎强、李党生，省卫健委有关负责人、省市疾控专家等参加检查或会议。</w:t>
      </w:r>
    </w:p>
    <w:p>
      <w:r>
        <w:t xml:space="preserve">  安伟先后来到中原区、金水区、二七区部分街道、居民小区和商场超市，实地检查风险区域闭环管控、物资保供和无风险区域居民生产生活有序恢复情况。他指出，要坚持精准防控、分类管控，严管风险人员，看牢风险区域，严防风险外溢，确保该管的管住管严；有序恢复低风险区域正常秩序，引导群众严格落实常态化防控措施，确保该恢复的恢复到位。要优化无风险区域人员流动规范，用好基层网格化平台，做到人员进出方便、安全。要完善提升物资保供、城市运转体系，压实行业主管部门、平台企业责任，着力补齐群众保供短板，加强对保供、保洁、保安等维持城市运转人员的管理，确保保供、保城市运转安全有序。</w:t>
      </w:r>
    </w:p>
    <w:p>
      <w:r>
        <w:t xml:space="preserve">  安伟指出，在全市上下共同努力下，当前我市疫情防控取得了显著成效，但形势依然严峻复杂，任务依然艰巨。要坚持以“追阳”为牵引，以实现社会面清零为主攻方向，以尽快恢复正常生产生活秩序为目标，全市一盘棋，有力有序、坚决打好疫情防控歼灭战，切实保障人民群众生命健康安全。</w:t>
      </w:r>
    </w:p>
    <w:p>
      <w:r>
        <w:t xml:space="preserve">  安伟强调，要强化党建引领，全面开展“党旗飘起来、党徽亮起来、党员动起来”“三起来”活动，充分发挥基层党组织战斗堡垒作用，“一元”带“多元”，调动各方面的力量，形成基层党组织引领的群防群控体系，解决好服务保障“最后一百米”问题，让群众有困难能够找到党组织、看到党员、得到及时帮助。要加快提升救治能力和医疗保障能力，全面推广中医药预防治疗措施，确保感染患者“应治尽治”，确保其他有就医需求的群众“有病即治”。要全面加强管理，坚持科学精准、分类施策，从严从紧从细从实落实管控措施，坚决遏制疫情蔓延传播。要加强社会面流动人员管理，强化服务保障，确保社会面安全有序。要及时有序调整风险区域，在确保安全的前提下推动更多区域尽快恢复正常生产生活秩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