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全市疫情防控分析研判会视频调度会议召开</w:t>
      </w:r>
    </w:p>
    <w:p>
      <w:r>
        <w:t xml:space="preserve">  坚持放中管动中清优服务强保障</w:t>
      </w:r>
    </w:p>
    <w:p>
      <w:r>
        <w:t xml:space="preserve">  提升疫情防控科学化精准化水平</w:t>
      </w:r>
    </w:p>
    <w:p>
      <w:r>
        <w:t xml:space="preserve">  11月5日，河南省委常委、郑州市委书记安伟先后主持召开郑州市疫情防控分析研判会、视频调度会，强调要深入贯彻落实习近平总书记重要讲话指示精神，以学习贯彻党的二十大精神为强大动力，严格落实国务院联防联控机制第九版防控方案和“九不准”要求，按照省委省政府部署，树牢以人民为中心的发展思想，坚定信心、压实责任，完善机制、整合资源，突出重点、拔点清面，回应关切、强化保障，进一步提升疫情防控科学化、精准化水平，尽快实现社会面清零目标，尽快恢复全市经济社会正常秩序。</w:t>
      </w:r>
    </w:p>
    <w:p>
      <w:r>
        <w:t xml:space="preserve">  何雄、周富强、杜新军、吕挺琳、路云、陈明、虎强、李党生等市领导，省卫健委有关负责同志及疾控专家参加会议。</w:t>
      </w:r>
    </w:p>
    <w:p>
      <w:r>
        <w:t xml:space="preserve">  安伟指出，当前，郑州市疫情正在逐步趋稳。要坚定信心、咬紧牙关，以学习贯彻党的二十大精神为契机，激发打赢疫情防控阻击战、攻坚战的强大精神动力，以变应变、以快制快，更好统筹疫情防控和经济发展、民生保障，尽快实现社会面清零目标，恢复城市正常生产生活秩序。</w:t>
      </w:r>
    </w:p>
    <w:p>
      <w:r>
        <w:t xml:space="preserve">  安伟强调，要统一政策，严格标准、细化落实，持续推进无风险小区、楼洞有序恢复正常秩序，坚决防止一刀切、简单化。</w:t>
      </w:r>
    </w:p>
    <w:p>
      <w:r>
        <w:t xml:space="preserve">  要科学精准，坚持每日研判、每日调度，根据疫情发展态势，严格按照国务院联防联控机制第九版防控方案要求精准划定管控区域，既要防反弹、防扩散，还要及时“回头看”开展纠偏整改工作，避免出现过度防疫情况。</w:t>
      </w:r>
    </w:p>
    <w:p>
      <w:r>
        <w:t xml:space="preserve">  要优化完善机制化指挥平台、资源统筹配置平台、12小时追阳机制，加快组建配备齐全、反应迅速、常备常态的应急突击队，持续开展“扫楼”“扫街”行动，加强中医药全过程参与，加快推进社会面清零。</w:t>
      </w:r>
    </w:p>
    <w:p>
      <w:r>
        <w:t xml:space="preserve">  要加强隔离救治场所规范化管理，开展老人、儿童、学生等特殊人群关心关爱行动，确保群众诉求及时解决、各项服务保障到位。</w:t>
      </w:r>
    </w:p>
    <w:p>
      <w:r>
        <w:t xml:space="preserve">  要开展无疫小区、无疫机关、无疫单位创建行动，加强学校、医院、养老机构等特殊场所和重点企业、重点项目、重点工程闭环管理，把疫情对经济发展的影响降到最低。</w:t>
      </w:r>
    </w:p>
    <w:p>
      <w:r>
        <w:t xml:space="preserve">  要加强宣传引导，做好政策解读，引导群众增强防护意识，避免过度恐慌。</w:t>
      </w:r>
    </w:p>
    <w:p>
      <w:r>
        <w:t xml:space="preserve">  要深化党建引领的基层网格治理体系建设，把党组织覆盖到小区楼院，发挥好党组织“主心骨”作用，统筹好物业、保安、志愿者、群众自治组织等各方面力量，“一元”带“多元”，加快形成执行有力、服务高效的组织体系，用心用情、耐心细致做好疫情防控、服务保障工作，提升人民群众的安全感和满意度。</w:t>
      </w:r>
    </w:p>
    <w:p>
      <w:r>
        <w:t xml:space="preserve">  责编:史健 | 审核:李震 | 总监:万军伟</w:t>
      </w:r>
    </w:p>
    <w:p>
      <w:r>
        <w:t xml:space="preserve">  （来源：郑州发布）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