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“商州公安”微信公众号消息，商洛市公安局商州分局通报，11月7日16时20分许，商洛市商州区夜村镇夜村社区发生一起故意杀人案。犯罪嫌疑人王某良（男，56岁，夜村镇夜村社区一组人）因邻里纠纷行凶，致7人死亡、2人受伤。</w:t>
      </w:r>
    </w:p>
    <w:p>
      <w:r>
        <w:t xml:space="preserve">  接警后，商州警方第一时间赶赴现场，及时将伤者送往医院救治，全力开展侦查抓捕。经侦查，犯罪嫌疑人王某良作案后跳河自杀，其尸体已打捞并确认。案件正在进一步侦办中。</w:t>
      </w:r>
    </w:p>
    <w:p>
      <w:r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