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在指责朝鲜向半岛东部海域发射弹道导弹、派10多架军机接近韩朝设定的禁飞区并向“缓冲区”发射约170发炮弹后，韩国政府宣布将与朝鲜研发核导和规避制裁有关的15名个人和16家单位列入单边制裁名单。</w:t>
      </w:r>
    </w:p>
    <w:p>
      <w:r>
        <w:t xml:space="preserve">  综合央视新闻、@央视军事 等报道，韩国联合参谋本部10月14日凌晨表示，从当地时间13日22时30分开始到14日0时20分左右，朝鲜10多架军用飞机接近韩朝《9.19军事协议》设定的禁飞区以北5公里附近地区，在东部内陆地区接近禁飞区以北7公里地区，在西海地区接近韩朝海上军事分界线北方12公里空域后北上返回北方地区。</w:t>
      </w:r>
    </w:p>
    <w:p>
      <w:r>
        <w:t xml:space="preserve">  韩国联合参谋本部称，韩国空军紧急出动了包括F-35A在内的战斗机予以应对。韩国联合参谋本部14日还表示，朝鲜当天凌晨向半岛东部海域发射了不明弹道导弹。</w:t>
      </w:r>
    </w:p>
    <w:p>
      <w:r>
        <w:t xml:space="preserve">  14日凌晨，朝鲜人民军总参谋部通过朝中社发表声明表示，朝鲜对韩国在朝韩边境地区的“挑衅行为”采取了“强有力的军事反制措施”。朝方表示，13日韩方在边境地区炮击“达10多个小时”，朝军因此“对其鲁莽军事行动发出严正警告”。</w:t>
      </w:r>
    </w:p>
    <w:p>
      <w:r>
        <w:t xml:space="preserve">  14日上午，韩国军方称，当天朝鲜向“缓冲区”发射了约170发炮弹，违反了2018年朝韩两国签署的军事协议。报告称，朝鲜在凌晨1点20分至1点25分之间向黄海发射了约130发炮弹，并在凌晨2点57分至3点07分之间向东海发射了约40发炮弹。</w:t>
      </w:r>
    </w:p>
    <w:p>
      <w:r>
        <w:t xml:space="preserve">  韩国政府14日表示，将与朝鲜研发核导和规避制裁有关的15名个人和16家单位列入单边制裁名单，以应对朝鲜近期不断发射弹道导弹等一系列军事行动。这是韩国政府自2017年12月以来首次对朝鲜实施单边制裁。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