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据央视新闻，当地时间1月10日上午，韩国最大在野党共同民主党党首李在明就“城南足球俱乐部赞助金”一案来到水原地方检察厅城南支厅接受检方调查。</w:t>
      </w:r>
    </w:p>
    <w:p>
      <w:r>
        <w:t xml:space="preserve">  李在明涉嫌在2016年至2018年担任城南市长、城南足球俱乐部老板期间，接受多家企业总计170多亿韩元（约合人民币9260万元）的赞助金，并向这些企业提供建筑许可或土地用途变更许可等好处。韩国检方已经对相关企业的相关人士进行了调查。预计检方将集中讯问企业赞助背后是否有不当请求、李在明是否直接下达指示等。此前，李在明一直对相关嫌疑予以否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