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韩联社10月31日报道，韩国空军和美国空军第七航空队10月31日启动联合空中演习“警戒风暴”（Vigilant Storm），为期五天。</w:t>
      </w:r>
    </w:p>
    <w:p>
      <w:r>
        <w:t xml:space="preserve">  本月31日至下月4日，韩军F-35A、F-15K、KF-16战斗机以及KC-330空中加油机等140余架军机和美军F-35B战斗机、EA-18电子战机、U-2高空侦察机、KC-135空中加油机等100余架军机将齐参演。美国海军陆战队、海军和陆军也参与其中。此外，澳大利亚空军此次派遣KC-30A空中加油机首次参加韩美联演，驻扎在日本岩国基地的F-35B隐形战机将首次在美军驻韩基地着陆。</w:t>
      </w:r>
    </w:p>
    <w:p>
      <w:r>
        <w:t xml:space="preserve">  据报道，演习期间，韩美战斗力出击次数将达到1600多次。美国太平洋空军方面称此次演习的飞行次数将创历史之最。这是韩美自2017年12月以来首次实施如此大规模的联合空中演习。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