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撰文 | 熊颖琪 董鑫</w:t>
      </w:r>
    </w:p>
    <w:p>
      <w:r>
        <w:t xml:space="preserve">  12月5日，辽宁省纪委监委消息：辽宁省公安厅原党委委员刘乐国严重违纪违法被开除党籍。</w:t>
      </w:r>
    </w:p>
    <w:p>
      <w:r>
        <w:t xml:space="preserve">  通报中提及，刘乐国丧失理想信念，背弃初心使命，贴靠、攀附“孙力军政治团伙”，对抗组织审查。</w:t>
      </w:r>
    </w:p>
    <w:p>
      <w:r>
        <w:t xml:space="preserve">  值得注意的是，刘乐国也是地方公安系统中，首个被提及贴靠、攀附“孙力军政治团伙”的落马官员。</w:t>
      </w:r>
    </w:p>
    <w:p>
      <w:r>
        <w:t xml:space="preserve">  政知圈（微信ID：wepolitics）注意到，今年1月，公安机关肃清孙力军政治团伙流毒影响专题会议召开。会议强调，要坚决彻底肃清孙力军政治团伙流毒影响，彻底清除涉及孙力军政治团伙的隐患后患。</w:t>
      </w:r>
    </w:p>
    <w:p>
      <w:r>
        <w:t xml:space="preserve">  会上，有多个省份公安厅局主要负责人作会议发言，其中就包括辽宁。</w:t>
      </w:r>
    </w:p>
    <w:p>
      <w:r>
        <w:t xml:space="preserve">  长期在公安系统工作</w:t>
      </w:r>
    </w:p>
    <w:p>
      <w:r>
        <w:t xml:space="preserve">  刘乐国，出生于1957年2月，1975年12月参加工作，1982年11月加入中国共产党，大学学历。</w:t>
      </w:r>
    </w:p>
    <w:p>
      <w:r>
        <w:t xml:space="preserve">  </w:t>
      </w:r>
    </w:p>
    <w:p>
      <w:r>
        <w:t xml:space="preserve">  刘乐国早年曾当过工人、厂办办事员、厂办副主任。1991年10月，刘乐国成为营口市老边区公安分局政治处副主任。</w:t>
      </w:r>
    </w:p>
    <w:p>
      <w:r>
        <w:t xml:space="preserve">  此后，他的履历一直在公安系统内。</w:t>
      </w:r>
    </w:p>
    <w:p>
      <w:r>
        <w:t xml:space="preserve">  1992年8月至2003年10月，刘乐国历任营口市老边区公安分局政治处主任、副政委、政委，营口市公安局站前公安分局局长，营口市公安局副局长等。</w:t>
      </w:r>
    </w:p>
    <w:p>
      <w:r>
        <w:t xml:space="preserve">  2003年10月，他进入省公安厅工作，担任辽宁省公安厅治安总队总队长（正处级），2007年5月升为副厅级。</w:t>
      </w:r>
    </w:p>
    <w:p>
      <w:r>
        <w:t xml:space="preserve">  2008年9月，刘乐国任辽宁省公安厅党委委员、副厅长；2013年7月出任大连市副市长，市公安局党委书记、局长、督察长，大连市委政法委副书记（兼）。</w:t>
      </w:r>
    </w:p>
    <w:p>
      <w:r>
        <w:t xml:space="preserve">  四年后，2017年11月，刘乐国卸任多个职务，仅保留辽宁省公安厅党委委员身份。</w:t>
      </w:r>
    </w:p>
    <w:p>
      <w:r>
        <w:t xml:space="preserve">  2018年9月，刘乐国离岗待退休。2019年3月，刘乐国退休。</w:t>
      </w:r>
    </w:p>
    <w:p>
      <w:r>
        <w:t xml:space="preserve">  退休3年多后，刘乐国于今年5月被查。</w:t>
      </w:r>
    </w:p>
    <w:p>
      <w:r>
        <w:t xml:space="preserve">  私藏弹药</w:t>
      </w:r>
    </w:p>
    <w:p>
      <w:r>
        <w:t xml:space="preserve">  12月5日，刘乐国被开除党籍。</w:t>
      </w:r>
    </w:p>
    <w:p>
      <w:r>
        <w:t xml:space="preserve">  辽宁省纪委指出刘乐国存在的不少问题：</w:t>
      </w:r>
    </w:p>
    <w:p>
      <w:r>
        <w:t xml:space="preserve">  丧失理想信念，背弃初心使命，贴靠、攀附“孙力军政治团伙”，对抗组织审查；</w:t>
      </w:r>
    </w:p>
    <w:p>
      <w:r>
        <w:t xml:space="preserve">  违规收受礼品礼金；</w:t>
      </w:r>
    </w:p>
    <w:p>
      <w:r>
        <w:t xml:space="preserve">  不按规定报告个人有关事项，在干部选拔任用工作中为他人谋取利益；</w:t>
      </w:r>
    </w:p>
    <w:p>
      <w:r>
        <w:t xml:space="preserve">  收受可能影响公正执行公务的财物，违规经商办企业，通过民间借贷获取大额回报，以他人名义购买福利房；</w:t>
      </w:r>
    </w:p>
    <w:p>
      <w:r>
        <w:t xml:space="preserve">  违规要求企业提供办案车辆；</w:t>
      </w:r>
    </w:p>
    <w:p>
      <w:r>
        <w:t xml:space="preserve">  干预和插手司法活动，违规私存涉密材料；</w:t>
      </w:r>
    </w:p>
    <w:p>
      <w:r>
        <w:t xml:space="preserve">  不重视家风建设，对配偶失管失教，造成不良影响；</w:t>
      </w:r>
    </w:p>
    <w:p>
      <w:r>
        <w:t xml:space="preserve">  违反国家法律法规，私藏弹药；</w:t>
      </w:r>
    </w:p>
    <w:p>
      <w:r>
        <w:t xml:space="preserve">  利用职务上的便利以及职权或者地位形成的便利条件，为他人在职务晋升、工程款拨付、案件办理等方面谋取利益并非法收受巨额财物。</w:t>
      </w:r>
    </w:p>
    <w:p>
      <w:r>
        <w:t xml:space="preserve">  通报严斥，刘乐国严重违反党的政治纪律和政治规矩、组织纪律、廉洁纪律、群众纪律、工作纪律和生活纪律，构成严重职务违法并涉嫌受贿犯罪。</w:t>
      </w:r>
    </w:p>
    <w:p>
      <w:r>
        <w:t xml:space="preserve">  孙力军政治团伙受贿超15.66亿元</w:t>
      </w:r>
    </w:p>
    <w:p>
      <w:r>
        <w:t xml:space="preserve">  最新通报显示，刘乐国与“孙力军政治团伙”有关。</w:t>
      </w:r>
    </w:p>
    <w:p>
      <w:r>
        <w:t xml:space="preserve">  今年年初，专题片《零容忍》第一集《不负十四亿》中，“孙力军政治团伙”首次被曝光。</w:t>
      </w:r>
    </w:p>
    <w:p>
      <w:r>
        <w:t xml:space="preserve">  </w:t>
      </w:r>
    </w:p>
    <w:p>
      <w:r>
        <w:t xml:space="preserve">  片中指出，孙力军“小圈子”里的成员包括：</w:t>
      </w:r>
    </w:p>
    <w:p>
      <w:r>
        <w:t xml:space="preserve">  龚道安，曾任公安部技术侦察局局长，上海市副市长、市公安局局长；</w:t>
      </w:r>
    </w:p>
    <w:p>
      <w:r>
        <w:t xml:space="preserve">  邓恢林，曾任中央政法委办公室主任，重庆市副市长、市公安局局长；</w:t>
      </w:r>
    </w:p>
    <w:p>
      <w:r>
        <w:t xml:space="preserve">  王立科，曾任辽宁省公安厅副厅长、大连市公安局局长，江苏省副省长、省公安厅长，江苏省委常委、政法委书记；</w:t>
      </w:r>
    </w:p>
    <w:p>
      <w:r>
        <w:t xml:space="preserve">  刘新云，曾任公安部网络安全保卫局局长，山西省副省长、省公安厅厅长。</w:t>
      </w:r>
    </w:p>
    <w:p>
      <w:r>
        <w:t xml:space="preserve">  此后，中央纪委国家监委相继披露，司法部原部长傅政华，国家安全部原党委委员、中央纪委国家监委驻国家安全部纪检监察组原组长刘彦平，也是孙力军团伙的一员。</w:t>
      </w:r>
    </w:p>
    <w:p>
      <w:r>
        <w:t xml:space="preserve">  公开报道显示，“孙力军政治团伙”中的七人受贿总金额超过15.66亿元。</w:t>
      </w:r>
    </w:p>
    <w:p>
      <w:r>
        <w:t xml:space="preserve">  目前，孙力军政治团伙已有6人一审宣判：</w:t>
      </w:r>
    </w:p>
    <w:p>
      <w:r>
        <w:t xml:space="preserve">  孙力军敛财6.46亿元，因受贿罪、操纵证券市场罪、非法持有枪支罪被判死缓，在其死刑缓期执行二年期满依法减为无期徒刑后，终身监禁、不得减刑假释；</w:t>
      </w:r>
    </w:p>
    <w:p>
      <w:r>
        <w:t xml:space="preserve">  傅政华敛财1.17亿元，因受贿罪和徇私枉法罪被判死缓，在其死刑缓期执行二年期满依法减为无期徒刑后，终身监禁，不得减刑、假释；</w:t>
      </w:r>
    </w:p>
    <w:p>
      <w:r>
        <w:t xml:space="preserve">  王立科敛财4.4亿余元，且先后多次向公安部原党委委员、副部长孙力军等人行贿共计9731万余元，因受贿罪、行贿罪、包庇、纵容黑社会性质组织罪、伪造身份证件罪，被判死缓，在其死刑缓期执行二年期满依法减为无期徒刑后，终身监禁，不得减刑、假释；</w:t>
      </w:r>
    </w:p>
    <w:p>
      <w:r>
        <w:t xml:space="preserve">  龚道安敛财7343万余元，因受贿罪被判处无期徒刑；</w:t>
      </w:r>
    </w:p>
    <w:p>
      <w:r>
        <w:t xml:space="preserve">  邓恢林敛财4267万余元，因受贿罪被判处有期徒刑15年；</w:t>
      </w:r>
    </w:p>
    <w:p>
      <w:r>
        <w:t xml:space="preserve">  刘新云敛财1333万余元，因受贿罪、滥用职权罪被判处有期徒刑14年；</w:t>
      </w:r>
    </w:p>
    <w:p>
      <w:r>
        <w:t xml:space="preserve">  11月17日，刘彦平受贿案一审开庭，他被控敛财2.34亿余元，当庭表示认罪、悔罪。</w:t>
      </w:r>
    </w:p>
    <w:p>
      <w:r>
        <w:t xml:space="preserve">  连续三任公安局局长落马</w:t>
      </w:r>
    </w:p>
    <w:p>
      <w:r>
        <w:t xml:space="preserve">  政知君注意到，大连市公安局连续三任原局长均落马，除了刘乐国，另两人分别是：</w:t>
      </w:r>
    </w:p>
    <w:p>
      <w:r>
        <w:t xml:space="preserve">  2020年10月，江苏省委常委、政法委书记王立科主动投案；</w:t>
      </w:r>
    </w:p>
    <w:p>
      <w:r>
        <w:t xml:space="preserve">  2022年3月，大连市政府原副市长、市公安局原局长杨耀威被查。</w:t>
      </w:r>
    </w:p>
    <w:p>
      <w:r>
        <w:t xml:space="preserve">  王立科于2010年4月任大连市政府副市长、市公安局局长，直至2013年3月调任江苏。他的继任者，正是刘乐国。</w:t>
      </w:r>
    </w:p>
    <w:p>
      <w:r>
        <w:t xml:space="preserve">  杨耀威是刘乐国的继任者。2015年6月，杨耀威任辽宁省公安厅党委委员、副厅长，2017年11月，其出任大连市副市长、市公安局局长。2021年8月，其被免职。今年3月，杨耀威接受审查调查。</w:t>
      </w:r>
    </w:p>
    <w:p>
      <w:r>
        <w:t xml:space="preserve">  9月21日，杨耀威被“双开”。通报显示，其对抗组织审查；违规收受礼金，违规向领导干部赠送钱款，接受私营企业主宴请；干预和插手司法活动；不重视家风建设，对配偶、子女失管失教；利用职务上的便利在干部选拔任用和企业经营方面为他人谋取利益并非法收受巨额财物。</w:t>
      </w:r>
    </w:p>
    <w:p>
      <w:r>
        <w:t xml:space="preserve">  资料 | 中央纪委国家监委网站 辽宁省纪委监委网站 北京青年报等</w:t>
      </w:r>
    </w:p>
    <w:p>
      <w:r>
        <w:t xml:space="preserve">  【版权声明】本文著作权归北京青年报独家所有，未经授权，不得转载。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