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DEF0" w14:textId="77777777" w:rsidR="00122CAE" w:rsidRPr="00122CAE" w:rsidRDefault="00122CAE" w:rsidP="00122CAE">
      <w:pPr>
        <w:spacing w:after="0"/>
        <w:ind w:firstLine="709"/>
        <w:jc w:val="both"/>
        <w:rPr>
          <w:b/>
          <w:bCs/>
        </w:rPr>
      </w:pPr>
      <w:r w:rsidRPr="00122CAE">
        <w:rPr>
          <w:b/>
          <w:bCs/>
        </w:rPr>
        <w:t xml:space="preserve">Приклади задач, вирішуваних з використанням алгоритму </w:t>
      </w:r>
      <w:proofErr w:type="spellStart"/>
      <w:r w:rsidRPr="00122CAE">
        <w:rPr>
          <w:b/>
          <w:bCs/>
        </w:rPr>
        <w:t>Дейкстри</w:t>
      </w:r>
      <w:proofErr w:type="spellEnd"/>
    </w:p>
    <w:p w14:paraId="56A77EF8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Класичні приклади задач, вирішуваних з використанням алгоритму </w:t>
      </w:r>
      <w:proofErr w:type="spellStart"/>
      <w:r w:rsidRPr="00122CAE">
        <w:t>Дейкстри</w:t>
      </w:r>
      <w:proofErr w:type="spellEnd"/>
      <w:r w:rsidRPr="00122CAE">
        <w:t>:</w:t>
      </w:r>
    </w:p>
    <w:p w14:paraId="72BECB81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1. Оптимізація маршрутів у транспортних мережах</w:t>
      </w:r>
    </w:p>
    <w:p w14:paraId="1C9204C8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Знаходження найкоротшого шляху між точками у транспортній мережі (наприклад, між містами).</w:t>
      </w:r>
    </w:p>
    <w:p w14:paraId="28CE3C4F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Застосування:</w:t>
      </w:r>
    </w:p>
    <w:p w14:paraId="0AEC5967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Навігаційні системи, такі як </w:t>
      </w:r>
      <w:proofErr w:type="spellStart"/>
      <w:r w:rsidRPr="00122CAE">
        <w:t>Google</w:t>
      </w:r>
      <w:proofErr w:type="spellEnd"/>
      <w:r w:rsidRPr="00122CAE">
        <w:t xml:space="preserve"> </w:t>
      </w:r>
      <w:proofErr w:type="spellStart"/>
      <w:r w:rsidRPr="00122CAE">
        <w:t>Maps</w:t>
      </w:r>
      <w:proofErr w:type="spellEnd"/>
      <w:r w:rsidRPr="00122CAE">
        <w:t xml:space="preserve">, використовують алгоритм </w:t>
      </w:r>
      <w:proofErr w:type="spellStart"/>
      <w:r w:rsidRPr="00122CAE">
        <w:t>Дейкстри</w:t>
      </w:r>
      <w:proofErr w:type="spellEnd"/>
      <w:r w:rsidRPr="00122CAE">
        <w:t xml:space="preserve"> для розрахунку оптимальних маршрутів.</w:t>
      </w:r>
    </w:p>
    <w:p w14:paraId="282E6876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2. Планування маршрутів доставки</w:t>
      </w:r>
    </w:p>
    <w:p w14:paraId="176A3882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Оптимізація маршрутів для служб доставки товарів, щоб мінімізувати витрати та час доставки.</w:t>
      </w:r>
    </w:p>
    <w:p w14:paraId="61068B32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Застосування:</w:t>
      </w:r>
    </w:p>
    <w:p w14:paraId="5316F14D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Логістичні компанії використовують алгоритм </w:t>
      </w:r>
      <w:proofErr w:type="spellStart"/>
      <w:r w:rsidRPr="00122CAE">
        <w:t>Дейкстри</w:t>
      </w:r>
      <w:proofErr w:type="spellEnd"/>
      <w:r w:rsidRPr="00122CAE">
        <w:t xml:space="preserve"> для планування маршрутів доставки та зниження операційних витрат.</w:t>
      </w:r>
    </w:p>
    <w:p w14:paraId="323405A5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3. Управління мережами</w:t>
      </w:r>
    </w:p>
    <w:p w14:paraId="10C94949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Оптимізація маршрутизації пакетів даних у комп'ютерних мережах для мінімізації затримок та збільшення пропускної здатності.</w:t>
      </w:r>
    </w:p>
    <w:p w14:paraId="150D2DCB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Застосування:</w:t>
      </w:r>
    </w:p>
    <w:p w14:paraId="35A28808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Протоколи маршрутизації, такі як OSPF (</w:t>
      </w:r>
      <w:proofErr w:type="spellStart"/>
      <w:r w:rsidRPr="00122CAE">
        <w:t>Open</w:t>
      </w:r>
      <w:proofErr w:type="spellEnd"/>
      <w:r w:rsidRPr="00122CAE">
        <w:t xml:space="preserve"> </w:t>
      </w:r>
      <w:proofErr w:type="spellStart"/>
      <w:r w:rsidRPr="00122CAE">
        <w:t>Shortest</w:t>
      </w:r>
      <w:proofErr w:type="spellEnd"/>
      <w:r w:rsidRPr="00122CAE">
        <w:t xml:space="preserve"> </w:t>
      </w:r>
      <w:proofErr w:type="spellStart"/>
      <w:r w:rsidRPr="00122CAE">
        <w:t>Path</w:t>
      </w:r>
      <w:proofErr w:type="spellEnd"/>
      <w:r w:rsidRPr="00122CAE">
        <w:t xml:space="preserve"> </w:t>
      </w:r>
      <w:proofErr w:type="spellStart"/>
      <w:r w:rsidRPr="00122CAE">
        <w:t>First</w:t>
      </w:r>
      <w:proofErr w:type="spellEnd"/>
      <w:r w:rsidRPr="00122CAE">
        <w:t xml:space="preserve">), використовують алгоритм </w:t>
      </w:r>
      <w:proofErr w:type="spellStart"/>
      <w:r w:rsidRPr="00122CAE">
        <w:t>Дейкстри</w:t>
      </w:r>
      <w:proofErr w:type="spellEnd"/>
      <w:r w:rsidRPr="00122CAE">
        <w:t xml:space="preserve"> для знаходження найкоротших шляхів у мережах.</w:t>
      </w:r>
    </w:p>
    <w:p w14:paraId="37497918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4. Аналіз соціальних мереж</w:t>
      </w:r>
    </w:p>
    <w:p w14:paraId="18B74D8F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Знаходження найкоротших шляхів і вимірювання центральності у соціальних графах (наприклад, для знаходження найбільш впливових користувачів).</w:t>
      </w:r>
    </w:p>
    <w:p w14:paraId="4B27377F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Застосування:</w:t>
      </w:r>
    </w:p>
    <w:p w14:paraId="3A88E717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Соціальні платформи аналізують зв'язки між користувачами для надання рекомендацій та аналізу мережевої активності.</w:t>
      </w:r>
    </w:p>
    <w:p w14:paraId="31164309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5. Ігри та віртуальні світи</w:t>
      </w:r>
    </w:p>
    <w:p w14:paraId="3E167667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Знаходження шляху для персонажів у ігрових світах з перешкодами та різними рівнями складності.</w:t>
      </w:r>
    </w:p>
    <w:p w14:paraId="7EC927DA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Застосування:</w:t>
      </w:r>
    </w:p>
    <w:p w14:paraId="060ADF9E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Ігрові рушії використовують алгоритм </w:t>
      </w:r>
      <w:proofErr w:type="spellStart"/>
      <w:r w:rsidRPr="00122CAE">
        <w:t>Дейкстри</w:t>
      </w:r>
      <w:proofErr w:type="spellEnd"/>
      <w:r w:rsidRPr="00122CAE">
        <w:t xml:space="preserve"> для розрахунку руху персонажів та об'єктів у віртуальних світах.</w:t>
      </w:r>
    </w:p>
    <w:p w14:paraId="6A3168F8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6. Системи управління енергією</w:t>
      </w:r>
    </w:p>
    <w:p w14:paraId="0494D142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Оптимізація розподілу енергії в електромережах для мінімізації втрат та забезпечення надійності постачань.</w:t>
      </w:r>
    </w:p>
    <w:p w14:paraId="5C2C7850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Застосування:</w:t>
      </w:r>
    </w:p>
    <w:p w14:paraId="31107CC4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Електроенергетичні компанії використовують алгоритм </w:t>
      </w:r>
      <w:proofErr w:type="spellStart"/>
      <w:r w:rsidRPr="00122CAE">
        <w:t>Дейкстри</w:t>
      </w:r>
      <w:proofErr w:type="spellEnd"/>
      <w:r w:rsidRPr="00122CAE">
        <w:t xml:space="preserve"> для оптимізації маршрутів передачі енергії в мережах, щоб мінімізувати втрати енергії та уникати перевантажень.</w:t>
      </w:r>
    </w:p>
    <w:p w14:paraId="608F2DAA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Приклад:</w:t>
      </w:r>
    </w:p>
    <w:p w14:paraId="6FD7B104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В електромережах кожен вузол представляє підстанцію, а ребра — лінії електропередачі з різними рівнями опору. Алгоритм </w:t>
      </w:r>
      <w:proofErr w:type="spellStart"/>
      <w:r w:rsidRPr="00122CAE">
        <w:t>Дейкстри</w:t>
      </w:r>
      <w:proofErr w:type="spellEnd"/>
      <w:r w:rsidRPr="00122CAE">
        <w:t xml:space="preserve"> допомагає знайти шлях з найменшим опором від джерела енергії до споживача.</w:t>
      </w:r>
    </w:p>
    <w:p w14:paraId="40AED3A0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rPr>
          <w:b/>
          <w:bCs/>
        </w:rPr>
        <w:t>7. Системи евакуації та планування шляху</w:t>
      </w:r>
    </w:p>
    <w:p w14:paraId="0DF96DA1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Оптимізація маршрутів евакуації у будівлях або містах для швидкого та безпечного виходу людей у разі надзвичайних ситуацій.</w:t>
      </w:r>
    </w:p>
    <w:p w14:paraId="34EF7E6C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lastRenderedPageBreak/>
        <w:t>Застосування:</w:t>
      </w:r>
    </w:p>
    <w:p w14:paraId="62D1D345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Архітектори та інженери використовують алгоритм </w:t>
      </w:r>
      <w:proofErr w:type="spellStart"/>
      <w:r w:rsidRPr="00122CAE">
        <w:t>Дейкстри</w:t>
      </w:r>
      <w:proofErr w:type="spellEnd"/>
      <w:r w:rsidRPr="00122CAE">
        <w:t xml:space="preserve"> для планування маршрутів евакуації, щоб гарантувати безпечне та швидке переміщення людей з небезпечних зон.</w:t>
      </w:r>
    </w:p>
    <w:p w14:paraId="26A2D655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>Приклад:</w:t>
      </w:r>
    </w:p>
    <w:p w14:paraId="500553AB" w14:textId="77777777" w:rsidR="00122CAE" w:rsidRPr="00122CAE" w:rsidRDefault="00122CAE" w:rsidP="00122CAE">
      <w:pPr>
        <w:spacing w:after="0"/>
        <w:ind w:firstLine="709"/>
        <w:jc w:val="both"/>
      </w:pPr>
      <w:r w:rsidRPr="00122CAE">
        <w:t xml:space="preserve">У багатоквартирному будинку або офісному будинку вузли графа представляють кімнати та коридори, а ребра — шляхи між ними. Алгоритм </w:t>
      </w:r>
      <w:proofErr w:type="spellStart"/>
      <w:r w:rsidRPr="00122CAE">
        <w:t>Дейкстри</w:t>
      </w:r>
      <w:proofErr w:type="spellEnd"/>
      <w:r w:rsidRPr="00122CAE">
        <w:t xml:space="preserve"> може використовуватись для знаходження найкоротшого шляху від будь-якої точки у будівлі до найближчого виходу.</w:t>
      </w:r>
    </w:p>
    <w:p w14:paraId="56D14FDA" w14:textId="77777777" w:rsidR="00F12C76" w:rsidRDefault="00F12C76" w:rsidP="006C0B77">
      <w:pPr>
        <w:spacing w:after="0"/>
        <w:ind w:firstLine="709"/>
        <w:jc w:val="both"/>
      </w:pPr>
    </w:p>
    <w:p w14:paraId="4083860D" w14:textId="77777777" w:rsidR="00122CAE" w:rsidRDefault="00122CAE" w:rsidP="006C0B77">
      <w:pPr>
        <w:spacing w:after="0"/>
        <w:ind w:firstLine="709"/>
        <w:jc w:val="both"/>
      </w:pPr>
    </w:p>
    <w:p w14:paraId="7B2554BF" w14:textId="2E8985CE" w:rsidR="00122CAE" w:rsidRPr="00122CAE" w:rsidRDefault="00122CAE" w:rsidP="006C0B77">
      <w:pPr>
        <w:spacing w:after="0"/>
        <w:ind w:firstLine="709"/>
        <w:jc w:val="both"/>
        <w:rPr>
          <w:b/>
          <w:bCs/>
        </w:rPr>
      </w:pPr>
      <w:r w:rsidRPr="00122CAE">
        <w:rPr>
          <w:b/>
          <w:bCs/>
        </w:rPr>
        <w:t>Використані джерела:</w:t>
      </w:r>
    </w:p>
    <w:p w14:paraId="1057BED1" w14:textId="2E91AC70" w:rsidR="00122CAE" w:rsidRDefault="00122CAE" w:rsidP="006C0B77">
      <w:pPr>
        <w:spacing w:after="0"/>
        <w:ind w:firstLine="709"/>
        <w:jc w:val="both"/>
      </w:pPr>
      <w:hyperlink r:id="rId6" w:history="1">
        <w:r w:rsidRPr="00FA2241">
          <w:rPr>
            <w:rStyle w:val="af0"/>
          </w:rPr>
          <w:t>https://javarush.com/ua/quests/lectures/ua.javarush.python.core.lecture.level17.lecture08</w:t>
        </w:r>
      </w:hyperlink>
      <w:r>
        <w:t xml:space="preserve"> </w:t>
      </w:r>
    </w:p>
    <w:sectPr w:rsidR="00122CAE" w:rsidSect="00122CAE">
      <w:footerReference w:type="default" r:id="rId7"/>
      <w:pgSz w:w="11906" w:h="16838" w:code="9"/>
      <w:pgMar w:top="567" w:right="567" w:bottom="567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A3B9" w14:textId="77777777" w:rsidR="00037909" w:rsidRDefault="00037909" w:rsidP="00122CAE">
      <w:pPr>
        <w:spacing w:after="0"/>
      </w:pPr>
      <w:r>
        <w:separator/>
      </w:r>
    </w:p>
  </w:endnote>
  <w:endnote w:type="continuationSeparator" w:id="0">
    <w:p w14:paraId="0EC19E8E" w14:textId="77777777" w:rsidR="00037909" w:rsidRDefault="00037909" w:rsidP="00122C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6240843"/>
      <w:docPartObj>
        <w:docPartGallery w:val="Page Numbers (Bottom of Page)"/>
        <w:docPartUnique/>
      </w:docPartObj>
    </w:sdtPr>
    <w:sdtContent>
      <w:p w14:paraId="0EFEEBCD" w14:textId="3C788730" w:rsidR="00122CAE" w:rsidRDefault="00122CA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5790" w14:textId="77777777" w:rsidR="00037909" w:rsidRDefault="00037909" w:rsidP="00122CAE">
      <w:pPr>
        <w:spacing w:after="0"/>
      </w:pPr>
      <w:r>
        <w:separator/>
      </w:r>
    </w:p>
  </w:footnote>
  <w:footnote w:type="continuationSeparator" w:id="0">
    <w:p w14:paraId="2AF41628" w14:textId="77777777" w:rsidR="00037909" w:rsidRDefault="00037909" w:rsidP="00122CA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5A"/>
    <w:rsid w:val="00037909"/>
    <w:rsid w:val="00122CAE"/>
    <w:rsid w:val="00303D3F"/>
    <w:rsid w:val="00326A70"/>
    <w:rsid w:val="003B77E1"/>
    <w:rsid w:val="00461071"/>
    <w:rsid w:val="004C2601"/>
    <w:rsid w:val="004E7393"/>
    <w:rsid w:val="005C6614"/>
    <w:rsid w:val="006C0B77"/>
    <w:rsid w:val="008242FF"/>
    <w:rsid w:val="00870751"/>
    <w:rsid w:val="008E35C3"/>
    <w:rsid w:val="00922C48"/>
    <w:rsid w:val="009E3A87"/>
    <w:rsid w:val="00A17157"/>
    <w:rsid w:val="00A607CB"/>
    <w:rsid w:val="00B915B7"/>
    <w:rsid w:val="00C12B43"/>
    <w:rsid w:val="00EA59DF"/>
    <w:rsid w:val="00EC1E54"/>
    <w:rsid w:val="00EE4070"/>
    <w:rsid w:val="00F0615A"/>
    <w:rsid w:val="00F12C76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0FFB8"/>
  <w15:chartTrackingRefBased/>
  <w15:docId w15:val="{B0128424-DA88-4668-9AC3-95BAA922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1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15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0615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0615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0615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0615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0615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0615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0615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0615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061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15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061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15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0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15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F06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1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15A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F0615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22CAE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122CAE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122CAE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122CAE"/>
    <w:rPr>
      <w:rFonts w:ascii="Times New Roman" w:hAnsi="Times New Roman"/>
      <w:kern w:val="0"/>
      <w:sz w:val="28"/>
      <w14:ligatures w14:val="none"/>
    </w:rPr>
  </w:style>
  <w:style w:type="character" w:styleId="af0">
    <w:name w:val="Hyperlink"/>
    <w:basedOn w:val="a0"/>
    <w:uiPriority w:val="99"/>
    <w:unhideWhenUsed/>
    <w:rsid w:val="00122CAE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22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varush.com/ua/quests/lectures/ua.javarush.python.core.lecture.level17.lecture0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1828</Words>
  <Characters>1042</Characters>
  <Application>Microsoft Office Word</Application>
  <DocSecurity>0</DocSecurity>
  <Lines>8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Заліська</dc:creator>
  <cp:keywords/>
  <dc:description/>
  <cp:lastModifiedBy>Світлана Заліська</cp:lastModifiedBy>
  <cp:revision>3</cp:revision>
  <dcterms:created xsi:type="dcterms:W3CDTF">2025-03-17T22:56:00Z</dcterms:created>
  <dcterms:modified xsi:type="dcterms:W3CDTF">2025-03-17T23:05:00Z</dcterms:modified>
</cp:coreProperties>
</file>