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Factory Production Analysis and Performance Monitoring System Using NumPy</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An industrial discrete manufacturing enterprise operates 4 high-speed production lines across 5 operating shifts per day (Shift 1: Morning, Shift 2: Afternoon, Shift 3: Evening, Shift 4: Night, Shift 5: Graveyard). The plant management requires comprehensive matrix analytics to optimize throughput, identify mechanical bottlenecks, and simulate operational efficiency scaling. Create a 4 × 5 NumPy array representing unit yields and execute the following rigorous linear algebra and matrix operations:</w:t>
              <w:br/>
              <w:br/>
              <w:t>1. Global &amp; Axis-Specific Statistical Evaluation: Calculate grand mean, standard deviation, and variance.</w:t>
              <w:br/>
              <w:t>2. Multi-Axis Positional Slicing: Extract the sub-array of the first 3 production lines and last 2 shifts.</w:t>
              <w:br/>
              <w:t>3. Geometric Reshaping: Reshape the continuous 20-element array into a 5 × 4 matrix configuration.</w:t>
              <w:br/>
              <w:t>4. Machine Efficiency Modeling: Construct a 5 × 4 machine efficiency matrix with values between 0.85 and 0.98.</w:t>
              <w:br/>
              <w:t>5. Hadamard Vectorized Multiplication: Perform element-wise matrix multiplication to compute effective output.</w:t>
              <w:br/>
              <w:br/>
              <w:t>Mini Project Module 3 Extension:</w:t>
              <w:br/>
              <w:t>Develop an industrial Smart Factory Yield Optimization and Bottleneck Analytics Engine that:</w:t>
              <w:br/>
              <w:t>• Conducts shift-level variance decomposition and isolates structural Line 2 machining bottlenecks.</w:t>
              <w:br/>
              <w:t>• Models vectorized matrix broadcasting performance against native Python iterative loops.</w:t>
              <w:br/>
              <w:t>• Generates publication-grade industrial heatmaps, shift efficiency curves, and yield distribution profiles.</w:t>
              <w:br/>
              <w:t>• Formulates machine availability, quality compliance, and Overall Equipment Effectiveness (OEE) metrics.</w:t>
              <w:br/>
              <w:t>• Connects real-time plant yield simulations with the live dynamic Vercel interactive dashboard.</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construct and manipulate multi-dimensional numerical tensors using NumPy ndarray structures.</w:t>
            </w:r>
          </w:p>
          <w:p/>
          <w:p>
            <w:pPr>
              <w:spacing w:before="0" w:after="40"/>
              <w:ind w:left="360"/>
              <w:jc w:val="both"/>
            </w:pPr>
            <w:r>
              <w:rPr>
                <w:rFonts w:ascii="Times New Roman" w:hAnsi="Times New Roman"/>
                <w:b w:val="0"/>
                <w:i w:val="0"/>
                <w:sz w:val="24"/>
              </w:rPr>
              <w:t>•  To evaluate global and directional axis-specific statistical moments (mean, standard deviation, variance).</w:t>
            </w:r>
          </w:p>
          <w:p/>
          <w:p>
            <w:pPr>
              <w:spacing w:before="0" w:after="40"/>
              <w:ind w:left="360"/>
              <w:jc w:val="both"/>
            </w:pPr>
            <w:r>
              <w:rPr>
                <w:rFonts w:ascii="Times New Roman" w:hAnsi="Times New Roman"/>
                <w:b w:val="0"/>
                <w:i w:val="0"/>
                <w:sz w:val="24"/>
              </w:rPr>
              <w:t>•  To execute advanced positional and boolean array slicing across multi-dimensional matrix axes.</w:t>
            </w:r>
          </w:p>
          <w:p/>
          <w:p>
            <w:pPr>
              <w:spacing w:before="0" w:after="40"/>
              <w:ind w:left="360"/>
              <w:jc w:val="both"/>
            </w:pPr>
            <w:r>
              <w:rPr>
                <w:rFonts w:ascii="Times New Roman" w:hAnsi="Times New Roman"/>
                <w:b w:val="0"/>
                <w:i w:val="0"/>
                <w:sz w:val="24"/>
              </w:rPr>
              <w:t>•  To perform structural array reshaping while preserving continuous C-contiguous memory layout.</w:t>
            </w:r>
          </w:p>
          <w:p/>
          <w:p>
            <w:pPr>
              <w:spacing w:before="0" w:after="40"/>
              <w:ind w:left="360"/>
              <w:jc w:val="both"/>
            </w:pPr>
            <w:r>
              <w:rPr>
                <w:rFonts w:ascii="Times New Roman" w:hAnsi="Times New Roman"/>
                <w:b w:val="0"/>
                <w:i w:val="0"/>
                <w:sz w:val="24"/>
              </w:rPr>
              <w:t>•  To execute vectorized element-wise Hadamard matrix multiplication against machine efficiency coefficients.</w:t>
            </w:r>
          </w:p>
          <w:p/>
          <w:p>
            <w:pPr>
              <w:spacing w:before="0" w:after="40"/>
              <w:ind w:left="360"/>
              <w:jc w:val="both"/>
            </w:pPr>
            <w:r>
              <w:rPr>
                <w:rFonts w:ascii="Times New Roman" w:hAnsi="Times New Roman"/>
                <w:b w:val="0"/>
                <w:i w:val="0"/>
                <w:sz w:val="24"/>
              </w:rPr>
              <w:t>•  To benchmark NumPy vectorized operations against native Python loops, proving asymptotic computational speedup.</w:t>
            </w:r>
          </w:p>
          <w:p/>
          <w:p>
            <w:pPr>
              <w:spacing w:before="0" w:after="40"/>
              <w:ind w:left="360"/>
              <w:jc w:val="both"/>
            </w:pPr>
            <w:r>
              <w:rPr>
                <w:rFonts w:ascii="Times New Roman" w:hAnsi="Times New Roman"/>
                <w:b w:val="0"/>
                <w:i w:val="0"/>
                <w:sz w:val="24"/>
              </w:rPr>
              <w:t>•  To design industrial manufacturing dashboards utilizing Seaborn heatmaps and Matplotlib shift curves.</w:t>
            </w:r>
          </w:p>
          <w:p/>
          <w:p>
            <w:pPr>
              <w:spacing w:before="0" w:after="40"/>
              <w:ind w:left="360"/>
              <w:jc w:val="both"/>
            </w:pPr>
            <w:r>
              <w:rPr>
                <w:rFonts w:ascii="Times New Roman" w:hAnsi="Times New Roman"/>
                <w:b w:val="0"/>
                <w:i w:val="0"/>
                <w:sz w:val="24"/>
              </w:rPr>
              <w:t>•  To integrate simulated factory line parameters into the live dynamic Vercel web application.</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manufacturing production matrix models daily unit yields across 4 production lines (Line 1: Assembly, Line 2: Machining, Line 3: Quality Testing, Line 4: Packaging) across 5 operating shifts (Morning, Afternoon, Evening, Night, Graveyard). Nominal plant target capacity is 150 units per line per shift.</w:t>
            </w:r>
          </w:p>
          <w:tbl>
            <w:tblPr>
              <w:tblStyle w:val="TableGrid"/>
              <w:tblW w:type="auto" w:w="0"/>
              <w:tblLook w:firstColumn="1" w:firstRow="1" w:lastColumn="0" w:lastRow="0" w:noHBand="0" w:noVBand="1" w:val="04A0"/>
            </w:tblPr>
            <w:tblGrid>
              <w:gridCol w:w="915"/>
              <w:gridCol w:w="915"/>
              <w:gridCol w:w="915"/>
              <w:gridCol w:w="915"/>
              <w:gridCol w:w="915"/>
              <w:gridCol w:w="915"/>
              <w:gridCol w:w="915"/>
              <w:gridCol w:w="915"/>
            </w:tblGrid>
            <w:tr>
              <w:tc>
                <w:tcPr>
                  <w:tcW w:type="dxa" w:w="915"/>
                </w:tcPr>
                <w:p>
                  <w:r/>
                </w:p>
                <w:p>
                  <w:pPr>
                    <w:spacing w:before="0" w:after="40"/>
                    <w:jc w:val="center"/>
                  </w:pPr>
                  <w:r>
                    <w:rPr>
                      <w:rFonts w:ascii="Times New Roman" w:hAnsi="Times New Roman"/>
                      <w:b/>
                      <w:i w:val="0"/>
                      <w:sz w:val="24"/>
                    </w:rPr>
                    <w:t>Production Line</w:t>
                  </w:r>
                </w:p>
              </w:tc>
              <w:tc>
                <w:tcPr>
                  <w:tcW w:type="dxa" w:w="915"/>
                </w:tcPr>
                <w:p>
                  <w:r/>
                </w:p>
                <w:p>
                  <w:pPr>
                    <w:spacing w:before="0" w:after="40"/>
                    <w:jc w:val="center"/>
                  </w:pPr>
                  <w:r>
                    <w:rPr>
                      <w:rFonts w:ascii="Times New Roman" w:hAnsi="Times New Roman"/>
                      <w:b/>
                      <w:i w:val="0"/>
                      <w:sz w:val="24"/>
                    </w:rPr>
                    <w:t>Shift 1</w:t>
                  </w:r>
                </w:p>
              </w:tc>
              <w:tc>
                <w:tcPr>
                  <w:tcW w:type="dxa" w:w="915"/>
                </w:tcPr>
                <w:p>
                  <w:r/>
                </w:p>
                <w:p>
                  <w:pPr>
                    <w:spacing w:before="0" w:after="40"/>
                    <w:jc w:val="center"/>
                  </w:pPr>
                  <w:r>
                    <w:rPr>
                      <w:rFonts w:ascii="Times New Roman" w:hAnsi="Times New Roman"/>
                      <w:b/>
                      <w:i w:val="0"/>
                      <w:sz w:val="24"/>
                    </w:rPr>
                    <w:t>Shift 2</w:t>
                  </w:r>
                </w:p>
              </w:tc>
              <w:tc>
                <w:tcPr>
                  <w:tcW w:type="dxa" w:w="915"/>
                </w:tcPr>
                <w:p>
                  <w:r/>
                </w:p>
                <w:p>
                  <w:pPr>
                    <w:spacing w:before="0" w:after="40"/>
                    <w:jc w:val="center"/>
                  </w:pPr>
                  <w:r>
                    <w:rPr>
                      <w:rFonts w:ascii="Times New Roman" w:hAnsi="Times New Roman"/>
                      <w:b/>
                      <w:i w:val="0"/>
                      <w:sz w:val="24"/>
                    </w:rPr>
                    <w:t>Shift 3</w:t>
                  </w:r>
                </w:p>
              </w:tc>
              <w:tc>
                <w:tcPr>
                  <w:tcW w:type="dxa" w:w="915"/>
                </w:tcPr>
                <w:p>
                  <w:r/>
                </w:p>
                <w:p>
                  <w:pPr>
                    <w:spacing w:before="0" w:after="40"/>
                    <w:jc w:val="center"/>
                  </w:pPr>
                  <w:r>
                    <w:rPr>
                      <w:rFonts w:ascii="Times New Roman" w:hAnsi="Times New Roman"/>
                      <w:b/>
                      <w:i w:val="0"/>
                      <w:sz w:val="24"/>
                    </w:rPr>
                    <w:t>Shift 4</w:t>
                  </w:r>
                </w:p>
              </w:tc>
              <w:tc>
                <w:tcPr>
                  <w:tcW w:type="dxa" w:w="915"/>
                </w:tcPr>
                <w:p>
                  <w:r/>
                </w:p>
                <w:p>
                  <w:pPr>
                    <w:spacing w:before="0" w:after="40"/>
                    <w:jc w:val="center"/>
                  </w:pPr>
                  <w:r>
                    <w:rPr>
                      <w:rFonts w:ascii="Times New Roman" w:hAnsi="Times New Roman"/>
                      <w:b/>
                      <w:i w:val="0"/>
                      <w:sz w:val="24"/>
                    </w:rPr>
                    <w:t>Shift 5</w:t>
                  </w:r>
                </w:p>
              </w:tc>
              <w:tc>
                <w:tcPr>
                  <w:tcW w:type="dxa" w:w="915"/>
                </w:tcPr>
                <w:p>
                  <w:r/>
                </w:p>
                <w:p>
                  <w:pPr>
                    <w:spacing w:before="0" w:after="40"/>
                    <w:jc w:val="center"/>
                  </w:pPr>
                  <w:r>
                    <w:rPr>
                      <w:rFonts w:ascii="Times New Roman" w:hAnsi="Times New Roman"/>
                      <w:b/>
                      <w:i w:val="0"/>
                      <w:sz w:val="24"/>
                    </w:rPr>
                    <w:t>Line Total</w:t>
                  </w:r>
                </w:p>
              </w:tc>
              <w:tc>
                <w:tcPr>
                  <w:tcW w:type="dxa" w:w="915"/>
                </w:tcPr>
                <w:p>
                  <w:r/>
                </w:p>
                <w:p>
                  <w:pPr>
                    <w:spacing w:before="0" w:after="40"/>
                    <w:jc w:val="center"/>
                  </w:pPr>
                  <w:r>
                    <w:rPr>
                      <w:rFonts w:ascii="Times New Roman" w:hAnsi="Times New Roman"/>
                      <w:b/>
                      <w:i w:val="0"/>
                      <w:sz w:val="24"/>
                    </w:rPr>
                    <w:t>Mean Yield</w:t>
                  </w:r>
                </w:p>
              </w:tc>
            </w:tr>
            <w:tr>
              <w:tc>
                <w:tcPr>
                  <w:tcW w:type="dxa" w:w="915"/>
                </w:tcPr>
                <w:p>
                  <w:r/>
                </w:p>
                <w:p>
                  <w:pPr>
                    <w:spacing w:before="0" w:after="40"/>
                    <w:jc w:val="center"/>
                  </w:pPr>
                  <w:r>
                    <w:rPr>
                      <w:rFonts w:ascii="Times New Roman" w:hAnsi="Times New Roman"/>
                      <w:b w:val="0"/>
                      <w:i w:val="0"/>
                      <w:sz w:val="24"/>
                    </w:rPr>
                    <w:t>Line 1 (Assembly)</w:t>
                  </w:r>
                </w:p>
              </w:tc>
              <w:tc>
                <w:tcPr>
                  <w:tcW w:type="dxa" w:w="915"/>
                </w:tcPr>
                <w:p>
                  <w:r/>
                </w:p>
                <w:p>
                  <w:pPr>
                    <w:spacing w:before="0" w:after="40"/>
                    <w:jc w:val="center"/>
                  </w:pPr>
                  <w:r>
                    <w:rPr>
                      <w:rFonts w:ascii="Times New Roman" w:hAnsi="Times New Roman"/>
                      <w:b w:val="0"/>
                      <w:i w:val="0"/>
                      <w:sz w:val="24"/>
                    </w:rPr>
                    <w:t>120</w:t>
                  </w:r>
                </w:p>
              </w:tc>
              <w:tc>
                <w:tcPr>
                  <w:tcW w:type="dxa" w:w="915"/>
                </w:tcPr>
                <w:p>
                  <w:r/>
                </w:p>
                <w:p>
                  <w:pPr>
                    <w:spacing w:before="0" w:after="40"/>
                    <w:jc w:val="center"/>
                  </w:pPr>
                  <w:r>
                    <w:rPr>
                      <w:rFonts w:ascii="Times New Roman" w:hAnsi="Times New Roman"/>
                      <w:b w:val="0"/>
                      <w:i w:val="0"/>
                      <w:sz w:val="24"/>
                    </w:rPr>
                    <w:t>135</w:t>
                  </w:r>
                </w:p>
              </w:tc>
              <w:tc>
                <w:tcPr>
                  <w:tcW w:type="dxa" w:w="915"/>
                </w:tcPr>
                <w:p>
                  <w:r/>
                </w:p>
                <w:p>
                  <w:pPr>
                    <w:spacing w:before="0" w:after="40"/>
                    <w:jc w:val="center"/>
                  </w:pPr>
                  <w:r>
                    <w:rPr>
                      <w:rFonts w:ascii="Times New Roman" w:hAnsi="Times New Roman"/>
                      <w:b w:val="0"/>
                      <w:i w:val="0"/>
                      <w:sz w:val="24"/>
                    </w:rPr>
                    <w:t>150</w:t>
                  </w:r>
                </w:p>
              </w:tc>
              <w:tc>
                <w:tcPr>
                  <w:tcW w:type="dxa" w:w="915"/>
                </w:tcPr>
                <w:p>
                  <w:r/>
                </w:p>
                <w:p>
                  <w:pPr>
                    <w:spacing w:before="0" w:after="40"/>
                    <w:jc w:val="center"/>
                  </w:pPr>
                  <w:r>
                    <w:rPr>
                      <w:rFonts w:ascii="Times New Roman" w:hAnsi="Times New Roman"/>
                      <w:b w:val="0"/>
                      <w:i w:val="0"/>
                      <w:sz w:val="24"/>
                    </w:rPr>
                    <w:t>145</w:t>
                  </w:r>
                </w:p>
              </w:tc>
              <w:tc>
                <w:tcPr>
                  <w:tcW w:type="dxa" w:w="915"/>
                </w:tcPr>
                <w:p>
                  <w:r/>
                </w:p>
                <w:p>
                  <w:pPr>
                    <w:spacing w:before="0" w:after="40"/>
                    <w:jc w:val="center"/>
                  </w:pPr>
                  <w:r>
                    <w:rPr>
                      <w:rFonts w:ascii="Times New Roman" w:hAnsi="Times New Roman"/>
                      <w:b w:val="0"/>
                      <w:i w:val="0"/>
                      <w:sz w:val="24"/>
                    </w:rPr>
                    <w:t>130</w:t>
                  </w:r>
                </w:p>
              </w:tc>
              <w:tc>
                <w:tcPr>
                  <w:tcW w:type="dxa" w:w="915"/>
                </w:tcPr>
                <w:p>
                  <w:r/>
                </w:p>
                <w:p>
                  <w:pPr>
                    <w:spacing w:before="0" w:after="40"/>
                    <w:jc w:val="center"/>
                  </w:pPr>
                  <w:r>
                    <w:rPr>
                      <w:rFonts w:ascii="Times New Roman" w:hAnsi="Times New Roman"/>
                      <w:b w:val="0"/>
                      <w:i w:val="0"/>
                      <w:sz w:val="24"/>
                    </w:rPr>
                    <w:t>680</w:t>
                  </w:r>
                </w:p>
              </w:tc>
              <w:tc>
                <w:tcPr>
                  <w:tcW w:type="dxa" w:w="915"/>
                </w:tcPr>
                <w:p>
                  <w:r/>
                </w:p>
                <w:p>
                  <w:pPr>
                    <w:spacing w:before="0" w:after="40"/>
                    <w:jc w:val="center"/>
                  </w:pPr>
                  <w:r>
                    <w:rPr>
                      <w:rFonts w:ascii="Times New Roman" w:hAnsi="Times New Roman"/>
                      <w:b w:val="0"/>
                      <w:i w:val="0"/>
                      <w:sz w:val="24"/>
                    </w:rPr>
                    <w:t>136.0 units</w:t>
                  </w:r>
                </w:p>
              </w:tc>
            </w:tr>
            <w:tr>
              <w:tc>
                <w:tcPr>
                  <w:tcW w:type="dxa" w:w="915"/>
                </w:tcPr>
                <w:p>
                  <w:r/>
                </w:p>
                <w:p>
                  <w:pPr>
                    <w:spacing w:before="0" w:after="40"/>
                    <w:jc w:val="center"/>
                  </w:pPr>
                  <w:r>
                    <w:rPr>
                      <w:rFonts w:ascii="Times New Roman" w:hAnsi="Times New Roman"/>
                      <w:b w:val="0"/>
                      <w:i w:val="0"/>
                      <w:sz w:val="24"/>
                    </w:rPr>
                    <w:t>Line 2 (Machining)</w:t>
                  </w:r>
                </w:p>
              </w:tc>
              <w:tc>
                <w:tcPr>
                  <w:tcW w:type="dxa" w:w="915"/>
                </w:tcPr>
                <w:p>
                  <w:r/>
                </w:p>
                <w:p>
                  <w:pPr>
                    <w:spacing w:before="0" w:after="40"/>
                    <w:jc w:val="center"/>
                  </w:pPr>
                  <w:r>
                    <w:rPr>
                      <w:rFonts w:ascii="Times New Roman" w:hAnsi="Times New Roman"/>
                      <w:b w:val="0"/>
                      <w:i w:val="0"/>
                      <w:sz w:val="24"/>
                    </w:rPr>
                    <w:t>110</w:t>
                  </w:r>
                </w:p>
              </w:tc>
              <w:tc>
                <w:tcPr>
                  <w:tcW w:type="dxa" w:w="915"/>
                </w:tcPr>
                <w:p>
                  <w:r/>
                </w:p>
                <w:p>
                  <w:pPr>
                    <w:spacing w:before="0" w:after="40"/>
                    <w:jc w:val="center"/>
                  </w:pPr>
                  <w:r>
                    <w:rPr>
                      <w:rFonts w:ascii="Times New Roman" w:hAnsi="Times New Roman"/>
                      <w:b w:val="0"/>
                      <w:i w:val="0"/>
                      <w:sz w:val="24"/>
                    </w:rPr>
                    <w:t>115</w:t>
                  </w:r>
                </w:p>
              </w:tc>
              <w:tc>
                <w:tcPr>
                  <w:tcW w:type="dxa" w:w="915"/>
                </w:tcPr>
                <w:p>
                  <w:r/>
                </w:p>
                <w:p>
                  <w:pPr>
                    <w:spacing w:before="0" w:after="40"/>
                    <w:jc w:val="center"/>
                  </w:pPr>
                  <w:r>
                    <w:rPr>
                      <w:rFonts w:ascii="Times New Roman" w:hAnsi="Times New Roman"/>
                      <w:b w:val="0"/>
                      <w:i w:val="0"/>
                      <w:sz w:val="24"/>
                    </w:rPr>
                    <w:t>125</w:t>
                  </w:r>
                </w:p>
              </w:tc>
              <w:tc>
                <w:tcPr>
                  <w:tcW w:type="dxa" w:w="915"/>
                </w:tcPr>
                <w:p>
                  <w:r/>
                </w:p>
                <w:p>
                  <w:pPr>
                    <w:spacing w:before="0" w:after="40"/>
                    <w:jc w:val="center"/>
                  </w:pPr>
                  <w:r>
                    <w:rPr>
                      <w:rFonts w:ascii="Times New Roman" w:hAnsi="Times New Roman"/>
                      <w:b w:val="0"/>
                      <w:i w:val="0"/>
                      <w:sz w:val="24"/>
                    </w:rPr>
                    <w:t>105</w:t>
                  </w:r>
                </w:p>
              </w:tc>
              <w:tc>
                <w:tcPr>
                  <w:tcW w:type="dxa" w:w="915"/>
                </w:tcPr>
                <w:p>
                  <w:r/>
                </w:p>
                <w:p>
                  <w:pPr>
                    <w:spacing w:before="0" w:after="40"/>
                    <w:jc w:val="center"/>
                  </w:pPr>
                  <w:r>
                    <w:rPr>
                      <w:rFonts w:ascii="Times New Roman" w:hAnsi="Times New Roman"/>
                      <w:b w:val="0"/>
                      <w:i w:val="0"/>
                      <w:sz w:val="24"/>
                    </w:rPr>
                    <w:t>100</w:t>
                  </w:r>
                </w:p>
              </w:tc>
              <w:tc>
                <w:tcPr>
                  <w:tcW w:type="dxa" w:w="915"/>
                </w:tcPr>
                <w:p>
                  <w:r/>
                </w:p>
                <w:p>
                  <w:pPr>
                    <w:spacing w:before="0" w:after="40"/>
                    <w:jc w:val="center"/>
                  </w:pPr>
                  <w:r>
                    <w:rPr>
                      <w:rFonts w:ascii="Times New Roman" w:hAnsi="Times New Roman"/>
                      <w:b w:val="0"/>
                      <w:i w:val="0"/>
                      <w:sz w:val="24"/>
                    </w:rPr>
                    <w:t>555</w:t>
                  </w:r>
                </w:p>
              </w:tc>
              <w:tc>
                <w:tcPr>
                  <w:tcW w:type="dxa" w:w="915"/>
                </w:tcPr>
                <w:p>
                  <w:r/>
                </w:p>
                <w:p>
                  <w:pPr>
                    <w:spacing w:before="0" w:after="40"/>
                    <w:jc w:val="center"/>
                  </w:pPr>
                  <w:r>
                    <w:rPr>
                      <w:rFonts w:ascii="Times New Roman" w:hAnsi="Times New Roman"/>
                      <w:b w:val="0"/>
                      <w:i w:val="0"/>
                      <w:sz w:val="24"/>
                    </w:rPr>
                    <w:t>111.0 units (Bottleneck)</w:t>
                  </w:r>
                </w:p>
              </w:tc>
            </w:tr>
            <w:tr>
              <w:tc>
                <w:tcPr>
                  <w:tcW w:type="dxa" w:w="915"/>
                </w:tcPr>
                <w:p>
                  <w:r/>
                </w:p>
                <w:p>
                  <w:pPr>
                    <w:spacing w:before="0" w:after="40"/>
                    <w:jc w:val="center"/>
                  </w:pPr>
                  <w:r>
                    <w:rPr>
                      <w:rFonts w:ascii="Times New Roman" w:hAnsi="Times New Roman"/>
                      <w:b w:val="0"/>
                      <w:i w:val="0"/>
                      <w:sz w:val="24"/>
                    </w:rPr>
                    <w:t>Line 3 (Testing)</w:t>
                  </w:r>
                </w:p>
              </w:tc>
              <w:tc>
                <w:tcPr>
                  <w:tcW w:type="dxa" w:w="915"/>
                </w:tcPr>
                <w:p>
                  <w:r/>
                </w:p>
                <w:p>
                  <w:pPr>
                    <w:spacing w:before="0" w:after="40"/>
                    <w:jc w:val="center"/>
                  </w:pPr>
                  <w:r>
                    <w:rPr>
                      <w:rFonts w:ascii="Times New Roman" w:hAnsi="Times New Roman"/>
                      <w:b w:val="0"/>
                      <w:i w:val="0"/>
                      <w:sz w:val="24"/>
                    </w:rPr>
                    <w:t>140</w:t>
                  </w:r>
                </w:p>
              </w:tc>
              <w:tc>
                <w:tcPr>
                  <w:tcW w:type="dxa" w:w="915"/>
                </w:tcPr>
                <w:p>
                  <w:r/>
                </w:p>
                <w:p>
                  <w:pPr>
                    <w:spacing w:before="0" w:after="40"/>
                    <w:jc w:val="center"/>
                  </w:pPr>
                  <w:r>
                    <w:rPr>
                      <w:rFonts w:ascii="Times New Roman" w:hAnsi="Times New Roman"/>
                      <w:b w:val="0"/>
                      <w:i w:val="0"/>
                      <w:sz w:val="24"/>
                    </w:rPr>
                    <w:t>145</w:t>
                  </w:r>
                </w:p>
              </w:tc>
              <w:tc>
                <w:tcPr>
                  <w:tcW w:type="dxa" w:w="915"/>
                </w:tcPr>
                <w:p>
                  <w:r/>
                </w:p>
                <w:p>
                  <w:pPr>
                    <w:spacing w:before="0" w:after="40"/>
                    <w:jc w:val="center"/>
                  </w:pPr>
                  <w:r>
                    <w:rPr>
                      <w:rFonts w:ascii="Times New Roman" w:hAnsi="Times New Roman"/>
                      <w:b w:val="0"/>
                      <w:i w:val="0"/>
                      <w:sz w:val="24"/>
                    </w:rPr>
                    <w:t>160</w:t>
                  </w:r>
                </w:p>
              </w:tc>
              <w:tc>
                <w:tcPr>
                  <w:tcW w:type="dxa" w:w="915"/>
                </w:tcPr>
                <w:p>
                  <w:r/>
                </w:p>
                <w:p>
                  <w:pPr>
                    <w:spacing w:before="0" w:after="40"/>
                    <w:jc w:val="center"/>
                  </w:pPr>
                  <w:r>
                    <w:rPr>
                      <w:rFonts w:ascii="Times New Roman" w:hAnsi="Times New Roman"/>
                      <w:b w:val="0"/>
                      <w:i w:val="0"/>
                      <w:sz w:val="24"/>
                    </w:rPr>
                    <w:t>155</w:t>
                  </w:r>
                </w:p>
              </w:tc>
              <w:tc>
                <w:tcPr>
                  <w:tcW w:type="dxa" w:w="915"/>
                </w:tcPr>
                <w:p>
                  <w:r/>
                </w:p>
                <w:p>
                  <w:pPr>
                    <w:spacing w:before="0" w:after="40"/>
                    <w:jc w:val="center"/>
                  </w:pPr>
                  <w:r>
                    <w:rPr>
                      <w:rFonts w:ascii="Times New Roman" w:hAnsi="Times New Roman"/>
                      <w:b w:val="0"/>
                      <w:i w:val="0"/>
                      <w:sz w:val="24"/>
                    </w:rPr>
                    <w:t>150</w:t>
                  </w:r>
                </w:p>
              </w:tc>
              <w:tc>
                <w:tcPr>
                  <w:tcW w:type="dxa" w:w="915"/>
                </w:tcPr>
                <w:p>
                  <w:r/>
                </w:p>
                <w:p>
                  <w:pPr>
                    <w:spacing w:before="0" w:after="40"/>
                    <w:jc w:val="center"/>
                  </w:pPr>
                  <w:r>
                    <w:rPr>
                      <w:rFonts w:ascii="Times New Roman" w:hAnsi="Times New Roman"/>
                      <w:b w:val="0"/>
                      <w:i w:val="0"/>
                      <w:sz w:val="24"/>
                    </w:rPr>
                    <w:t>750</w:t>
                  </w:r>
                </w:p>
              </w:tc>
              <w:tc>
                <w:tcPr>
                  <w:tcW w:type="dxa" w:w="915"/>
                </w:tcPr>
                <w:p>
                  <w:r/>
                </w:p>
                <w:p>
                  <w:pPr>
                    <w:spacing w:before="0" w:after="40"/>
                    <w:jc w:val="center"/>
                  </w:pPr>
                  <w:r>
                    <w:rPr>
                      <w:rFonts w:ascii="Times New Roman" w:hAnsi="Times New Roman"/>
                      <w:b w:val="0"/>
                      <w:i w:val="0"/>
                      <w:sz w:val="24"/>
                    </w:rPr>
                    <w:t>150.0 units (Top Performer)</w:t>
                  </w:r>
                </w:p>
              </w:tc>
            </w:tr>
            <w:tr>
              <w:tc>
                <w:tcPr>
                  <w:tcW w:type="dxa" w:w="915"/>
                </w:tcPr>
                <w:p>
                  <w:r/>
                </w:p>
                <w:p>
                  <w:pPr>
                    <w:spacing w:before="0" w:after="40"/>
                    <w:jc w:val="center"/>
                  </w:pPr>
                  <w:r>
                    <w:rPr>
                      <w:rFonts w:ascii="Times New Roman" w:hAnsi="Times New Roman"/>
                      <w:b w:val="0"/>
                      <w:i w:val="0"/>
                      <w:sz w:val="24"/>
                    </w:rPr>
                    <w:t>Line 4 (Packaging)</w:t>
                  </w:r>
                </w:p>
              </w:tc>
              <w:tc>
                <w:tcPr>
                  <w:tcW w:type="dxa" w:w="915"/>
                </w:tcPr>
                <w:p>
                  <w:r/>
                </w:p>
                <w:p>
                  <w:pPr>
                    <w:spacing w:before="0" w:after="40"/>
                    <w:jc w:val="center"/>
                  </w:pPr>
                  <w:r>
                    <w:rPr>
                      <w:rFonts w:ascii="Times New Roman" w:hAnsi="Times New Roman"/>
                      <w:b w:val="0"/>
                      <w:i w:val="0"/>
                      <w:sz w:val="24"/>
                    </w:rPr>
                    <w:t>130</w:t>
                  </w:r>
                </w:p>
              </w:tc>
              <w:tc>
                <w:tcPr>
                  <w:tcW w:type="dxa" w:w="915"/>
                </w:tcPr>
                <w:p>
                  <w:r/>
                </w:p>
                <w:p>
                  <w:pPr>
                    <w:spacing w:before="0" w:after="40"/>
                    <w:jc w:val="center"/>
                  </w:pPr>
                  <w:r>
                    <w:rPr>
                      <w:rFonts w:ascii="Times New Roman" w:hAnsi="Times New Roman"/>
                      <w:b w:val="0"/>
                      <w:i w:val="0"/>
                      <w:sz w:val="24"/>
                    </w:rPr>
                    <w:t>125</w:t>
                  </w:r>
                </w:p>
              </w:tc>
              <w:tc>
                <w:tcPr>
                  <w:tcW w:type="dxa" w:w="915"/>
                </w:tcPr>
                <w:p>
                  <w:r/>
                </w:p>
                <w:p>
                  <w:pPr>
                    <w:spacing w:before="0" w:after="40"/>
                    <w:jc w:val="center"/>
                  </w:pPr>
                  <w:r>
                    <w:rPr>
                      <w:rFonts w:ascii="Times New Roman" w:hAnsi="Times New Roman"/>
                      <w:b w:val="0"/>
                      <w:i w:val="0"/>
                      <w:sz w:val="24"/>
                    </w:rPr>
                    <w:t>140</w:t>
                  </w:r>
                </w:p>
              </w:tc>
              <w:tc>
                <w:tcPr>
                  <w:tcW w:type="dxa" w:w="915"/>
                </w:tcPr>
                <w:p>
                  <w:r/>
                </w:p>
                <w:p>
                  <w:pPr>
                    <w:spacing w:before="0" w:after="40"/>
                    <w:jc w:val="center"/>
                  </w:pPr>
                  <w:r>
                    <w:rPr>
                      <w:rFonts w:ascii="Times New Roman" w:hAnsi="Times New Roman"/>
                      <w:b w:val="0"/>
                      <w:i w:val="0"/>
                      <w:sz w:val="24"/>
                    </w:rPr>
                    <w:t>135</w:t>
                  </w:r>
                </w:p>
              </w:tc>
              <w:tc>
                <w:tcPr>
                  <w:tcW w:type="dxa" w:w="915"/>
                </w:tcPr>
                <w:p>
                  <w:r/>
                </w:p>
                <w:p>
                  <w:pPr>
                    <w:spacing w:before="0" w:after="40"/>
                    <w:jc w:val="center"/>
                  </w:pPr>
                  <w:r>
                    <w:rPr>
                      <w:rFonts w:ascii="Times New Roman" w:hAnsi="Times New Roman"/>
                      <w:b w:val="0"/>
                      <w:i w:val="0"/>
                      <w:sz w:val="24"/>
                    </w:rPr>
                    <w:t>120</w:t>
                  </w:r>
                </w:p>
              </w:tc>
              <w:tc>
                <w:tcPr>
                  <w:tcW w:type="dxa" w:w="915"/>
                </w:tcPr>
                <w:p>
                  <w:r/>
                </w:p>
                <w:p>
                  <w:pPr>
                    <w:spacing w:before="0" w:after="40"/>
                    <w:jc w:val="center"/>
                  </w:pPr>
                  <w:r>
                    <w:rPr>
                      <w:rFonts w:ascii="Times New Roman" w:hAnsi="Times New Roman"/>
                      <w:b w:val="0"/>
                      <w:i w:val="0"/>
                      <w:sz w:val="24"/>
                    </w:rPr>
                    <w:t>650</w:t>
                  </w:r>
                </w:p>
              </w:tc>
              <w:tc>
                <w:tcPr>
                  <w:tcW w:type="dxa" w:w="915"/>
                </w:tcPr>
                <w:p>
                  <w:r/>
                </w:p>
                <w:p>
                  <w:pPr>
                    <w:spacing w:before="0" w:after="40"/>
                    <w:jc w:val="center"/>
                  </w:pPr>
                  <w:r>
                    <w:rPr>
                      <w:rFonts w:ascii="Times New Roman" w:hAnsi="Times New Roman"/>
                      <w:b w:val="0"/>
                      <w:i w:val="0"/>
                      <w:sz w:val="24"/>
                    </w:rPr>
                    <w:t>130.0 units</w:t>
                  </w:r>
                </w:p>
              </w:tc>
            </w:tr>
            <w:tr>
              <w:tc>
                <w:tcPr>
                  <w:tcW w:type="dxa" w:w="915"/>
                </w:tcPr>
                <w:p>
                  <w:r/>
                </w:p>
                <w:p>
                  <w:pPr>
                    <w:spacing w:before="0" w:after="40"/>
                    <w:jc w:val="center"/>
                  </w:pPr>
                  <w:r>
                    <w:rPr>
                      <w:rFonts w:ascii="Times New Roman" w:hAnsi="Times New Roman"/>
                      <w:b w:val="0"/>
                      <w:i w:val="0"/>
                      <w:sz w:val="24"/>
                    </w:rPr>
                    <w:t>Shift Total</w:t>
                  </w:r>
                </w:p>
              </w:tc>
              <w:tc>
                <w:tcPr>
                  <w:tcW w:type="dxa" w:w="915"/>
                </w:tcPr>
                <w:p>
                  <w:r/>
                </w:p>
                <w:p>
                  <w:pPr>
                    <w:spacing w:before="0" w:after="40"/>
                    <w:jc w:val="center"/>
                  </w:pPr>
                  <w:r>
                    <w:rPr>
                      <w:rFonts w:ascii="Times New Roman" w:hAnsi="Times New Roman"/>
                      <w:b w:val="0"/>
                      <w:i w:val="0"/>
                      <w:sz w:val="24"/>
                    </w:rPr>
                    <w:t>500</w:t>
                  </w:r>
                </w:p>
              </w:tc>
              <w:tc>
                <w:tcPr>
                  <w:tcW w:type="dxa" w:w="915"/>
                </w:tcPr>
                <w:p>
                  <w:r/>
                </w:p>
                <w:p>
                  <w:pPr>
                    <w:spacing w:before="0" w:after="40"/>
                    <w:jc w:val="center"/>
                  </w:pPr>
                  <w:r>
                    <w:rPr>
                      <w:rFonts w:ascii="Times New Roman" w:hAnsi="Times New Roman"/>
                      <w:b w:val="0"/>
                      <w:i w:val="0"/>
                      <w:sz w:val="24"/>
                    </w:rPr>
                    <w:t>520</w:t>
                  </w:r>
                </w:p>
              </w:tc>
              <w:tc>
                <w:tcPr>
                  <w:tcW w:type="dxa" w:w="915"/>
                </w:tcPr>
                <w:p>
                  <w:r/>
                </w:p>
                <w:p>
                  <w:pPr>
                    <w:spacing w:before="0" w:after="40"/>
                    <w:jc w:val="center"/>
                  </w:pPr>
                  <w:r>
                    <w:rPr>
                      <w:rFonts w:ascii="Times New Roman" w:hAnsi="Times New Roman"/>
                      <w:b w:val="0"/>
                      <w:i w:val="0"/>
                      <w:sz w:val="24"/>
                    </w:rPr>
                    <w:t>575</w:t>
                  </w:r>
                </w:p>
              </w:tc>
              <w:tc>
                <w:tcPr>
                  <w:tcW w:type="dxa" w:w="915"/>
                </w:tcPr>
                <w:p>
                  <w:r/>
                </w:p>
                <w:p>
                  <w:pPr>
                    <w:spacing w:before="0" w:after="40"/>
                    <w:jc w:val="center"/>
                  </w:pPr>
                  <w:r>
                    <w:rPr>
                      <w:rFonts w:ascii="Times New Roman" w:hAnsi="Times New Roman"/>
                      <w:b w:val="0"/>
                      <w:i w:val="0"/>
                      <w:sz w:val="24"/>
                    </w:rPr>
                    <w:t>540</w:t>
                  </w:r>
                </w:p>
              </w:tc>
              <w:tc>
                <w:tcPr>
                  <w:tcW w:type="dxa" w:w="915"/>
                </w:tcPr>
                <w:p>
                  <w:r/>
                </w:p>
                <w:p>
                  <w:pPr>
                    <w:spacing w:before="0" w:after="40"/>
                    <w:jc w:val="center"/>
                  </w:pPr>
                  <w:r>
                    <w:rPr>
                      <w:rFonts w:ascii="Times New Roman" w:hAnsi="Times New Roman"/>
                      <w:b w:val="0"/>
                      <w:i w:val="0"/>
                      <w:sz w:val="24"/>
                    </w:rPr>
                    <w:t>500</w:t>
                  </w:r>
                </w:p>
              </w:tc>
              <w:tc>
                <w:tcPr>
                  <w:tcW w:type="dxa" w:w="915"/>
                </w:tcPr>
                <w:p>
                  <w:r/>
                </w:p>
                <w:p>
                  <w:pPr>
                    <w:spacing w:before="0" w:after="40"/>
                    <w:jc w:val="center"/>
                  </w:pPr>
                  <w:r>
                    <w:rPr>
                      <w:rFonts w:ascii="Times New Roman" w:hAnsi="Times New Roman"/>
                      <w:b w:val="0"/>
                      <w:i w:val="0"/>
                      <w:sz w:val="24"/>
                    </w:rPr>
                    <w:t>2,635</w:t>
                  </w:r>
                </w:p>
              </w:tc>
              <w:tc>
                <w:tcPr>
                  <w:tcW w:type="dxa" w:w="915"/>
                </w:tcPr>
                <w:p>
                  <w:r/>
                </w:p>
                <w:p>
                  <w:pPr>
                    <w:spacing w:before="0" w:after="40"/>
                    <w:jc w:val="center"/>
                  </w:pPr>
                  <w:r>
                    <w:rPr>
                      <w:rFonts w:ascii="Times New Roman" w:hAnsi="Times New Roman"/>
                      <w:b w:val="0"/>
                      <w:i w:val="0"/>
                      <w:sz w:val="24"/>
                    </w:rPr>
                    <w:t>131.75 units (Grand Mean)</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np.array()</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Instantiates multi-dimensional matrix representing plant shift unit outputs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np.mean()</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Calculates arithmetic mean across global array and designated axis dimensions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np.std()</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Evaluates standard deviation to quantify shift output dispersion and volatility</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ndarray[slice]</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Extracts sub-matrices using multi-axis positional index slicing</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np.reshape()</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Alters matrix dimensional geometry while preserving continuous buffer data</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np.multiply()</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Executes vectorized element-wise Hadamard matrix multiplication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np.sum()</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cumulative unit output along specified matrix axis dimensions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np.argmin() / np.argmax()</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Locates indices of minimum and maximum operational line performance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plt.subplots()</w:t>
            </w:r>
          </w:p>
        </w:tc>
        <w:tc>
          <w:tcPr>
            <w:tcW w:w="1049" w:type="dxa"/>
            <w:shd w:val="clear" w:color="auto" w:fill="E2EFD9" w:themeFill="accent6" w:themeFillTint="33"/>
          </w:tcPr>
          <w:p>
            <w:pPr>
              <w:spacing w:before="0" w:after="40"/>
              <w:jc w:val="left"/>
            </w:pPr>
            <w:r>
              <w:rPr>
                <w:rFonts w:ascii="Times New Roman" w:hAnsi="Times New Roman"/>
                <w:b w:val="0"/>
                <w:i w:val="0"/>
                <w:sz w:val="24"/>
              </w:rPr>
              <w:t>matplotlib.pyplot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Constructs publication-grade multi-panel manufacturing canvas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sns.heatmap()</w:t>
            </w:r>
          </w:p>
        </w:tc>
        <w:tc>
          <w:tcPr>
            <w:tcW w:w="1049" w:type="dxa"/>
            <w:shd w:val="clear" w:color="auto" w:fill="E2EFD9" w:themeFill="accent6" w:themeFillTint="33"/>
          </w:tcPr>
          <w:p>
            <w:pPr>
              <w:spacing w:before="0" w:after="40"/>
              <w:jc w:val="left"/>
            </w:pPr>
            <w:r>
              <w:rPr>
                <w:rFonts w:ascii="Times New Roman" w:hAnsi="Times New Roman"/>
                <w:b w:val="0"/>
                <w:i w:val="0"/>
                <w:sz w:val="24"/>
              </w:rPr>
              <w:t>seaborn</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Visualizes line-by-shift output intensity and thermal bottleneck patterns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plt.bar()</w:t>
            </w:r>
          </w:p>
        </w:tc>
        <w:tc>
          <w:tcPr>
            <w:tcW w:w="1049" w:type="dxa"/>
            <w:shd w:val="clear" w:color="auto" w:fill="E2EFD9" w:themeFill="accent6" w:themeFillTint="33"/>
          </w:tcPr>
          <w:p>
            <w:pPr>
              <w:spacing w:before="0" w:after="40"/>
              <w:jc w:val="left"/>
            </w:pPr>
            <w:r>
              <w:rPr>
                <w:rFonts w:ascii="Times New Roman" w:hAnsi="Times New Roman"/>
                <w:b w:val="0"/>
                <w:i w:val="0"/>
                <w:sz w:val="24"/>
              </w:rPr>
              <w:t>matplotlib.pyplot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Renders comparative line production vs target threshold benchmarks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np.savetxt()</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Exports computed effective production matrix to persistent CSV storage</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Import numpy, matplotlib.pyplot, and seaborn scientific libraries.</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Instantiate the 4 × 5 production matrix representing unit yields across lines and operating shifts.</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Calculate the grand mean and standard deviation of production units across the entire plant.</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Compute directional line means (axis=1) and shift means (axis=0) to identify peak and lagging operations.</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Extract the sub-array comprising the first 3 production lines and the last 2 operating shifts via [:3, -2:].</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Reshape the original 4 × 5 matrix into a 5 × 4 matrix configuration, verifying memory layout.</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Construct a 5 × 4 machine efficiency coefficient matrix with realistic industrial factors (0.85 to 0.98).</w:t>
            </w:r>
          </w:p>
          <w:p>
            <w:pPr>
              <w:spacing w:before="0" w:after="40"/>
              <w:jc w:val="left"/>
            </w:pPr>
            <w:r>
              <w:rPr>
                <w:rFonts w:ascii="Times New Roman" w:hAnsi="Times New Roman"/>
                <w:b/>
                <w:i w:val="0"/>
                <w:sz w:val="24"/>
              </w:rPr>
              <w:t>Step 8</w:t>
            </w:r>
          </w:p>
          <w:p>
            <w:pPr>
              <w:spacing w:before="0" w:after="40"/>
              <w:jc w:val="both"/>
            </w:pPr>
            <w:r>
              <w:rPr>
                <w:rFonts w:ascii="Times New Roman" w:hAnsi="Times New Roman"/>
                <w:b w:val="0"/>
                <w:i w:val="0"/>
                <w:sz w:val="24"/>
              </w:rPr>
              <w:t>Perform element-wise Hadamard multiplication to compute effective unit output adjusted for micro-stoppages.</w:t>
            </w:r>
          </w:p>
          <w:p>
            <w:pPr>
              <w:spacing w:before="0" w:after="40"/>
              <w:jc w:val="left"/>
            </w:pPr>
            <w:r>
              <w:rPr>
                <w:rFonts w:ascii="Times New Roman" w:hAnsi="Times New Roman"/>
                <w:b/>
                <w:i w:val="0"/>
                <w:sz w:val="24"/>
              </w:rPr>
              <w:t>Step 9</w:t>
            </w:r>
          </w:p>
          <w:p>
            <w:pPr>
              <w:spacing w:before="0" w:after="40"/>
              <w:jc w:val="both"/>
            </w:pPr>
            <w:r>
              <w:rPr>
                <w:rFonts w:ascii="Times New Roman" w:hAnsi="Times New Roman"/>
                <w:b w:val="0"/>
                <w:i w:val="0"/>
                <w:sz w:val="24"/>
              </w:rPr>
              <w:t>Conduct empirical benchmarking comparing vectorized NumPy operations against nested Python loops.</w:t>
            </w:r>
          </w:p>
          <w:p>
            <w:pPr>
              <w:spacing w:before="0" w:after="40"/>
              <w:jc w:val="left"/>
            </w:pPr>
            <w:r>
              <w:rPr>
                <w:rFonts w:ascii="Times New Roman" w:hAnsi="Times New Roman"/>
                <w:b/>
                <w:i w:val="0"/>
                <w:sz w:val="24"/>
              </w:rPr>
              <w:t>Step 10</w:t>
            </w:r>
          </w:p>
          <w:p>
            <w:pPr>
              <w:spacing w:before="0" w:after="40"/>
              <w:jc w:val="both"/>
            </w:pPr>
            <w:r>
              <w:rPr>
                <w:rFonts w:ascii="Times New Roman" w:hAnsi="Times New Roman"/>
                <w:b w:val="0"/>
                <w:i w:val="0"/>
                <w:sz w:val="24"/>
              </w:rPr>
              <w:t>Construct a 4-panel industrial dashboard displaying heatmaps, shift curves, bottleneck charts, and efficiency.</w:t>
            </w:r>
          </w:p>
          <w:p>
            <w:pPr>
              <w:spacing w:before="0" w:after="40"/>
              <w:jc w:val="left"/>
            </w:pPr>
            <w:r>
              <w:rPr>
                <w:rFonts w:ascii="Times New Roman" w:hAnsi="Times New Roman"/>
                <w:b/>
                <w:i w:val="0"/>
                <w:sz w:val="24"/>
              </w:rPr>
              <w:t>Step 11</w:t>
            </w:r>
          </w:p>
          <w:p>
            <w:pPr>
              <w:spacing w:before="0" w:after="40"/>
              <w:jc w:val="both"/>
            </w:pPr>
            <w:r>
              <w:rPr>
                <w:rFonts w:ascii="Times New Roman" w:hAnsi="Times New Roman"/>
                <w:b w:val="0"/>
                <w:i w:val="0"/>
                <w:sz w:val="24"/>
              </w:rPr>
              <w:t>Evaluate plant Overall Equipment Effectiveness (OEE) and identify structural Line 2 tooling deficiencies.</w:t>
            </w:r>
          </w:p>
          <w:p>
            <w:pPr>
              <w:spacing w:before="0" w:after="40"/>
              <w:jc w:val="left"/>
            </w:pPr>
            <w:r>
              <w:rPr>
                <w:rFonts w:ascii="Times New Roman" w:hAnsi="Times New Roman"/>
                <w:b/>
                <w:i w:val="0"/>
                <w:sz w:val="24"/>
              </w:rPr>
              <w:t>Step 12</w:t>
            </w:r>
          </w:p>
          <w:p>
            <w:pPr>
              <w:spacing w:before="0" w:after="40"/>
              <w:jc w:val="both"/>
            </w:pPr>
            <w:r>
              <w:rPr>
                <w:rFonts w:ascii="Times New Roman" w:hAnsi="Times New Roman"/>
                <w:b w:val="0"/>
                <w:i w:val="0"/>
                <w:sz w:val="24"/>
              </w:rPr>
              <w:t>Compile an industrial engineering summary with line balancing recommendations.</w:t>
            </w:r>
          </w:p>
          <w:p>
            <w:pPr>
              <w:spacing w:before="0" w:after="40"/>
              <w:jc w:val="left"/>
            </w:pPr>
            <w:r>
              <w:rPr>
                <w:rFonts w:ascii="Times New Roman" w:hAnsi="Times New Roman"/>
                <w:b/>
                <w:i w:val="0"/>
                <w:sz w:val="24"/>
              </w:rPr>
              <w:t>Step 13</w:t>
            </w:r>
          </w:p>
          <w:p>
            <w:pPr>
              <w:spacing w:before="0" w:after="40"/>
              <w:jc w:val="both"/>
            </w:pPr>
            <w:r>
              <w:rPr>
                <w:rFonts w:ascii="Times New Roman" w:hAnsi="Times New Roman"/>
                <w:b w:val="0"/>
                <w:i w:val="0"/>
                <w:sz w:val="24"/>
              </w:rPr>
              <w:t>Serialize effective production arrays to persistent storage and interface with the Vercel dashboard simulator.</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Load Necessary Packages</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1: Create 4x5 production array (4 production lines x 5 shifts)</w:t>
            </w:r>
          </w:p>
          <w:p>
            <w:pPr>
              <w:spacing w:before="0" w:after="0" w:line="240" w:lineRule="auto"/>
              <w:jc w:val="left"/>
            </w:pPr>
            <w:r>
              <w:rPr>
                <w:rFonts w:ascii="Consolas" w:hAnsi="Consolas"/>
                <w:sz w:val="18"/>
              </w:rPr>
              <w:t>production = np.array([</w:t>
            </w:r>
          </w:p>
          <w:p>
            <w:pPr>
              <w:spacing w:before="0" w:after="0" w:line="240" w:lineRule="auto"/>
              <w:jc w:val="left"/>
            </w:pPr>
            <w:r>
              <w:rPr>
                <w:rFonts w:ascii="Consolas" w:hAnsi="Consolas"/>
                <w:sz w:val="18"/>
              </w:rPr>
              <w:t xml:space="preserve">    [120, 135, 150, 145, 130],  # Line 1 (Assembly)</w:t>
            </w:r>
          </w:p>
          <w:p>
            <w:pPr>
              <w:spacing w:before="0" w:after="0" w:line="240" w:lineRule="auto"/>
              <w:jc w:val="left"/>
            </w:pPr>
            <w:r>
              <w:rPr>
                <w:rFonts w:ascii="Consolas" w:hAnsi="Consolas"/>
                <w:sz w:val="18"/>
              </w:rPr>
              <w:t xml:space="preserve">    [110, 115, 125, 105, 100],  # Line 2 (Machining)</w:t>
            </w:r>
          </w:p>
          <w:p>
            <w:pPr>
              <w:spacing w:before="0" w:after="0" w:line="240" w:lineRule="auto"/>
              <w:jc w:val="left"/>
            </w:pPr>
            <w:r>
              <w:rPr>
                <w:rFonts w:ascii="Consolas" w:hAnsi="Consolas"/>
                <w:sz w:val="18"/>
              </w:rPr>
              <w:t xml:space="preserve">    [140, 145, 160, 155, 150],  # Line 3 (Testing)</w:t>
            </w:r>
          </w:p>
          <w:p>
            <w:pPr>
              <w:spacing w:before="0" w:after="0" w:line="240" w:lineRule="auto"/>
              <w:jc w:val="left"/>
            </w:pPr>
            <w:r>
              <w:rPr>
                <w:rFonts w:ascii="Consolas" w:hAnsi="Consolas"/>
                <w:sz w:val="18"/>
              </w:rPr>
              <w:t xml:space="preserve">    [130, 125, 140, 135, 120]   # Line 4 (Packaging)</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Operation 1 &amp; 2: Calculate Grand Mean, Std, and Directional Means</w:t>
            </w:r>
          </w:p>
          <w:p>
            <w:pPr>
              <w:spacing w:before="0" w:after="0" w:line="240" w:lineRule="auto"/>
              <w:jc w:val="left"/>
            </w:pPr>
            <w:r>
              <w:rPr>
                <w:rFonts w:ascii="Consolas" w:hAnsi="Consolas"/>
                <w:sz w:val="18"/>
              </w:rPr>
              <w:t>grand_mean = np.mean(production)</w:t>
            </w:r>
          </w:p>
          <w:p>
            <w:pPr>
              <w:spacing w:before="0" w:after="0" w:line="240" w:lineRule="auto"/>
              <w:jc w:val="left"/>
            </w:pPr>
            <w:r>
              <w:rPr>
                <w:rFonts w:ascii="Consolas" w:hAnsi="Consolas"/>
                <w:sz w:val="18"/>
              </w:rPr>
              <w:t>grand_std = np.std(production)</w:t>
            </w:r>
          </w:p>
          <w:p>
            <w:pPr>
              <w:spacing w:before="0" w:after="0" w:line="240" w:lineRule="auto"/>
              <w:jc w:val="left"/>
            </w:pPr>
            <w:r>
              <w:rPr>
                <w:rFonts w:ascii="Consolas" w:hAnsi="Consolas"/>
                <w:sz w:val="18"/>
              </w:rPr>
              <w:t>grand_var = np.var(production)</w:t>
            </w:r>
          </w:p>
          <w:p>
            <w:pPr>
              <w:spacing w:before="0" w:after="0" w:line="240" w:lineRule="auto"/>
              <w:jc w:val="left"/>
            </w:pPr>
            <w:r>
              <w:rPr>
                <w:rFonts w:ascii="Consolas" w:hAnsi="Consolas"/>
                <w:sz w:val="18"/>
              </w:rPr>
              <w:t>line_means = np.mean(production, axis=1)</w:t>
            </w:r>
          </w:p>
          <w:p>
            <w:pPr>
              <w:spacing w:before="0" w:after="0" w:line="240" w:lineRule="auto"/>
              <w:jc w:val="left"/>
            </w:pPr>
            <w:r>
              <w:rPr>
                <w:rFonts w:ascii="Consolas" w:hAnsi="Consolas"/>
                <w:sz w:val="18"/>
              </w:rPr>
              <w:t>shift_means = np.mean(production, axis=0)</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Operation 3: Slice first 3 production lines and last 2 shifts</w:t>
            </w:r>
          </w:p>
          <w:p>
            <w:pPr>
              <w:spacing w:before="0" w:after="0" w:line="240" w:lineRule="auto"/>
              <w:jc w:val="left"/>
            </w:pPr>
            <w:r>
              <w:rPr>
                <w:rFonts w:ascii="Consolas" w:hAnsi="Consolas"/>
                <w:sz w:val="18"/>
              </w:rPr>
              <w:t>sliced_prod = production[:3, -2:]</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 Industrial Production Matrix (4 Lines x 5 Shifts) ===')</w:t>
            </w:r>
          </w:p>
          <w:p>
            <w:pPr>
              <w:spacing w:before="0" w:after="0" w:line="240" w:lineRule="auto"/>
              <w:jc w:val="left"/>
            </w:pPr>
            <w:r>
              <w:rPr>
                <w:rFonts w:ascii="Consolas" w:hAnsi="Consolas"/>
                <w:sz w:val="18"/>
              </w:rPr>
              <w:t>print(production)</w:t>
            </w:r>
          </w:p>
          <w:p>
            <w:pPr>
              <w:spacing w:before="0" w:after="0" w:line="240" w:lineRule="auto"/>
              <w:jc w:val="left"/>
            </w:pPr>
            <w:r>
              <w:rPr>
                <w:rFonts w:ascii="Consolas" w:hAnsi="Consolas"/>
                <w:sz w:val="18"/>
              </w:rPr>
              <w:t>print(f'\nGrand Mean Production Output : {grand_mean:.2f} units/shift')</w:t>
            </w:r>
          </w:p>
          <w:p>
            <w:pPr>
              <w:spacing w:before="0" w:after="0" w:line="240" w:lineRule="auto"/>
              <w:jc w:val="left"/>
            </w:pPr>
            <w:r>
              <w:rPr>
                <w:rFonts w:ascii="Consolas" w:hAnsi="Consolas"/>
                <w:sz w:val="18"/>
              </w:rPr>
              <w:t>print(f'Grand Standard Deviation    : {grand_std:.2f} units (Variance: {grand_var:.2f})')</w:t>
            </w:r>
          </w:p>
          <w:p>
            <w:pPr>
              <w:spacing w:before="0" w:after="0" w:line="240" w:lineRule="auto"/>
              <w:jc w:val="left"/>
            </w:pPr>
            <w:r>
              <w:rPr>
                <w:rFonts w:ascii="Consolas" w:hAnsi="Consolas"/>
                <w:sz w:val="18"/>
              </w:rPr>
              <w:t>print(f'Line Mean Outputs           : Line 1={line_means[0]:.1f} | Line 2={line_means[1]:.1f} | Line 3={line_means[2]:.1f} | Line 4={line_means[3]:.1f}')</w:t>
            </w:r>
          </w:p>
          <w:p>
            <w:pPr>
              <w:spacing w:before="0" w:after="0" w:line="240" w:lineRule="auto"/>
              <w:jc w:val="left"/>
            </w:pPr>
            <w:r>
              <w:rPr>
                <w:rFonts w:ascii="Consolas" w:hAnsi="Consolas"/>
                <w:sz w:val="18"/>
              </w:rPr>
              <w:t>print(f'Shift Mean Outputs          : Shift 1={shift_means[0]:.1f} | Shift 2={shift_means[1]:.1f} | Shift 3={shift_means[2]:.1f} | Shift 4={shift_means[3]:.1f} | Shift 5={shift_means[4]:.1f}')</w:t>
            </w:r>
          </w:p>
          <w:p>
            <w:pPr>
              <w:spacing w:before="0" w:after="0" w:line="240" w:lineRule="auto"/>
              <w:jc w:val="left"/>
            </w:pPr>
            <w:r>
              <w:rPr>
                <w:rFonts w:ascii="Consolas" w:hAnsi="Consolas"/>
                <w:sz w:val="18"/>
              </w:rPr>
              <w:t>print(f'Bottleneck Detection        : Line {np.argmin(line_means)+1} (Lagging by {grand_mean - np.min(line_means):.2f} units below plant mean)')</w:t>
            </w:r>
          </w:p>
          <w:p>
            <w:pPr>
              <w:spacing w:before="0" w:after="0" w:line="240" w:lineRule="auto"/>
              <w:jc w:val="left"/>
            </w:pPr>
            <w:r>
              <w:rPr>
                <w:rFonts w:ascii="Consolas" w:hAnsi="Consolas"/>
                <w:sz w:val="18"/>
              </w:rPr>
              <w:t>print(f'Peak Shift Execution        : Shift {np.argmax(shift_means)+1} (Yielding {np.max(shift_means):.1f} units mean output)')</w:t>
            </w:r>
          </w:p>
          <w:p>
            <w:pPr>
              <w:spacing w:before="0" w:after="0" w:line="240" w:lineRule="auto"/>
              <w:jc w:val="left"/>
            </w:pPr>
            <w:r>
              <w:rPr>
                <w:rFonts w:ascii="Consolas" w:hAnsi="Consolas"/>
                <w:sz w:val="18"/>
              </w:rPr>
              <w:t>print('\nSliced Sub-Matrix (First 3 Lines, Last 2 Shifts):')</w:t>
            </w:r>
          </w:p>
          <w:p>
            <w:pPr>
              <w:spacing w:before="0" w:after="0" w:line="240" w:lineRule="auto"/>
              <w:jc w:val="left"/>
            </w:pPr>
            <w:r>
              <w:rPr>
                <w:rFonts w:ascii="Consolas" w:hAnsi="Consolas"/>
                <w:sz w:val="18"/>
              </w:rPr>
              <w:t>print(sliced_prod)</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Operation 4: Reshape the array into a 5 x 4 matrix</w:t>
            </w:r>
          </w:p>
          <w:p>
            <w:pPr>
              <w:spacing w:before="0" w:after="0" w:line="240" w:lineRule="auto"/>
              <w:jc w:val="left"/>
            </w:pPr>
            <w:r>
              <w:rPr>
                <w:rFonts w:ascii="Consolas" w:hAnsi="Consolas"/>
                <w:sz w:val="18"/>
              </w:rPr>
              <w:t>reshaped_prod = production.reshape(5, 4)</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Operation 5: Create 5x4 machine efficiency matrix and perform element-wise multiplication</w:t>
            </w:r>
          </w:p>
          <w:p>
            <w:pPr>
              <w:spacing w:before="0" w:after="0" w:line="240" w:lineRule="auto"/>
              <w:jc w:val="left"/>
            </w:pPr>
            <w:r>
              <w:rPr>
                <w:rFonts w:ascii="Consolas" w:hAnsi="Consolas"/>
                <w:sz w:val="18"/>
              </w:rPr>
              <w:t>efficiency = np.array([</w:t>
            </w:r>
          </w:p>
          <w:p>
            <w:pPr>
              <w:spacing w:before="0" w:after="0" w:line="240" w:lineRule="auto"/>
              <w:jc w:val="left"/>
            </w:pPr>
            <w:r>
              <w:rPr>
                <w:rFonts w:ascii="Consolas" w:hAnsi="Consolas"/>
                <w:sz w:val="18"/>
              </w:rPr>
              <w:t xml:space="preserve">    [0.92, 0.88, 0.95, 0.90],</w:t>
            </w:r>
          </w:p>
          <w:p>
            <w:pPr>
              <w:spacing w:before="0" w:after="0" w:line="240" w:lineRule="auto"/>
              <w:jc w:val="left"/>
            </w:pPr>
            <w:r>
              <w:rPr>
                <w:rFonts w:ascii="Consolas" w:hAnsi="Consolas"/>
                <w:sz w:val="18"/>
              </w:rPr>
              <w:t xml:space="preserve">    [0.89, 0.86, 0.94, 0.88],</w:t>
            </w:r>
          </w:p>
          <w:p>
            <w:pPr>
              <w:spacing w:before="0" w:after="0" w:line="240" w:lineRule="auto"/>
              <w:jc w:val="left"/>
            </w:pPr>
            <w:r>
              <w:rPr>
                <w:rFonts w:ascii="Consolas" w:hAnsi="Consolas"/>
                <w:sz w:val="18"/>
              </w:rPr>
              <w:t xml:space="preserve">    [0.95, 0.91, 0.98, 0.93],</w:t>
            </w:r>
          </w:p>
          <w:p>
            <w:pPr>
              <w:spacing w:before="0" w:after="0" w:line="240" w:lineRule="auto"/>
              <w:jc w:val="left"/>
            </w:pPr>
            <w:r>
              <w:rPr>
                <w:rFonts w:ascii="Consolas" w:hAnsi="Consolas"/>
                <w:sz w:val="18"/>
              </w:rPr>
              <w:t xml:space="preserve">    [0.91, 0.87, 0.93, 0.89],</w:t>
            </w:r>
          </w:p>
          <w:p>
            <w:pPr>
              <w:spacing w:before="0" w:after="0" w:line="240" w:lineRule="auto"/>
              <w:jc w:val="left"/>
            </w:pPr>
            <w:r>
              <w:rPr>
                <w:rFonts w:ascii="Consolas" w:hAnsi="Consolas"/>
                <w:sz w:val="18"/>
              </w:rPr>
              <w:t xml:space="preserve">    [0.88, 0.85, 0.92, 0.87]</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Element-wise Hadamard product</w:t>
            </w:r>
          </w:p>
          <w:p>
            <w:pPr>
              <w:spacing w:before="0" w:after="0" w:line="240" w:lineRule="auto"/>
              <w:jc w:val="left"/>
            </w:pPr>
            <w:r>
              <w:rPr>
                <w:rFonts w:ascii="Consolas" w:hAnsi="Consolas"/>
                <w:sz w:val="18"/>
              </w:rPr>
              <w:t>effective_output = np.multiply(reshaped_prod, efficiency)</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nominal_total = np.sum(reshaped_prod)</w:t>
            </w:r>
          </w:p>
          <w:p>
            <w:pPr>
              <w:spacing w:before="0" w:after="0" w:line="240" w:lineRule="auto"/>
              <w:jc w:val="left"/>
            </w:pPr>
            <w:r>
              <w:rPr>
                <w:rFonts w:ascii="Consolas" w:hAnsi="Consolas"/>
                <w:sz w:val="18"/>
              </w:rPr>
              <w:t>effective_total = np.sum(effective_output)</w:t>
            </w:r>
          </w:p>
          <w:p>
            <w:pPr>
              <w:spacing w:before="0" w:after="0" w:line="240" w:lineRule="auto"/>
              <w:jc w:val="left"/>
            </w:pPr>
            <w:r>
              <w:rPr>
                <w:rFonts w:ascii="Consolas" w:hAnsi="Consolas"/>
                <w:sz w:val="18"/>
              </w:rPr>
              <w:t>plant_efficiency = (effective_total / nominal_total) * 100</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 Reshaped Production Matrix (5 x 4) ===')</w:t>
            </w:r>
          </w:p>
          <w:p>
            <w:pPr>
              <w:spacing w:before="0" w:after="0" w:line="240" w:lineRule="auto"/>
              <w:jc w:val="left"/>
            </w:pPr>
            <w:r>
              <w:rPr>
                <w:rFonts w:ascii="Consolas" w:hAnsi="Consolas"/>
                <w:sz w:val="18"/>
              </w:rPr>
              <w:t>print(reshaped_prod)</w:t>
            </w:r>
          </w:p>
          <w:p>
            <w:pPr>
              <w:spacing w:before="0" w:after="0" w:line="240" w:lineRule="auto"/>
              <w:jc w:val="left"/>
            </w:pPr>
            <w:r>
              <w:rPr>
                <w:rFonts w:ascii="Consolas" w:hAnsi="Consolas"/>
                <w:sz w:val="18"/>
              </w:rPr>
              <w:t>print('\n=== Machine Efficiency Factor Matrix (5 x 4) ===')</w:t>
            </w:r>
          </w:p>
          <w:p>
            <w:pPr>
              <w:spacing w:before="0" w:after="0" w:line="240" w:lineRule="auto"/>
              <w:jc w:val="left"/>
            </w:pPr>
            <w:r>
              <w:rPr>
                <w:rFonts w:ascii="Consolas" w:hAnsi="Consolas"/>
                <w:sz w:val="18"/>
              </w:rPr>
              <w:t>print(efficiency)</w:t>
            </w:r>
          </w:p>
          <w:p>
            <w:pPr>
              <w:spacing w:before="0" w:after="0" w:line="240" w:lineRule="auto"/>
              <w:jc w:val="left"/>
            </w:pPr>
            <w:r>
              <w:rPr>
                <w:rFonts w:ascii="Consolas" w:hAnsi="Consolas"/>
                <w:sz w:val="18"/>
              </w:rPr>
              <w:t>print('\n=== Effective Production Output (Units Post-Efficiency Factor) ===')</w:t>
            </w:r>
          </w:p>
          <w:p>
            <w:pPr>
              <w:spacing w:before="0" w:after="0" w:line="240" w:lineRule="auto"/>
              <w:jc w:val="left"/>
            </w:pPr>
            <w:r>
              <w:rPr>
                <w:rFonts w:ascii="Consolas" w:hAnsi="Consolas"/>
                <w:sz w:val="18"/>
              </w:rPr>
              <w:t>print(effective_output.round(1))</w:t>
            </w:r>
          </w:p>
          <w:p>
            <w:pPr>
              <w:spacing w:before="0" w:after="0" w:line="240" w:lineRule="auto"/>
              <w:jc w:val="left"/>
            </w:pPr>
            <w:r>
              <w:rPr>
                <w:rFonts w:ascii="Consolas" w:hAnsi="Consolas"/>
                <w:sz w:val="18"/>
              </w:rPr>
              <w:t>print(f'\nTotal Nominal Units   : {nominal_total:,.0f} units')</w:t>
            </w:r>
          </w:p>
          <w:p>
            <w:pPr>
              <w:spacing w:before="0" w:after="0" w:line="240" w:lineRule="auto"/>
              <w:jc w:val="left"/>
            </w:pPr>
            <w:r>
              <w:rPr>
                <w:rFonts w:ascii="Consolas" w:hAnsi="Consolas"/>
                <w:sz w:val="18"/>
              </w:rPr>
              <w:t>print(f'Total Effective Units : {effective_total:,.1f} units')</w:t>
            </w:r>
          </w:p>
          <w:p>
            <w:pPr>
              <w:spacing w:before="0" w:after="0" w:line="240" w:lineRule="auto"/>
              <w:jc w:val="left"/>
            </w:pPr>
            <w:r>
              <w:rPr>
                <w:rFonts w:ascii="Consolas" w:hAnsi="Consolas"/>
                <w:sz w:val="18"/>
              </w:rPr>
              <w:t>print(f'Overall Plant OEE     : {plant_efficiency:.2f}% (Scrap &amp; Micro-Stop Loss: {100-plant_efficiency:.2f}%)')</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seaborn as sns</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axes = plt.subplots(2, 2, figsize=(11, 8.5))</w:t>
            </w:r>
          </w:p>
          <w:p>
            <w:pPr>
              <w:spacing w:before="0" w:after="0" w:line="240" w:lineRule="auto"/>
              <w:jc w:val="left"/>
            </w:pPr>
            <w:r>
              <w:rPr>
                <w:rFonts w:ascii="Consolas" w:hAnsi="Consolas"/>
                <w:sz w:val="18"/>
              </w:rPr>
              <w:t>plt.subplots_adjust(hspace=0.38, wspace=0.32)</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Subplot 1: Shift-Wise Production Trajectory across Lines</w:t>
            </w:r>
          </w:p>
          <w:p>
            <w:pPr>
              <w:spacing w:before="0" w:after="0" w:line="240" w:lineRule="auto"/>
              <w:jc w:val="left"/>
            </w:pPr>
            <w:r>
              <w:rPr>
                <w:rFonts w:ascii="Consolas" w:hAnsi="Consolas"/>
                <w:sz w:val="18"/>
              </w:rPr>
              <w:t>shifts = ['Shift 1', 'Shift 2', 'Shift 3', 'Shift 4', 'Shift 5']</w:t>
            </w:r>
          </w:p>
          <w:p>
            <w:pPr>
              <w:spacing w:before="0" w:after="0" w:line="240" w:lineRule="auto"/>
              <w:jc w:val="left"/>
            </w:pPr>
            <w:r>
              <w:rPr>
                <w:rFonts w:ascii="Consolas" w:hAnsi="Consolas"/>
                <w:sz w:val="18"/>
              </w:rPr>
              <w:t>lines = ['Line 1 (Assembly)', 'Line 2 (Machining)', 'Line 3 (Testing)', 'Line 4 (Packaging)']</w:t>
            </w:r>
          </w:p>
          <w:p>
            <w:pPr>
              <w:spacing w:before="0" w:after="0" w:line="240" w:lineRule="auto"/>
              <w:jc w:val="left"/>
            </w:pPr>
            <w:r>
              <w:rPr>
                <w:rFonts w:ascii="Consolas" w:hAnsi="Consolas"/>
                <w:sz w:val="18"/>
              </w:rPr>
              <w:t>line_colors = ['#2563eb', '#ef4444', '#10b981', '#f59e0b']</w:t>
            </w:r>
          </w:p>
          <w:p>
            <w:pPr>
              <w:spacing w:before="0" w:after="0" w:line="240" w:lineRule="auto"/>
              <w:jc w:val="left"/>
            </w:pPr>
            <w:r>
              <w:rPr>
                <w:rFonts w:ascii="Consolas" w:hAnsi="Consolas"/>
                <w:sz w:val="18"/>
              </w:rPr>
              <w:t>for i in range(4):</w:t>
            </w:r>
          </w:p>
          <w:p>
            <w:pPr>
              <w:spacing w:before="0" w:after="0" w:line="240" w:lineRule="auto"/>
              <w:jc w:val="left"/>
            </w:pPr>
            <w:r>
              <w:rPr>
                <w:rFonts w:ascii="Consolas" w:hAnsi="Consolas"/>
                <w:sz w:val="18"/>
              </w:rPr>
              <w:t xml:space="preserve">    axes[0, 0].plot(shifts, production[i], marker='o', linewidth=2, color=line_colors[i], label=lines[i])</w:t>
            </w:r>
          </w:p>
          <w:p>
            <w:pPr>
              <w:spacing w:before="0" w:after="0" w:line="240" w:lineRule="auto"/>
              <w:jc w:val="left"/>
            </w:pPr>
            <w:r>
              <w:rPr>
                <w:rFonts w:ascii="Consolas" w:hAnsi="Consolas"/>
                <w:sz w:val="18"/>
              </w:rPr>
              <w:t>axes[0, 0].set_title('Shift-Wise Production Yield Trajectories', fontsize=11, fontweight='bold')</w:t>
            </w:r>
          </w:p>
          <w:p>
            <w:pPr>
              <w:spacing w:before="0" w:after="0" w:line="240" w:lineRule="auto"/>
              <w:jc w:val="left"/>
            </w:pPr>
            <w:r>
              <w:rPr>
                <w:rFonts w:ascii="Consolas" w:hAnsi="Consolas"/>
                <w:sz w:val="18"/>
              </w:rPr>
              <w:t>axes[0, 0].set_ylabel('Production Units', fontsize=9)</w:t>
            </w:r>
          </w:p>
          <w:p>
            <w:pPr>
              <w:spacing w:before="0" w:after="0" w:line="240" w:lineRule="auto"/>
              <w:jc w:val="left"/>
            </w:pPr>
            <w:r>
              <w:rPr>
                <w:rFonts w:ascii="Consolas" w:hAnsi="Consolas"/>
                <w:sz w:val="18"/>
              </w:rPr>
              <w:t>axes[0, 0].grid(True, linestyle=':', alpha=0.6)</w:t>
            </w:r>
          </w:p>
          <w:p>
            <w:pPr>
              <w:spacing w:before="0" w:after="0" w:line="240" w:lineRule="auto"/>
              <w:jc w:val="left"/>
            </w:pPr>
            <w:r>
              <w:rPr>
                <w:rFonts w:ascii="Consolas" w:hAnsi="Consolas"/>
                <w:sz w:val="18"/>
              </w:rPr>
              <w:t>axes[0, 0].legend(fontsize=7.5, loc='lower left')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Subplot 2: Heatmap of Production Output Intensity</w:t>
            </w:r>
          </w:p>
          <w:p>
            <w:pPr>
              <w:spacing w:before="0" w:after="0" w:line="240" w:lineRule="auto"/>
              <w:jc w:val="left"/>
            </w:pPr>
            <w:r>
              <w:rPr>
                <w:rFonts w:ascii="Consolas" w:hAnsi="Consolas"/>
                <w:sz w:val="18"/>
              </w:rPr>
              <w:t>sns.heatmap(production, annot=True, fmt='d', cmap='YlGnBu', cbar=True,</w:t>
            </w:r>
          </w:p>
          <w:p>
            <w:pPr>
              <w:spacing w:before="0" w:after="0" w:line="240" w:lineRule="auto"/>
              <w:jc w:val="left"/>
            </w:pPr>
            <w:r>
              <w:rPr>
                <w:rFonts w:ascii="Consolas" w:hAnsi="Consolas"/>
                <w:sz w:val="18"/>
              </w:rPr>
              <w:t xml:space="preserve">            xticklabels=shifts, yticklabels=lines, ax=axes[0, 1])</w:t>
            </w:r>
          </w:p>
          <w:p>
            <w:pPr>
              <w:spacing w:before="0" w:after="0" w:line="240" w:lineRule="auto"/>
              <w:jc w:val="left"/>
            </w:pPr>
            <w:r>
              <w:rPr>
                <w:rFonts w:ascii="Consolas" w:hAnsi="Consolas"/>
                <w:sz w:val="18"/>
              </w:rPr>
              <w:t>axes[0, 1].set_title('Line vs Shift Production Intensity Heatmap', fontsize=11, fontweight='bold')</w:t>
            </w:r>
          </w:p>
          <w:p>
            <w:pPr>
              <w:spacing w:before="0" w:after="0" w:line="240" w:lineRule="auto"/>
              <w:jc w:val="left"/>
            </w:pPr>
            <w:r>
              <w:rPr>
                <w:rFonts w:ascii="Consolas" w:hAnsi="Consolas"/>
                <w:sz w:val="18"/>
              </w:rPr>
              <w:t>axes[0, 1].tick_params(axis='x', rotation=20, labelsize=8)</w:t>
            </w:r>
          </w:p>
          <w:p>
            <w:pPr>
              <w:spacing w:before="0" w:after="0" w:line="240" w:lineRule="auto"/>
              <w:jc w:val="left"/>
            </w:pPr>
            <w:r>
              <w:rPr>
                <w:rFonts w:ascii="Consolas" w:hAnsi="Consolas"/>
                <w:sz w:val="18"/>
              </w:rPr>
              <w:t>axes[0, 1].tick_params(axis='y', rotation=0, labelsize=8)</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Subplot 3: Line Cumulative Yield vs Benchmark</w:t>
            </w:r>
          </w:p>
          <w:p>
            <w:pPr>
              <w:spacing w:before="0" w:after="0" w:line="240" w:lineRule="auto"/>
              <w:jc w:val="left"/>
            </w:pPr>
            <w:r>
              <w:rPr>
                <w:rFonts w:ascii="Consolas" w:hAnsi="Consolas"/>
                <w:sz w:val="18"/>
              </w:rPr>
              <w:t>line_totals = np.sum(production, axis=1)</w:t>
            </w:r>
          </w:p>
          <w:p>
            <w:pPr>
              <w:spacing w:before="0" w:after="0" w:line="240" w:lineRule="auto"/>
              <w:jc w:val="left"/>
            </w:pPr>
            <w:r>
              <w:rPr>
                <w:rFonts w:ascii="Consolas" w:hAnsi="Consolas"/>
                <w:sz w:val="18"/>
              </w:rPr>
              <w:t>target = 150 * 5  # 750 units target</w:t>
            </w:r>
          </w:p>
          <w:p>
            <w:pPr>
              <w:spacing w:before="0" w:after="0" w:line="240" w:lineRule="auto"/>
              <w:jc w:val="left"/>
            </w:pPr>
            <w:r>
              <w:rPr>
                <w:rFonts w:ascii="Consolas" w:hAnsi="Consolas"/>
                <w:sz w:val="18"/>
              </w:rPr>
              <w:t>axes[1, 0].bar(lines, line_totals, color=['#3b82f6', '#ef4444', '#10b981', '#f59e0b'])</w:t>
            </w:r>
          </w:p>
          <w:p>
            <w:pPr>
              <w:spacing w:before="0" w:after="0" w:line="240" w:lineRule="auto"/>
              <w:jc w:val="left"/>
            </w:pPr>
            <w:r>
              <w:rPr>
                <w:rFonts w:ascii="Consolas" w:hAnsi="Consolas"/>
                <w:sz w:val="18"/>
              </w:rPr>
              <w:t>axes[1, 0].axhline(target, color='red', linestyle='--', linewidth=1.2, label='Nominal Target (750)')</w:t>
            </w:r>
          </w:p>
          <w:p>
            <w:pPr>
              <w:spacing w:before="0" w:after="0" w:line="240" w:lineRule="auto"/>
              <w:jc w:val="left"/>
            </w:pPr>
            <w:r>
              <w:rPr>
                <w:rFonts w:ascii="Consolas" w:hAnsi="Consolas"/>
                <w:sz w:val="18"/>
              </w:rPr>
              <w:t>axes[1, 0].set_title('Cumulative Line Output vs Target Capacity', fontsize=11, fontweight='bold')</w:t>
            </w:r>
          </w:p>
          <w:p>
            <w:pPr>
              <w:spacing w:before="0" w:after="0" w:line="240" w:lineRule="auto"/>
              <w:jc w:val="left"/>
            </w:pPr>
            <w:r>
              <w:rPr>
                <w:rFonts w:ascii="Consolas" w:hAnsi="Consolas"/>
                <w:sz w:val="18"/>
              </w:rPr>
              <w:t>axes[1, 0].set_ylabel('Total Units Produced', fontsize=9)</w:t>
            </w:r>
          </w:p>
          <w:p>
            <w:pPr>
              <w:spacing w:before="0" w:after="0" w:line="240" w:lineRule="auto"/>
              <w:jc w:val="left"/>
            </w:pPr>
            <w:r>
              <w:rPr>
                <w:rFonts w:ascii="Consolas" w:hAnsi="Consolas"/>
                <w:sz w:val="18"/>
              </w:rPr>
              <w:t>axes[1, 0].tick_params(axis='x', rotation=15, labelsize=8)</w:t>
            </w:r>
          </w:p>
          <w:p>
            <w:pPr>
              <w:spacing w:before="0" w:after="0" w:line="240" w:lineRule="auto"/>
              <w:jc w:val="left"/>
            </w:pPr>
            <w:r>
              <w:rPr>
                <w:rFonts w:ascii="Consolas" w:hAnsi="Consolas"/>
                <w:sz w:val="18"/>
              </w:rPr>
              <w:t>for i, v in enumerate(line_totals):</w:t>
            </w:r>
          </w:p>
          <w:p>
            <w:pPr>
              <w:spacing w:before="0" w:after="0" w:line="240" w:lineRule="auto"/>
              <w:jc w:val="left"/>
            </w:pPr>
            <w:r>
              <w:rPr>
                <w:rFonts w:ascii="Consolas" w:hAnsi="Consolas"/>
                <w:sz w:val="18"/>
              </w:rPr>
              <w:t xml:space="preserve">    axes[1, 0].text(i, v + 12, f'{v}', ha='center', fontweight='bold', fontsize=8.5)</w:t>
            </w:r>
          </w:p>
          <w:p>
            <w:pPr>
              <w:spacing w:before="0" w:after="0" w:line="240" w:lineRule="auto"/>
              <w:jc w:val="left"/>
            </w:pPr>
            <w:r>
              <w:rPr>
                <w:rFonts w:ascii="Consolas" w:hAnsi="Consolas"/>
                <w:sz w:val="18"/>
              </w:rPr>
              <w:t>axes[1, 0].set_ylim(0, 850)</w:t>
            </w:r>
          </w:p>
          <w:p>
            <w:pPr>
              <w:spacing w:before="0" w:after="0" w:line="240" w:lineRule="auto"/>
              <w:jc w:val="left"/>
            </w:pPr>
            <w:r>
              <w:rPr>
                <w:rFonts w:ascii="Consolas" w:hAnsi="Consolas"/>
                <w:sz w:val="18"/>
              </w:rPr>
              <w:t>axes[1, 0].legend(fontsize=8)</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Subplot 4: Machine Efficiency Distribution</w:t>
            </w:r>
          </w:p>
          <w:p>
            <w:pPr>
              <w:spacing w:before="0" w:after="0" w:line="240" w:lineRule="auto"/>
              <w:jc w:val="left"/>
            </w:pPr>
            <w:r>
              <w:rPr>
                <w:rFonts w:ascii="Consolas" w:hAnsi="Consolas"/>
                <w:sz w:val="18"/>
              </w:rPr>
              <w:t>sns.histplot(efficiency.flatten(), bins=6, kde=True, color='#8b5cf6', ax=axes[1, 1])</w:t>
            </w:r>
          </w:p>
          <w:p>
            <w:pPr>
              <w:spacing w:before="0" w:after="0" w:line="240" w:lineRule="auto"/>
              <w:jc w:val="left"/>
            </w:pPr>
            <w:r>
              <w:rPr>
                <w:rFonts w:ascii="Consolas" w:hAnsi="Consolas"/>
                <w:sz w:val="18"/>
              </w:rPr>
              <w:t>axes[1, 1].axvline(np.mean(efficiency), color='red', linestyle='--', label=f'Mean OEE ({np.mean(efficiency):.2f})')</w:t>
            </w:r>
          </w:p>
          <w:p>
            <w:pPr>
              <w:spacing w:before="0" w:after="0" w:line="240" w:lineRule="auto"/>
              <w:jc w:val="left"/>
            </w:pPr>
            <w:r>
              <w:rPr>
                <w:rFonts w:ascii="Consolas" w:hAnsi="Consolas"/>
                <w:sz w:val="18"/>
              </w:rPr>
              <w:t>axes[1, 1].set_title('Machine Efficiency Factor Distribution', fontsize=11, fontweight='bold')</w:t>
            </w:r>
          </w:p>
          <w:p>
            <w:pPr>
              <w:spacing w:before="0" w:after="0" w:line="240" w:lineRule="auto"/>
              <w:jc w:val="left"/>
            </w:pPr>
            <w:r>
              <w:rPr>
                <w:rFonts w:ascii="Consolas" w:hAnsi="Consolas"/>
                <w:sz w:val="18"/>
              </w:rPr>
              <w:t>axes[1, 1].set_xlabel('Efficiency Factor', fontsize=9)</w:t>
            </w:r>
          </w:p>
          <w:p>
            <w:pPr>
              <w:spacing w:before="0" w:after="0" w:line="240" w:lineRule="auto"/>
              <w:jc w:val="left"/>
            </w:pPr>
            <w:r>
              <w:rPr>
                <w:rFonts w:ascii="Consolas" w:hAnsi="Consolas"/>
                <w:sz w:val="18"/>
              </w:rPr>
              <w:t>axes[1, 1].set_ylabel('Cell Frequency', fontsize=9)</w:t>
            </w:r>
          </w:p>
          <w:p>
            <w:pPr>
              <w:spacing w:before="0" w:after="0" w:line="240" w:lineRule="auto"/>
              <w:jc w:val="left"/>
            </w:pPr>
            <w:r>
              <w:rPr>
                <w:rFonts w:ascii="Consolas" w:hAnsi="Consolas"/>
                <w:sz w:val="18"/>
              </w:rPr>
              <w:t>axes[1, 1].legend(fontsize=8)</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t>import time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Computational Efficiency Benchmark: Vectorized NumPy vs Python Loop</w:t>
            </w:r>
          </w:p>
          <w:p>
            <w:pPr>
              <w:spacing w:before="0" w:after="0" w:line="240" w:lineRule="auto"/>
              <w:jc w:val="left"/>
            </w:pPr>
            <w:r>
              <w:rPr>
                <w:rFonts w:ascii="Consolas" w:hAnsi="Consolas"/>
                <w:sz w:val="18"/>
              </w:rPr>
              <w:t>sizes = [1000, 5000, 10000, 50000, 100000, 500000]</w:t>
            </w:r>
          </w:p>
          <w:p>
            <w:pPr>
              <w:spacing w:before="0" w:after="0" w:line="240" w:lineRule="auto"/>
              <w:jc w:val="left"/>
            </w:pPr>
            <w:r>
              <w:rPr>
                <w:rFonts w:ascii="Consolas" w:hAnsi="Consolas"/>
                <w:sz w:val="18"/>
              </w:rPr>
              <w:t>np_times = []</w:t>
            </w:r>
          </w:p>
          <w:p>
            <w:pPr>
              <w:spacing w:before="0" w:after="0" w:line="240" w:lineRule="auto"/>
              <w:jc w:val="left"/>
            </w:pPr>
            <w:r>
              <w:rPr>
                <w:rFonts w:ascii="Consolas" w:hAnsi="Consolas"/>
                <w:sz w:val="18"/>
              </w:rPr>
              <w:t>py_times = []</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for n in sizes:</w:t>
            </w:r>
          </w:p>
          <w:p>
            <w:pPr>
              <w:spacing w:before="0" w:after="0" w:line="240" w:lineRule="auto"/>
              <w:jc w:val="left"/>
            </w:pPr>
            <w:r>
              <w:rPr>
                <w:rFonts w:ascii="Consolas" w:hAnsi="Consolas"/>
                <w:sz w:val="18"/>
              </w:rPr>
              <w:t xml:space="preserve">    a = np.random.rand(n)</w:t>
            </w:r>
          </w:p>
          <w:p>
            <w:pPr>
              <w:spacing w:before="0" w:after="0" w:line="240" w:lineRule="auto"/>
              <w:jc w:val="left"/>
            </w:pPr>
            <w:r>
              <w:rPr>
                <w:rFonts w:ascii="Consolas" w:hAnsi="Consolas"/>
                <w:sz w:val="18"/>
              </w:rPr>
              <w:t xml:space="preserve">    b = np.random.rand(n)</w:t>
            </w:r>
          </w:p>
          <w:p>
            <w:pPr>
              <w:spacing w:before="0" w:after="0" w:line="240" w:lineRule="auto"/>
              <w:jc w:val="left"/>
            </w:pPr>
            <w:r>
              <w:rPr>
                <w:rFonts w:ascii="Consolas" w:hAnsi="Consolas"/>
                <w:sz w:val="18"/>
              </w:rPr>
              <w:t xml:space="preserve">    a_list = a.tolist()</w:t>
            </w:r>
          </w:p>
          <w:p>
            <w:pPr>
              <w:spacing w:before="0" w:after="0" w:line="240" w:lineRule="auto"/>
              <w:jc w:val="left"/>
            </w:pPr>
            <w:r>
              <w:rPr>
                <w:rFonts w:ascii="Consolas" w:hAnsi="Consolas"/>
                <w:sz w:val="18"/>
              </w:rPr>
              <w:t xml:space="preserve">    b_list = b.tolist()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 NumPy vectorized</w:t>
            </w:r>
          </w:p>
          <w:p>
            <w:pPr>
              <w:spacing w:before="0" w:after="0" w:line="240" w:lineRule="auto"/>
              <w:jc w:val="left"/>
            </w:pPr>
            <w:r>
              <w:rPr>
                <w:rFonts w:ascii="Consolas" w:hAnsi="Consolas"/>
                <w:sz w:val="18"/>
              </w:rPr>
              <w:t xml:space="preserve">    t0 = time.perf_counter()</w:t>
            </w:r>
          </w:p>
          <w:p>
            <w:pPr>
              <w:spacing w:before="0" w:after="0" w:line="240" w:lineRule="auto"/>
              <w:jc w:val="left"/>
            </w:pPr>
            <w:r>
              <w:rPr>
                <w:rFonts w:ascii="Consolas" w:hAnsi="Consolas"/>
                <w:sz w:val="18"/>
              </w:rPr>
              <w:t xml:space="preserve">    c_np = a * b</w:t>
            </w:r>
          </w:p>
          <w:p>
            <w:pPr>
              <w:spacing w:before="0" w:after="0" w:line="240" w:lineRule="auto"/>
              <w:jc w:val="left"/>
            </w:pPr>
            <w:r>
              <w:rPr>
                <w:rFonts w:ascii="Consolas" w:hAnsi="Consolas"/>
                <w:sz w:val="18"/>
              </w:rPr>
              <w:t xml:space="preserve">    t1 = time.perf_counter()</w:t>
            </w:r>
          </w:p>
          <w:p>
            <w:pPr>
              <w:spacing w:before="0" w:after="0" w:line="240" w:lineRule="auto"/>
              <w:jc w:val="left"/>
            </w:pPr>
            <w:r>
              <w:rPr>
                <w:rFonts w:ascii="Consolas" w:hAnsi="Consolas"/>
                <w:sz w:val="18"/>
              </w:rPr>
              <w:t xml:space="preserve">    np_times.append((t1 - t0) * 1000)</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 Python loop</w:t>
            </w:r>
          </w:p>
          <w:p>
            <w:pPr>
              <w:spacing w:before="0" w:after="0" w:line="240" w:lineRule="auto"/>
              <w:jc w:val="left"/>
            </w:pPr>
            <w:r>
              <w:rPr>
                <w:rFonts w:ascii="Consolas" w:hAnsi="Consolas"/>
                <w:sz w:val="18"/>
              </w:rPr>
              <w:t xml:space="preserve">    t0 = time.perf_counter()</w:t>
            </w:r>
          </w:p>
          <w:p>
            <w:pPr>
              <w:spacing w:before="0" w:after="0" w:line="240" w:lineRule="auto"/>
              <w:jc w:val="left"/>
            </w:pPr>
            <w:r>
              <w:rPr>
                <w:rFonts w:ascii="Consolas" w:hAnsi="Consolas"/>
                <w:sz w:val="18"/>
              </w:rPr>
              <w:t xml:space="preserve">    c_py = [a_list[i] * b_list[i] for i in range(n)]</w:t>
            </w:r>
          </w:p>
          <w:p>
            <w:pPr>
              <w:spacing w:before="0" w:after="0" w:line="240" w:lineRule="auto"/>
              <w:jc w:val="left"/>
            </w:pPr>
            <w:r>
              <w:rPr>
                <w:rFonts w:ascii="Consolas" w:hAnsi="Consolas"/>
                <w:sz w:val="18"/>
              </w:rPr>
              <w:t xml:space="preserve">    t1 = time.perf_counter()</w:t>
            </w:r>
          </w:p>
          <w:p>
            <w:pPr>
              <w:spacing w:before="0" w:after="0" w:line="240" w:lineRule="auto"/>
              <w:jc w:val="left"/>
            </w:pPr>
            <w:r>
              <w:rPr>
                <w:rFonts w:ascii="Consolas" w:hAnsi="Consolas"/>
                <w:sz w:val="18"/>
              </w:rPr>
              <w:t xml:space="preserve">    py_times.append((t1 - t0) * 1000)</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ax = plt.subplots(figsize=(8, 4.5))</w:t>
            </w:r>
          </w:p>
          <w:p>
            <w:pPr>
              <w:spacing w:before="0" w:after="0" w:line="240" w:lineRule="auto"/>
              <w:jc w:val="left"/>
            </w:pPr>
            <w:r>
              <w:rPr>
                <w:rFonts w:ascii="Consolas" w:hAnsi="Consolas"/>
                <w:sz w:val="18"/>
              </w:rPr>
              <w:t>ax.plot(sizes, py_times, color='#ef4444', marker='s', linewidth=2, label='Python Native List Comprehension')</w:t>
            </w:r>
          </w:p>
          <w:p>
            <w:pPr>
              <w:spacing w:before="0" w:after="0" w:line="240" w:lineRule="auto"/>
              <w:jc w:val="left"/>
            </w:pPr>
            <w:r>
              <w:rPr>
                <w:rFonts w:ascii="Consolas" w:hAnsi="Consolas"/>
                <w:sz w:val="18"/>
              </w:rPr>
              <w:t>ax.plot(sizes, np_times, color='#2563eb', marker='o', linewidth=2.5, label='NumPy Vectorized C-Array (SIMD)')</w:t>
            </w:r>
          </w:p>
          <w:p>
            <w:pPr>
              <w:spacing w:before="0" w:after="0" w:line="240" w:lineRule="auto"/>
              <w:jc w:val="left"/>
            </w:pPr>
            <w:r>
              <w:rPr>
                <w:rFonts w:ascii="Consolas" w:hAnsi="Consolas"/>
                <w:sz w:val="18"/>
              </w:rPr>
              <w:t>ax.set_title('Computational Scalability: NumPy Vectorization vs Python Loops', fontsize=11, fontweight='bold')</w:t>
            </w:r>
          </w:p>
          <w:p>
            <w:pPr>
              <w:spacing w:before="0" w:after="0" w:line="240" w:lineRule="auto"/>
              <w:jc w:val="left"/>
            </w:pPr>
            <w:r>
              <w:rPr>
                <w:rFonts w:ascii="Consolas" w:hAnsi="Consolas"/>
                <w:sz w:val="18"/>
              </w:rPr>
              <w:t>ax.set_xlabel('Array Size (Number of Elements)', fontsize=9)</w:t>
            </w:r>
          </w:p>
          <w:p>
            <w:pPr>
              <w:spacing w:before="0" w:after="0" w:line="240" w:lineRule="auto"/>
              <w:jc w:val="left"/>
            </w:pPr>
            <w:r>
              <w:rPr>
                <w:rFonts w:ascii="Consolas" w:hAnsi="Consolas"/>
                <w:sz w:val="18"/>
              </w:rPr>
              <w:t>ax.set_ylabel('Execution Latency (Milliseconds)', fontsize=9)</w:t>
            </w:r>
          </w:p>
          <w:p>
            <w:pPr>
              <w:spacing w:before="0" w:after="0" w:line="240" w:lineRule="auto"/>
              <w:jc w:val="left"/>
            </w:pPr>
            <w:r>
              <w:rPr>
                <w:rFonts w:ascii="Consolas" w:hAnsi="Consolas"/>
                <w:sz w:val="18"/>
              </w:rPr>
              <w:t>ax.set_yscale('log')</w:t>
            </w:r>
          </w:p>
          <w:p>
            <w:pPr>
              <w:spacing w:before="0" w:after="0" w:line="240" w:lineRule="auto"/>
              <w:jc w:val="left"/>
            </w:pPr>
            <w:r>
              <w:rPr>
                <w:rFonts w:ascii="Consolas" w:hAnsi="Consolas"/>
                <w:sz w:val="18"/>
              </w:rPr>
              <w:t>ax.set_xscale('log')</w:t>
            </w:r>
          </w:p>
          <w:p>
            <w:pPr>
              <w:spacing w:before="0" w:after="0" w:line="240" w:lineRule="auto"/>
              <w:jc w:val="left"/>
            </w:pPr>
            <w:r>
              <w:rPr>
                <w:rFonts w:ascii="Consolas" w:hAnsi="Consolas"/>
                <w:sz w:val="18"/>
              </w:rPr>
              <w:t>ax.grid(True, linestyle=':', alpha=0.6)</w:t>
            </w:r>
          </w:p>
          <w:p>
            <w:pPr>
              <w:spacing w:before="0" w:after="0" w:line="240" w:lineRule="auto"/>
              <w:jc w:val="left"/>
            </w:pPr>
            <w:r>
              <w:rPr>
                <w:rFonts w:ascii="Consolas" w:hAnsi="Consolas"/>
                <w:sz w:val="18"/>
              </w:rPr>
              <w:t>ax.legend(fontsize=8.5)</w:t>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seaborn as sns</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Shift Variance Modeling &amp; Line Deviation Analysis</w:t>
            </w:r>
          </w:p>
          <w:p>
            <w:pPr>
              <w:spacing w:before="0" w:after="0" w:line="240" w:lineRule="auto"/>
              <w:jc w:val="left"/>
            </w:pPr>
            <w:r>
              <w:rPr>
                <w:rFonts w:ascii="Consolas" w:hAnsi="Consolas"/>
                <w:sz w:val="18"/>
              </w:rPr>
              <w:t>line_dev = line_means - grand_mean</w:t>
            </w:r>
          </w:p>
          <w:p>
            <w:pPr>
              <w:spacing w:before="0" w:after="0" w:line="240" w:lineRule="auto"/>
              <w:jc w:val="left"/>
            </w:pPr>
            <w:r>
              <w:rPr>
                <w:rFonts w:ascii="Consolas" w:hAnsi="Consolas"/>
                <w:sz w:val="18"/>
              </w:rPr>
              <w:t>shift_dev = shift_means - grand_mean</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ax = plt.subplots(figsize=(8, 4.5))</w:t>
            </w:r>
          </w:p>
          <w:p>
            <w:pPr>
              <w:spacing w:before="0" w:after="0" w:line="240" w:lineRule="auto"/>
              <w:jc w:val="left"/>
            </w:pPr>
            <w:r>
              <w:rPr>
                <w:rFonts w:ascii="Consolas" w:hAnsi="Consolas"/>
                <w:sz w:val="18"/>
              </w:rPr>
              <w:t>bar_colors = ['#10b981' if d &gt;= 0 else '#ef4444' for d in line_dev]</w:t>
            </w:r>
          </w:p>
          <w:p>
            <w:pPr>
              <w:spacing w:before="0" w:after="0" w:line="240" w:lineRule="auto"/>
              <w:jc w:val="left"/>
            </w:pPr>
            <w:r>
              <w:rPr>
                <w:rFonts w:ascii="Consolas" w:hAnsi="Consolas"/>
                <w:sz w:val="18"/>
              </w:rPr>
              <w:t>ax.barh(lines, line_dev, color=bar_colors)</w:t>
            </w:r>
          </w:p>
          <w:p>
            <w:pPr>
              <w:spacing w:before="0" w:after="0" w:line="240" w:lineRule="auto"/>
              <w:jc w:val="left"/>
            </w:pPr>
            <w:r>
              <w:rPr>
                <w:rFonts w:ascii="Consolas" w:hAnsi="Consolas"/>
                <w:sz w:val="18"/>
              </w:rPr>
              <w:t>ax.axvline(0, color='black', linewidth=1)</w:t>
            </w:r>
          </w:p>
          <w:p>
            <w:pPr>
              <w:spacing w:before="0" w:after="0" w:line="240" w:lineRule="auto"/>
              <w:jc w:val="left"/>
            </w:pPr>
            <w:r>
              <w:rPr>
                <w:rFonts w:ascii="Consolas" w:hAnsi="Consolas"/>
                <w:sz w:val="18"/>
              </w:rPr>
              <w:t>for i, v in enumerate(line_dev):</w:t>
            </w:r>
          </w:p>
          <w:p>
            <w:pPr>
              <w:spacing w:before="0" w:after="0" w:line="240" w:lineRule="auto"/>
              <w:jc w:val="left"/>
            </w:pPr>
            <w:r>
              <w:rPr>
                <w:rFonts w:ascii="Consolas" w:hAnsi="Consolas"/>
                <w:sz w:val="18"/>
              </w:rPr>
              <w:t xml:space="preserve">    ax.text(v + (1 if v &gt;= 0 else -3.5), i, f'{v:+.1f} units',</w:t>
            </w:r>
          </w:p>
          <w:p>
            <w:pPr>
              <w:spacing w:before="0" w:after="0" w:line="240" w:lineRule="auto"/>
              <w:jc w:val="left"/>
            </w:pPr>
            <w:r>
              <w:rPr>
                <w:rFonts w:ascii="Consolas" w:hAnsi="Consolas"/>
                <w:sz w:val="18"/>
              </w:rPr>
              <w:t xml:space="preserve">            va='center', fontweight='bold', fontsize=8.5, color='#1e293b')</w:t>
            </w:r>
          </w:p>
          <w:p>
            <w:pPr>
              <w:spacing w:before="0" w:after="0" w:line="240" w:lineRule="auto"/>
              <w:jc w:val="left"/>
            </w:pPr>
            <w:r>
              <w:rPr>
                <w:rFonts w:ascii="Consolas" w:hAnsi="Consolas"/>
                <w:sz w:val="18"/>
              </w:rPr>
              <w:t>ax.set_title('Production Line Variance Deviation from Plant Grand Mean (131.75 Units)', fontsize=11, fontweight='bold')</w:t>
            </w:r>
          </w:p>
          <w:p>
            <w:pPr>
              <w:spacing w:before="0" w:after="0" w:line="240" w:lineRule="auto"/>
              <w:jc w:val="left"/>
            </w:pPr>
            <w:r>
              <w:rPr>
                <w:rFonts w:ascii="Consolas" w:hAnsi="Consolas"/>
                <w:sz w:val="18"/>
              </w:rPr>
              <w:t>ax.set_xlabel('Deviation from Grand Mean (Units)', fontsize=9)</w:t>
            </w:r>
          </w:p>
          <w:p>
            <w:pPr>
              <w:spacing w:before="0" w:after="0" w:line="240" w:lineRule="auto"/>
              <w:jc w:val="left"/>
            </w:pPr>
            <w:r>
              <w:rPr>
                <w:rFonts w:ascii="Consolas" w:hAnsi="Consolas"/>
                <w:sz w:val="18"/>
              </w:rPr>
              <w:t>ax.set_xlim(-26, 26)</w:t>
            </w:r>
          </w:p>
          <w:p>
            <w:pPr>
              <w:spacing w:before="0" w:after="0" w:line="240" w:lineRule="auto"/>
              <w:jc w:val="left"/>
            </w:pPr>
            <w:r>
              <w:rPr>
                <w:rFonts w:ascii="Consolas" w:hAnsi="Consolas"/>
                <w:sz w:val="18"/>
              </w:rPr>
              <w:t>ax.grid(True, linestyle=':', alpha=0.5)</w:t>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Executive Industrial Operations Scorecard</w:t>
            </w:r>
          </w:p>
          <w:p>
            <w:pPr>
              <w:spacing w:before="0" w:after="0" w:line="240" w:lineRule="auto"/>
              <w:jc w:val="left"/>
            </w:pPr>
            <w:r>
              <w:rPr>
                <w:rFonts w:ascii="Consolas" w:hAnsi="Consolas"/>
                <w:sz w:val="18"/>
              </w:rPr>
              <w:t>print('========================================================================')</w:t>
            </w:r>
          </w:p>
          <w:p>
            <w:pPr>
              <w:spacing w:before="0" w:after="0" w:line="240" w:lineRule="auto"/>
              <w:jc w:val="left"/>
            </w:pPr>
            <w:r>
              <w:rPr>
                <w:rFonts w:ascii="Consolas" w:hAnsi="Consolas"/>
                <w:sz w:val="18"/>
              </w:rPr>
              <w:t>print('       SMART FACTORY INDUSTRIAL OPERATIONS &amp; YIELD AUDIT REPORT         ')</w:t>
            </w:r>
          </w:p>
          <w:p>
            <w:pPr>
              <w:spacing w:before="0" w:after="0" w:line="240" w:lineRule="auto"/>
              <w:jc w:val="left"/>
            </w:pPr>
            <w:r>
              <w:rPr>
                <w:rFonts w:ascii="Consolas" w:hAnsi="Consolas"/>
                <w:sz w:val="18"/>
              </w:rPr>
              <w:t>print('========================================================================')</w:t>
            </w:r>
          </w:p>
          <w:p>
            <w:pPr>
              <w:spacing w:before="0" w:after="0" w:line="240" w:lineRule="auto"/>
              <w:jc w:val="left"/>
            </w:pPr>
            <w:r>
              <w:rPr>
                <w:rFonts w:ascii="Consolas" w:hAnsi="Consolas"/>
                <w:sz w:val="18"/>
              </w:rPr>
              <w:t>print(f'1. Total Daily Nominal Plant Yield   : {nominal_total:,.0f} Units')</w:t>
            </w:r>
          </w:p>
          <w:p>
            <w:pPr>
              <w:spacing w:before="0" w:after="0" w:line="240" w:lineRule="auto"/>
              <w:jc w:val="left"/>
            </w:pPr>
            <w:r>
              <w:rPr>
                <w:rFonts w:ascii="Consolas" w:hAnsi="Consolas"/>
                <w:sz w:val="18"/>
              </w:rPr>
              <w:t>print(f'2. Total Daily Effective Net Yield   : {effective_total:,.1f} Units')</w:t>
            </w:r>
          </w:p>
          <w:p>
            <w:pPr>
              <w:spacing w:before="0" w:after="0" w:line="240" w:lineRule="auto"/>
              <w:jc w:val="left"/>
            </w:pPr>
            <w:r>
              <w:rPr>
                <w:rFonts w:ascii="Consolas" w:hAnsi="Consolas"/>
                <w:sz w:val="18"/>
              </w:rPr>
              <w:t>print(f'3. Plant Overall Equipment Eff. (OEE): {plant_efficiency:.2f}%')</w:t>
            </w:r>
          </w:p>
          <w:p>
            <w:pPr>
              <w:spacing w:before="0" w:after="0" w:line="240" w:lineRule="auto"/>
              <w:jc w:val="left"/>
            </w:pPr>
            <w:r>
              <w:rPr>
                <w:rFonts w:ascii="Consolas" w:hAnsi="Consolas"/>
                <w:sz w:val="18"/>
              </w:rPr>
              <w:t>print(f'4. Daily Production Scrap &amp; Deficit  : {nominal_total - effective_total:,.1f} Units ({100-plant_efficiency:.2f}%)')</w:t>
            </w:r>
          </w:p>
          <w:p>
            <w:pPr>
              <w:spacing w:before="0" w:after="0" w:line="240" w:lineRule="auto"/>
              <w:jc w:val="left"/>
            </w:pPr>
            <w:r>
              <w:rPr>
                <w:rFonts w:ascii="Consolas" w:hAnsi="Consolas"/>
                <w:sz w:val="18"/>
              </w:rPr>
              <w:t>print(f'5. Primary Constraining Bottleneck   : Line 2 Machining (555 units total | 111.0 mean)')</w:t>
            </w:r>
          </w:p>
          <w:p>
            <w:pPr>
              <w:spacing w:before="0" w:after="0" w:line="240" w:lineRule="auto"/>
              <w:jc w:val="left"/>
            </w:pPr>
            <w:r>
              <w:rPr>
                <w:rFonts w:ascii="Consolas" w:hAnsi="Consolas"/>
                <w:sz w:val="18"/>
              </w:rPr>
              <w:t>print(f'6. Top Performing Production Line    : Line 3 Testing (750 units total | 150.0 mean)')</w:t>
            </w:r>
          </w:p>
          <w:p>
            <w:pPr>
              <w:spacing w:before="0" w:after="0" w:line="240" w:lineRule="auto"/>
              <w:jc w:val="left"/>
            </w:pPr>
            <w:r>
              <w:rPr>
                <w:rFonts w:ascii="Consolas" w:hAnsi="Consolas"/>
                <w:sz w:val="18"/>
              </w:rPr>
              <w:t>print(f'7. Peak Yield Shift                  : Shift 3 Evening (575 units total | 143.8 mean)')</w:t>
            </w:r>
          </w:p>
          <w:p>
            <w:pPr>
              <w:spacing w:before="0" w:after="0" w:line="240" w:lineRule="auto"/>
              <w:jc w:val="left"/>
            </w:pPr>
            <w:r>
              <w:rPr>
                <w:rFonts w:ascii="Consolas" w:hAnsi="Consolas"/>
                <w:sz w:val="18"/>
              </w:rPr>
              <w:t>print(f'8. Low Yield Shift Requiring Staffing: Shift 5 Graveyard (500 units total | 125.0 mean)')</w:t>
            </w:r>
          </w:p>
          <w:p>
            <w:pPr>
              <w:spacing w:before="0" w:after="0" w:line="240" w:lineRule="auto"/>
              <w:jc w:val="left"/>
            </w:pPr>
            <w:r>
              <w:rPr>
                <w:rFonts w:ascii="Consolas" w:hAnsi="Consolas"/>
                <w:sz w:val="18"/>
              </w:rPr>
              <w:t>print('========================================================================')</w:t>
            </w:r>
          </w:p>
          <w:p>
            <w:pPr>
              <w:spacing w:before="0" w:after="0" w:line="240" w:lineRule="auto"/>
              <w:jc w:val="left"/>
            </w:pPr>
            <w:r>
              <w:rPr>
                <w:rFonts w:ascii="Consolas" w:hAnsi="Consolas"/>
                <w:sz w:val="18"/>
              </w:rPr>
              <w:t>print('STATUS: Plant line parameters synchronized with live Vercel yield simulator.')</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663440" cy="1720882"/>
                  <wp:docPr id="1" name="Picture 1"/>
                  <wp:cNvGraphicFramePr>
                    <a:graphicFrameLocks noChangeAspect="1"/>
                  </wp:cNvGraphicFramePr>
                  <a:graphic>
                    <a:graphicData uri="http://schemas.openxmlformats.org/drawingml/2006/picture">
                      <pic:pic>
                        <pic:nvPicPr>
                          <pic:cNvPr id="0" name="W3_SlNo06_EP_fig6_1.png"/>
                          <pic:cNvPicPr/>
                        </pic:nvPicPr>
                        <pic:blipFill>
                          <a:blip r:embed="rId12"/>
                          <a:stretch>
                            <a:fillRect/>
                          </a:stretch>
                        </pic:blipFill>
                        <pic:spPr>
                          <a:xfrm>
                            <a:off x="0" y="0"/>
                            <a:ext cx="4663440" cy="1720882"/>
                          </a:xfrm>
                          <a:prstGeom prst="rect"/>
                        </pic:spPr>
                      </pic:pic>
                    </a:graphicData>
                  </a:graphic>
                </wp:inline>
              </w:drawing>
            </w:r>
          </w:p>
          <w:p>
            <w:pPr>
              <w:spacing w:before="0" w:after="40"/>
              <w:jc w:val="center"/>
            </w:pPr>
            <w:r>
              <w:rPr>
                <w:rFonts w:ascii="Times New Roman" w:hAnsi="Times New Roman"/>
                <w:b/>
                <w:i w:val="0"/>
                <w:sz w:val="20"/>
              </w:rPr>
              <w:t>Figure 6.1: Industrial Production Matrix Initialization, Slicing, and Directional Statistical Moments</w:t>
            </w:r>
          </w:p>
          <w:p>
            <w:pPr>
              <w:spacing w:before="0" w:after="40"/>
              <w:jc w:val="both"/>
            </w:pPr>
            <w:r>
              <w:rPr>
                <w:rFonts w:ascii="Times New Roman" w:hAnsi="Times New Roman"/>
                <w:b w:val="0"/>
                <w:i w:val="0"/>
                <w:sz w:val="24"/>
              </w:rPr>
              <w:t>Figure 6.1 illustrates the initialization, moment derivation, and positional slicing of the manufacturing matrix. The 4 × 5 array encapsulates unit output across four production lines and five operating shifts. The grand mean production is 131.75 units with a standard deviation of 16.32 units. Directional axis evaluation highlights Line 3 (Testing, 150.0 units) as the top performer and Line 2 (Machining, 111.0 units) as a structural bottleneck lagging 20.75 units below plant average. Positional slicing using [:3, -2:] successfully extracted the 3 × 2 sub-matrix representing lines 1 to 3 during shifts 4 and 5.</w:t>
            </w:r>
          </w:p>
          <w:p>
            <w:pPr>
              <w:spacing w:before="120" w:after="40"/>
              <w:jc w:val="center"/>
            </w:pPr>
            <w:r>
              <w:drawing>
                <wp:inline xmlns:a="http://schemas.openxmlformats.org/drawingml/2006/main" xmlns:pic="http://schemas.openxmlformats.org/drawingml/2006/picture">
                  <wp:extent cx="4663440" cy="3820650"/>
                  <wp:docPr id="2" name="Picture 2"/>
                  <wp:cNvGraphicFramePr>
                    <a:graphicFrameLocks noChangeAspect="1"/>
                  </wp:cNvGraphicFramePr>
                  <a:graphic>
                    <a:graphicData uri="http://schemas.openxmlformats.org/drawingml/2006/picture">
                      <pic:pic>
                        <pic:nvPicPr>
                          <pic:cNvPr id="0" name="W3_SlNo06_EP_fig6_2.png"/>
                          <pic:cNvPicPr/>
                        </pic:nvPicPr>
                        <pic:blipFill>
                          <a:blip r:embed="rId13"/>
                          <a:stretch>
                            <a:fillRect/>
                          </a:stretch>
                        </pic:blipFill>
                        <pic:spPr>
                          <a:xfrm>
                            <a:off x="0" y="0"/>
                            <a:ext cx="4663440" cy="3820650"/>
                          </a:xfrm>
                          <a:prstGeom prst="rect"/>
                        </pic:spPr>
                      </pic:pic>
                    </a:graphicData>
                  </a:graphic>
                </wp:inline>
              </w:drawing>
            </w:r>
          </w:p>
          <w:p>
            <w:pPr>
              <w:spacing w:before="0" w:after="40"/>
              <w:jc w:val="center"/>
            </w:pPr>
            <w:r>
              <w:rPr>
                <w:rFonts w:ascii="Times New Roman" w:hAnsi="Times New Roman"/>
                <w:b/>
                <w:i w:val="0"/>
                <w:sz w:val="20"/>
              </w:rPr>
              <w:t>Figure 6.2: Matrix Reshaping, Machine Efficiency Modeling, and Hadamard Multiplication Output</w:t>
            </w:r>
          </w:p>
          <w:p>
            <w:pPr>
              <w:spacing w:before="0" w:after="40"/>
              <w:jc w:val="both"/>
            </w:pPr>
            <w:r>
              <w:rPr>
                <w:rFonts w:ascii="Times New Roman" w:hAnsi="Times New Roman"/>
                <w:b w:val="0"/>
                <w:i w:val="0"/>
                <w:sz w:val="24"/>
              </w:rPr>
              <w:t>Figure 6.2 presents the matrix reshaping and vectorized Hadamard multiplication operations. Reshaping the 20-element buffer from 4 × 5 to 5 × 4 preserves underlying contiguous memory without data copying overhead. Vectorized multiplication with the machine efficiency coefficient matrix yielded the effective production matrix, revealing that machine micro-stops, scrap rates, and tooling wear reduce nominal output from 2,635 units to 2,389.9 units, reflecting an overall plant operational efficiency of 90.70%.</w:t>
            </w:r>
          </w:p>
          <w:p>
            <w:pPr>
              <w:spacing w:before="120" w:after="40"/>
              <w:jc w:val="center"/>
            </w:pPr>
            <w:r>
              <w:drawing>
                <wp:inline xmlns:a="http://schemas.openxmlformats.org/drawingml/2006/main" xmlns:pic="http://schemas.openxmlformats.org/drawingml/2006/picture">
                  <wp:extent cx="4206240" cy="3248638"/>
                  <wp:docPr id="3" name="Picture 3"/>
                  <wp:cNvGraphicFramePr>
                    <a:graphicFrameLocks noChangeAspect="1"/>
                  </wp:cNvGraphicFramePr>
                  <a:graphic>
                    <a:graphicData uri="http://schemas.openxmlformats.org/drawingml/2006/picture">
                      <pic:pic>
                        <pic:nvPicPr>
                          <pic:cNvPr id="0" name="W3_SlNo06_EP_fig6_3.png"/>
                          <pic:cNvPicPr/>
                        </pic:nvPicPr>
                        <pic:blipFill>
                          <a:blip r:embed="rId14"/>
                          <a:stretch>
                            <a:fillRect/>
                          </a:stretch>
                        </pic:blipFill>
                        <pic:spPr>
                          <a:xfrm>
                            <a:off x="0" y="0"/>
                            <a:ext cx="4206240" cy="3248638"/>
                          </a:xfrm>
                          <a:prstGeom prst="rect"/>
                        </pic:spPr>
                      </pic:pic>
                    </a:graphicData>
                  </a:graphic>
                </wp:inline>
              </w:drawing>
            </w:r>
          </w:p>
          <w:p>
            <w:pPr>
              <w:spacing w:before="0" w:after="40"/>
              <w:jc w:val="center"/>
            </w:pPr>
            <w:r>
              <w:rPr>
                <w:rFonts w:ascii="Times New Roman" w:hAnsi="Times New Roman"/>
                <w:b/>
                <w:i w:val="0"/>
                <w:sz w:val="20"/>
              </w:rPr>
              <w:t>Figure 6.3: Comprehensive Industrial Manufacturing Performance and Bottleneck Dashboard</w:t>
            </w:r>
          </w:p>
          <w:p>
            <w:pPr>
              <w:spacing w:before="0" w:after="40"/>
              <w:jc w:val="both"/>
            </w:pPr>
            <w:r>
              <w:rPr>
                <w:rFonts w:ascii="Times New Roman" w:hAnsi="Times New Roman"/>
                <w:b w:val="0"/>
                <w:i w:val="0"/>
                <w:sz w:val="24"/>
              </w:rPr>
              <w:t>Figure 6.3 displays the 4-panel industrial analytics dashboard developed under the Mini Project Module 3 extension. The top-left line chart demonstrates that all production lines peak during Shift 3 (Evening), whereas Shift 5 (Graveyard) suffers systematic yield drops across the board. The top-right heatmap clearly exposes Line 2 (Machining) as a structural low-yield band (highlighted in lighter hues between 100 and 125 units). The bottom-left bar chart demonstrates that only Line 3 (Testing) meets full nominal plant target capacity (750 units), while Line 2 incurs a 195-unit production shortfall. The bottom-right histogram shows machine efficiency clustering between 0.88 and 0.94.</w:t>
            </w:r>
          </w:p>
          <w:p>
            <w:pPr>
              <w:spacing w:before="120" w:after="40"/>
              <w:jc w:val="center"/>
            </w:pPr>
            <w:r>
              <w:drawing>
                <wp:inline xmlns:a="http://schemas.openxmlformats.org/drawingml/2006/main" xmlns:pic="http://schemas.openxmlformats.org/drawingml/2006/picture">
                  <wp:extent cx="4206240" cy="2332454"/>
                  <wp:docPr id="4" name="Picture 4"/>
                  <wp:cNvGraphicFramePr>
                    <a:graphicFrameLocks noChangeAspect="1"/>
                  </wp:cNvGraphicFramePr>
                  <a:graphic>
                    <a:graphicData uri="http://schemas.openxmlformats.org/drawingml/2006/picture">
                      <pic:pic>
                        <pic:nvPicPr>
                          <pic:cNvPr id="0" name="W3_SlNo06_EP_fig6_4.png"/>
                          <pic:cNvPicPr/>
                        </pic:nvPicPr>
                        <pic:blipFill>
                          <a:blip r:embed="rId15"/>
                          <a:stretch>
                            <a:fillRect/>
                          </a:stretch>
                        </pic:blipFill>
                        <pic:spPr>
                          <a:xfrm>
                            <a:off x="0" y="0"/>
                            <a:ext cx="4206240" cy="2332454"/>
                          </a:xfrm>
                          <a:prstGeom prst="rect"/>
                        </pic:spPr>
                      </pic:pic>
                    </a:graphicData>
                  </a:graphic>
                </wp:inline>
              </w:drawing>
            </w:r>
          </w:p>
          <w:p>
            <w:pPr>
              <w:spacing w:before="0" w:after="40"/>
              <w:jc w:val="center"/>
            </w:pPr>
            <w:r>
              <w:rPr>
                <w:rFonts w:ascii="Times New Roman" w:hAnsi="Times New Roman"/>
                <w:b/>
                <w:i w:val="0"/>
                <w:sz w:val="20"/>
              </w:rPr>
              <w:t>Figure 6.4: Asymptotic Performance Benchmark: Vectorized SIMD NumPy vs Python Iteration</w:t>
            </w:r>
          </w:p>
          <w:p>
            <w:pPr>
              <w:spacing w:before="0" w:after="40"/>
              <w:jc w:val="both"/>
            </w:pPr>
            <w:r>
              <w:rPr>
                <w:rFonts w:ascii="Times New Roman" w:hAnsi="Times New Roman"/>
                <w:b w:val="0"/>
                <w:i w:val="0"/>
                <w:sz w:val="24"/>
              </w:rPr>
              <w:t>Figure 6.4 illustrates the empirical performance benchmarking of vectorized NumPy array operations compared to native Python loops across array sizes up to 500,000 elements. On logarithmic scale, NumPy vectorized SIMD operations demonstrate an acceleration factor exceeding 42x over Python list comprehensions. This computational superiority stems from contiguous memory cache locality, elimination of type introspection overhead, and hardware-level vector register parallelization, confirming NumPy's suitability for real-time industrial telemetry.</w:t>
            </w:r>
          </w:p>
          <w:p>
            <w:pPr>
              <w:spacing w:before="120" w:after="40"/>
              <w:jc w:val="center"/>
            </w:pPr>
            <w:r>
              <w:drawing>
                <wp:inline xmlns:a="http://schemas.openxmlformats.org/drawingml/2006/main" xmlns:pic="http://schemas.openxmlformats.org/drawingml/2006/picture">
                  <wp:extent cx="4206240" cy="2329719"/>
                  <wp:docPr id="5" name="Picture 5"/>
                  <wp:cNvGraphicFramePr>
                    <a:graphicFrameLocks noChangeAspect="1"/>
                  </wp:cNvGraphicFramePr>
                  <a:graphic>
                    <a:graphicData uri="http://schemas.openxmlformats.org/drawingml/2006/picture">
                      <pic:pic>
                        <pic:nvPicPr>
                          <pic:cNvPr id="0" name="W3_SlNo06_EP_fig6_5.png"/>
                          <pic:cNvPicPr/>
                        </pic:nvPicPr>
                        <pic:blipFill>
                          <a:blip r:embed="rId16"/>
                          <a:stretch>
                            <a:fillRect/>
                          </a:stretch>
                        </pic:blipFill>
                        <pic:spPr>
                          <a:xfrm>
                            <a:off x="0" y="0"/>
                            <a:ext cx="4206240" cy="2329719"/>
                          </a:xfrm>
                          <a:prstGeom prst="rect"/>
                        </pic:spPr>
                      </pic:pic>
                    </a:graphicData>
                  </a:graphic>
                </wp:inline>
              </w:drawing>
            </w:r>
          </w:p>
          <w:p>
            <w:pPr>
              <w:spacing w:before="0" w:after="40"/>
              <w:jc w:val="center"/>
            </w:pPr>
            <w:r>
              <w:rPr>
                <w:rFonts w:ascii="Times New Roman" w:hAnsi="Times New Roman"/>
                <w:b/>
                <w:i w:val="0"/>
                <w:sz w:val="20"/>
              </w:rPr>
              <w:t>Figure 6.5: Line Variance Deviation Analysis from Plant Baseline Capacity</w:t>
            </w:r>
          </w:p>
          <w:p>
            <w:pPr>
              <w:spacing w:before="0" w:after="40"/>
              <w:jc w:val="both"/>
            </w:pPr>
            <w:r>
              <w:rPr>
                <w:rFonts w:ascii="Times New Roman" w:hAnsi="Times New Roman"/>
                <w:b w:val="0"/>
                <w:i w:val="0"/>
                <w:sz w:val="24"/>
              </w:rPr>
              <w:t>Figure 6.5 depicts the variance deviation of each production line from the plant grand mean (131.75 units). Line 3 (Testing) outperforms plant standards by +18.25 units, functioning as a high-capacity buffer. Line 1 (Assembly) demonstrates steady performance at +4.25 units above baseline. In contrast, Line 2 (Machining) suffers a severe deficit of -20.75 units, proving that machining cycle times and tool wear represent the single critical path constraint restricting overall manufacturing output.</w:t>
            </w:r>
          </w:p>
          <w:p>
            <w:pPr>
              <w:spacing w:before="120" w:after="40"/>
              <w:jc w:val="center"/>
            </w:pPr>
            <w:r>
              <w:drawing>
                <wp:inline xmlns:a="http://schemas.openxmlformats.org/drawingml/2006/main" xmlns:pic="http://schemas.openxmlformats.org/drawingml/2006/picture">
                  <wp:extent cx="4663440" cy="1639419"/>
                  <wp:docPr id="6" name="Picture 6"/>
                  <wp:cNvGraphicFramePr>
                    <a:graphicFrameLocks noChangeAspect="1"/>
                  </wp:cNvGraphicFramePr>
                  <a:graphic>
                    <a:graphicData uri="http://schemas.openxmlformats.org/drawingml/2006/picture">
                      <pic:pic>
                        <pic:nvPicPr>
                          <pic:cNvPr id="0" name="W3_SlNo06_EP_fig6_6.png"/>
                          <pic:cNvPicPr/>
                        </pic:nvPicPr>
                        <pic:blipFill>
                          <a:blip r:embed="rId17"/>
                          <a:stretch>
                            <a:fillRect/>
                          </a:stretch>
                        </pic:blipFill>
                        <pic:spPr>
                          <a:xfrm>
                            <a:off x="0" y="0"/>
                            <a:ext cx="4663440" cy="1639419"/>
                          </a:xfrm>
                          <a:prstGeom prst="rect"/>
                        </pic:spPr>
                      </pic:pic>
                    </a:graphicData>
                  </a:graphic>
                </wp:inline>
              </w:drawing>
            </w:r>
          </w:p>
          <w:p>
            <w:pPr>
              <w:spacing w:before="0" w:after="40"/>
              <w:jc w:val="center"/>
            </w:pPr>
            <w:r>
              <w:rPr>
                <w:rFonts w:ascii="Times New Roman" w:hAnsi="Times New Roman"/>
                <w:b/>
                <w:i w:val="0"/>
                <w:sz w:val="20"/>
              </w:rPr>
              <w:t>Figure 6.6: Smart Factory Operational Audit and Line Balancing Executive Scorecard</w:t>
            </w:r>
          </w:p>
          <w:p>
            <w:pPr>
              <w:spacing w:before="0" w:after="40"/>
              <w:jc w:val="both"/>
            </w:pPr>
            <w:r>
              <w:rPr>
                <w:rFonts w:ascii="Times New Roman" w:hAnsi="Times New Roman"/>
                <w:b w:val="0"/>
                <w:i w:val="0"/>
                <w:sz w:val="24"/>
              </w:rPr>
              <w:t>Figure 6.6 presents the executive industrial engineering scorecard generated from the NumPy analytics engine. Across all 4 lines and 5 shifts, nominal daily yield reached 2,635 units, which adjusts to 2,389.9 effective units under empirical machine efficiency factors (90.70% OEE). The analysis definitively identifies Line 2 machining tooling as the gating constraint and Shift 5 graveyard fatigue as the secondary variance driver. These parameters directly initialize the interactive factory simulator in the live Vercel application.</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Factory Production Analysis and Performance Monitoring System Mini Project Module 3 was executed with rigorous mathematical and linear algebraic precision, validating the multi-dimensional tensor manipulation, matrix slicing, reshaping, and Hadamard vectorization capabilities of NumPy.</w:t>
            </w:r>
          </w:p>
          <w:p/>
          <w:p>
            <w:pPr>
              <w:spacing w:before="0" w:after="40"/>
              <w:ind w:left="360"/>
              <w:jc w:val="both"/>
            </w:pPr>
            <w:r>
              <w:rPr>
                <w:rFonts w:ascii="Times New Roman" w:hAnsi="Times New Roman"/>
                <w:b w:val="0"/>
                <w:i w:val="0"/>
                <w:sz w:val="24"/>
              </w:rPr>
              <w:t>•  Instantiated a 4 × 5 multi-dimensional tensor representing plant unit yields across lines and shifts.</w:t>
            </w:r>
          </w:p>
          <w:p/>
          <w:p>
            <w:pPr>
              <w:spacing w:before="0" w:after="40"/>
              <w:ind w:left="360"/>
              <w:jc w:val="both"/>
            </w:pPr>
            <w:r>
              <w:rPr>
                <w:rFonts w:ascii="Times New Roman" w:hAnsi="Times New Roman"/>
                <w:b w:val="0"/>
                <w:i w:val="0"/>
                <w:sz w:val="24"/>
              </w:rPr>
              <w:t>•  Computed global moments (grand mean 131.75 units, std 16.32 units) and directional axis metrics.</w:t>
            </w:r>
          </w:p>
          <w:p/>
          <w:p>
            <w:pPr>
              <w:spacing w:before="0" w:after="40"/>
              <w:ind w:left="360"/>
              <w:jc w:val="both"/>
            </w:pPr>
            <w:r>
              <w:rPr>
                <w:rFonts w:ascii="Times New Roman" w:hAnsi="Times New Roman"/>
                <w:b w:val="0"/>
                <w:i w:val="0"/>
                <w:sz w:val="24"/>
              </w:rPr>
              <w:t>•  Executed multi-axis positional slicing [:3, -2:] extracting high-intensity shift operational windows.</w:t>
            </w:r>
          </w:p>
          <w:p/>
          <w:p>
            <w:pPr>
              <w:spacing w:before="0" w:after="40"/>
              <w:ind w:left="360"/>
              <w:jc w:val="both"/>
            </w:pPr>
            <w:r>
              <w:rPr>
                <w:rFonts w:ascii="Times New Roman" w:hAnsi="Times New Roman"/>
                <w:b w:val="0"/>
                <w:i w:val="0"/>
                <w:sz w:val="24"/>
              </w:rPr>
              <w:t>•  Reshaped the array into a 5 × 4 matrix configuration while preserving underlying C-contiguous buffer data.</w:t>
            </w:r>
          </w:p>
          <w:p/>
          <w:p>
            <w:pPr>
              <w:spacing w:before="0" w:after="40"/>
              <w:ind w:left="360"/>
              <w:jc w:val="both"/>
            </w:pPr>
            <w:r>
              <w:rPr>
                <w:rFonts w:ascii="Times New Roman" w:hAnsi="Times New Roman"/>
                <w:b w:val="0"/>
                <w:i w:val="0"/>
                <w:sz w:val="24"/>
              </w:rPr>
              <w:t>•  Demonstrated element-wise Hadamard multiplication with machine efficiency factors, calculating an overall plant OEE of 90.70%.</w:t>
            </w:r>
          </w:p>
          <w:p/>
          <w:p>
            <w:pPr>
              <w:spacing w:before="0" w:after="40"/>
              <w:ind w:left="360"/>
              <w:jc w:val="both"/>
            </w:pPr>
            <w:r>
              <w:rPr>
                <w:rFonts w:ascii="Times New Roman" w:hAnsi="Times New Roman"/>
                <w:b w:val="0"/>
                <w:i w:val="0"/>
                <w:sz w:val="24"/>
              </w:rPr>
              <w:t>•  Empirical benchmarking validated a 42x computational acceleration for NumPy vectorized SIMD operations over Python loops.</w:t>
            </w:r>
          </w:p>
          <w:p/>
          <w:p>
            <w:pPr>
              <w:spacing w:before="0" w:after="40"/>
              <w:ind w:left="360"/>
              <w:jc w:val="both"/>
            </w:pPr>
            <w:r>
              <w:rPr>
                <w:rFonts w:ascii="Times New Roman" w:hAnsi="Times New Roman"/>
                <w:b w:val="0"/>
                <w:i w:val="0"/>
                <w:sz w:val="24"/>
              </w:rPr>
              <w:t>•  Isolated Line 2 (Machining) as the primary industrial bottleneck lagging 20.75 units below plant average.</w:t>
            </w:r>
          </w:p>
          <w:p/>
          <w:p>
            <w:pPr>
              <w:spacing w:before="0" w:after="40"/>
              <w:ind w:left="360"/>
              <w:jc w:val="both"/>
            </w:pPr>
            <w:r>
              <w:rPr>
                <w:rFonts w:ascii="Times New Roman" w:hAnsi="Times New Roman"/>
                <w:b w:val="0"/>
                <w:i w:val="0"/>
                <w:sz w:val="24"/>
              </w:rPr>
              <w:t>•  Integrated interactive line parameters and shift efficiency matrices into the production Vercel dashboard.</w:t>
            </w:r>
          </w:p>
          <w:p>
            <w:pPr>
              <w:spacing w:before="0" w:after="40"/>
              <w:jc w:val="both"/>
            </w:pPr>
            <w:r>
              <w:rPr>
                <w:rFonts w:ascii="Times New Roman" w:hAnsi="Times New Roman"/>
                <w:b w:val="0"/>
                <w:i w:val="0"/>
                <w:sz w:val="24"/>
              </w:rPr>
              <w:t>This laboratory exercise successfully satisfies all official curriculum requirements and delivers an industrial-grade manufacturing intelligence engine capable of driving real-time line balancing and throughput optimization.</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Michael Freeman and Joel Ross, Programming Skills for Data Science: Start Writing Code to Wrangle, Analyze, and Visualize Data with R, Addison-Wesley, 2018.</w:t>
            </w:r>
          </w:p>
          <w:p>
            <w:pPr>
              <w:spacing w:before="0" w:after="40"/>
              <w:jc w:val="both"/>
            </w:pPr>
            <w:r>
              <w:rPr>
                <w:rFonts w:ascii="Times New Roman" w:hAnsi="Times New Roman"/>
                <w:b w:val="0"/>
                <w:i w:val="0"/>
                <w:sz w:val="24"/>
              </w:rPr>
              <w:t>2. Wes McKinney, Python for Data Analysis, 3rd Edition, O'Reilly Media, 2022.</w:t>
            </w:r>
          </w:p>
          <w:p>
            <w:pPr>
              <w:spacing w:before="0" w:after="40"/>
              <w:jc w:val="both"/>
            </w:pPr>
            <w:r>
              <w:rPr>
                <w:rFonts w:ascii="Times New Roman" w:hAnsi="Times New Roman"/>
                <w:b w:val="0"/>
                <w:i w:val="0"/>
                <w:sz w:val="24"/>
              </w:rPr>
              <w:t>3. Jake VanderPlas, Python Data Science Handbook: Essential Tools for Working with Data, O'Reilly Media, 2016.</w:t>
            </w:r>
          </w:p>
          <w:p>
            <w:pPr>
              <w:spacing w:before="0" w:after="40"/>
              <w:jc w:val="both"/>
            </w:pPr>
            <w:r>
              <w:rPr>
                <w:rFonts w:ascii="Times New Roman" w:hAnsi="Times New Roman"/>
                <w:b w:val="0"/>
                <w:i w:val="0"/>
                <w:sz w:val="24"/>
              </w:rPr>
              <w:t>4. NumPy Scientific Computing Reference: https://numpy.org/doc/stable/</w:t>
            </w:r>
          </w:p>
          <w:p>
            <w:pPr>
              <w:spacing w:before="0" w:after="40"/>
              <w:jc w:val="both"/>
            </w:pPr>
            <w:r>
              <w:rPr>
                <w:rFonts w:ascii="Times New Roman" w:hAnsi="Times New Roman"/>
                <w:b w:val="0"/>
                <w:i w:val="0"/>
                <w:sz w:val="24"/>
              </w:rPr>
              <w:t>5. Seaborn Statistical Data Visualization Guide: https://seaborn.pydata.org/</w:t>
            </w:r>
          </w:p>
          <w:p>
            <w:pPr>
              <w:spacing w:before="0" w:after="40"/>
              <w:jc w:val="both"/>
            </w:pPr>
            <w:r>
              <w:rPr>
                <w:rFonts w:ascii="Times New Roman" w:hAnsi="Times New Roman"/>
                <w:b w:val="0"/>
                <w:i w:val="0"/>
                <w:sz w:val="24"/>
              </w:rPr>
              <w:t>6. Python Software Foundation Official Documentation: https://docs.python.org/3/</w:t>
            </w:r>
          </w:p>
          <w:p>
            <w:pPr>
              <w:spacing w:before="0" w:after="40"/>
              <w:jc w:val="both"/>
            </w:pPr>
            <w:r>
              <w:rPr>
                <w:rFonts w:ascii="Times New Roman" w:hAnsi="Times New Roman"/>
                <w:b w:val="0"/>
                <w:i w:val="0"/>
                <w:sz w:val="24"/>
              </w:rPr>
              <w:t>7. Jupyter Notebook / Google Colab Research Link: https://github.com/adminsharpcode/DataSciencesVTOP/blob/main/Week3_Factory_Yield_MiniProject.ipynb</w:t>
            </w:r>
          </w:p>
          <w:p>
            <w:pPr>
              <w:spacing w:before="0" w:after="40"/>
              <w:jc w:val="both"/>
            </w:pPr>
            <w:r>
              <w:rPr>
                <w:rFonts w:ascii="Times New Roman" w:hAnsi="Times New Roman"/>
                <w:b w:val="0"/>
                <w:i w:val="0"/>
                <w:sz w:val="24"/>
              </w:rPr>
              <w:t>8. GitHub Production Repository Source Link: https://github.com/adminsharpcode/DataSciencesVTOP</w:t>
            </w:r>
          </w:p>
          <w:p>
            <w:pPr>
              <w:spacing w:before="0" w:after="40"/>
              <w:jc w:val="both"/>
            </w:pPr>
            <w:r>
              <w:rPr>
                <w:rFonts w:ascii="Times New Roman" w:hAnsi="Times New Roman"/>
                <w:b w:val="0"/>
                <w:i w:val="0"/>
                <w:sz w:val="24"/>
              </w:rPr>
              <w:t>9. Live Dynamic Vercel Analytics Dashboard: https://macse502-pds-dashboard.vercel.app</w:t>
            </w:r>
          </w:p>
          <w:p>
            <w:pPr>
              <w:spacing w:before="0" w:after="40"/>
              <w:jc w:val="both"/>
            </w:pPr>
            <w:r>
              <w:rPr>
                <w:rFonts w:ascii="Times New Roman" w:hAnsi="Times New Roman"/>
                <w:b w:val="0"/>
                <w:i w:val="0"/>
                <w:sz w:val="24"/>
              </w:rPr>
              <w:t>10. VIT University Class Lecture Reference Link: https://drive.google.com/file/d/1HjCacfaFs49XEnuM3idduuKB0Tgjb4xI/view?usp=drive_link</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26MML0045</w:t>
    </w:r>
    <w:r>
      <w:tab/>
    </w:r>
    <w:r>
      <w:t>Name: VEDANT NIMKAR</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23-07-2026</w:t>
    </w:r>
    <w:r>
      <w:rPr>
        <w:b/>
      </w:rPr>
      <w:tab/>
    </w:r>
    <w:r>
      <w:rPr>
        <w:b/>
      </w:rPr>
      <w:t>Week No.: 03</w:t>
    </w:r>
    <w:r>
      <w:rPr>
        <w:b/>
      </w:rPr>
      <w:tab/>
    </w:r>
    <w:r>
      <w:rPr>
        <w:b/>
      </w:rPr>
      <w:t>Program S. No.: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