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国网伊犁伊河供电有限责任公司（以下简称"伊河供电公司"）承担着新疆伊犁地区伊河片区的电力供应与电网运营职责，服务范围覆盖重要工业园区、农业灌溉区及城乡居民用电，战略地位十分重要。随着区域经济的持续快速发展，电网规模不断扩大，主网设备数量急剧增加，设备老化问题日益突出，检修任务量逐年递增，对检修计划管理的精细化、智能化水平提出了更高要求。</w:t>
      </w:r>
    </w:p>
    <w:p w14:paraId="311208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目前，伊河供电公司主网检修计划管理工作主要依赖人工经验和线下协调，存在以下突出问题：</w:t>
      </w:r>
    </w:p>
    <w:p w14:paraId="72755B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一是计划编排效率低、科学性不足。年度、月度、周度及日前计划的申报、平衡与审批流程环节繁多，依赖人工线下沟通与协调，耗时长、效率低。计划编排难以统筹考虑设备定检周期、缺陷隐患、电网运行方式、负荷特性、天气环境、节假日保电等多维度约束条件，易导致计划冲突、重复停电及停电时间过长，影响电网可靠性与经济性。</w:t>
      </w:r>
    </w:p>
    <w:p w14:paraId="0001E2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二是数据来源分散，协同困难。检修计划管理所需基础数据分散于PMS（生产管理系统）、OMS（运行管理系统）、GIS（地理信息系统）等不同业务平台，数据格式不统一，信息壁垒明显，计划编制人员难以快速获取并整合所需信息，严重影响决策准确性和时效性。</w:t>
      </w:r>
    </w:p>
    <w:p w14:paraId="1F1464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三是约束规则隐性化，依赖个人经验。大量涉及电网安全、供电可靠性和操作规范的停电约束规则——如设备同停互斥、重要用户保电、施工承载力等——未形成结构化、数字化的专家知识库，主要依赖调度、运维专业人员个人经验和记忆，容易疏漏，且难以传承优化，给电网安全运行带来潜在风险。</w:t>
      </w:r>
    </w:p>
    <w:p w14:paraId="23238F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四是可视化与决策支撑能力薄弱。现有计划管理缺乏直观高效的可视化展示与分析工具，计划人员难以全局把握检修时序、停电范围及影响，统计分析工作量大，无法快速生成定制化报表，更无法对计划方案进行多场景模拟与优化比选，智能化决策支撑能力严重不足。</w:t>
      </w:r>
    </w:p>
    <w:p w14:paraId="3DF79F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为贯彻落实国家电网公司数字化转型和智能电网发展战略，全面提升电网精益化管理水平与设备运维效能，伊河供电公司决定启动"智能检修计划平衡辅助决策应用建设项目"。本项目通过融合大数据分析、规则引擎、多目标优化算法等先进技术，构建集基础数据统一管理、待检设备智能归集、约束规则数字化封装、计划流程线上化审批、多目标自动平衡优化、全过程可视化展示于一体的智能化辅助决策平台。</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sz w:val="24"/>
        </w:rPr>
        <w:t>该平台建成后，将推动检修计划管理从"经验驱动"向"数据驱动+规则驱动+智能优化"的根本转变，有效提升计划编制的科学性、协同性与透明度，大幅减少非计划停电，优化停电窗口利用效率，降低电网运行风险，保障区域供电可靠性，同时显著减轻各级计划管理人员工作负担，为公司电网安全、稳定、经济运行提供强有力的技术支撑。</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行业发展趋势来看，国家电网公司近年来大力推进数字化转型和智能电网建设，将人工智能、大数据、云计算等新兴技术与传统电力业务深度融合，作为提升电网运营效率、保障供电可靠性的核心手段。2023年，国家电网公司发布《数字化转型发展战略纲要》，明确提出到2025年基本建成具有中国特色国际领先的能源互联网企业，到2035年全面建成具有中国特色国际领先的能源互联网企业的战略目标。在这一战略框架下，各级供电单位积极推进生产管理业务数字化、智能化升级，检修计划管理作为电网设备全生命周期管理的核心环节，其智能化水平直接影响电网安全运行和资产效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区域电网发展需求来看，伊犁地区作为新疆经济发展的重要区域，近年来随着“一带一路”倡议深入推进和西部大开发战略持续实施，区域工业化进程加速推进，电力需求快速增长。伊河供电公司管辖的主网设备涵盖220kV、110kV等多个电压等级的变电站和输电线路，设备总量超过数百台套，涉及变压器、断路器、隔离开关、互感器、避雷器、电抗器、电容器等各类型一次设备以及继电保护、自动化、通信等二次设备。这些设备的运行年限参差不齐，部分设备已进入老化高峰期，检修需求呈现数量大、种类多、时效性强的特点。</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技术发展角度分析，近年来电力系统检修计划管理领域涌现出一批先进技术和管理理念。多目标优化算法（如遗传算法、粒子群优化、蚁群算法等）在组合优化问题中的应用日趋成熟；规则引擎技术（如Drools、CLIPS等）在复杂业务规则管理中展现出强大的灵活性和可维护性；数据中台架构在解决多源异构数据整合问题上积累了丰富的最佳实践；微服务架构在提升系统可扩展性和可维护性方面已成为业界主流选择。这些技术的成熟为本项目的实施提供了坚实的技术基础。</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管理需求角度分析，随着电力体制改革的不断深化和电力市场化交易的推进，电网企业面临着越来越严格的供电可靠性考核和客户服务质量要求。《供电服务监管办法》等法规对供电企业的停电管理提出了明确的规范要求，包括停电计划的提前公告、停电时间的合理控制、重复停电的严格限制等。这些外部监管要求倒逼供电企业必须提升检修计划的科学编排能力，通过智能化手段优化停电安排，减少对用户的影响，提高电网运行的经济性和社会效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实际运营痛点来看，伊河供电公司在检修计划管理中还面临以下具体困难：一是多专业协同难度大，继保、检修、运行、高试等不同专业部门对同一变电站内设备的检修需求缺乏统一的归集和协调机制，经常出现同一站内不同专业重复申请停电的情况；二是与上级调度的计划协调效率低，年度计划编排需要在省公司层面进行统筹平衡，现有的线下沟通方式导致计划调整周期长、信息传递滞后；三是历史经验难以有效利用，多年积累的检修计划数据和经验教训缺乏系统化的分析和应用，无法为新计划编制提供科学参考。</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国内外同类项目实践来看，智能检修计划管理已成为电力行业数字化转型的重点方向。国内方面，国家电网公司系统内已有多家省级电力公司和地市供电公司率先开展了类似系统建设并取得显著成效。浙江、江苏、山东等经济发达地区的省级电力公司在检修计划智能编排方面已积累了较为成熟的应用经验，其系统在提升计划编制效率、优化停电安排、降低重复停电率等方面取得了可量化的改善效果。这些先行单位的实践经验为本项目的建设提供了宝贵的参考和借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国际方面，欧美发达国家的电力公司在资产管理和检修优化领域起步较早，已广泛应用基于风险的检修策略（RCM/RBI）和计算机辅助检修管理系统（CMMS）。美国电力研究院（EPRI）开发的设备维护优化工具已在北美多家大型电力公司成功应用，通过基于设备状态和风险评估的检修决策支持，有效延长了设备检修周期，降低了维护成本。英国国家电网公司（National Grid）采用的智能资产管理平台，通过集成设备状态监测数据、历史检修记录和环境因素分析，实现了检修策略的动态优化和资源的智能调配。这些国际先进实践的理念和方法论对本项目的技术方案设计具有重要的参考价值。</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从技术成熟度分析，本项目涉及的各项关键技术均已达到工程化应用水平：（1）规则引擎技术：以Drools、Easy Rules等为代表的开源规则引擎框架已在金融、电信、制造等多个行业的复杂业务规则管理场景中得到广泛验证，技术成熟度高，社区活跃，文档完善；（2）多目标优化算法：遗传算法（GA）、粒子群优化（PSO）、模拟退火（SA）等元启发式算法在生产调度、物流优化、资源分配等组合优化问题中的应用已非常成熟，针对电力系统检修排程问题的学术研究成果丰富；（3）数据集成技术：ETL工具（如Kettle/Informatica）、消息中间件（如RabbitMQ/Kafka）、API网关等数据集成技术已是企业级系统集成的标准解决方案；（4）前端可视化技术：ECharts、AntV、D3.js等开源可视化库提供了丰富的图表组件，甘特图、拓扑图等复杂可视化需求可快速实现。综合评估，本项目不存在需要从零突破的技术风险，核心技术路线清晰可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综上所述，本项目的建设既是国家电网公司数字化转型战略的具体落地实施，也是伊河供电公司应对区域电网快速发展、提升设备管理精益化水平的内在需求，更是解决当前检修计划管理突出痛点、保障区域电力供应安全可靠的必然选择。项目的成功实施将为伊河供电公司打造国内领先的智能检修计划管理标杆提供强有力的技术支撑。</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国家电网公司检修管理战略部署来看，近年来公司持续深化设备全生命周期管理理念，将检修策略从传统的“定期检修”逐步向“状态检修”和“预测性维护”方向演进。2024年，国家电网公司印发《关于深化设备精益管理的指导意见》，明确要求各省市公司加快推进检修计划管理的数字化、智能化升级，建设覆盖“计划编制-审批发布-执行监控-完工反馈”全流程的线上化管理能力，逐步消除人工编制、线下协调的传统模式。国网新疆电力有限公司响应总部部署，将智能检修计划管理列入公司年度数字化重点建设项目清单，要求各地市供电公司结合实际需求有序推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伊犁地区电网运行特点分析，伊河供电公司所辖区域地处天山北麓伊犁河谷地带，气候条件复杂多变，冬季严寒漫长（年均气温3-10℃），极端最低气温可达-40℃以下，春秋季大风频发，夏季暴雨和雷电活动频繁。这些气象条件对电网设备运行和检修作业安排均有显著影响：冬季低温期间，部分户外检修作业受限，需要在有限的适宜施工窗口期内集中完成大量检修任务；春秋季大风天气可能导致线路跳闸和设备异常，增加临时抢修需求；雷雨季节需要加强设备巡视和预防性试验。这些区域特殊性要求检修计划编排必须充分考虑气象因素约束，进一步增加了计划管理的复杂度。</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伊河供电公司设备状态来看，根据2025年度设备状态评价统计数据，公司管辖的主网设备中，运行年限超过15年的设备占比约35%，超过20年的设备占比约15%。部分早期投运的变压器、断路器等关键设备虽然经过多次技术改造和大修，但随着服役年限增长，故障隐患逐渐暴露，检修频次和检修工作量呈上升趋势。据统计，2025年度公司主网设备年度计划检修任务量较2023年增长约20%，涉及变电站数量增加12座。在检修资源（人员、工器具、停电窗口等）基本保持稳定的情况下，如何科学合理地编排检修计划、最大化利用有限的停电窗口资源，成为亟待解决的突出问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伊河供电公司数字化建设基础来看，公司近年来积极响应国家电网公司数字化转型号召，已完成多项信息化基础建设工作。在调度自动化方面，已建成覆盖全部变电站的SCADA/EMS系统，实现了主网运行状态的实时监控和远方操作；在生产管理方面，已全面应用PMS生产管理系统，实现了设备台账管理、缺陷管理、检修工作票管理等业务的信息化；在调度管理方面，已上线省地一体化OMS系统，实现了调度运行日志、操作票、检修工单等业务的线上化管理。这些信息化系统的成功应用为本项目提供了良好的数据基础和技术环境，使得智能检修计划管理系统的建设具备了现实可行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同时，伊河供电公司在人才储备方面也具备一定基础。公司信息化部门配备了熟悉各业务系统操作和日常维护的技术人员，调度和运维专业也拥有一批具备信息化素养的业务骨干。这些人才储备为本项目的需求调研、系统测试和后续运维提供了有力的人员保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然而，也必须清醒认识到，伊河供电公司在检修计划管理的智能化应用方面仍处于起步阶段，与东部发达地区供电公司相比存在较大差距。主要体现在：一是各业务系统之间的数据共享和业务协同机制尚未建立，数据价值未能充分发掘利用；二是检修计划管理仍以人工为主，智能辅助决策能力几乎为零；三是约束规则管理完全依赖个人经验，知识沉淀和传承机制缺失；四是计划管理的可视化和数据分析能力薄弱，管理决策缺乏数据支撑。本项目的建设将有效弥补这些短板，推动公司检修计划管理水平实现跨越式提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从现有信息化系统建设情况来看，伊河供电公司已建成并运行省地一体化OMS系统、PMS生产管理系统、GIS地理信息系统等多个业务系统，积累了较为丰富的设备基础数据和运行数据资产。然而，各系统之间的数据共享和业务协同能力仍然不足，“数据孤岛”现象依然存在。特别是在检修计划管理环节，计划人员需要在多个系统之间频繁切换查阅信息，手工摘录和比对数据，工作效率和准确性均受到较大影响。本项目的建设将充分整合现有系统数据资源，构建统一的检修计划管理数据底座，从根本上解决数据分散和协同不畅的问题。</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6F09B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本项目建设目标是构建一套功能完善、技术先进、安全可靠的智能检修计划平衡辅助决策应用系统，全面提升国网伊犁伊河供电有限责任公司主网检修计划管理的智能化水平。具体目标如下：</w:t>
      </w:r>
    </w:p>
    <w:p w14:paraId="0ECF3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一、建立统一的基础数据管理体系。实现设备台账、历史检修记录、缺陷信息、定检周期、电网拓扑等多源异构数据的接入、清洗、匹配与统一管理，形成以电网模型数据格式为基准的检修计划智能编排数据源，确保数据的完整性、准确性和时效性，消除当前数据孤岛现象，为智能决策提供可靠的数据基础。</w:t>
      </w:r>
    </w:p>
    <w:p w14:paraId="03A3D6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二、构建待检修设备池管理机制。基于统一数据底座，构建主网停电计划待检修设备池，实现设备跨系统、跨专业的统一归集与分类管理，支持继保、检修、运行、高试等多专业协同管理变电站内设备，支撑检修计划一键式生成，并与省地一体化OMS系统深度融合，实现数据互联互通。</w:t>
      </w:r>
    </w:p>
    <w:p w14:paraId="4A0B82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三、建立约束规则数字化专家库。将检修计划编排中涉及的安全约束、运行约束、时间约束等多维度约束规则进行数字化封装，形成可管理、可配置、可扩展的约束规则专家库，覆盖不能同停约束、设备重复停电约束、恶劣天气约束、节假日约束、可停时段约束、必须同停约束、重要设备约束、检修工期约束等全类型规则，有效替代人工经验判断。</w:t>
      </w:r>
    </w:p>
    <w:p w14:paraId="17E86D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四、实现停电计划线上化全流程管理。构建年度、月度、周度、日前停电计划的线上申报、审批、发布及反馈全流程管理机制，支持多种申报模式，实现与省地一体化OMS系统的双向数据交互，提升计划管理的规范性、透明度和可追溯性。</w:t>
      </w:r>
    </w:p>
    <w:p w14:paraId="760EF3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五、实现停电计划智能自主平衡。基于多约束条件（同时检修约束、互斥检修约束、工期约束等），以设备检修停电损失负荷最少和检修工作量分布最合理为优化目标，通过智能算法自动完成停电计划平衡编排，减少人工干预，提升计划科学性，确保新编计划与OMS在运计划无冲突。</w:t>
      </w:r>
    </w:p>
    <w:p w14:paraId="7A8C28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六、建设可视化展示与报表分析平台。构建停电计划集中式可视化展示及分析平台，涵盖甘特图展示、停电综合查询、多维统计分析及报表应用等功能，支持最终可执行计划一键推送至省地一体化OMS，在OMS值班台完成计划执行、进度监控、完工回报等闭环操作，全面提升操作便捷性和跨系统工作效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七、实现多层级计划的联动协同管理。构建年度-月度-周度-日前四级计划的联动管理机制，实现上级计划的自动分解与下级计划的逐级汇聚，确保各层级计划之间的逻辑一致性和时序协调性。年度计划提供宏观指导框架，月度计划细化具体执行安排，周度计划动态调整实施节奏，日前计划确认最终执行方案。各层级计划之间建立关联引用关系，任何层级计划的调整变更均可自动识别对其他层级的影响范围，提醒相关人员及时协同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八、建设数据分析与决策支持能力。基于系统持续积累的检修计划执行数据，构建多维度数据分析模型，包括设备检修频次分析、停电时长趋势分析、计划执行率统计、约束冲突频率分析等，为管理层提供直观的决策支持信息。通过历史数据挖掘，发现检修计划管理中的规律性问题和优化方向，支撑管理策略的持续改进和优化升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九、确保系统安全可靠运行。系统设计和实施严格遵循电力二次系统安全防护相关规定，采取完善的安全防护措施，确保系统自身不会对电力调度系统和电网运行安全产生任何不良影响。同时，系统应具备高可用性设计，支持关键组件的冗余部署，具备故障自动切换和数据备份恢复能力，保障系统在各种异常情况下的稳定运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预留系统扩展升级空间。系统架构设计应充分考虑未来业务发展需求，预留功能扩展接口和性能升级空间。包括但不限于：支持未来接入更多类型的业务系统数据（如状态监测数据、气象预报数据等）、支持扩展更多类型的约束规则和优化算法、支持对接国网公司未来统一推广的新一代调度系统等，确保系统投资的长期有效性和可持续发展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一、建立检修计划执行闭环管理能力。系统不仅关注计划的编制和审批环节，更要实现计划从“编制-审批-发布-执行-反馈”的全流程闭环管理。通过与OMS系统的深度集成，实时跟踪各项检修计划的执行状态（未启动、进行中、已完成、已取消等），对执行进度偏差自动预警，对未按期完成的任务自动触发跟催机制。同时，采集检修完工信息反馈至系统，形成完整的计划执行档案，为后续计划编制提供历史参考。</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二、构建智能化分析预测能力。基于系统持续积累的历史检修计划和执行数据，逐步建立设备检修需求预测模型。通过分析设备运行年限、历史故障频次、检修周期规律等多维度数据，预测未来一定周期内各类设备的检修需求概率和优先级，为年度计划编制提供前瞻性的数据支撑。同时，建立计划执行效果评估模型，量化分析不同计划编排方案的实际执行效果差异，支撑计划策略的持续优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三、实现检修资源的统筹管理与优化配置。将检修人员、工器具、外委施工队伍等检修资源信息纳入系统管理范围，在计划平衡编排时同步考虑资源可用性约束，避免出现计划安排合理但实际执行时资源不足的情况。通过资源负荷分析功能，识别资源使用高峰和低谷，为资源调配和外委计划提供数据依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【阶段性建设目标】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本项目建设目标的实现采取分阶段推进策略，各阶段目标如下：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近期目标（项目建设期内，2026年7月-12月）：完成系统全部六大功能模块的开发、部署和验收，实现检修计划管理核心业务的线上化和初步智能化。系统具备基础数据统一管理、待检修设备池管理、约束规则校验、计划线上审批、初步自动平衡优化和可视化展示等基本能力。约束规则库覆盖主要约束类型，算法优化效果初步显现。</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中期目标（验收后6-12个月）：通过系统的持续运行和数据积累，完善和优化约束规则库内容，丰富规则细化子条目。基于实际运行反馈持续调优平衡算法参数，提升优化效果。完善数据质量管理机制，提升跨系统数据匹配准确率。拓展统计分析和报表功能，为管理决策提供更丰富的数据支撑。培养甲方自主运维能力，逐步实现运维工作的平稳移交。</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远期目标（验收后1-3年）：系统进入成熟运营阶段，检修计划管理全面实现“数据驱动+规则驱动+智能优化”的新模式。探索引入机器学习和人工智能技术，建立设备检修需求预测模型和计划方案智能推荐能力。推动系统建设经验向国网新疆公司其他地市供电单位复制推广。逐步向“预测性维护”方向演进，实现从“计划检修”向“状态检修+预测性维护”的智能化升级。</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75C25C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本项目作为国网伊犁伊河供电有限责任公司主网检修计划管理数字化转型的核心工程，在实施过程中将面临多方面技术难点与管理挑战，需重点关注并制定针对性解决方案。</w:t>
      </w:r>
    </w:p>
    <w:p w14:paraId="31A59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【重点一：多源异构数据的接入与治理】</w:t>
      </w:r>
    </w:p>
    <w:p w14:paraId="6A2A5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本系统需从PMS、OMS、GIS等多个异构业务系统接入设备台账、历史检修记录、缺陷数据、电网拓扑等多类型数据，各系统数据格式、编码规则、更新频率各不相同，数据质量参差不齐，存在缺失、重复、错误等不良数据问题。难点在于如何在保证数据一致性的前提下，实现多源数据的自动化清洗、标准化转换和基于设备名称的精准匹配映射，构建高质量的统一数据底座。</w:t>
      </w:r>
    </w:p>
    <w:p w14:paraId="53CE92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解决方案：采用数据中台架构，设计标准化ETL（抽取-转换-加载）流程，建立数据质量校验规则库，通过设备名称归一化算法实现跨系统设备数据的匹配映射，并设置数据异常告警机制，确保数据底座的可靠性。</w:t>
      </w:r>
    </w:p>
    <w:p w14:paraId="5DA59E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【重点二：多约束条件下的计划自主平衡算法】</w:t>
      </w:r>
    </w:p>
    <w:p w14:paraId="775707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停电计划自主平衡需同时满足数十项约束条件（互斥约束、同停约束、工期约束、时段约束等），并以停电损失负荷最少、工作量分布最合理为优化目标，属于典型的多目标约束优化问题。随着设备数量增加，问题规模急剧扩大，计算复杂度呈指数级上升，如何在合理时间内求解高质量可行解是核心难题。</w:t>
      </w:r>
    </w:p>
    <w:p w14:paraId="05DF1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解决方案：采用启发式优化算法（遗传算法或模拟退火结合局部搜索）与规则引擎相结合的混合策略，通过约束传播技术快速裁剪不可行解空间，实现高效求解。同时支持交互式人工干预，确保算法结果可调可控。</w:t>
      </w:r>
    </w:p>
    <w:p w14:paraId="0323A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【重点三：与省地一体化OMS的深度融合】</w:t>
      </w:r>
    </w:p>
    <w:p w14:paraId="246DA5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系统需与现役省地一体化OMS实现双向数据交互，包括从OMS接入已审批计划、向OMS推送新编排计划，并支持在OMS值班台完成计划执行闭环操作。OMS系统接口标准复杂，版本差异可能导致集成障碍，且集成过程中必须保证OMS系统的稳定性，不能影响电网调度日常业务。</w:t>
      </w:r>
    </w:p>
    <w:p w14:paraId="3ADA0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解决方案：采用松耦合集成架构，基于标准WebService/REST API接口实现数据交互，开发接口适配层屏蔽版本差异，制定严格的接口测试方案和回滚预案，确保OMS系统零影响。</w:t>
      </w:r>
    </w:p>
    <w:p w14:paraId="7E27A3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【重点四：约束规则专家库的完整性与可维护性】</w:t>
      </w:r>
    </w:p>
    <w:p w14:paraId="339AE9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约束规则的完整性直接决定计划平衡结果的安全性。如何将隐性的专业经验转化为结构化、可配置的规则，并确保规则库随业务发展持续更新，是系统长期可用性的关键。</w:t>
      </w:r>
    </w:p>
    <w:p w14:paraId="427D1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解决方案：通过与调度、运维专家深度访谈和历史计划数据分析，系统梳理现有约束规则，设计灵活可配置的规则引擎，提供规则管理界面，支持非技术人员维护更新约束规则</w:t>
      </w:r>
      <w:r>
        <w:rPr>
          <w:rFonts w:hint="eastAsia" w:ascii="宋体" w:hAnsi="宋体"/>
          <w:sz w:val="24"/>
          <w:lang w:val="en-US" w:eastAsia="zh-CN"/>
        </w:rPr>
        <w:t>。</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【重点五：系统安全防护与电力二次系统合规性】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系统部署于电力调度控制中心，与调度自动化系统处于同一安全域，必须严格遵守电力二次系统安全防护相关规定。系统在设计、开发、部署、运维全过程中均需满足国家网络安全等级保护三级要求和电力行业安全防护专项要求，包括但不限于：系统边界安全隔离、数据传输加密、用户身份认证与权限管控、安全审计日志、恶意代码防护等。如何在保障安全合规的前提下，实现系统功能的充分发挥和良好的用户体验，需要在安全性和可用性之间取得精确平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在系统架构设计阶段引入安全架构师参与评审，采用“安全内生”设计理念，将安全防护措施融入系统各层次；开发过程中严格执行安全编码规范，定期开展代码安全审计和渗透测试；部署阶段按照电力二次系统安全防护方案要求进行安全配置和加固，通过安全测评后方可上线运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【重点六：系统高可用性与性能优化】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作为支撑电网调度核心业务的应用系统，系统必须具备高可用性和稳定的性能表现。在年度计划编制高峰期，系统可能面临大量用户并发操作和大规模优化计算的双重压力，如何保证系统在高负载场景下的响应速度和计算准确性是重要挑战。此外，系统数据量将随运营时间持续增长，如何确保数据库查询性能不因数据积累而显著下降，也是需要持续关注的问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采用读写分离数据库架构，将实时业务操作与历史数据分析分离；对计划平衡算法进行并行化设计，利用多核计算资源加速求解；引入缓存机制（如Redis）加速频繁访问数据的读取；设计系统负载监控和自动告警机制，提前发现性能瓶颈；制定数据归档策略，定期将历史数据迁移至归档库，保证在线库的查询性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【重点七：用户体验设计与业务流程适配】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的最终使用者包括调度员、运维人员、检修人员、计划管理人员等多类角色，各角色的业务背景、操作习惯和信息需求差异显著。如何设计出既能满足各角色个性化需求，又保持整体操作逻辑一致性的用户界面，是系统成功推广应用的关键。同时，系统需要适配伊河供电公司现有的业务管理流程，尽量减少对现有工作习惯的冲击，降低用户的学习成本和抵触情绪。</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采用以用户为中心的设计方法（UCD），在需求调研阶段深入了解各类用户的操作场景和习惯；设计基于角色的差异化工作台，每类用户登录后看到的是与其职责最相关的信息和操作入口；提供灵活的界面配置能力，允许用户自定义常用功能快捷方式和数据展示方式；在系统上线初期安排专人现场陪同指导，收集用户反馈并快速迭代优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【重点八：项目管理与多方协调】</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涉及多个业务部门（调度、运维、检修、继保、高试等）、多个信息系统（PMS、OMS、GIS等）、多个技术团队（开发团队、集成团队、运维团队）的协调配合，项目管理的复杂度高。如何确保各方参与者对项目目标、进度和质量要求达成共识，如何有效管理项目范围变更和需求蔓延，如何处理不同部门之间的需求优先级冲突，均是项目管理层面的重要挑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建立高效的项目沟通机制，包括周例会、月度评审会和专项协调会；设立项目变更控制委员会（CCB），对需求变更实施严格的评估和审批流程；采用敏捷开发方法论中的迭代交付策略，通过阶段性成果展示获取各方反馈，及时调整实施方向；建立清晰的责任矩阵（RACI），明确各方在项目各环节中的角色和责任。</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【重点九：数据迁移与系统切换风险控制】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上线时需要完成大量历史数据的迁移导入工作，包括设备台账历史数据、历史检修计划记录、历史停电数据等。数据迁移过程中可能出现数据丢失、格式错乱、关联关系断裂等问题，直接影响系统上线后的可用性。同时，从现有工作模式切换到新系统需要平滑过渡，避免业务中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制定详细的数据迁移方案和校验清单，分批次执行数据迁移（先迁移基础数据，再迁移业务数据），每批次迁移后进行全量数据校验。设计新旧系统并行运行过渡期（2-4周），在过渡期内新旧系统同步运行，待新系统稳定后再正式切换。制定系统切换应急预案和回退方案，确保出现严重问题时可快速回退到原有工作模式。</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【重点十：算法模型的持续优化与适应性】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停电计划自主平衡算法的优化效果与约束参数、目标权重等配置密切相关。初始算法参数基于理论分析和有限数据设定，可能与实际业务场景存在偏差。随着业务数据的持续积累和业务规则的动态变化，算法模型需要不断调优以适应新的业务环境。如何建立算法模型的持续优化机制，确保算法效果不因业务变化而退化，是系统长期稳定运行的关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解决方案：建立算法效果评估体系，定期（每季度）对算法输出结果进行回溯性分析，对比算法方案与实际执行方案的差异，识别算法改进方向。设计算法参数在线调整能力，支持业务专家根据实际效果反馈调整目标权重和约束阈值。建立算法版本管理机制，支持不同参数配置版本的对比分析和快速切换。预留机器学习模型接口，未来可基于历史执行数据训练更精确的优化模型。</w:t>
      </w:r>
    </w:p>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2F12E3AD">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实施遵循"统筹规划、分步实施、重点突破、持续优化"的总体路径，依据系统建设规律，划分为需求调研与方案设计、系统开发与集成测试、部署上线与试运行、正式验收与运维培训四个阶段，确保项目高质量、按期交付。</w:t>
      </w:r>
    </w:p>
    <w:p w14:paraId="73E5294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【第一阶段：需求调研与方案设计（第1-4周，2026年7月7日-8月3日）】</w:t>
      </w:r>
    </w:p>
    <w:p w14:paraId="57C3AF0C">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织项目团队进驻现场，开展系统、深入的需求调研工作。调研内容涵盖：现有检修计划管理流程梳理、各业务系统（PMS、OMS、GIS）接口现状调查、约束规则专家经验收集、用户使用习惯与痛点分析等。调研完成后，形成《需求规格说明书》和《系统概要设计方案》，经甲方确认后作为后续开发工作的基准文件。</w:t>
      </w:r>
    </w:p>
    <w:p w14:paraId="44B8A644">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同期完成系统技术选型（数据库、中间件、前端框架、算法库等），确定与OMS集成的接口协议和数据格式，制定详细的项目实施计划和风险应对预案。</w:t>
      </w:r>
    </w:p>
    <w:p w14:paraId="25E5B610">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【第二阶段：系统开发与集成测试（第5-16周，2026年8月4日-10月25日）】</w:t>
      </w:r>
    </w:p>
    <w:p w14:paraId="738F1D8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按照模块化开发策略，分批次完成六大功能模块的开发工作：</w:t>
      </w:r>
    </w:p>
    <w:p w14:paraId="734ED1F3">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第一批次（第5-8周）：完成基础数据管理模块和待检修设备池模块开发，完成与PMS、OMS的数据接口对接，实现多源数据的自动采集、清洗和统一管理。</w:t>
      </w:r>
    </w:p>
    <w:p w14:paraId="3E365EB2">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第二批次（第9-12周）：完成约束规则专家库模块和停电计划申报与审批模块开发，实现规则的数字化封装与线上审批流程，完成与OMS停电计划数据的双向交互接口。</w:t>
      </w:r>
    </w:p>
    <w:p w14:paraId="7877A1E4">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第三批次（第13-16周）：完成停电计划自主平衡模块和可视化及报表展示模块开发，优化平衡算法性能，完成全系统集成联调测试。</w:t>
      </w:r>
    </w:p>
    <w:p w14:paraId="22125AF3">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【第三阶段：部署上线与试运行（第17-21周，2026年10月27日-12月7日）】</w:t>
      </w:r>
    </w:p>
    <w:p w14:paraId="5C888E6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系统在生产环境的部署工作，包括服务器环境配置、系统安装部署、数据初始化导入、OMS集成联调等。开展为期4周的试运行，选取真实检修计划场景进行全流程验证，记录并快速处理发现的问题和缺陷，持续优化系统性能和用户体验。期间组织用户培训，确保关键岗位人员熟练掌握系统操作。</w:t>
      </w:r>
    </w:p>
    <w:p w14:paraId="647E3EEF">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【第四阶段：正式验收与运维培训（第22-25周，2026年12月8日-12月31日）】</w:t>
      </w:r>
    </w:p>
    <w:p w14:paraId="72C398F6">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甲方确认的验收测试大纲，组织正式验收测试，逐项核验功能指标和性能指标，形成《验收测试报告》，双方代表签字确认。完成全套技术文档交付，包括需求规格书、设计文档、操作手册、运维手册等。提供为期6个月的免费运维保障，建立7×24小时技术支持响应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【各阶段关键交付物清单】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为确保项目实施的规范性和可控性，各阶段需完成以下关键交付物：</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一阶段交付物：（1）《项目启动报告》，明确项目组织、目标和计划；（2）《需求调研报告》，全面记录调研过程和发现；（3）《需求规格说明书》，经甲方确认的详细功能和非功能需求；（4）《系统概要设计方案》，包括技术架构、模块划分、接口设计和数据库设计；（5）《项目实施计划》，包含详细的里程碑节点和资源计划；（6）《风险管理计划》，识别潜在风险并制定应对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二阶段交付物：（1）《系统详细设计文档》，涵盖各模块的详细逻辑设计和数据结构设计；（2）各模块《单元测试报告》，验证代码级功能正确性；（3）《集成测试报告》，验证模块间接口的正确性；（4）《系统测试报告》，验证系统整体功能和性能；（5）各阶段《周报/月报》，跟踪项目进展和问题处理情况。</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三阶段交付物：（1）《系统部署方案》，详细描述生产环境配置和部署步骤；（2）《试运行报告》，记录试运行期间的系统表现和发现的问题；（3）《用户培训方案》及培训签到记录；（4）《操作手册》和《系统管理员手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四阶段交付物：（1）《验收测试报告》，经双方确认的正式验收记录；（2）《项目总结报告》；（3）完整的系统源代码和配置文件；（4）《运维手册》，指导日常运维操作和故障处理；（5）系统知识产权移交文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【技术选型方案】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本项目在技术选型上遵循“成熟可靠、开放标准、国产优先、可持续发展”的原则，各技术组件选型如下：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一、后端技术选型：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（1）开发语言：Java（JDK 11+），作为企业级应用开发的主流语言，具有成熟的生态体系、丰富的开源组件库和良好的跨平台能力，适合构建高可靠性的业务应用系统。</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（2）应用框架：Spring Boot/Spring Cloud，作为当前最主流的企业级Java开发框架，提供了完善的依赖注入、事务管理、安全认证等基础能力，Spring Cloud组件支持微服务治理。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（3）数据库：主数据库采用Oracle 12c+或PostgreSQL 12+（根据甲方现有环境确定），支持事务处理和复杂查询。缓存数据库采用Redis 6+，用于高频访问数据的加速缓存。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（4）消息中间件：RabbitMQ 3.8+，用于数据接入适配器与后端处理服务之间的异步消息传递，保证数据传输的可靠性和系统的解耦性。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（5）规则引擎：Drools 7+或自研轻量级规则引擎，用于约束规则的定义、存储和执行，支持规则的动态加载和热更新。</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（6）优化算法库：基于Java实现的NSGA-II多目标优化算法框架，结合项目特定约束进行定制开发和性能调优。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二、前端技术选型：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（1）前端框架：Vue.js 3.x + Element Plus UI组件库，Vue.js作为轻量级渐进式框架，学习曲线平缓，组件化开发效率高，Element Plus提供丰富的企业级UI组件。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（2）可视化库：ECharts 5.x用于统计图表展示，DHTMLX Gantt或自研甘特图组件用于停电计划时间轴展示，两者均具有良好的性能和丰富的交互能力。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（3）地图组件：基于Leaflet或OpenLayers构建电网地理可视化展示（如适用），支持图层管理和空间查询。</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三、基础设施选型：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（1）操作系统：服务器操作系统采用CentOS 7.9或RHEL 7.9，兼容性好、稳定性高，满足电力行业安全基线要求。如甲方有国产化要求，可适配银河麒麟等国产操作系统。</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（2）应用服务器：Tomcat 9+或Undertow，轻量级、高性能、资源占用低，适合Spring Boot应用部署。</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（3）反向代理/负载均衡：Nginx 1.20+，用于静态资源服务、SSL终端、请求转发和简单的负载均衡。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（4）版本管理与CI/CD：GitLab用于源代码版本管理，Jenkins或GitLab CI用于自动化构建和部署流水线。</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【质量保障措施】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【实施方法论】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本项目实施采用“瀑布+敏捷”的混合开发方法论，在保证项目整体可控性的同时兼顾灵活性和快速响应能力。具体方法论框架如下：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整体框架遵循瀑布模型。项目按照需求分析、概要设计、详细设计、编码开发、测试验证、部署上线的经典流程有序推进，各阶段有明确的准入和准出标准，关键交付物经甲方确认后方可进入下一阶段。这确保了项目整体进度和质量的可控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开发阶段引入敏捷实践。在编码开发阶段，采用2周一个迭代周期（Sprint）的敏捷开发节奏。每个Sprint开始时进行迭代计划会议，确定本迭代的开发任务清单；每日举行15分钟站会同步进展和问题；每个Sprint结束时进行迭代评审（向甲方演示本迭代成果）和回顾会议（总结改进点）。这种方式使得甲方能够每两周看到可运行的系统功能增量，及时提出反馈意见，避免最终交付时出现大面积返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三、需求管理采用用户故事方法。将功能需求拆解为用户故事（User Story）格式进行管理，每个用户故事有明确的验收标准（Acceptance Criteria），便于开发团队理解需求意图和甲方验收确认。用户故事按优先级排序形成产品待办列表（Product Backlog），在每个Sprint计划会议中选取高优先级故事纳入当前迭代。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质量内建原则。将质量保证活动融入开发过程的每个环节，而非仅在最终测试阶段才关注质量。具体措施包括：需求评审确保需求的明确性和可测性、设计评审确保架构的合理性和可实现性、代码审查确保编码的规范性和安全性、持续集成确保每次代码提交不破坏已有功能、自动化测试确保回归质量。</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实施过程中采取以下质量保障措施确保交付质量：一是建立严格的代码审查制度，所有代码提交前必须经过至少一名高级工程师的审查确认；二是实施持续集成和自动化测试，每日自动构建并运行回归测试套件，及时发现和修复引入的缺陷；三是采用测试驱动开发（TDD）方法论，先编写测试用例再编写实现代码，确保代码功能的正确性和可测试性；四是定期开展内部技术评审，邀请公司内部技术专家对关键技术方案和算法设计进行评审把关；五是建立缺陷跟踪和度量机制，对测试发现的缺陷进行分类统计和趋势分析，确保系统质量达到交付标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【测试策略与方法】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本项目采用多层次、全覆盖的测试策略，确保系统质量满足交付标准：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一、单元测试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针对各功能模块的核心业务逻辑和算法实现进行单元级测试。采用JUnit 5测试框架，对每个Service层方法编写对应的测试用例，重点覆盖边界条件、异常分支和核心业务逻辑。单元测试覆盖率目标不低于70%，核心算法模块（如约束校验引擎、平衡优化算法）的单元测试覆盖率不低于85%。</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二、集成测试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验证模块间接口调用的正确性和数据传递的完整性。重点测试内容包括：各模块间API接口的参数传递和返回值验证、数据库操作的事务一致性验证、消息队列的消息发送和消费验证、与外部系统（PMS/OMS/GIS）接口的联调验证。集成测试采用自动化测试脚本执行，支持持续集成环境下的自动化回归。</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三、系统测试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对系统的完整业务功能进行端到端测试，模拟真实用户操作场景，验证各业务流程的完整性和正确性。系统测试用例根据需求规格说明书逐项设计，覆盖所有功能需求项。采用等价类划分、边界值分析、场景法等测试设计方法确保测试充分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四、性能测试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采用JMeter或Gatling性能测试工具，模拟多用户并发访问场景，验证系统在预期负载下的响应时间、吞吐量和资源利用率。性能测试场景包括：（1）典型操作场景：50用户同时进行计划查询、提交和审批操作；（2）峰值操作场景：年度计划编制高峰期100用户同时在线；（3）算法压力场景：200+检修任务的大规模平衡优化计算；（4）长时间稳定性场景：系统持续运行72小时无性能退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五、安全测试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对系统进行专项安全测试，验证系统满足电力二次系统安全防护要求。安全测试内容包括：（1）身份认证测试：验证用户登录、密码策略、会话管理的安全性；（2）权限控制测试：验证各角色权限边界的正确性，测试越权访问和提权攻击；（3）注入攻击测试：测试SQL注入、XSS跨站脚本、CSRF跨站请求伪造等常见Web安全漏洞；（4）数据安全测试：验证敏感数据的加密存储和传输安全；（5）漏洞扫描：使用专业安全扫描工具对系统进行全面漏洞扫描和风险评估。</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六、用户验收测试（UAT）</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由甲方业务代表按照验收测试大纲执行验收测试，使用真实或接近真实的业务数据验证系统功能的正确性和实用性。验收测试关注点包括：功能完整性、业务流程正确性、数据准确性、操作便捷性、系统稳定性等。验收测试通过后双方签署验收确认文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【风险管理策略】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项目实施过程中可能面临的主要风险及应对策略如下：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（1）需求变更风险：由于业务需求可能在实施过程中发生调整，建立变更控制流程，任何需求变更须经双方项目经理评估影响后，由变更控制委员会审批决定是否纳入当前版本或延后至后续版本处理。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（2）技术风险：针对多约束优化算法的性能和OMS集成的复杂性，提前安排技术预研和原型验证，在需求调研阶段即开展关键技术的可行性验证，降低开发阶段的技术不确定性。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（3）进度风险：建立双周进度检查机制，对偏离计划超过10%的任务及时预警并制定赶工方案。预留5%-10%的进度缓冲时间，应对不可预见的延迟因素。</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（4）人员风险：建立关键岗位AB角机制，确保核心技术人员的工作可由备份人员接续。对项目团队进行知识分享和交叉培训，降低人员变动对项目的影响。</w:t>
      </w: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06EF2CDF">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基于我方在电网调度自动化及检修计划管理系统领域的丰富实施经验，结合对本项目技术规范书的深入分析，提出以下可行性建议，供项目单位参考采纳，以进一步提升系统建设质量和长期使用效果：</w:t>
      </w:r>
    </w:p>
    <w:p w14:paraId="2FF8008B">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【建议一：采用微服务架构提升系统可扩展性】</w:t>
      </w:r>
    </w:p>
    <w:p w14:paraId="0DEC977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系统采用微服务架构进行设计，将基础数据管理、待检修设备池、约束规则专家库、计划申报审批、自主平衡、可视化报表等六大功能模块分别设计为独立微服务，通过API网关统一对外提供服务。微服务架构可显著提升系统的可扩展性和可维护性，各模块可独立部署、独立升级，避免"牵一发动全身"的风险。随着业务规模扩大，可按需横向扩展特定服务的计算资源，保证系统高可用性。</w:t>
      </w:r>
    </w:p>
    <w:p w14:paraId="3EF7420C">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【建议二：建立数据质量持续监控机制】</w:t>
      </w:r>
    </w:p>
    <w:p w14:paraId="41DEBC30">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建设初期的数据治理工作至关重要，但数据质量的维护是一项长期工程。建议在基础数据管理模块中内置数据质量监控看板，对关键数据指标（完整率、准确率、及时率）进行持续跟踪，设置数据异常自动告警阈值，并建立数据质量定期审查制度，指定专人负责数据维护工作，确保系统数据底座的长期可靠性。</w:t>
      </w:r>
    </w:p>
    <w:p w14:paraId="75B3C35D">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【建议三：约束规则库实行分级管理策略】</w:t>
      </w:r>
    </w:p>
    <w:p w14:paraId="1EC214A2">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将约束规则库划分为"系统固化规则"（如电网安全强制约束）和"业务可配规则"（如节假日保电范围、重要用户清单等）两类，前者由系统管理员管控，后者开放给业务人员自主维护。同时建立规则版本管理机制，记录每次规则变更的原因、时间和操作人，支持规则回滚，既保证核心安全规则不被随意篡改，又赋予业务人员必要的灵活性。</w:t>
      </w:r>
    </w:p>
    <w:p w14:paraId="5F187A89">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【建议四：平衡算法支持人机协同优化模式】</w:t>
      </w:r>
    </w:p>
    <w:p w14:paraId="4E9F0F34">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纯自动化算法在面对复杂特殊场景时可能难以完全覆盖所有隐性约束。建议平衡算法在提供自动优化结果的同时，支持调度人员对局部计划进行手动调整，系统实时检验手动调整后的约束满足情况并给出提示，实现"算法主导、人工辅助"的人机协同优化模式，兼顾效率与灵活性。</w:t>
      </w:r>
    </w:p>
    <w:p w14:paraId="13033B01">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【建议五：预留与AI大模型的集成扩展接口】</w:t>
      </w:r>
    </w:p>
    <w:p w14:paraId="0926E7E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国家电网公司人工智能战略的深化推进，未来检修计划管理领域将引入更多AI智能分析能力。建议系统在架构设计阶段预留标准化的AI服务调用接口，以便未来无缝接入负荷预测模型、设备寿命预测模型、智能问答等AI能力，避免二次大规模改造，保护当前投资。</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【建议六：建立检修计划知识图谱】</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在系统长期运营过程中，逐步构建检修计划管理领域的知识图谱。将设备属性、检修历史、故障模式、约束规则、人员技能等多维度信息以图数据结构进行组织，形成设备检修知识网络。知识图谱可以支撑更智能的推理分析，如基于设备关联关系自动识别需同步检修的设备群组、基于历史故障模式推荐预防性检修策略等。这将进一步提升系统的智能决策能力，推动检修管理向知识驱动的智慧化方向演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【建议七：引入数字孪生技术提升可视化能力】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在可视化展示模块的后续升级中，引入数字孪生技术，构建变电站和电网设备的数字化三维模型。通过数字孪生模型，用户可以更直观地了解检修作业对电网拓扑结构的影响，实现检修方案的虚拟仿真验证。例如，在计划平衡编排过程中，可以通过三维电网模型动态展示不同时间段的停电范围和影响区域，帮助计划人员更准确地评估方案的合理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【建议八：构建移动化协同工作能力】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在系统功能稳定运行后，开发移动端应用（APP或企业微信小程序），为一线检修人员和管理人员提供移动化的计划查询、进度反馈和协同沟通能力。现场检修人员可通过移动端实时查看当日检修任务详情、上报作业进度、反馈异常情况；管理人员可随时随地查看计划执行概况、处理紧急审批事项。移动化能力将进一步提升计划管理的实时性和协同效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【建议九：建立运营指标体系持续度量系统价值】</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在系统上线运营后，建立一套完整的关键绩效指标（KPI）体系，用于持续量化评估系统带来的管理效益改善。核心指标建议包括：计划编制耗时降低率、停电损失负荷减少率、计划冲突发生率、计划一次通过率、重复停电次数变化、检修任务执行准时率等。通过定期（每季度）生成系统运营效益分析报告，用数据证明系统投资的回报价值，也为系统后续优化升级提供方向指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【建议十：考虑跨区域推广复制能力】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议在系统设计和实施过程中，充分考虑未来向国网新疆公司其他供电单位推广复制的需求。在架构层面实现业务逻辑与具体配置数据的分离，将约束规则、审批流程、组织架构等个性化配置提取为可独立维护的参数，使得系统在部署到其他供电单位时，只需调整配置参数即可快速适配，无需大规模代码修改。这将显著降低系统推广的成本和周期，提升项目的整体战略价值。</w:t>
      </w: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7152CDF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本项目的建设实施，对国网伊犁伊河供电有限责任公司提升主网检修计划管理水平、推动电网运营数字化转型具有重要而深远的现实意义。</w:t>
      </w:r>
    </w:p>
    <w:p w14:paraId="5698E6D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【直接效益】</w:t>
      </w:r>
    </w:p>
    <w:p w14:paraId="3241FC7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一是显著提升检修计划编制效率。通过智能编排算法和线上审批流程，将原本需要数天甚至数周的年度计划编制工作压缩至数小时内完成，月度、周度计划编排周期大幅缩短，计划人员工作强度明显降低，可将更多精力投入到复杂场景的分析研判工作中。</w:t>
      </w:r>
    </w:p>
    <w:p w14:paraId="6AD7F94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二是有效提高电网停电计划的科学性与合理性。通过数字化约束规则专家库和多目标优化算法，系统能够全面考量各类约束条件，有效避免计划冲突、重复停电、停电窗口浪费等问题，优化停电时间窗口分配，提高检修资源利用率，从而提升电网整体可靠性和经济性。</w:t>
      </w:r>
    </w:p>
    <w:p w14:paraId="0132C4A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三是推动检修知识经验的传承与沉淀。将长期依赖个人经验的隐性约束规则数字化、结构化，形成可持续维护的专家知识库，有效解决人员流动带来的经验流失问题，为新进调度和运维人员提供科学指导，提升整体团队能力水平。</w:t>
      </w:r>
    </w:p>
    <w:p w14:paraId="67D40FA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四是强化跨系统数据互联互通。通过与省地一体化OMS的深度融合，打破现有系统数据壁垒，实现检修计划数据在全链条的流转与共享，消除重复录入和数据不一致问题，为实现电网全业务数字化管控奠定坚实基础。</w:t>
      </w:r>
    </w:p>
    <w:p w14:paraId="2A4ACEF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【战略意义与未来展望】</w:t>
      </w:r>
    </w:p>
    <w:p w14:paraId="35B6491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本项目是伊河供电公司落实国家电网公司"数字化转型、智能化发展"战略部署的重要举措，是公司从传统管理模式向数据驱动精益管理模式转变的关键一步。</w:t>
      </w:r>
    </w:p>
    <w:p w14:paraId="60F2D0A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展望未来，随着系统持续积累运营数据，可进一步引入机器学习技术对历史检修计划数据进行深度挖掘，发现检修规律，优化检修策略，逐步向"预测性维护"方向演进。同时，本系统建设经验和技术成果可在国网系统内复制推广，为兄弟单位提供可借鉴的范本，具有广泛的推广应用价值。通过持续的功能迭代和能力升级，本系统将成为支撑伊河供电公司乃至新疆伊犁地区电网安全、稳定、高效运营的重要数字化基础设施</w:t>
      </w:r>
      <w:r>
        <w:rPr>
          <w:rFonts w:hint="eastAsia" w:ascii="宋体" w:hAnsi="宋体" w:cs="宋体"/>
          <w:sz w:val="24"/>
          <w:szCs w:val="24"/>
          <w:lang w:eastAsia="zh-CN"/>
        </w:rPr>
        <w:t>。</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【管理创新价值】</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的实施不仅是一次技术系统建设，更是检修计划管理模式的深刻变革。传统的检修计划管理模式以部门为中心、以经验为依据、以线下为手段，存在信息孤岛、协同低效、决策主观等结构性问题。本项目通过引入数据驱动的智能决策模式，将推动管理理念从“事后应对”向“事前预防”转变，从“经验判断”向“数据决策”转变，从“部门独立”向“全局协同”转变，从“被动响应”向“主动优化”转变，为公司管理创新树立样板。</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【人才培养效应】</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建设和运营过程中，将带动一批技术骨干和业务骨干深度参与数字化系统建设，提升团队在数据治理、算法应用、系统集成等方面的专业能力。系统上线后，将改变计划管理人员的工作方式，从繁琐的手工操作中解放出来，转向更高层次的策略分析和方案优化工作，促进人员能力向高附加值方向升级。同时，系统沉淀的知识库也为新入职人员提供了系统化的学习路径，加速人才成长。</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【行业示范意义】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伊河供电公司作为新疆伊犁地区的核心供电企业，本项目的成功实施将在国网新疆公司乃至国家电网公司系统内产生示范效应。特别是在新疆地区，各供电单位面临相似的地理环境条件（高寒、大风、沙尘等恶劣天气频发）和业务管理挑战（地域广阔、设备分散、人员有限），本系统积累的实施经验和最佳实践具有高度的可复制性和推广价值。项目成果有望纳入国网公司优秀数字化实践案例库，为行业数字化转型贡献伊犁智慧和伊犁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【经济社会效益预估】</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根据类似项目的实施效果和行业经验数据估算，本项目建成运行后预期可实现以下量化效益：（1）检修计划编制效率提升80%以上，每年节约计划管理人员工时约1200人时；（2）通过优化停电安排，年度非计划停电次数减少30%以上，用户年均停电时间（SAIDI）改善20%以上；（3）通过约束自动校验和冲突预警，计划编排差错率降低90%以上，有效避免因计划失误导致的电网安全事件；（4）检修工作量分布均衡度改善15%以上，有效降低检修高峰期的资源调配压力和安全风险。这些效益的实现将为伊河供电公司创造显著的经济价值和社会价值。</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【与国家电网公司战略的对齐分析】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本项目的建设与国家电网公司整体战略部署高度契合，具体体现在以下方面：</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是对齐“数字新基建”战略。国家电网公司将数字化基础设施建设作为支撑企业高质量发展的重要支柱，本项目构建的智能检修计划管理平台正是电网运营管理领域的数字化新基建，为检修计划管理提供了坚实的数字化基础设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是对齐“数据驱动”战略。国家电网公司强调以数据为核心驱动力推动管理变革和业务创新。本项目通过整合多源业务数据、建立数据质量管理体系、构建数据分析模型，充分释放数据价值，实现检修计划管理从经验驱动向数据驱动的根本转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三是对齐“智能化”战略。国家电网公司积极推进人工智能技术在电网各业务领域的应用，本项目引入的智能优化算法、规则引擎、数据分析等技术，正是人工智能在电网检修管理领域的具体应用实践。</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四是对齐“一体化”战略。国家电网公司推进各级系统的一体化协同，本项目通过与省地一体化OMS的深度融合，实现了检修计划管理与调度运行管理的一体化协同，消除了业务壁垒，提升了整体管理效能。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【对区域电网安全的保障意义】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伊犁地区作为新疆重要的经济区域和能源通道节点，电网安全稳定运行对区域经济社会发展具有举足轻重的作用。本项目的建设将从以下方面强化区域电网安全保障能力：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是通过智能约束校验有效避免因计划编排失误导致的电网安全事件。历史上，因检修计划安排不当（如违反同时停电约束导致重要负荷无备用电源供电）而引发的电网风险事件并非个例，本系统的自动约束校验和冲突预警能力将从源头上杜绝此类风险。</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二是通过优化停电安排降低电网运行风险水平。合理的检修计划安排可以避免电网在同一时段承受过多设备退出运行的压力，确保电网在N-1甚至N-2安全准则下的稳定运行。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三是通过缩短停电时间提升供电可靠性指标。优化的计划编排可以减少不必要的重复停电、缩短停电持续时间、合理利用负荷低谷期安排检修，从而提升用户供电可靠性，降低因停电造成的经济损失。</w:t>
      </w: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14811"/>
      <w:bookmarkStart w:id="4" w:name="_Toc3223"/>
      <w:bookmarkStart w:id="5" w:name="_Toc2484"/>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56C81A8A">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本次项目实施范围为国网伊犁伊河供电有限责任公司2026年主网智能检修计划平衡辅助决策应用系统的全面建设，具体包括以下规模与范围：</w:t>
      </w:r>
    </w:p>
    <w:p w14:paraId="71AE3413">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【系统实施范围】</w:t>
      </w:r>
    </w:p>
    <w:p w14:paraId="564BAA23">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本项目系统建设范围涵盖六大功能模块，具体如下：</w:t>
      </w:r>
    </w:p>
    <w:p w14:paraId="781CD7EE">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一）基础数据管理模块：实现与PMS、OMS、GIS等业务系统的数据接口对接，接入设备台账、历史检修数据、定检信息、缺陷设备数据、设备图模、已批复检修计划等多类型数据；提供数据质量校验、清洗处理、格式转换和基于设备名称的匹配映射功能；构建以电网模型数据格式为基准的统一检修计划数据源。数据覆盖伊河供电公司主网所有在运变电站（110kV及以上）和输电线路的相关设备。</w:t>
      </w:r>
    </w:p>
    <w:p w14:paraId="2645331C">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二）待检修设备池模块：构建主网停电计划待检修设备池，支持继保、检修、运行、高试等多专业对变电站内设备的统一归集与分类管理；实现待检修设备的一键式检修计划生成功能；与OMS侧检修任务执行数据保持实时同步。</w:t>
      </w:r>
    </w:p>
    <w:p w14:paraId="2862D0B1">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三）约束规则专家库模块：构建停电约束规则库，涵盖不能同停约束、设备重复停电约束、恶劣天气约束、节假日约束、可停时段约束、必须同停约束、重要设备约束、检修工期约束等8类以上约束规则；提供规则的创建、修改、删除、启用/禁用、版本管理等维护功能；支持规则有效性验证。</w:t>
      </w:r>
    </w:p>
    <w:p w14:paraId="22BCC567">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四）停电计划申报与审批模块：实现年度、月度、周度、日前四级停电计划的线上全流程管理；支持关联待检修设备智能填报、设备选择器维护、手工维护三种申报模式；实现计划跨层级分解与关联；与省地一体化OMS实现双向数据交互。</w:t>
      </w:r>
    </w:p>
    <w:p w14:paraId="1F9E7280">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（五）停电计划自主平衡模块：实现基于多约束条件的停电计划自动平衡优化；提供审批过程中的关联约束提醒功能；确保新编计划与OMS在运计划无冲突；支持临时年度计划处理。</w:t>
      </w:r>
    </w:p>
    <w:p w14:paraId="4E7B9692">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（六）可视化及报表展示模块：构建甘特图展示、停电综合查询、多维统计分析、报表生成等功能；支持最终计划一键推送至省地一体化OMS；在OMS值班台实现计划执行、进度监控、完工回报等闭环操作。</w:t>
      </w:r>
    </w:p>
    <w:p w14:paraId="445F3177">
      <w:pPr>
        <w:spacing w:line="360" w:lineRule="auto"/>
        <w:ind w:firstLine="480"/>
        <w:rPr>
          <w:rFonts w:hint="eastAsia" w:ascii="宋体" w:hAnsi="宋体" w:cs="宋体"/>
          <w:sz w:val="24"/>
          <w:szCs w:val="24"/>
          <w:lang w:val="en-US" w:eastAsia="zh-CN"/>
        </w:rPr>
      </w:pPr>
      <w:r>
        <w:rPr>
          <w:rFonts w:hint="eastAsia" w:ascii="宋体" w:hAnsi="宋体" w:cs="宋体"/>
          <w:sz w:val="24"/>
          <w:szCs w:val="24"/>
          <w:lang w:val="en-US" w:eastAsia="zh-CN"/>
        </w:rPr>
        <w:t>【实施地点与环境】</w:t>
      </w:r>
    </w:p>
    <w:p w14:paraId="77C718FB">
      <w:pPr>
        <w:spacing w:line="360" w:lineRule="auto"/>
        <w:ind w:firstLine="480"/>
        <w:rPr>
          <w:rFonts w:hint="eastAsia" w:ascii="宋体" w:hAnsi="宋体" w:eastAsia="宋体" w:cs="宋体"/>
          <w:sz w:val="24"/>
          <w:szCs w:val="24"/>
        </w:rPr>
      </w:pPr>
      <w:r>
        <w:rPr>
          <w:rFonts w:hint="eastAsia" w:ascii="宋体" w:hAnsi="宋体" w:cs="宋体"/>
          <w:sz w:val="24"/>
          <w:szCs w:val="24"/>
          <w:lang w:val="en-US" w:eastAsia="zh-CN"/>
        </w:rPr>
        <w:t>系统部署于国网伊犁伊河供电有限责任公司电力调度控制中心，与现有调度自动化系统处于同一安全区域，遵守电力系统信息安全防护相关规定，符合电力二次系统安全防护方案要求。系统需与省地一体化OMS在安全隔离环境下实现数据交互。</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【系统非功能性要求】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本项目系统除满足上述功能需求外，还需满足以下非功能性要求：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可靠性要求：系统年可用率不低于99.5%，平均无故障运行时间（MTBF）不低于2000小时。关键业务模块（如计划平衡算法、OMS接口）采用冗余设计，支持故障自动切换，单点故障不影响系统整体运行。数据库采用主从备份架构，支持自动数据备份和快速恢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可扩展性要求：系统架构支持水平扩展，当业务数据量或用户并发量增长时，可通过增加服务器节点实现性能的线性提升。系统API接口设计遵循开放标准，便于未来接入更多外部系统或扩展新功能模块。数据库设计预留充分的扩展字段和表空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（三）兼容性要求：系统Web客户端支持主流浏览器（Chrome 80+、Firefox 78+、Edge 88+），兼容1920x1080及以上分辨率显示。系统服务端支持部署在主流操作系统（CentOS 7+/RHEL 7+）和中间件平台上，支持国产化数据库和操作系统的适配（如需要）。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易用性要求：系统界面设计遵循一致性原则，操作逻辑统一规范。提供在线帮助文档和操作引导功能。常用业务操作流程步骤不超过5步。支持键盘快捷操作。数据录入提供智能联想和自动补全功能。错误提示信息明确友好，指导用户正确操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可维护性要求：系统代码遵循统一的编码规范和设计模式，具备良好的可读性和可维护性。关键业务逻辑有完整的注释说明。系统运行日志记录详细完整，支持按级别、时间、模块等多维度筛选查询。提供系统健康检查和性能监控界面。</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【数据安全与备份要求】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【数据治理总体策略】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本项目数据治理工作采用“统一标准、分步实施、持续优化”的总体策略：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统一标准。在项目实施初期，制定统一的数据标准体系，包括设备编码标准（与国网CIM模型对齐）、数据字段命名规范、数据质量评估标准、数据接口交换格式标准等。统一标准是数据治理的基础，确保来自不同系统的数据能够在统一框架下进行整合和管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分步实施。数据治理工作按照“先核心后外围、先存量后增量”的顺序推进。优先治理检修计划管理直接依赖的核心数据（设备台账、检修记录、计划数据），再逐步扩展到辅助性数据（气象数据、负荷数据等）。对存量历史数据进行一次性的集中清洗和迁移，对增量新数据通过自动化校验规则进行实时质量管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持续优化。数据治理不是一次性工程，而是需要持续投入的长期工作。系统上线后，通过数据质量监控看板持续跟踪数据质量指标变化趋势，对新发现的数据质量问题及时分析原因并制定整改措施。定期（每季度）发布数据质量分析报告，推动数据治理工作的持续改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（一）数据传输安全：系统内部各组件间以及与外部系统间的数据传输均采用加密通道（如TLS 1.2+），防止数据在传输过程中被窃取或篡改。</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（二）数据存储安全：敏感数据（如用户密码、关键配置参数）在数据库中加密存储。数据库访问严格限制IP白名单和账号权限。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（三）数据备份策略：实施每日增量备份和每周全量备份策略，备份数据异地存储。数据恢复演练每季度至少执行一次，确保在灾难情况下可在4小时内恢复系统运行。备份数据保留周期不少于6个月。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审计与追溯：系统对所有用户的登录、操作、数据修改行为进行完整记录，审计日志不可篡改删除，保存期限不少于12个月。支持按用户、时间、操作类型等条件查询审计记录，满足安全审计和问题追溯需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【技术架构范围】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本项目系统技术架构采用分层设计，自下而上包括以下层次：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数据层：采用关系型数据库（如Oracle/PostgreSQL）存储业务数据，采用时序数据库存储设备状态监测时序数据（如适用），采用缓存数据库（Redis）加速高频访问数据的读取。数据层负责数据的持久化存储、事务管理和数据一致性保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数据集成层：负责与外部系统（PMS、OMS、GIS等）的数据交互，采用标准化接口适配器模式，通过ETL工具或实时消息队列实现数据的抽取、转换和加载。数据集成层提供数据质量校验、清洗转换、冲突检测等能力，确保进入系统的数据满足业务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业务逻辑层：包含六大功能模块的核心业务逻辑实现，采用微服务或模块化架构设计，各模块之间通过定义明确的API接口进行交互。业务逻辑层集成规则引擎、优化算法引擎等核心组件，支撑复杂业务场景的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（四）服务层：提供统一的API网关服务，负责请求路由、负载均衡、身份认证、权限校验、接口限流等公共服务能力。服务层屏蔽底层业务逻辑的复杂性，为上层展示层提供标准化的数据访问接口。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（五）展示层：采用B/S架构，基于现代前端框架（如Vue.js/React）开发Web客户端应用，提供丰富的可视化组件（甘特图、图表、表格等）和良好的交互体验。展示层支持多终端访问和自适应布局。</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（六）安全防护层：贯穿系统各层次，提供身份认证、权限管控、数据加密、安全审计、入侵检测等全方位安全防护能力，确保系统满足电力二次系统安全防护要求。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【数据接口范围】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本项目需与以下业务系统建立数据接口：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生产管理系统（PMS）：获取设备台账信息（设备编号、设备名称、设备类型、投运日期、电压等级、所属变电站等）、设备定检周期信息、设备缺陷记录、历史检修记录等。接口方式采用数据库视图或WebService接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（2）调度运行管理系统（OMS）：获取已批复检修计划数据、在运计划执行状态、电网拓扑信息；向OMS推送经系统编排平衡后的检修计划，支持在OMS侧完成计划执行闭环。接口方式采用标准WebService/REST API。</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（3）地理信息系统（GIS）：获取设备地理位置信息、设备图模数据，支撑可视化地图展示功能。接口方式采用数据服务接口。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（4）气象信息服务（如适用）：获取天气预报数据，用于恶劣天气约束规则的自动触发和计划调整建议。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【用户角色与权限范围】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系统设计覆盖以下用户角色：</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（1）系统管理员：负责系统配置管理、用户权限管理、基础数据维护、系统参数设置等系统级操作。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（2）调度计划员：负责各层级停电计划的编制、审核、发布，使用计划自主平衡功能进行计划优化，查看可视化展示和报表。</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（3）专业检修员：负责待检修设备的申报、检修计划的提交，查看已批复计划的执行安排。</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（4）运维管理人员：负责约束规则的维护更新、计划执行情况的监控、统计报表的查阅。</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（5）部门领导：查看计划管理总体概况、审批重要计划变更、查阅管理分析报表。</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各角色权限实行最小授权原则，通过基于角色的访问控制（RBAC）模型进行细粒度权限管理，确保数据安全和操作规范。</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7A2ABD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本项目建设遵循国家、行业及国家电网公司相关标准规范，主要建设依据如下：</w:t>
      </w:r>
    </w:p>
    <w:p w14:paraId="19AC79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【国家法规与政策】</w:t>
      </w:r>
    </w:p>
    <w:p w14:paraId="46A0AA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（1）《中华人民共和国电力法》及配套法规</w:t>
      </w:r>
    </w:p>
    <w:p w14:paraId="576333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（2）《电力安全生产监督管理办法》（国家能源局令第21号）</w:t>
      </w:r>
    </w:p>
    <w:p w14:paraId="68551C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（3）国家数字化转型发展战略相关政策文件</w:t>
      </w:r>
    </w:p>
    <w:p w14:paraId="603455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【行业技术标准】</w:t>
      </w:r>
    </w:p>
    <w:p w14:paraId="02C3E4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（1）DL/T 1071-2022《电力系统调度自动化系统功能规范》</w:t>
      </w:r>
    </w:p>
    <w:p w14:paraId="3BCC17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（2）DL/T 548-2012《电力系统通信站过电压防护规程》</w:t>
      </w:r>
    </w:p>
    <w:p w14:paraId="5FC3B4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（3）DL/T 5003-2017《电力系统调度自动化设计规程》</w:t>
      </w:r>
    </w:p>
    <w:p w14:paraId="559E0B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（4）GB/T 22239-2019《信息安全技术 网络安全等级保护基本要求》</w:t>
      </w:r>
    </w:p>
    <w:p w14:paraId="69FDBA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（5）GB/T 25070-2019《信息安全技术 网络安全等级保护安全设计技术要求》</w:t>
      </w:r>
    </w:p>
    <w:p w14:paraId="207580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（6）IEC 61968/61970 CIM（公共信息模型）电网模型标准</w:t>
      </w:r>
    </w:p>
    <w:p w14:paraId="78D9B0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（7）IEC 61850 变电站通信网络和系统标准</w:t>
      </w:r>
    </w:p>
    <w:p w14:paraId="6D1605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【国家电网公司企业标准与规范】</w:t>
      </w:r>
    </w:p>
    <w:p w14:paraId="342D7A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（1）国家电网公司《电力系统技术导则》（Q/GDW 10131）</w:t>
      </w:r>
    </w:p>
    <w:p w14:paraId="1A2B2A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（2）国家电网公司《调度控制中心运行管理规定》</w:t>
      </w:r>
    </w:p>
    <w:p w14:paraId="1E2EA2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（3）国家电网公司《电网设备检修管理规定》</w:t>
      </w:r>
    </w:p>
    <w:p w14:paraId="1BA638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（4）国家电网公司《电力二次系统安全防护规定》（国家电网安全〔2006〕323号）</w:t>
      </w:r>
    </w:p>
    <w:p w14:paraId="3B5AEB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（5）国家电网公司数字化转型相关企业标准</w:t>
      </w:r>
    </w:p>
    <w:p w14:paraId="34EFAD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（6）国家电网公司《生产管理系统（PMS）功能规范》</w:t>
      </w:r>
    </w:p>
    <w:p w14:paraId="1887B3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（7）国家电网公司《调度运行管理系统（OMS）接口规范》</w:t>
      </w:r>
    </w:p>
    <w:p w14:paraId="7EB433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【项目专项依据】</w:t>
      </w:r>
    </w:p>
    <w:p w14:paraId="2528B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（1）国网伊犁伊河供电有限责任公司智能检修计划平衡辅助决策应用建设项目技术规范书（2026年）</w:t>
      </w:r>
    </w:p>
    <w:p w14:paraId="673C2F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（2）国网伊犁伊河供电有限责任公司年度信息化建设规划</w:t>
      </w:r>
    </w:p>
    <w:p w14:paraId="218B74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（3）甲乙双方签订的项目合同及技术协议（合同签订后生效）</w:t>
      </w:r>
    </w:p>
    <w:p w14:paraId="78768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sz w:val="24"/>
          <w:lang w:val="en-US" w:eastAsia="zh-CN"/>
        </w:rPr>
        <w:t>（4）项目需求调研报告及系统设计文档（项目实施过程中形成）</w:t>
      </w:r>
    </w:p>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3A144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本项目服务目标是为国网伊犁伊河供电有限责任公司提供高质量、高可靠性的智能检修计划平衡辅助决策应用系统，实现以下具体服务目标：</w:t>
      </w:r>
    </w:p>
    <w:p w14:paraId="5B37CF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【功能服务目标】</w:t>
      </w:r>
    </w:p>
    <w:p w14:paraId="42D869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（1）数据集成目标：实现与PMS、OMS等业务系统的稳定数据对接，数据接入完整率≥98%，数据更新时效性满足业务要求，关键数据（设备台账、检修记录、缺陷信息）的准确率≥99%。</w:t>
      </w:r>
    </w:p>
    <w:p w14:paraId="6B95E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计划编制效率目标：通过待检修设备池和智能编排功能，将月度检修计划初稿编制时间由现有人工模式（通常需要1-2天）缩短至2小时以内，周度及日前计划编制时间缩短至30分钟以内，计划编制效率提升80%以上。</w:t>
      </w:r>
    </w:p>
    <w:p w14:paraId="66AFD5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（3）约束规则覆盖目标：约束规则专家库涵盖不少于8类一级约束条件及其细化子规则，规则覆盖率达到现有人工审核约束条件的90%以上，实现计划自动约束检验准确率≥95%。</w:t>
      </w:r>
    </w:p>
    <w:p w14:paraId="0BABDF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（4）计划平衡质量目标：系统自动平衡生成的检修计划，在满足全部约束条件的前提下，停电损失负荷总量较人工编制方案降低10%以上，检修工作量月度分布均衡度（标准差）改善15%以上。</w:t>
      </w:r>
    </w:p>
    <w:p w14:paraId="2CFF02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（5）OMS集成目标：实现与省地一体化OMS系统的稳定双向数据交互，数据推送成功率≥99.9%，支持在OMS值班台完成检修计划执行、进度监控、完工回报全闭环操作，无需重复录入数据。</w:t>
      </w:r>
    </w:p>
    <w:p w14:paraId="7C70D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【系统性能与可靠性目标】</w:t>
      </w:r>
    </w:p>
    <w:p w14:paraId="189813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（1）系统可用性：系统年可用率≥99.5%，计划内停机维护时间不超过年度总时长的0.3%。</w:t>
      </w:r>
    </w:p>
    <w:p w14:paraId="508E45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（2）响应速度：普通查询操作响应时间≤3秒；计划平衡算法对100项以内检修任务的优化时间≤5分钟；报表生成时间≤30秒。</w:t>
      </w:r>
    </w:p>
    <w:p w14:paraId="1A65E8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（3）并发能力：系统支持不少于50个用户同时在线操作，关键业务功能在高并发场景下性能不显著下降。</w:t>
      </w:r>
    </w:p>
    <w:p w14:paraId="636985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（4）数据安全：系统满足电力二次系统安全防护要求，符合国家网络安全等级保护三级（或以上）基本要求，数据传输全程加密，敏感数据访问严格权限管控，系统日志完整保存，支持安全审计。</w:t>
      </w:r>
    </w:p>
    <w:p w14:paraId="394EBF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【技术服务目标】</w:t>
      </w:r>
    </w:p>
    <w:p w14:paraId="35E585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（1）响应时效：系统运行期间，一般故障在4小时内响应并给出解决方案，24小时内完成修复；重大故障（影响核心业务）在2小时内响应，8小时内完成修复。</w:t>
      </w:r>
    </w:p>
    <w:p w14:paraId="4D110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（2）培训保障：提供不少于2次系统使用培训，覆盖系统管理员、业务操作员等各类角色，培训后用户满意度≥90%。</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（3）文档完整性：按时提供完整的技术文档，包括需求规格书、设计文档、部署手册、操作手册、运维手册等，文档内容准确、规范、易于理解</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【用户体验目标】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（1）操作便捷性：系统主要业务操作流程步骤不超过5步即可完成，界面布局清晰直观，功能入口明确易找，减少用户操作复杂度。</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（2）学习成本：系统提供内置操作引导和帮助文档，一般用户经过4小时培训后即可独立完成日常操作，系统管理员经过8小时培训后可独立完成系统配置和维护操作。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（3）个性化配置：支持用户自定义工作台布局、常用功能快捷入口、报表模板等个性化设置，系统能记忆用户使用习惯并提供智能推荐。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（4）信息推送：支持重要事项（如计划审批待办、约束冲突告警、计划执行异常等）的主动消息推送，确保关键信息及时触达相关人员。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【数据质量目标】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（1）数据完整性：系统接入的设备台账数据字段完整率≥98%，关键字段（设备名称、设备类型、电压等级、所属站点）完整率100%。</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（2）数据准确性：通过数据校验和清洗机制，确保系统内设备基础数据的准确率≥99%；跨系统设备匹配映射准确率≥95%。</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（3）数据时效性：PMS/OMS数据同步延迟不超过2小时（增量同步模式），全量数据刷新周期不超过24小时。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（4）数据一致性：系统内部各模块间共享数据保持实时一致，与外部系统（OMS）交互数据的一致性校验通过率≥99.9%。</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【系统可维护性目标】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（1）系统采用模块化设计，各模块可独立升级维护，单个模块的升级不影响其他模块的正常运行。</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（2）系统提供完善的运维管理界面，支持系统运行状态监控、日志查询、参数配置、用户管理等日常运维操作。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（3）约束规则库支持业务人员通过管理界面自主维护（增删改查、启用禁用），无需技术人员介入即可完成规则调整。</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（4）系统提供版本管理能力，所有配置变更和规则修改均有版本记录和操作审计日志，支持变更回滚。</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【项目管理服务目标】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（1）进度管控目标：项目整体交付不超过合同约定工期，各里程碑节点按时达成率不低于85%。对进度偏差超过一周的事项在24小时内启动纠偏措施。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（2）质量管控目标：系统交付时遗留缺陷（Defect）数量：严重级别（Blocker/Critical）为零，一般级别（Major）不超过5个且均有明确修复计划。验收测试通过率不低于98%。</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（3）沟通协调目标：项目周报/月报按时提交率100%。甲方提出的问题和需求在24小时内给予响应确认，在5个工作日内给出处理方案。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（4）风险管控目标：建立项目风险清单并每周更新，对识别的高风险项100%制定应对措施。重大风险在发生前至少提前2周预警。</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【系统长期运营目标】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（1）系统生命周期目标：系统设计使用寿命不低于8年，在设计寿命期内通过合理的运维和升级可持续满足业务需求，无需大规模重建。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（2）知识沉淀目标：系统运营期间持续积累的检修计划数据、约束规则库、算法优化经验等形成公司数字化资产，可为后续管理决策和系统升级提供数据支撑。</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（3）人才培养目标：通过项目建设和系统运营，培养甲方不少于2名具备系统日常运维能力的技术人员，不少于5名熟练使用系统各项功能的业务骨干。</w:t>
      </w: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197C6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本项目服务内容涵盖系统建设全生命周期的技术服务，具体包括以下方面：</w:t>
      </w:r>
    </w:p>
    <w:p w14:paraId="287604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【一、系统开发服务】</w:t>
      </w:r>
    </w:p>
    <w:p w14:paraId="53583B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（一）基础数据管理模块开发</w:t>
      </w:r>
    </w:p>
    <w:p w14:paraId="4ED593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数据接入适配器，实现与PMS系统（设备台账、定检信息）、OMS系统（已批复计划数据、待执行计划信息）、GIS系统（设备图模）等的标准化数据接口对接。开发数据清洗与校验引擎，处理不良数据、数据缺失等问题。开发基于设备名称的匹配映射算法，实现跨系统同设备数据的整合融合，形成统一的检修计划数据底座。提供数据管理界面，支持数据查询、手动修正、导入导出等操作。</w:t>
      </w:r>
    </w:p>
    <w:p w14:paraId="0558FC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（二）待检修设备池模块开发</w:t>
      </w:r>
    </w:p>
    <w:p w14:paraId="38A458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待检修设备池管理功能，实现多专业（继保、检修、运行、高试）设备的归集与分类存储管理。开发基于设备名称的跨专业映射管理机制，确保同一设备的多专业检修需求统一归集。提供设备池查询、筛选、统计功能。开发一键式检修计划生成功能，基于待检修设备池自动生成检修计划草案，与OMS侧检修任务数据保持同步。</w:t>
      </w:r>
    </w:p>
    <w:p w14:paraId="162FDD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（三）约束规则专家库模块开发</w:t>
      </w:r>
    </w:p>
    <w:p w14:paraId="70FF4C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规则引擎框架，支持结构化约束规则的定义、存储与执行。建立覆盖不能同停、重复停电、恶劣天气、节假日、可停时段、必须同停、重要设备、检修工期等8类约束规则的初始规则库。开发规则管理界面，支持规则的创建、修改、启用/禁用、版本管理。提供规则测试与模拟验证功能。实现与OMS现有业务流程约束的兼容协同。</w:t>
      </w:r>
    </w:p>
    <w:p w14:paraId="4F1F84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（四）停电计划申报与审批模块开发</w:t>
      </w:r>
    </w:p>
    <w:p w14:paraId="04EB7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支持年度、月度、周度、日前四级停电计划的线上申报功能，提供关联待检修设备智能填报、设备选择器维护、手工维护三种申报入口。开发计划跨层级关联功能，支持年度计划分解、上级已发布计划关联新增。开发OMS计划导入功能，支持从省地一体化OMS导入已初步编排或预发的计划。开发在线审批工作流，实现计划提交、审核、退回、重编、发布全流程管控。开发向OMS同步推送已批复计划的接口。</w:t>
      </w:r>
    </w:p>
    <w:p w14:paraId="3C9BDA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（五）停电计划自主平衡模块开发</w:t>
      </w:r>
    </w:p>
    <w:p w14:paraId="4D6D11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多约束条件下的停电计划自动平衡算法，综合处理同时检修约束、互斥检修约束、工期约束等，以停电损失负荷最少和工作量分布最合理为优化目标。开发约束冲突检测与提醒功能，在审批过程中实时提示约束违反情况。确保新编计划与OMS在运计划的一体化协同平衡，无冲突。开发临时年度计划处理功能，支持临时计划经自动编排后导入相应计划列表。</w:t>
      </w:r>
    </w:p>
    <w:p w14:paraId="1D5938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（六）可视化及报表展示模块开发</w:t>
      </w:r>
    </w:p>
    <w:p w14:paraId="145E79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开发停电计划甘特图展示功能，支持按时间轴、按变电站、按设备类型等多维度展示。开发停电综合查询功能，支持多条件组合检索。开发多维统计分析功能，提供检修计划统计图表、停电损失负荷分析等。开发报表应用功能，支持标准报表和自定义报表的生成、导出（Excel、PDF）。开发最终计划一键推送至OMS功能。实现在OMS值班台的计划执行、进度监控、完工回报闭环操作接口。</w:t>
      </w:r>
    </w:p>
    <w:p w14:paraId="6D8A2F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【二、系统集成与部署服务】</w:t>
      </w:r>
    </w:p>
    <w:p w14:paraId="5F6643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提供系统在生产环境的完整部署服务，包括服务器环境配置、数据库安装配置、应用程序部署、系统参数初始化、数据迁移导入等。完成与省地一体化OMS及相关业务系统的集成联调，验证数据交互的正确性和稳定性。提供系统部署文档和配置手册。</w:t>
      </w:r>
    </w:p>
    <w:p w14:paraId="2F67BF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【三、测试与质量保证服务】</w:t>
      </w:r>
    </w:p>
    <w:p w14:paraId="2C175F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编制详细的测试方案，涵盖单元测试、集成测试、系统测试、性能测试、安全测试。按照甲方确认的验收测试大纲开展正式验收测试，形成验收测试报告。对测试发现的问题进行快速修复和回归验证，确保交付质量。</w:t>
      </w:r>
    </w:p>
    <w:p w14:paraId="34AFA7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【四、培训服务】</w:t>
      </w:r>
    </w:p>
    <w:p w14:paraId="2F9CFF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提供不少于两次系统培训：系统上线前开展管理员培训（系统配置、运维操作）和用户培训（业务操作）；试运行期间提供现场陪同指导。提供配套操作手册和视频教程。</w:t>
      </w:r>
    </w:p>
    <w:p w14:paraId="68DDDC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【五、运维保障服务】</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项目验收后提供不少于12个月的免费运维保障期。保障期内提供7×24小时技术支持热线，响应时效满足第七章项目服务目标要求。对系统运行中发现的缺陷和问题，免费进行修复和优化。提供定期系统巡检服务，出具巡检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【九、系统安全防护服务】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针对本系统的电力二次系统安全防护要求，提供专项安全服务：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（一）安全方案设计：在系统架构设计阶段，编制专项安全防护方案，明确系统安全域划分、安全边界防护措施、数据安全保护机制等，确保方案通过电力行业安全评审。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（二）安全编码实施：在系统开发过程中严格执行安全编码规范，对常见的安全漏洞类型（SQL注入、XSS跨站脚本、CSRF跨站请求伪造、越权访问等）进行针对性防护。开发完成后进行代码安全审计和漏洞扫描。</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（三）安全测试验证：在系统上线前开展专项安全测试，包括渗透测试、漏洞扫描、安全配置核查等，形成安全测试报告。对发现的安全问题逐一整改并验证关闭。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（四）安全加固部署：在生产环境部署时，按照电力二次系统安全防护基线要求进行安全加固配置，包括操作系统加固、数据库安全配置、中间件安全设置、网络访问控制配置等。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（五）等保测评支撑：如需开展信息安全等级保护测评，配合提供系统安全相关技术文档和测试验证支持。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【十、性能优化与调优服务】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针对系统上线后可能面临的性能挑战，提供持续的性能优化服务：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（一）性能基线建立：系统上线初期，通过压力测试和性能监控建立系统各项性能指标的基线值，作为后续性能对比分析的参考基准。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（二）性能监控预警：部署系统性能监控工具，实时采集CPU、内存、磁盘I/O、网络带宽、数据库连接数、接口响应时间等关键性能指标，设置预警阈值，及时发现性能退化趋势。</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（三）SQL优化与索引调整：定期分析慢查询日志，对执行效率低下的SQL语句进行优化改写，根据实际数据分布和查询模式调整数据库索引策略。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（四）算法性能调优：对检修计划自主平衡算法持续进行性能调优，包括优化数据结构、改进搜索策略、调整算法参数等，确保随着数据量增长算法仍能在可接受时间内给出高质量解。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（五）系统架构优化建议：基于系统运行数据分析，定期给出架构优化建议，如缓存策略调整、读写分离配置优化、资源扩容规划等。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【十一、基础数据管理模块技术实现方案】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 数据接入架构设计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数据接入采用“适配器+消息队列”的解耦架构。为每个源系统开发独立的数据接入适配器，负责按照各系统的接口协议和数据格式进行数据提取和初步格式转换。适配器将提取的数据发送至统一的消息队列（如RabbitMQ），由后端数据处理服务异步消费处理，实现数据接入与数据处理的解耦，提高系统的吞吐能力和容错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 数据质量管理机制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建立多层次数据质量校验体系：第一层（接入层校验）：对新接入的数据进行格式合规性检查，包括字段非空校验、数据类型校验、值域范围校验、编码格式校验等，不合规数据自动标记并通知数据管理员处理。第二层（逻辑层校验）：对通过格式校验的数据进行业务逻辑校验，包括跨字段一致性检查、时间序列合理性检查、关联数据完整性检查等。第三层（应用层校验）：在数据被业务功能使用时，进行实时的数据有效性验证，确保参与业务决策的数据质量可靠。</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 设备名称智能匹配算法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针对不同业务系统中同一设备可能存在名称不一致的问题（如“110kV长春变1号主变”与“长春站#1主变压器”），设计基于多策略融合的设备名称智能匹配算法。算法采用以下策略组合：（1）精确匹配：设备编号完全一致的直接匹配；（2）规范化匹配：将设备名称按标准规范进行归一化处理（统一电压等级表述、统一设备编号格式等）后进行匹配；（3）模糊匹配：基于编辑距离和关键字提取的相似度计算，对高相似度候选项进行人工确认。算法实现设备映射关系的自学习能力，经人工确认的映射规则自动补充映射字典。</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【十二、约束规则专家库技术实现方案】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 规则引擎架构设计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约束规则专家库采用基于规则引擎的架构设计，将约束规则的定义、存储、执行与业务逻辑分离。规则引擎核心由规则存储层（数据库持久化规则定义）、规则解析层（将规则定义转换为可执行的规则对象）、规则执行层（接收业务数据输入并输出规则判定结果）三层组成。这种分层设计使得约束规则的增删改查对业务代码完全透明，业务人员可通过管理界面直接维护规则而无需修改系统代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 约束规则分类体系</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系统约束规则按照约束类型和约束强度进行二维分类管理：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按约束类型分为8大类：（1）不能同停约束：定义哪些设备不能同时安排停电检修（如同一母线的两台主变）；（2）设备重复停电约束：限制同一设备在一定时间周期内的最大停电次数；（3）恶劣天气约束：在预报恶劣天气期间禁止安排特定类型的户外检修作业；（4）节假日约束：在法定节假日和重要保电期间限制或禁止安排停电检修；（5）可停时段约束：定义各设备允许安排停电的时间窗口（如仅工作日白天）；（6）必须同停约束：定义哪些设备的检修必须安排在同一停电窗口内完成；（7）重要设备约束：对重要设备（如枢纽变电站主变）的检修安排设置更严格的条件限制；（8）检修工期约束：定义各类检修作业所需的最短和最长工期。</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按约束强度分为三级：硬约束（必须满足，违反则计划不可行）、软约束（尽量满足，违反需要人工确认）、偏好约束（优先考虑，不满足不影响计划可行性但影响方案评分）。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 规则冲突检测机制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当多条规则同时作用于同一检修计划时，可能出现规则间的逻辑冲突（如设备A必须同停设备B，但规则又要求A和B不能同停）。系统内置规则冲突检测引擎，在规则新增或修改时自动扫描是否与现有规则产生逻辑矛盾，并以可视化方式展示冲突关系，引导管理员解决冲突后方可保存新规则。</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【十三、停电计划自主平衡算法技术方案】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 问题建模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将停电计划平衡问题建模为带约束的多目标组合优化问题。决策变量为各检修任务的安排时间窗口（开始日期、结束日期）和执行顺序。约束条件包括上述8类约束规则的数学化表达。优化目标为：目标一（最小化停电损失负荷）：各停电窗口期间受影响负荷的加权总和最小；目标二（最均衡化工作量分布）：各时段检修工作量的标准差最小，避免某些时段过于集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 求解算法设计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采用改进的多目标遗传算法（NSGA-II）作为核心优化引擎，结合以下关键技术：（1）约束处理：采用约束违反度（CV）排序方法，在种群选择阶段优先保留可行解，对不可行解按约束违反程度排序，兼顾可行性和目标优化；（2）初始解生成：基于启发式规则（如按设备紧急程度排序、优先安排硬约束少的任务等）生成高质量初始种群，加速算法收敛；（3）局部搜索增强：在遗传算法的交叉变异操作后，嵌入基于邻域搜索的局部优化过程，提升解的精度；（4）并行计算：对种群的适应度评估和约束校验实现多线程并行处理，充分利用服务器多核计算资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 人机协同优化机制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算法优化结果以Pareto最优解集的形式呈现给用户，用户可在多个非劣解中选择最符合实际偏好的方案。选定方案后，用户可对局部任务安排进行手动调整（如因特殊原因需要将某任务提前或延后），系统实时进行增量约束校验，即时反馈调整后的约束满足状态和目标函数变化，辅助用户做出最终决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【十四、可视化及报表展示模块技术实现方案】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 可视化组件设计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系统可视化展示基于现代前端可视化框架构建，提供以下核心可视化组件：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停电计划甘特图：以时间轴为横轴、变电站/设备为纵轴，展示各检修任务的时间安排和持续时长。支持按日/周/月切换时间粒度，支持拖拽调整任务时间（触发实时约束校验），支持颜色标注任务状态（计划中/审批中/执行中/已完成/已取消），支持鼠标悬停显示任务详情弹窗。</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（2）电网拓扑可视化：基于GIS数据展示电网地理分布图和电气拓扑图，在地图上标注各变电站位置和当前检修状态，直观展示停电影响范围。支持图层切换、缩放漫游和区域高亮。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（3）资源负荷热力图：以日历视图形式展示各时段的检修工作量分布，通过颜色深浅直观反映工作量密集程度，帮助计划人员识别和避免资源过载。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（4）约束冲突可视化：当检修计划存在约束违反时，以红色高亮和关联线条的方式在甘特图上直观展示冲突任务及冲突原因，辅助用户快速定位和解决问题。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（5）统计分析图表：提供柱状图、折线图、饼图、雷达图等多种统计图表组件，支持检修计划执行率统计、停电时长趋势分析、各专业工作量占比分析、月度计划完成率对比等多维度分析展示。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 报表管理功能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系统提供灵活完善的报表管理能力：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（1）标准报表：预置停电计划汇总表、月度检修计划表、设备检修记录表、约束冲突统计表等常用报表模板，支持一键生成和批量导出。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（2）自定义报表：提供报表设计器功能，用户可自行选择数据源、定义筛选条件、设计展示格式、配置汇总公式，生成满足个性化需求的定制报表。</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（3）报表调度：支持定时自动生成报表并通过邮件推送至指定人员，满足管理层定期查阅报表的需求。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（4）导出格式：支持将报表导出为Excel、PDF、图片等多种格式，满足不同使用场景的需求。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【六、数据治理服务】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针对项目建设初期的数据基础准备工作，提供专项数据治理服务，具体包括：</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（一）数据调研与评估：对PMS、OMS、GIS等源系统中与检修计划管理相关的数据进行全面调研，评估数据质量现状（完整性、准确性、一致性），识别关键数据质量问题，形成《数据质量评估报告》。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（二）数据标准制定：制定设备编码规范、数据字段标准、数据交换格式标准等数据标准体系文件，作为数据治理工作的执行依据和后续数据维护的规范指引。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（三）数据清洗与迁移：根据数据质量评估结果，开发并执行数据清洗脚本，修复数据缺失、错误、重复等问题。完成历史数据的格式转换和迁移导入，确保系统上线时数据底座的完整可用。</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（四）数据映射与对账：建立跨系统设备数据的匹配映射关系表，开展数据对账验证，确保同一设备在不同系统中的数据实现准确关联。</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【七、技术咨询服务】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在项目实施全过程中，提供持续的技术咨询服务，包括：</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（一）技术方案咨询：对项目实施过程中遇到的技术问题提供专业解答和解决方案建议，协助甲方进行技术决策。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（二）业务优化建议：基于我方在检修计划管理领域的实施经验，对甲方现有的业务流程和管理制度提出优化改进建议，帮助甲方在系统建设的同时实现管理水平的同步提升。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（三）标准规范编制：协助甲方编制与系统运营相关的管理制度和操作规范，包括《智能检修计划管理系统使用管理办法》《数据维护管理规定》《约束规则管理规范》等。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【八、知识转移服务】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项目实施过程中，注重向甲方技术团队进行知识转移，确保甲方具备系统日常运维和简单定制开发的能力：</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（一）技术培训：除系统操作培训外，为甲方指定的技术人员提供系统架构设计理念、数据库维护、接口管理、规则配置等深层次技术培训。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（二）文档移交：提供完整的技术文档体系，包括系统架构设计文档、数据库设计文档、接口设计文档、部署配置文档等，确保甲方技术人员能够理解系统设计和实现原理。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（三）运维能力建设：在运维保障期内，安排甲方技术人员参与日常运维工作实践，在实操中传授运维技能和问题排查方法，逐步实现从我方主导运维向甲方自主运维的平稳过渡。</w:t>
      </w: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7E0555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根据本项目的建设规模和技术复杂度，结合我方类似项目的实施经验，制定如下详细工作计划安排，总体实施周期为25周（2026年7月7日至2026年12月31日）。</w:t>
      </w:r>
    </w:p>
    <w:p w14:paraId="4A6D80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【第一阶段：项目启动与需求调研（第1-4周，2026年7月7日-8月3日）】</w:t>
      </w:r>
    </w:p>
    <w:p w14:paraId="17FA29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第1周：项目正式启动，组建项目团队，召开项目启动会，明确项目目标、实施计划、沟通机制和交付标准，签署保密协议及安全协议。完成项目管理工具部署，建立项目文档管理体系。</w:t>
      </w:r>
    </w:p>
    <w:p w14:paraId="6BF38E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第2-3周：开展系统需求调研。深入一线调度、运维、检修等岗位进行需求访谈，收集现有检修计划管理流程文档，梳理各业务系统（PMS、OMS、GIS）现有接口和数据格式，整理约束规则清单，收集现有报表样式。</w:t>
      </w:r>
    </w:p>
    <w:p w14:paraId="7F6EA3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第4周：完成《需求规格说明书》编制，提交甲方评审确认。完成系统技术架构设计，确定技术选型（数据库、中间件、前端框架、算法库），制定详细的接口设计方案，完成《系统概要设计说明书》。</w:t>
      </w:r>
    </w:p>
    <w:p w14:paraId="1A652D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【第二阶段：系统详细设计与编码开发（第5-16周，2026年8月4日-10月25日）】</w:t>
      </w:r>
    </w:p>
    <w:p w14:paraId="42A28A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第5周：完成系统详细设计，包括数据库设计、模块接口设计、UI原型设计，提交甲方确认后进入编码阶段。</w:t>
      </w:r>
    </w:p>
    <w:p w14:paraId="2BF827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6-8周（第一批次开发）：完成基础数据管理模块开发，包括数据接入适配器开发、数据清洗校验引擎开发、设备名称匹配映射算法开发；完成待检修设备池模块开发，包括多专业设备归集管理功能、一键式计划生成功能。</w:t>
      </w:r>
    </w:p>
    <w:p w14:paraId="64670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9-12周（第二批次开发）：完成约束规则专家库模块开发，包括规则引擎框架、初始规则库建立、规则管理界面；完成停电计划申报与审批模块开发，包括四级计划线上申报、跨层级关联、审批工作流、OMS接口开发。</w:t>
      </w:r>
    </w:p>
    <w:p w14:paraId="6E7B35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13-15周（第三批次开发）：完成停电计划自主平衡模块开发，包括多约束优化算法开发与调优、约束冲突检测功能；完成可视化及报表展示模块开发，包括甘特图、综合查询、统计分析、报表应用，完成OMS一键推送接口。</w:t>
      </w:r>
    </w:p>
    <w:p w14:paraId="22492C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第16周：完成全系统集成联调，开展内部测试，修复发现的问题和缺陷，进行性能优化。</w:t>
      </w:r>
    </w:p>
    <w:p w14:paraId="3C1E32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【第三阶段：系统部署与测试验收（第17-21周，2026年10月27日-12月7日）】</w:t>
      </w:r>
    </w:p>
    <w:p w14:paraId="65D1F5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第17-18周：完成生产环境部署，包括服务器环境配置、系统安装、数据初始化；完成与省地一体化OMS的生产环境集成联调，验证接口稳定性。</w:t>
      </w:r>
    </w:p>
    <w:p w14:paraId="3689A5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第19-20周：开展用户培训（管理员培训+操作用户培训），系统进入试运行阶段，支持真实业务场景下的全流程验证，快速处理试运行期间发现的问题。</w:t>
      </w:r>
    </w:p>
    <w:p w14:paraId="5A107A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第21周：按照甲方确认的验收测试大纲，组织正式验收测试，形成《验收测试报告》，提交甲方审核，双方代表签字确认。</w:t>
      </w:r>
    </w:p>
    <w:p w14:paraId="0F238F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【第四阶段：项目收尾与交付（第22-25周，2026年12月8日-12月31日）】</w:t>
      </w:r>
    </w:p>
    <w:p w14:paraId="1A2FB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第22-23周：整理并提交全套交付文档（需求规格书、设计文档、部署手册、操作手册、运维手册）；完成系统源代码及配置文件的归档移交。</w:t>
      </w:r>
    </w:p>
    <w:p w14:paraId="1E7AFD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第24周：召开项目总结会，双方对项目实施成果进行全面回顾，确认遗留问题处理计划，正式移交运维支持工作，项目进入运维保障阶段。</w:t>
      </w:r>
    </w:p>
    <w:p w14:paraId="4CCDE1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【运维保障阶段（验收后12个月）】</w:t>
      </w:r>
    </w:p>
    <w:p w14:paraId="7E5FC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lang w:val="en-US" w:eastAsia="zh-CN"/>
        </w:rPr>
        <w:t>建立7×24小时技术支持响应机制，提供热线和远程支持。定期（每季度）开展系统健康巡检，出具巡检报告。对系统运行中发现的缺陷免费修复，提供系统优化迭代服务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【运维保障服务详细方案】</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项目验收后的运维保障期内（不少于12个月），提供以下详细的运维保障服务：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一、日常运维支持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（1）技术支持热线：提供7×24小时技术支持热线电话和在线即时通讯支持渠道。工作日工作时间内由专职运维工程师值守，非工作时间由值班工程师提供应急支持。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（2）远程运维支持：通过安全的VPN通道提供远程技术诊断和问题处理服务，快速定位和解决系统运行中的技术问题。远程运维操作全程记录日志，事后提供操作报告。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（3）现场支持：对于远程无法解决的复杂问题或需要物理操作的维护事项，安排工程师到现场提供支持服务。一般问题在24小时内到达现场，紧急问题在8小时内到达现场（新疆区域内）。</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二、故障响应与处理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按照故障等级制定差异化的响应和处理时限要求：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（1）一级故障（系统完全不可用或核心功能丧失）：15分钟内电话响应确认，2小时内给出临时解决方案或恢复服务，8小时内完成根本原因分析和永久修复。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（2）二级故障（重要功能异常但系统可用）：30分钟内响应确认，4小时内给出解决方案，24小时内完成修复。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（3）三级故障（非核心功能异常或性能问题）：4小时内响应确认，24小时内给出解决方案，5个工作日内完成修复。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（4）四级故障（界面显示、文案等轻微问题）：1个工作日内响应确认，纳入下次版本更新统一处理。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三、定期巡检服务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每季度安排一次系统健康巡检，巡检内容包括：</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（1）服务器资源检查：CPU、内存、磁盘空间使用率分析，容量规划建议；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（2）数据库健康检查：表空间使用率、索引碎片化程度、慢查询分析、备份恢复验证；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（3）应用系统检查：日志错误率分析、接口调用成功率统计、系统响应时间趋势分析；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（4）安全检查：安全日志审查、账号权限审核、安全补丁评估；</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（5）数据质量检查：数据同步完整性校验、数据一致性抽检、异常数据统计。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巡检完成后出具《系统巡检报告》，包括检查结果、发现的问题和风险、优化建议和改进措施。</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四、系统优化服务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在运维保障期内，根据系统运行情况和用户反馈，持续提供系统优化服务：</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（1）性能优化：基于监控数据和用户反馈，识别系统性能瓶颈并进行针对性优化，包括SQL优化、缓存策略调整、资源配置调优等；</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（2）功能完善：对验收后用户反馈的合理功能改进建议，在工作量可控的范围内（单次不超过5人天）免费进行功能完善；</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（3）缺陷修复：对系统运行中发现的任何软件缺陷，无条件免费进行修复；</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（4）约束规则调整支持：协助甲方进行约束规则库的调整和优化，提供规则配置的技术指导。</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【项目里程碑节点】</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为确保项目进度可控，设定以下关键里程碑节点（基于项目周期2026年7月7日至2026年12月31日）：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里程碑一（M1）：项目启动会召开 —— 2026年7月7日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里程碑二（M2）：需求规格说明书签署确认 —— 2026年8月3日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里程碑三（M3）：系统详细设计完成 —— 2026年8月10日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里程碑四（M4）：第一批次模块开发完成 —— 2026年8月31日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里程碑五（M5）：第二批次模块开发完成 —— 2026年9月28日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里程碑六（M6）：全系统集成联调完成 —— 2026年10月26日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里程碑七（M7）：系统部署上线进入试运行 —— 2026年11月9日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里程碑八（M8）：正式验收通过 —— 2026年12月14日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里程碑九（M9）：项目收尾交付完成 —— 2026年12月31日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【项目组织保障】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为保障项目高效推进，建立以下项目组织体系：</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（一）项目领导小组：由甲方分管领导和乙方项目总监共同担任组长，负责项目重大决策、资源协调和问题升级处理。领导小组每月召开一次项目评审会，审查项目进展和重要交付物。</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（二）项目管理办公室（PMO）：由甲方项目经理和乙方项目经理共同负责项目日常管理工作，包括进度跟踪、质量监控、沟通协调、文档管理等。PMO每周组织项目例会，跟踪问题处理和风险预警。</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（三）技术实施团队：由乙方技术骨干组成，包括系统架构师1名、高级开发工程师3-4名、测试工程师1-2名、实施工程师1名。技术团队按照分模块开发策略组织实施，各模块指定明确的负责人。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（四）业务支撑团队：由甲方各相关部门抽调的业务骨干组成，负责需求确认、业务测试、约束规则梳理和系统试运行支持。业务支撑团队指定AB角，确保项目需要时能够及时响应。</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（五）质量保证团队：由乙方质量管理部门指派质量工程师，独立于开发团队，负责过程质量审计、交付物审查和测试管理。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【沟通管理机制】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项目实施期间建立以下常态化沟通机制：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（1）每日站会：技术实施团队每日上午召开15分钟站会，汇报进展、同步计划、暴露问题。</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（2）周例会：每周五下午召开项目周例会，由PMO组织，全体项目成员参加，回顾本周工作成果，规划下周工作任务，讨论待决事项。</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（3）月度评审会：每月月末召开项目评审会，由项目领导小组主持，审查项目总体进展、重要风险和问题处理情况，做出必要的管理决策。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（4）专项协调会：针对特定技术难题或跨部门协调事项，随时组织专项协调会议，邀请相关专家和负责人参与讨论，形成决议后跟踪落实。</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（5）书面报告：每周提交项目周报（进展、问题、计划），每月提交项目月报（总结、分析、建议），重要节点提交阶段性总结报告。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【变更管理流程】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项目实施过程中的需求变更和范围调整，严格按照以下流程管理：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第一步：变更提出。变更发起方填写《变更申请单》，明确变更内容、变更原因和期望效果。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第二步：影响评估。项目经理组织技术团队对变更请求进行影响评估，分析对进度、成本、质量的影响程度，形成《变更影响评估报告》。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第三步：审批决策。将评估结果提交变更控制委员会（CCB）审批，CCB根据影响程度决定接受、拒绝或延后处理。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第四步：实施跟踪。获批的变更纳入项目计划执行，项目经理更新相关文档和计划基线，跟踪变更实施情况至关闭。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第五步：经验总结。对重大变更的原因和处理过程进行回顾分析，总结经验教训，优化后续项目管理策略。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【各阶段详细任务分解】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为确保项目实施的精细化管理，对各阶段工作任务进行进一步细化分解：</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第一阶段详细任务分解（2026年7月7日-8月3日）：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7月7日-7月9日：项目启动准备。包括项目组成员确认与通知、项目办公场地与设备准备、项目管理工具（JIRA/禅道等）搭建配置、项目文档模板和规范文件准备。</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7月10日：项目启动会。包括项目背景和目标介绍、项目组织架构和职责分工确认、项目计划和里程碑确认、沟通机制和例会安排确认、保密协议和安全协议签署。</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7月11日-7月25日：需求调研实施。包括调度专业访谈（调度计划编制流程、OMS使用现状、约束规则梳理）、运维专业访谈（设备巡检管理、缺陷处理流程、检修经验收集）、检修专业访谈（检修作业管理、工器具和人员安排、质量管控要求）、继保专业访谈（继保设备检修特点、试验计划管理）、信息化部门访谈（现有系统接口现状、安全防护要求、技术约束条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7月26日-7月30日：需求整理与分析。包括需求调研资料汇总分析、业务流程梳理和优化建议、功能需求清单整理与优先级排序、非功能需求确认、编写《需求规格说明书》初稿。</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7月31日-8月1日：需求评审确认。组织甲方业务代表和技术代表对《需求规格说明书》进行评审，逐条确认需求内容，标注存疑项和待确认项，形成最终确认版本。</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8月2日-8月3日：概要设计。完成系统技术架构设计、模块划分和接口定义、数据库概要设计、技术选型确认，形成《系统概要设计方案》提交甲方确认。</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第二阶段详细任务分解（2026年8月4日-10月26日）：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8月4日-8月10日：详细设计阶段。完成各模块的详细逻辑设计、数据库物理设计（表结构、索引、存储过程）、API接口详细设计（入参、出参、异常处理）、UI原型设计与交互方案确认。</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8月11日-8月31日（第一批次开发）：基础数据管理模块详细开发任务包括——数据接入适配器框架开发、PMS数据接口对接与数据抽取、OMS数据接口对接与数据同步、GIS图模数据接口对接、数据清洗规则引擎开发、设备名称归一化匹配算法开发、数据质量监控看板开发、数据管理界面开发。待检修设备池模块详细开发任务包括——多专业设备归集逻辑开发、设备分类与标签管理功能开发、一键式计划生成功能开发、与OMS数据同步接口开发。第一批次模块单元测试和集成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9月1日-9月28日（第二批次开发）：约束规则专家库模块详细开发任务包括——规则引擎核心框架开发、8类约束规则的数字化编码与实现、规则管理界面开发（CRUD、启用禁用、版本管理）、规则测试与模拟验证功能开发、规则冲突检测逻辑开发。停电计划申报与审批模块详细开发任务包括——四级计划申报表单与工作流开发、三种申报模式（智能填报、设备选择器、手工维护）开发、计划跨层级关联与分解功能开发、OMS计划导入功能开发、在线审批流程引擎开发、向OMS推送已批复计划接口开发。第二批次模块单元测试和集成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9月29日-10月19日（第三批次开发）：停电计划自主平衡模块详细开发任务包括——多约束优化算法核心开发（包括约束建模、目标函数定义、求解算法实现）、约束传播与冲突检测引擎开发、算法参数调优与性能优化、人机协同调整接口开发、与OMS在运计划联动平衡功能开发、临时计划处理功能开发。可视化及报表展示模块详细开发任务包括——停电计划甘特图组件开发、多维度切换展示功能开发、停电综合查询功能开发、统计分析图表开发、标准报表与自定义报表引擎开发、OMS一键推送功能开发。第三批次模块单元测试和集成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10月20日-10月26日：全系统集成联调。包括各模块间接口联调验证、端到端业务流程测试、与OMS生产前环境的集成联调、性能压力测试与优化、安全测试与漏洞修复、测试问题汇总与修复验证。</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第三阶段详细任务分解（2026年10月27日-12月7日）：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10月27日-11月2日：生产环境部署。包括生产服务器环境搭建与安全加固、数据库安装配置与性能参数优化、应用程序部署与配置、系统初始化与基础数据导入、与OMS生产环境集成联调、部署验证与冒烟测试。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11月3日-11月9日：用户培训。包括系统管理员培训（系统配置、权限管理、数据维护、日常运维操作）、调度计划员培训（计划编制、平衡操作、可视化使用、报表生成）、专业检修员培训（设备申报、计划查询、进度反馈）、培训效果评估与补充培训。</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11月10日-12月7日：系统试运行。选取真实的月度/周度检修计划场景进行全流程试运行验证。每日收集用户反馈意见，分类处理（功能缺陷、体验优化、需求澄清）。每周汇总试运行问题清单，组织开发团队快速修复。持续优化系统性能和用户体验。编写《试运行报告》，记录试运行期间系统表现、发现的问题和处理结果。</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第四阶段详细任务分解（2026年12月8日-12月31日）：</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12月8日-12月14日：正式验收。编制验收测试用例（覆盖全部功能需求和非功能需求）。组织正式验收测试执行，甲方业务代表和技术代表参与见证。逐项核验功能指标、性能指标和交付物完整性。形成《验收测试报告》，双方签字确认验收结论。</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12月15日-12月28日：文档整理与移交。整理全套交付文档（需求规格书、概要设计、详细设计、数据库设计、接口设计、部署手册、操作手册、运维手册、培训教材）。系统源代码和配置文件归档移交。知识产权相关文件签署。</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12月29日-12月31日：项目收尾。召开项目总结会，回顾项目实施全过程，总结经验和不足。确认遗留问题清单和后续处理计划。正式移交运维支持工作，启动运维保障阶段。签署项目验收证书和运维保障协议。</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【验收标准与方法】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项目验收采用“功能验收+性能验收+文档验收”三位一体的综合验收方法：</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一、功能验收标准：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（1）基础数据管理模块：验证PMS/OMS/GIS数据接入成功率不低于98%；验证数据清洗规则执行正确率不低于99%；验证设备名称匹配映射准确率不低于95%；验证数据更新时效性满足业务要求（增量同步延迟≤2小时）。</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（2）待检修设备池模块：验证多专业设备归集功能完整性；验证一键式计划生成功能的正确性和完整性；验证与OMS数据同步的实时性和一致性。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（3）约束规则专家库模块：验证不少于8类约束规则的正确实现；验证规则管理功能（增删改查、启用禁用、版本管理）的完整性；验证规则冲突检测功能的准确性；验证规则执行效率满足性能要求。</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（4）停电计划申报与审批模块：验证四级计划（年度/月度/周度/日前）全流程线上管理功能的完整性；验证三种申报模式的正确性和易用性；验证与OMS双向数据交互的正确性和稳定性。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5）停电计划自主平衡模块：验证在满足全部约束条件下算法能够正确生成平衡方案；验证停电损失负荷优化效果（较人工方案降低不少于10%）；验证算法求解时间满足性能要求（100项任务≤5分钟）；验证约束冲突提醒功能的准确性和及时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（6）可视化及报表展示模块：验证甘特图展示的正确性和交互性；验证多维统计分析功能的准确性；验证报表生成和导出功能的完整性；验证OMS一键推送功能的正确性。</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二、性能验收标准：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（1）响应时间：页面加载时间≤3秒；普通查询响应时间≤3秒；复杂报表生成时间≤30秒。</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（2）并发性能：50用户同时在线操作时，系统响应时间不超过单用户响应时间的150%。</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（3）数据处理能力：支持同时管理不少于500项检修任务的计划编排和平衡优化。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（4）系统稳定性：连续运行72小时无宕机、无内存泄漏、无性能退化。</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三、文档验收标准：</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（1）文档完整性：全部规定文档按时提交，内容覆盖需求、设计、测试、部署、操作、运维全生命周期。</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（2）文档规范性：文档格式统一规范，术语一致，图表清晰，版本管理规范。</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（3）文档实用性：操作手册和运维手册经实际操作验证，步骤清晰可执行，无歧义或遗漏。</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【交付物清单汇总】</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本项目最终交付物清单如下：</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一、软件系统交付物：（1）智能检修计划平衡辅助决策应用系统软件（含全部六大功能模块）；（2）系统安装部署包及配置文件；（3）系统源代码（含注释和单元测试代码）；（4）数据库脚本（建库脚本、初始化数据脚本、存储过程脚本）。</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二、技术文档交付物：（1）《需求规格说明书》；（2）《系统概要设计说明书》；（3）《系统详细设计说明书》；（4）《数据库设计说明书》；（5）《接口设计说明书》；（6）《系统部署与配置手册》；（7）《系统操作手册》（按角色分册）；（8）《系统管理员手册》；（9）《运维手册》；（10）《培训教材》。</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三、测试文档交付物：（1）《测试方案》；（2）《测试用例》；（3）《测试报告》（含单元测试、集成测试、系统测试、性能测试、安全测试报告）；（4）《验收测试报告》。</w:t>
      </w:r>
    </w:p>
    <w:p w14:paraId="6DA0B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 xml:space="preserve">四、项目管理文档交付物：（1）《项目启动报告》；（2）《项目实施计划》；（3）《需求调研报告》；（4）《试运行报告》；（5）《项目总结报告》；（6）《风险管理记录》；（7）项目周报/月报汇编。</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42891"/>
    <w:multiLevelType w:val="singleLevel"/>
    <w:tmpl w:val="12742891"/>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lvlText w:val="%1.%2.%3."/>
      <w:lvlJc w:val="left"/>
      <w:pPr>
        <w:ind w:left="720" w:hanging="720"/>
      </w:pPr>
      <w:rPr>
        <w:rFonts w:hint="eastAsia"/>
      </w:rPr>
    </w:lvl>
    <w:lvl w:ilvl="3" w:tentative="0">
      <w:start w:val="1"/>
      <w:numFmt w:val="decimal"/>
      <w:pStyle w:val="4"/>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14A746EE"/>
    <w:rsid w:val="26867BB6"/>
    <w:rsid w:val="34D912C1"/>
    <w:rsid w:val="4468252C"/>
    <w:rsid w:val="5F0A527B"/>
    <w:rsid w:val="65C14135"/>
    <w:rsid w:val="6735670F"/>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3">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4">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5">
    <w:name w:val="heading 5"/>
    <w:basedOn w:val="1"/>
    <w:next w:val="1"/>
    <w:unhideWhenUsed/>
    <w:qFormat/>
    <w:uiPriority w:val="0"/>
    <w:pPr>
      <w:numPr>
        <w:ilvl w:val="4"/>
        <w:numId w:val="1"/>
      </w:numPr>
      <w:tabs>
        <w:tab w:val="left" w:pos="420"/>
      </w:tabs>
      <w:ind w:hanging="1008" w:firstLineChars="0"/>
      <w:outlineLvl w:val="4"/>
    </w:pPr>
  </w:style>
  <w:style w:type="paragraph" w:styleId="6">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rPr>
      <w:rFonts w:ascii="Times New Roman" w:hAnsi="Times New Roman"/>
      <w:szCs w:val="24"/>
    </w:rPr>
  </w:style>
  <w:style w:type="paragraph" w:styleId="8">
    <w:name w:val="List Bullet"/>
    <w:basedOn w:val="1"/>
    <w:qFormat/>
    <w:uiPriority w:val="0"/>
    <w:pPr>
      <w:numPr>
        <w:ilvl w:val="0"/>
        <w:numId w:val="2"/>
      </w:numPr>
    </w:pPr>
  </w:style>
  <w:style w:type="paragraph" w:styleId="9">
    <w:name w:val="Body Text"/>
    <w:basedOn w:val="1"/>
    <w:semiHidden/>
    <w:qFormat/>
    <w:uiPriority w:val="0"/>
    <w:rPr>
      <w:rFonts w:ascii="微软雅黑" w:hAnsi="微软雅黑" w:eastAsia="微软雅黑" w:cs="微软雅黑"/>
      <w:sz w:val="19"/>
      <w:szCs w:val="19"/>
      <w:lang w:val="en-US" w:eastAsia="en-US" w:bidi="ar-SA"/>
    </w:rPr>
  </w:style>
  <w:style w:type="paragraph" w:styleId="10">
    <w:name w:val="Body Text Indent"/>
    <w:basedOn w:val="1"/>
    <w:unhideWhenUsed/>
    <w:qFormat/>
    <w:uiPriority w:val="0"/>
    <w:pPr>
      <w:spacing w:after="120"/>
      <w:ind w:left="420" w:leftChars="200"/>
    </w:pPr>
  </w:style>
  <w:style w:type="paragraph" w:styleId="11">
    <w:name w:val="envelope return"/>
    <w:basedOn w:val="1"/>
    <w:qFormat/>
    <w:uiPriority w:val="0"/>
    <w:rPr>
      <w:rFonts w:ascii="Arial" w:hAnsi="Arial"/>
    </w:rPr>
  </w:style>
  <w:style w:type="paragraph" w:styleId="12">
    <w:name w:val="List"/>
    <w:basedOn w:val="1"/>
    <w:qFormat/>
    <w:uiPriority w:val="0"/>
    <w:pPr>
      <w:ind w:left="200" w:hanging="200" w:hangingChars="200"/>
      <w:contextualSpacing/>
    </w:pPr>
  </w:style>
  <w:style w:type="paragraph" w:styleId="13">
    <w:name w:val="Body Text First Indent 2"/>
    <w:basedOn w:val="10"/>
    <w:next w:val="14"/>
    <w:qFormat/>
    <w:uiPriority w:val="0"/>
    <w:pPr>
      <w:ind w:left="0" w:leftChars="0" w:firstLine="420"/>
    </w:pPr>
  </w:style>
  <w:style w:type="paragraph" w:customStyle="1" w:styleId="14">
    <w:name w:val="表格文字"/>
    <w:basedOn w:val="12"/>
    <w:next w:val="1"/>
    <w:qFormat/>
    <w:uiPriority w:val="0"/>
    <w:pPr>
      <w:ind w:firstLine="0" w:firstLineChars="0"/>
      <w:jc w:val="center"/>
    </w:pPr>
    <w:rPr>
      <w:szCs w:val="20"/>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paragraph" w:styleId="19">
    <w:name w:val="List Paragraph"/>
    <w:basedOn w:val="1"/>
    <w:unhideWhenUsed/>
    <w:qFormat/>
    <w:uiPriority w:val="99"/>
    <w:pPr>
      <w:ind w:firstLine="420"/>
    </w:p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 w:type="paragraph" w:customStyle="1" w:styleId="21">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15807</Words>
  <Characters>16178</Characters>
  <Lines>0</Lines>
  <Paragraphs>0</Paragraphs>
  <TotalTime>15</TotalTime>
  <ScaleCrop>false</ScaleCrop>
  <LinksUpToDate>false</LinksUpToDate>
  <CharactersWithSpaces>16197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46106507DBA647FAADE5C232631590D1_13</vt:lpwstr>
  </property>
  <property fmtid="{D5CDD505-2E9C-101B-9397-08002B2CF9AE}" pid="4" name="KSOTemplateDocerSaveRecord">
    <vt:lpwstr>eyJoZGlkIjoiNjA2ZDk3ZTc3MzQxM2RlNDMwOGQ0ZWJkOGMzYTI2ZjgiLCJ1c2VySWQiOiIzNzc1MzAxMDgifQ==</vt:lpwstr>
  </property>
</Properties>
</file>