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CFACC" w14:textId="77777777" w:rsidR="001F419E" w:rsidRPr="00633C1F" w:rsidRDefault="001F419E" w:rsidP="00633C1F">
      <w:pPr>
        <w:pStyle w:val="NoSpacing"/>
        <w:jc w:val="right"/>
        <w:rPr>
          <w:rFonts w:cstheme="minorHAnsi"/>
          <w:b/>
          <w:bCs/>
        </w:rPr>
      </w:pPr>
      <w:r w:rsidRPr="00633C1F">
        <w:rPr>
          <w:rFonts w:cstheme="minorHAnsi"/>
          <w:b/>
          <w:bCs/>
        </w:rPr>
        <w:t>Adam Roberts</w:t>
      </w:r>
    </w:p>
    <w:p w14:paraId="7D028E9F" w14:textId="11ECD998" w:rsidR="001F419E" w:rsidRDefault="001F419E" w:rsidP="00633C1F">
      <w:pPr>
        <w:pStyle w:val="NoSpacing"/>
        <w:jc w:val="right"/>
        <w:rPr>
          <w:rFonts w:cstheme="minorHAnsi"/>
        </w:rPr>
      </w:pPr>
      <w:r w:rsidRPr="001F419E">
        <w:rPr>
          <w:rFonts w:cstheme="minorHAnsi"/>
        </w:rPr>
        <w:t>Technical Manager Assessment</w:t>
      </w:r>
    </w:p>
    <w:p w14:paraId="46646918" w14:textId="4F0A143C" w:rsidR="001F419E" w:rsidRPr="001F419E" w:rsidRDefault="001F419E" w:rsidP="00633C1F">
      <w:pPr>
        <w:pStyle w:val="NoSpacing"/>
        <w:jc w:val="right"/>
        <w:rPr>
          <w:rFonts w:cstheme="minorHAnsi"/>
        </w:rPr>
      </w:pPr>
      <w:r>
        <w:rPr>
          <w:rFonts w:cstheme="minorHAnsi"/>
        </w:rPr>
        <w:t>Integral Ad Science</w:t>
      </w:r>
    </w:p>
    <w:p w14:paraId="68661560" w14:textId="12DFCE55" w:rsidR="001F419E" w:rsidRDefault="001F419E" w:rsidP="001F419E">
      <w:pPr>
        <w:pStyle w:val="NoSpacing"/>
        <w:rPr>
          <w:rFonts w:ascii="Work Sans" w:hAnsi="Work Sans"/>
        </w:rPr>
      </w:pPr>
    </w:p>
    <w:p w14:paraId="2EFB47EE" w14:textId="031C61F9" w:rsidR="00633C1F" w:rsidRDefault="00633C1F" w:rsidP="001F419E">
      <w:pPr>
        <w:pStyle w:val="NoSpacing"/>
        <w:rPr>
          <w:rFonts w:ascii="Work Sans" w:hAnsi="Work Sans"/>
        </w:rPr>
      </w:pPr>
    </w:p>
    <w:p w14:paraId="3945349A" w14:textId="77777777" w:rsidR="00633C1F" w:rsidRPr="00633C1F" w:rsidRDefault="00633C1F" w:rsidP="00633C1F">
      <w:pPr>
        <w:pStyle w:val="NoSpacing"/>
        <w:jc w:val="center"/>
        <w:rPr>
          <w:rFonts w:ascii="Arial Black" w:hAnsi="Arial Black" w:cstheme="minorHAnsi"/>
          <w:b/>
          <w:bCs/>
          <w:sz w:val="28"/>
          <w:szCs w:val="28"/>
        </w:rPr>
      </w:pPr>
      <w:r w:rsidRPr="00633C1F">
        <w:rPr>
          <w:rFonts w:ascii="Arial Black" w:hAnsi="Arial Black" w:cstheme="minorHAnsi"/>
          <w:b/>
          <w:bCs/>
          <w:sz w:val="28"/>
          <w:szCs w:val="28"/>
        </w:rPr>
        <w:t>Technical Manager Assessment</w:t>
      </w:r>
    </w:p>
    <w:p w14:paraId="72E73C82" w14:textId="2C094A21" w:rsidR="00633C1F" w:rsidRDefault="00633C1F" w:rsidP="00633C1F">
      <w:pPr>
        <w:pStyle w:val="NoSpacing"/>
        <w:jc w:val="center"/>
        <w:rPr>
          <w:rFonts w:ascii="Work Sans" w:hAnsi="Work Sans"/>
        </w:rPr>
      </w:pPr>
    </w:p>
    <w:p w14:paraId="7B6DAAFA" w14:textId="6877A3D3" w:rsidR="00633C1F" w:rsidRDefault="00633C1F" w:rsidP="001F419E">
      <w:pPr>
        <w:pStyle w:val="NoSpacing"/>
        <w:rPr>
          <w:rFonts w:ascii="Work Sans" w:hAnsi="Work Sans"/>
        </w:rPr>
      </w:pPr>
    </w:p>
    <w:p w14:paraId="20DEC67C" w14:textId="3C25EF63" w:rsidR="00633C1F" w:rsidRPr="00633C1F" w:rsidRDefault="00633C1F" w:rsidP="001F419E">
      <w:pPr>
        <w:pStyle w:val="NoSpacing"/>
        <w:rPr>
          <w:b/>
          <w:bCs/>
        </w:rPr>
      </w:pPr>
      <w:r w:rsidRPr="00633C1F">
        <w:rPr>
          <w:b/>
          <w:bCs/>
        </w:rPr>
        <w:t>INTRODUCTION</w:t>
      </w:r>
    </w:p>
    <w:p w14:paraId="1D6CDF21" w14:textId="36EA0481" w:rsidR="00633C1F" w:rsidRDefault="00633C1F" w:rsidP="001F419E">
      <w:pPr>
        <w:pStyle w:val="NoSpacing"/>
      </w:pPr>
      <w:r>
        <w:t>Each question is answered within this document from the Technical Manager Assessment.  In addition to this document there are a few other resources that can be reviewed:</w:t>
      </w:r>
    </w:p>
    <w:p w14:paraId="314155E4" w14:textId="77777777" w:rsidR="00633C1F" w:rsidRDefault="00633C1F" w:rsidP="00633C1F">
      <w:pPr>
        <w:pStyle w:val="NoSpacing"/>
        <w:ind w:left="360"/>
      </w:pPr>
    </w:p>
    <w:p w14:paraId="4ABB973D" w14:textId="7948B15D" w:rsidR="00633C1F" w:rsidRDefault="00633C1F" w:rsidP="00633C1F">
      <w:pPr>
        <w:pStyle w:val="NoSpacing"/>
        <w:numPr>
          <w:ilvl w:val="0"/>
          <w:numId w:val="2"/>
        </w:numPr>
      </w:pPr>
      <w:r w:rsidRPr="00633C1F">
        <w:rPr>
          <w:b/>
          <w:bCs/>
        </w:rPr>
        <w:t>Test SQL Database</w:t>
      </w:r>
      <w:r>
        <w:t>:  Only created locally, but can share on screen during the interview.  That may be helpful as the SQL in this document is quite long.</w:t>
      </w:r>
    </w:p>
    <w:p w14:paraId="2F28BD48" w14:textId="5818A90C" w:rsidR="00633C1F" w:rsidRDefault="00633C1F" w:rsidP="00633C1F">
      <w:pPr>
        <w:pStyle w:val="NoSpacing"/>
        <w:numPr>
          <w:ilvl w:val="0"/>
          <w:numId w:val="2"/>
        </w:numPr>
      </w:pPr>
      <w:proofErr w:type="spellStart"/>
      <w:r w:rsidRPr="00633C1F">
        <w:rPr>
          <w:b/>
          <w:bCs/>
        </w:rPr>
        <w:t>Jupyter</w:t>
      </w:r>
      <w:proofErr w:type="spellEnd"/>
      <w:r w:rsidRPr="00633C1F">
        <w:rPr>
          <w:b/>
          <w:bCs/>
        </w:rPr>
        <w:t xml:space="preserve"> Notebook</w:t>
      </w:r>
      <w:r>
        <w:t xml:space="preserve">:  Can be accessed via </w:t>
      </w:r>
      <w:proofErr w:type="spellStart"/>
      <w:r>
        <w:t>Github</w:t>
      </w:r>
      <w:proofErr w:type="spellEnd"/>
      <w:r>
        <w:t xml:space="preserve"> here:</w:t>
      </w:r>
    </w:p>
    <w:p w14:paraId="0A7CE6EF" w14:textId="77777777" w:rsidR="00633C1F" w:rsidRDefault="00633C1F" w:rsidP="001F419E">
      <w:pPr>
        <w:pStyle w:val="NoSpacing"/>
      </w:pPr>
    </w:p>
    <w:p w14:paraId="07FD25A5" w14:textId="77777777" w:rsidR="00633C1F" w:rsidRDefault="00633C1F" w:rsidP="001F419E">
      <w:pPr>
        <w:pStyle w:val="NoSpacing"/>
        <w:rPr>
          <w:rFonts w:ascii="Work Sans" w:hAnsi="Work Sans"/>
        </w:rPr>
      </w:pPr>
    </w:p>
    <w:p w14:paraId="4DF2AB71" w14:textId="603528F8" w:rsidR="001F419E" w:rsidRPr="00633C1F" w:rsidRDefault="001F419E" w:rsidP="001F419E">
      <w:pPr>
        <w:pStyle w:val="NoSpacing"/>
        <w:rPr>
          <w:b/>
          <w:bCs/>
          <w:color w:val="118AB2" w:themeColor="accent1"/>
          <w:sz w:val="36"/>
          <w:szCs w:val="36"/>
        </w:rPr>
      </w:pPr>
      <w:r w:rsidRPr="00633C1F">
        <w:rPr>
          <w:b/>
          <w:bCs/>
          <w:color w:val="118AB2" w:themeColor="accent1"/>
          <w:sz w:val="36"/>
          <w:szCs w:val="36"/>
        </w:rPr>
        <w:t>SQL (SQL Server)</w:t>
      </w:r>
      <w:r w:rsidR="00DE5201" w:rsidRPr="00633C1F">
        <w:rPr>
          <w:b/>
          <w:bCs/>
          <w:color w:val="118AB2" w:themeColor="accent1"/>
          <w:sz w:val="36"/>
          <w:szCs w:val="36"/>
        </w:rPr>
        <w:t xml:space="preserve"> #1</w:t>
      </w:r>
    </w:p>
    <w:p w14:paraId="3CB67377" w14:textId="58062B19" w:rsidR="00794D44" w:rsidRDefault="001F419E" w:rsidP="001F419E">
      <w:pPr>
        <w:pStyle w:val="NoSpacing"/>
        <w:rPr>
          <w:i/>
          <w:iCs/>
        </w:rPr>
      </w:pPr>
      <w:r w:rsidRPr="001F419E">
        <w:rPr>
          <w:i/>
          <w:iCs/>
        </w:rPr>
        <w:t>1. In the provided dataset (located in Google Sheets, but feel free to export), there are several sheets representing data from different companies and one sheet entitled “Fact Table”. Imagine that each company sheet is a unique table in a SQL environment and write a query to combine the data from those into the format of the Fact Table.</w:t>
      </w:r>
    </w:p>
    <w:p w14:paraId="7FB030A6" w14:textId="1519DB8B" w:rsidR="001F419E" w:rsidRPr="001F419E" w:rsidRDefault="001F419E" w:rsidP="001F419E">
      <w:pPr>
        <w:pStyle w:val="NoSpacing"/>
        <w:rPr>
          <w:b/>
          <w:bCs/>
          <w:i/>
          <w:iCs/>
        </w:rPr>
      </w:pPr>
    </w:p>
    <w:p w14:paraId="1C0827C2" w14:textId="32D34389" w:rsidR="001F419E" w:rsidRPr="001F419E" w:rsidRDefault="00633C1F" w:rsidP="001F419E">
      <w:pPr>
        <w:pStyle w:val="NoSpacing"/>
        <w:rPr>
          <w:b/>
          <w:bCs/>
        </w:rPr>
      </w:pPr>
      <w:r>
        <w:rPr>
          <w:b/>
          <w:bCs/>
        </w:rPr>
        <w:t>CREATION OF DATABASE</w:t>
      </w:r>
      <w:r w:rsidR="001F419E" w:rsidRPr="001F419E">
        <w:rPr>
          <w:b/>
          <w:bCs/>
        </w:rPr>
        <w:t>:</w:t>
      </w:r>
    </w:p>
    <w:p w14:paraId="2FBFC6E8" w14:textId="7F334DB2" w:rsidR="001F419E" w:rsidRDefault="001F419E" w:rsidP="001F419E">
      <w:pPr>
        <w:pStyle w:val="NoSpacing"/>
      </w:pPr>
      <w:r w:rsidRPr="001F419E">
        <w:t>I loa</w:t>
      </w:r>
      <w:r>
        <w:t xml:space="preserve">ded the data to a local instance of SQL server, creating a database instance of </w:t>
      </w:r>
      <w:proofErr w:type="spellStart"/>
      <w:r w:rsidRPr="001F419E">
        <w:rPr>
          <w:b/>
          <w:bCs/>
        </w:rPr>
        <w:t>ias</w:t>
      </w:r>
      <w:proofErr w:type="spellEnd"/>
      <w:r>
        <w:t xml:space="preserve">.  I can pull this up when I share my screen during </w:t>
      </w:r>
      <w:r w:rsidR="008C08D6">
        <w:t xml:space="preserve">the </w:t>
      </w:r>
      <w:r>
        <w:t>presentation, as I only created it locally.</w:t>
      </w:r>
    </w:p>
    <w:p w14:paraId="396C115B" w14:textId="01E2B2D1" w:rsidR="001F419E" w:rsidRDefault="001F419E" w:rsidP="001F419E">
      <w:pPr>
        <w:pStyle w:val="NoSpacing"/>
      </w:pPr>
    </w:p>
    <w:p w14:paraId="70F2BED6" w14:textId="489EAED3" w:rsidR="001F419E" w:rsidRDefault="001F419E" w:rsidP="001F419E">
      <w:pPr>
        <w:pStyle w:val="NoSpacing"/>
        <w:rPr>
          <w:noProof/>
        </w:rPr>
      </w:pPr>
      <w:r w:rsidRPr="001F419E">
        <w:rPr>
          <w:noProof/>
        </w:rPr>
        <w:t xml:space="preserve"> </w:t>
      </w:r>
      <w:r>
        <w:rPr>
          <w:noProof/>
        </w:rPr>
        <w:drawing>
          <wp:inline distT="0" distB="0" distL="0" distR="0" wp14:anchorId="2DC2C425" wp14:editId="7096BA4F">
            <wp:extent cx="1573081" cy="23622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5607" cy="2365994"/>
                    </a:xfrm>
                    <a:prstGeom prst="rect">
                      <a:avLst/>
                    </a:prstGeom>
                    <a:ln w="19050">
                      <a:solidFill>
                        <a:schemeClr val="bg1">
                          <a:lumMod val="85000"/>
                        </a:schemeClr>
                      </a:solidFill>
                    </a:ln>
                  </pic:spPr>
                </pic:pic>
              </a:graphicData>
            </a:graphic>
          </wp:inline>
        </w:drawing>
      </w:r>
    </w:p>
    <w:p w14:paraId="32FBA491" w14:textId="77777777" w:rsidR="001F419E" w:rsidRDefault="001F419E" w:rsidP="001F419E">
      <w:pPr>
        <w:pStyle w:val="NoSpacing"/>
        <w:rPr>
          <w:b/>
          <w:bCs/>
        </w:rPr>
      </w:pPr>
    </w:p>
    <w:p w14:paraId="7CBF196F" w14:textId="1BD4FDE9" w:rsidR="001F419E" w:rsidRPr="001F419E" w:rsidRDefault="001F419E" w:rsidP="001F419E">
      <w:pPr>
        <w:pStyle w:val="NoSpacing"/>
        <w:rPr>
          <w:b/>
          <w:bCs/>
        </w:rPr>
      </w:pPr>
      <w:r>
        <w:rPr>
          <w:b/>
          <w:bCs/>
        </w:rPr>
        <w:t>PRODUCT TYPE ASSUMPTION AND USER DEFINED FUNCTION</w:t>
      </w:r>
      <w:r w:rsidRPr="001F419E">
        <w:rPr>
          <w:b/>
          <w:bCs/>
        </w:rPr>
        <w:t>:</w:t>
      </w:r>
    </w:p>
    <w:p w14:paraId="649A70C0" w14:textId="76C7F7E8" w:rsidR="001F419E" w:rsidRDefault="001F419E" w:rsidP="001F419E">
      <w:pPr>
        <w:pStyle w:val="NoSpacing"/>
      </w:pPr>
      <w:r>
        <w:t>I made an assumption that product types that were not in the dim tables were “core” products for this exercise (Ex: ‘A’, ‘B’, ‘C’ were found as product types and not in the dim table).  As this would be something managed multiple times, I created a user defined function to manage it.</w:t>
      </w:r>
    </w:p>
    <w:p w14:paraId="095CA92C" w14:textId="42D2A2C0" w:rsidR="001F419E" w:rsidRDefault="001F419E" w:rsidP="001F419E">
      <w:pPr>
        <w:pStyle w:val="NoSpacing"/>
      </w:pPr>
    </w:p>
    <w:p w14:paraId="2594CDF0"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udf_clean_</w:t>
      </w:r>
      <w:proofErr w:type="gramStart"/>
      <w:r>
        <w:rPr>
          <w:rFonts w:ascii="Consolas" w:hAnsi="Consolas" w:cs="Consolas"/>
          <w:color w:val="000000"/>
          <w:sz w:val="19"/>
          <w:szCs w:val="19"/>
        </w:rPr>
        <w:t>prod</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@prod_in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8AD34E5"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07D324B0"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A333234"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919CC8F"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@prod_out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5DC9515B"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p>
    <w:p w14:paraId="0F42EDDF"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@prod_out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
    <w:p w14:paraId="15AC4760" w14:textId="5525EBC9"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'Social'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'Social'</w:t>
      </w:r>
    </w:p>
    <w:p w14:paraId="0D3AECAB" w14:textId="6416310E"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'Video Platform'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'Video Platform'</w:t>
      </w:r>
    </w:p>
    <w:p w14:paraId="289617D7" w14:textId="0FBBB81A"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Business'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'New Business'</w:t>
      </w:r>
    </w:p>
    <w:p w14:paraId="211D6408" w14:textId="5A04DAD6"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@prod_in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'Experiment'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'Experiment'</w:t>
      </w:r>
    </w:p>
    <w:p w14:paraId="7F9340F9" w14:textId="53212619"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'Core'</w:t>
      </w:r>
    </w:p>
    <w:p w14:paraId="4F3087E4" w14:textId="011B238C"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DA245A" w14:textId="77777777" w:rsidR="001F419E" w:rsidRDefault="001F419E" w:rsidP="001F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@prod_out</w:t>
      </w:r>
    </w:p>
    <w:p w14:paraId="25BA6835" w14:textId="092F524F" w:rsidR="001F419E" w:rsidRDefault="001F419E" w:rsidP="001F419E">
      <w:pPr>
        <w:pStyle w:val="NoSpacing"/>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77546C3" w14:textId="692896AB" w:rsidR="001F419E" w:rsidRDefault="001F419E" w:rsidP="001F419E">
      <w:pPr>
        <w:pStyle w:val="NoSpacing"/>
        <w:rPr>
          <w:rFonts w:ascii="Consolas" w:hAnsi="Consolas" w:cs="Consolas"/>
          <w:color w:val="808080"/>
          <w:sz w:val="19"/>
          <w:szCs w:val="19"/>
        </w:rPr>
      </w:pPr>
    </w:p>
    <w:p w14:paraId="55290F09" w14:textId="43C1D0EA" w:rsidR="001F419E" w:rsidRDefault="001F419E" w:rsidP="001F419E">
      <w:pPr>
        <w:pStyle w:val="NoSpacing"/>
      </w:pPr>
      <w:r>
        <w:t>This user defined function will be called multiple times in the insert statements.</w:t>
      </w:r>
    </w:p>
    <w:p w14:paraId="7D788722" w14:textId="13E5134C" w:rsidR="001F419E" w:rsidRDefault="001F419E" w:rsidP="001F419E">
      <w:pPr>
        <w:pStyle w:val="NoSpacing"/>
      </w:pPr>
    </w:p>
    <w:p w14:paraId="56220C78" w14:textId="14DD06EB" w:rsidR="001F419E" w:rsidRDefault="00457208" w:rsidP="001F419E">
      <w:pPr>
        <w:pStyle w:val="NoSpacing"/>
        <w:rPr>
          <w:b/>
          <w:bCs/>
        </w:rPr>
      </w:pPr>
      <w:r>
        <w:rPr>
          <w:b/>
          <w:bCs/>
        </w:rPr>
        <w:t>INSERT STATEMENT</w:t>
      </w:r>
    </w:p>
    <w:p w14:paraId="7E5F1326" w14:textId="3C2B1144" w:rsidR="00457208" w:rsidRDefault="00457208" w:rsidP="001F419E">
      <w:pPr>
        <w:pStyle w:val="NoSpacing"/>
      </w:pPr>
      <w:r>
        <w:t>Here is the insert query for each of the tables in SQL.</w:t>
      </w:r>
    </w:p>
    <w:p w14:paraId="5B423D97" w14:textId="77777777" w:rsidR="00457208" w:rsidRPr="00457208" w:rsidRDefault="00457208" w:rsidP="001F419E">
      <w:pPr>
        <w:pStyle w:val="NoSpacing"/>
      </w:pPr>
    </w:p>
    <w:p w14:paraId="040AB95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amazon data</w:t>
      </w:r>
    </w:p>
    <w:p w14:paraId="2A74647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4E3F15B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65315B0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Amazon s</w:t>
      </w:r>
    </w:p>
    <w:p w14:paraId="317D3EC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2CDE5D7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69B3894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7A6186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2A01DB7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244D2DB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apple data</w:t>
      </w:r>
    </w:p>
    <w:p w14:paraId="3FE0666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Units</w:t>
      </w:r>
      <w:r>
        <w:rPr>
          <w:rFonts w:ascii="Consolas" w:hAnsi="Consolas" w:cs="Consolas"/>
          <w:color w:val="808080"/>
          <w:sz w:val="19"/>
          <w:szCs w:val="19"/>
        </w:rPr>
        <w:t>)</w:t>
      </w:r>
    </w:p>
    <w:p w14:paraId="1EC566D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Cost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Units</w:t>
      </w:r>
      <w:proofErr w:type="spellEnd"/>
    </w:p>
    <w:p w14:paraId="160735C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Apple s</w:t>
      </w:r>
    </w:p>
    <w:p w14:paraId="2DA5D2F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4D9AAA1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417B165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A1491A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72244DD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75CA33D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ganges</w:t>
      </w:r>
      <w:proofErr w:type="spellEnd"/>
      <w:r>
        <w:rPr>
          <w:rFonts w:ascii="Consolas" w:hAnsi="Consolas" w:cs="Consolas"/>
          <w:color w:val="008000"/>
          <w:sz w:val="19"/>
          <w:szCs w:val="19"/>
        </w:rPr>
        <w:t xml:space="preserve"> data</w:t>
      </w:r>
    </w:p>
    <w:p w14:paraId="69330AE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663542D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'Ganges'</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2452EC0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Ganges s</w:t>
      </w:r>
    </w:p>
    <w:p w14:paraId="1C36B1C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794EC6D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00"/>
          <w:sz w:val="19"/>
          <w:szCs w:val="19"/>
        </w:rPr>
        <w:t>'Ganges'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p>
    <w:p w14:paraId="5E2F95C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6292B60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315D511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63FC4AC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grape data</w:t>
      </w:r>
    </w:p>
    <w:p w14:paraId="60CC837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Units</w:t>
      </w:r>
      <w:r>
        <w:rPr>
          <w:rFonts w:ascii="Consolas" w:hAnsi="Consolas" w:cs="Consolas"/>
          <w:color w:val="808080"/>
          <w:sz w:val="19"/>
          <w:szCs w:val="19"/>
        </w:rPr>
        <w:t>,</w:t>
      </w:r>
      <w:r>
        <w:rPr>
          <w:rFonts w:ascii="Consolas" w:hAnsi="Consolas" w:cs="Consolas"/>
          <w:color w:val="000000"/>
          <w:sz w:val="19"/>
          <w:szCs w:val="19"/>
        </w:rPr>
        <w:t xml:space="preserve"> Environment</w:t>
      </w:r>
      <w:r>
        <w:rPr>
          <w:rFonts w:ascii="Consolas" w:hAnsi="Consolas" w:cs="Consolas"/>
          <w:color w:val="808080"/>
          <w:sz w:val="19"/>
          <w:szCs w:val="19"/>
        </w:rPr>
        <w:t>)</w:t>
      </w:r>
    </w:p>
    <w:p w14:paraId="20DC2C4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Widgets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Environment</w:t>
      </w:r>
      <w:proofErr w:type="spellEnd"/>
    </w:p>
    <w:p w14:paraId="399C1EB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Grape s</w:t>
      </w:r>
    </w:p>
    <w:p w14:paraId="3552909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3B82E43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7795A76"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759023D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35BC4AD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13911D6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kiwi data</w:t>
      </w:r>
    </w:p>
    <w:p w14:paraId="41221B2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Units</w:t>
      </w:r>
      <w:r>
        <w:rPr>
          <w:rFonts w:ascii="Consolas" w:hAnsi="Consolas" w:cs="Consolas"/>
          <w:color w:val="808080"/>
          <w:sz w:val="19"/>
          <w:szCs w:val="19"/>
        </w:rPr>
        <w:t>,</w:t>
      </w:r>
      <w:r>
        <w:rPr>
          <w:rFonts w:ascii="Consolas" w:hAnsi="Consolas" w:cs="Consolas"/>
          <w:color w:val="000000"/>
          <w:sz w:val="19"/>
          <w:szCs w:val="19"/>
        </w:rPr>
        <w:t xml:space="preserve"> [Price per Thousand Units]</w:t>
      </w:r>
      <w:r>
        <w:rPr>
          <w:rFonts w:ascii="Consolas" w:hAnsi="Consolas" w:cs="Consolas"/>
          <w:color w:val="808080"/>
          <w:sz w:val="19"/>
          <w:szCs w:val="19"/>
        </w:rPr>
        <w:t>)</w:t>
      </w:r>
    </w:p>
    <w:p w14:paraId="5478E1D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Units</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[Cost per thousand units]</w:t>
      </w:r>
    </w:p>
    <w:p w14:paraId="3C7BD44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Kiwi s</w:t>
      </w:r>
    </w:p>
    <w:p w14:paraId="758CBC2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331C169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579C601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51E86F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1F2D090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1DBF193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mississippi</w:t>
      </w:r>
      <w:proofErr w:type="spellEnd"/>
      <w:r>
        <w:rPr>
          <w:rFonts w:ascii="Consolas" w:hAnsi="Consolas" w:cs="Consolas"/>
          <w:color w:val="008000"/>
          <w:sz w:val="19"/>
          <w:szCs w:val="19"/>
        </w:rPr>
        <w:t xml:space="preserve"> data</w:t>
      </w:r>
    </w:p>
    <w:p w14:paraId="4737597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317078E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42DA4E9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Mississippi s</w:t>
      </w:r>
    </w:p>
    <w:p w14:paraId="4C05E48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191DCC1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72A6FA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220A64D0"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03CA3EC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00D8240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nile</w:t>
      </w:r>
      <w:proofErr w:type="spellEnd"/>
      <w:r>
        <w:rPr>
          <w:rFonts w:ascii="Consolas" w:hAnsi="Consolas" w:cs="Consolas"/>
          <w:color w:val="008000"/>
          <w:sz w:val="19"/>
          <w:szCs w:val="19"/>
        </w:rPr>
        <w:t xml:space="preserve"> data</w:t>
      </w:r>
    </w:p>
    <w:p w14:paraId="7EE9F28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700B3AA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[Cost to Partner]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79D5206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Nile s</w:t>
      </w:r>
    </w:p>
    <w:p w14:paraId="0049219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109AF97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461595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45AD6AA1"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28E0707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4548489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nile</w:t>
      </w:r>
      <w:proofErr w:type="spellEnd"/>
      <w:r>
        <w:rPr>
          <w:rFonts w:ascii="Consolas" w:hAnsi="Consolas" w:cs="Consolas"/>
          <w:color w:val="008000"/>
          <w:sz w:val="19"/>
          <w:szCs w:val="19"/>
        </w:rPr>
        <w:t xml:space="preserve"> data</w:t>
      </w:r>
    </w:p>
    <w:p w14:paraId="0116D41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63D3C93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[Cost to Partner]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4EDAAEF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Nile s</w:t>
      </w:r>
    </w:p>
    <w:p w14:paraId="36777F0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2150A04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Partner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2D20DBB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6099F038"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0CA16E0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2807130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orange data</w:t>
      </w:r>
    </w:p>
    <w:p w14:paraId="3270EEFF"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318D7A1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'Orange'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1B927D5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Orange s</w:t>
      </w:r>
    </w:p>
    <w:p w14:paraId="5DDEF4B4"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4D5E7A8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00"/>
          <w:sz w:val="19"/>
          <w:szCs w:val="19"/>
        </w:rPr>
        <w:t>'Orange'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p>
    <w:p w14:paraId="3C8F5E6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6325EC63"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40EA70A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7CF1671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pear data</w:t>
      </w:r>
    </w:p>
    <w:p w14:paraId="540D2A82"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p>
    <w:p w14:paraId="1824A3F5"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[Revenue to Partner]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p>
    <w:p w14:paraId="50B2A29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Pear s</w:t>
      </w:r>
    </w:p>
    <w:p w14:paraId="7014DB6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6B3259C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00"/>
          <w:sz w:val="19"/>
          <w:szCs w:val="19"/>
        </w:rPr>
        <w:t>'Pear'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p>
    <w:p w14:paraId="05AC2E0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396F3FBA"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7BEC935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p>
    <w:p w14:paraId="3DDD6977"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yangtze</w:t>
      </w:r>
      <w:proofErr w:type="spellEnd"/>
      <w:r>
        <w:rPr>
          <w:rFonts w:ascii="Consolas" w:hAnsi="Consolas" w:cs="Consolas"/>
          <w:color w:val="008000"/>
          <w:sz w:val="19"/>
          <w:szCs w:val="19"/>
        </w:rPr>
        <w:t xml:space="preserve"> data</w:t>
      </w:r>
    </w:p>
    <w:p w14:paraId="7223D39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[Platform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Platform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[Product ID]</w:t>
      </w:r>
      <w:r>
        <w:rPr>
          <w:rFonts w:ascii="Consolas" w:hAnsi="Consolas" w:cs="Consolas"/>
          <w:color w:val="808080"/>
          <w:sz w:val="19"/>
          <w:szCs w:val="19"/>
        </w:rPr>
        <w:t>,</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Device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Environment</w:t>
      </w:r>
      <w:r>
        <w:rPr>
          <w:rFonts w:ascii="Consolas" w:hAnsi="Consolas" w:cs="Consolas"/>
          <w:color w:val="808080"/>
          <w:sz w:val="19"/>
          <w:szCs w:val="19"/>
        </w:rPr>
        <w:t>)</w:t>
      </w:r>
    </w:p>
    <w:p w14:paraId="637A48FC"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TRY_CAST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Device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Format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Environment</w:t>
      </w:r>
      <w:proofErr w:type="spellEnd"/>
    </w:p>
    <w:p w14:paraId="654EDDA9"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Yangtze s</w:t>
      </w:r>
    </w:p>
    <w:p w14:paraId="1D9A8EBD"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plat</w:t>
      </w:r>
    </w:p>
    <w:p w14:paraId="4D62A32E"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Company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
    <w:p w14:paraId="5C1AF03B" w14:textId="77777777" w:rsidR="00457208" w:rsidRDefault="00457208" w:rsidP="00457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dim_product</w:t>
      </w:r>
      <w:proofErr w:type="spellEnd"/>
      <w:r>
        <w:rPr>
          <w:rFonts w:ascii="Consolas" w:hAnsi="Consolas" w:cs="Consolas"/>
          <w:color w:val="000000"/>
          <w:sz w:val="19"/>
          <w:szCs w:val="19"/>
        </w:rPr>
        <w:t xml:space="preserve"> prod</w:t>
      </w:r>
    </w:p>
    <w:p w14:paraId="59AD4D4B" w14:textId="503F66A6" w:rsidR="00457208" w:rsidRDefault="00457208" w:rsidP="00457208">
      <w:pPr>
        <w:pStyle w:val="NoSpacing"/>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udf_clean_prod</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[Product Type]</w:t>
      </w:r>
      <w:r>
        <w:rPr>
          <w:rFonts w:ascii="Consolas" w:hAnsi="Consolas" w:cs="Consolas"/>
          <w:color w:val="808080"/>
          <w:sz w:val="19"/>
          <w:szCs w:val="19"/>
        </w:rPr>
        <w:t>;</w:t>
      </w:r>
    </w:p>
    <w:p w14:paraId="2B51D02A" w14:textId="3E92DA27" w:rsidR="00457208" w:rsidRDefault="00457208" w:rsidP="00457208">
      <w:pPr>
        <w:pStyle w:val="NoSpacing"/>
        <w:rPr>
          <w:rFonts w:ascii="Consolas" w:hAnsi="Consolas" w:cs="Consolas"/>
          <w:color w:val="808080"/>
          <w:sz w:val="19"/>
          <w:szCs w:val="19"/>
        </w:rPr>
      </w:pPr>
    </w:p>
    <w:p w14:paraId="22C7E8BB" w14:textId="6A380A40" w:rsidR="00DE5201" w:rsidRDefault="00DE5201" w:rsidP="00457208">
      <w:pPr>
        <w:pStyle w:val="NoSpacing"/>
        <w:rPr>
          <w:rFonts w:ascii="Consolas" w:hAnsi="Consolas" w:cs="Consolas"/>
          <w:color w:val="808080"/>
          <w:sz w:val="19"/>
          <w:szCs w:val="19"/>
        </w:rPr>
      </w:pPr>
    </w:p>
    <w:p w14:paraId="02EE1B8F" w14:textId="77777777" w:rsidR="00DE5201" w:rsidRDefault="00DE5201" w:rsidP="00457208">
      <w:pPr>
        <w:pStyle w:val="NoSpacing"/>
        <w:rPr>
          <w:rFonts w:ascii="Consolas" w:hAnsi="Consolas" w:cs="Consolas"/>
          <w:color w:val="808080"/>
          <w:sz w:val="19"/>
          <w:szCs w:val="19"/>
        </w:rPr>
      </w:pPr>
    </w:p>
    <w:p w14:paraId="5DD74539" w14:textId="4071806B" w:rsidR="00457208" w:rsidRPr="00633C1F" w:rsidRDefault="00DE5201" w:rsidP="00457208">
      <w:pPr>
        <w:pStyle w:val="NoSpacing"/>
        <w:rPr>
          <w:b/>
          <w:bCs/>
          <w:color w:val="118AB2" w:themeColor="accent1"/>
          <w:sz w:val="36"/>
          <w:szCs w:val="36"/>
        </w:rPr>
      </w:pPr>
      <w:r w:rsidRPr="00633C1F">
        <w:rPr>
          <w:b/>
          <w:bCs/>
          <w:color w:val="118AB2" w:themeColor="accent1"/>
          <w:sz w:val="36"/>
          <w:szCs w:val="36"/>
        </w:rPr>
        <w:t>SQL (SQL Server) #</w:t>
      </w:r>
      <w:r w:rsidRPr="00633C1F">
        <w:rPr>
          <w:b/>
          <w:bCs/>
          <w:color w:val="118AB2" w:themeColor="accent1"/>
          <w:sz w:val="36"/>
          <w:szCs w:val="36"/>
        </w:rPr>
        <w:t>2</w:t>
      </w:r>
    </w:p>
    <w:p w14:paraId="769BC894" w14:textId="77777777" w:rsidR="00457208" w:rsidRPr="00457208" w:rsidRDefault="00457208" w:rsidP="00457208">
      <w:pPr>
        <w:pStyle w:val="NoSpacing"/>
        <w:rPr>
          <w:i/>
          <w:iCs/>
        </w:rPr>
      </w:pPr>
      <w:r w:rsidRPr="00457208">
        <w:rPr>
          <w:i/>
          <w:iCs/>
        </w:rPr>
        <w:t>2. Below is a sample SQL query of the test database (</w:t>
      </w:r>
      <w:proofErr w:type="spellStart"/>
      <w:r w:rsidRPr="00457208">
        <w:rPr>
          <w:i/>
          <w:iCs/>
        </w:rPr>
        <w:t>tdb</w:t>
      </w:r>
      <w:proofErr w:type="spellEnd"/>
      <w:r w:rsidRPr="00457208">
        <w:rPr>
          <w:i/>
          <w:iCs/>
        </w:rPr>
        <w:t xml:space="preserve">) using the Microsoft SQL Server syntax. It is currently not working. Can you debug it? </w:t>
      </w:r>
    </w:p>
    <w:p w14:paraId="0A4EE077" w14:textId="77777777" w:rsidR="00457208" w:rsidRPr="00457208" w:rsidRDefault="00457208" w:rsidP="00457208">
      <w:pPr>
        <w:pStyle w:val="NoSpacing"/>
        <w:rPr>
          <w:i/>
          <w:iCs/>
        </w:rPr>
      </w:pPr>
    </w:p>
    <w:p w14:paraId="71C2CDA8" w14:textId="77777777" w:rsidR="00457208" w:rsidRDefault="00457208" w:rsidP="00457208">
      <w:pPr>
        <w:pStyle w:val="NoSpacing"/>
        <w:rPr>
          <w:i/>
          <w:iCs/>
        </w:rPr>
      </w:pPr>
      <w:r w:rsidRPr="00457208">
        <w:rPr>
          <w:i/>
          <w:iCs/>
        </w:rPr>
        <w:t xml:space="preserve">select </w:t>
      </w:r>
      <w:proofErr w:type="spellStart"/>
      <w:proofErr w:type="gramStart"/>
      <w:r w:rsidRPr="00457208">
        <w:rPr>
          <w:i/>
          <w:iCs/>
        </w:rPr>
        <w:t>plat.Platform</w:t>
      </w:r>
      <w:proofErr w:type="spellEnd"/>
      <w:proofErr w:type="gramEnd"/>
      <w:r w:rsidRPr="00457208">
        <w:rPr>
          <w:i/>
          <w:iCs/>
        </w:rPr>
        <w:t>, rev.[Product] as prod, sum(</w:t>
      </w:r>
      <w:proofErr w:type="spellStart"/>
      <w:r w:rsidRPr="00457208">
        <w:rPr>
          <w:i/>
          <w:iCs/>
        </w:rPr>
        <w:t>rev.Revenue</w:t>
      </w:r>
      <w:proofErr w:type="spellEnd"/>
      <w:r w:rsidRPr="00457208">
        <w:rPr>
          <w:i/>
          <w:iCs/>
        </w:rPr>
        <w:t xml:space="preserve">), sum.(rev.[Units]), reps.[Sales Representative] as reps </w:t>
      </w:r>
    </w:p>
    <w:p w14:paraId="3467B197" w14:textId="77777777" w:rsidR="00457208" w:rsidRDefault="00457208" w:rsidP="00457208">
      <w:pPr>
        <w:pStyle w:val="NoSpacing"/>
        <w:rPr>
          <w:i/>
          <w:iCs/>
        </w:rPr>
      </w:pPr>
      <w:r w:rsidRPr="00457208">
        <w:rPr>
          <w:i/>
          <w:iCs/>
        </w:rPr>
        <w:t xml:space="preserve">from </w:t>
      </w:r>
      <w:proofErr w:type="spellStart"/>
      <w:proofErr w:type="gramStart"/>
      <w:r w:rsidRPr="00457208">
        <w:rPr>
          <w:i/>
          <w:iCs/>
        </w:rPr>
        <w:t>tdb</w:t>
      </w:r>
      <w:proofErr w:type="spellEnd"/>
      <w:r w:rsidRPr="00457208">
        <w:rPr>
          <w:i/>
          <w:iCs/>
        </w:rPr>
        <w:t>.[</w:t>
      </w:r>
      <w:proofErr w:type="spellStart"/>
      <w:proofErr w:type="gramEnd"/>
      <w:r w:rsidRPr="00457208">
        <w:rPr>
          <w:i/>
          <w:iCs/>
        </w:rPr>
        <w:t>Fact_Table</w:t>
      </w:r>
      <w:proofErr w:type="spellEnd"/>
      <w:r w:rsidRPr="00457208">
        <w:rPr>
          <w:i/>
          <w:iCs/>
        </w:rPr>
        <w:t xml:space="preserve">] as rev </w:t>
      </w:r>
    </w:p>
    <w:p w14:paraId="7919190E" w14:textId="77777777" w:rsidR="00457208" w:rsidRDefault="00457208" w:rsidP="00457208">
      <w:pPr>
        <w:pStyle w:val="NoSpacing"/>
        <w:rPr>
          <w:i/>
          <w:iCs/>
        </w:rPr>
      </w:pPr>
      <w:r w:rsidRPr="00457208">
        <w:rPr>
          <w:i/>
          <w:iCs/>
        </w:rPr>
        <w:t xml:space="preserve">left join </w:t>
      </w:r>
      <w:proofErr w:type="spellStart"/>
      <w:proofErr w:type="gramStart"/>
      <w:r w:rsidRPr="00457208">
        <w:rPr>
          <w:i/>
          <w:iCs/>
        </w:rPr>
        <w:t>tdb.platform</w:t>
      </w:r>
      <w:proofErr w:type="spellEnd"/>
      <w:proofErr w:type="gramEnd"/>
      <w:r w:rsidRPr="00457208">
        <w:rPr>
          <w:i/>
          <w:iCs/>
        </w:rPr>
        <w:t xml:space="preserve"> as plat </w:t>
      </w:r>
    </w:p>
    <w:p w14:paraId="6E4E9741" w14:textId="77777777" w:rsidR="00457208" w:rsidRDefault="00457208" w:rsidP="00457208">
      <w:pPr>
        <w:pStyle w:val="NoSpacing"/>
        <w:rPr>
          <w:i/>
          <w:iCs/>
        </w:rPr>
      </w:pPr>
      <w:r w:rsidRPr="00457208">
        <w:rPr>
          <w:i/>
          <w:iCs/>
        </w:rPr>
        <w:t xml:space="preserve">on </w:t>
      </w:r>
      <w:proofErr w:type="gramStart"/>
      <w:r w:rsidRPr="00457208">
        <w:rPr>
          <w:i/>
          <w:iCs/>
        </w:rPr>
        <w:t>rev.[</w:t>
      </w:r>
      <w:proofErr w:type="gramEnd"/>
      <w:r w:rsidRPr="00457208">
        <w:rPr>
          <w:i/>
          <w:iCs/>
        </w:rPr>
        <w:t>Platform ID] = plat.[ID]</w:t>
      </w:r>
    </w:p>
    <w:p w14:paraId="19D51C78" w14:textId="77777777" w:rsidR="00457208" w:rsidRDefault="00457208" w:rsidP="00457208">
      <w:pPr>
        <w:pStyle w:val="NoSpacing"/>
        <w:rPr>
          <w:i/>
          <w:iCs/>
        </w:rPr>
      </w:pPr>
      <w:r w:rsidRPr="00457208">
        <w:rPr>
          <w:i/>
          <w:iCs/>
        </w:rPr>
        <w:t xml:space="preserve"> left join </w:t>
      </w:r>
      <w:proofErr w:type="spellStart"/>
      <w:proofErr w:type="gramStart"/>
      <w:r w:rsidRPr="00457208">
        <w:rPr>
          <w:i/>
          <w:iCs/>
        </w:rPr>
        <w:t>tdb</w:t>
      </w:r>
      <w:proofErr w:type="spellEnd"/>
      <w:r w:rsidRPr="00457208">
        <w:rPr>
          <w:i/>
          <w:iCs/>
        </w:rPr>
        <w:t>.[</w:t>
      </w:r>
      <w:proofErr w:type="gramEnd"/>
      <w:r w:rsidRPr="00457208">
        <w:rPr>
          <w:i/>
          <w:iCs/>
        </w:rPr>
        <w:t xml:space="preserve">Sales Rep.] as reps </w:t>
      </w:r>
    </w:p>
    <w:p w14:paraId="0839102B" w14:textId="102DF061" w:rsidR="00457208" w:rsidRDefault="00457208" w:rsidP="00457208">
      <w:pPr>
        <w:pStyle w:val="NoSpacing"/>
        <w:rPr>
          <w:i/>
          <w:iCs/>
        </w:rPr>
      </w:pPr>
      <w:r w:rsidRPr="00457208">
        <w:rPr>
          <w:i/>
          <w:iCs/>
        </w:rPr>
        <w:t xml:space="preserve">on </w:t>
      </w:r>
      <w:proofErr w:type="gramStart"/>
      <w:r w:rsidRPr="00457208">
        <w:rPr>
          <w:i/>
          <w:iCs/>
        </w:rPr>
        <w:t>plat.[</w:t>
      </w:r>
      <w:proofErr w:type="gramEnd"/>
      <w:r w:rsidRPr="00457208">
        <w:rPr>
          <w:i/>
          <w:iCs/>
        </w:rPr>
        <w:t xml:space="preserve">Account Manager ID] = reps.[ID] </w:t>
      </w:r>
    </w:p>
    <w:p w14:paraId="4D6B79E7" w14:textId="77777777" w:rsidR="00457208" w:rsidRDefault="00457208" w:rsidP="00457208">
      <w:pPr>
        <w:pStyle w:val="NoSpacing"/>
        <w:rPr>
          <w:i/>
          <w:iCs/>
        </w:rPr>
      </w:pPr>
    </w:p>
    <w:p w14:paraId="39F99C63" w14:textId="0F55FDF6" w:rsidR="00457208" w:rsidRDefault="00457208" w:rsidP="00457208">
      <w:pPr>
        <w:pStyle w:val="NoSpacing"/>
        <w:rPr>
          <w:i/>
          <w:iCs/>
        </w:rPr>
      </w:pPr>
      <w:r w:rsidRPr="00457208">
        <w:rPr>
          <w:i/>
          <w:iCs/>
        </w:rPr>
        <w:t xml:space="preserve">where prod is not null and [Environment] not like '%unknown%' and Revenue &gt; 0 order by Revenue desc group by </w:t>
      </w:r>
      <w:proofErr w:type="spellStart"/>
      <w:proofErr w:type="gramStart"/>
      <w:r w:rsidRPr="00457208">
        <w:rPr>
          <w:i/>
          <w:iCs/>
        </w:rPr>
        <w:t>plat.Platform</w:t>
      </w:r>
      <w:proofErr w:type="spellEnd"/>
      <w:proofErr w:type="gramEnd"/>
      <w:r w:rsidRPr="00457208">
        <w:rPr>
          <w:i/>
          <w:iCs/>
        </w:rPr>
        <w:t xml:space="preserve">, </w:t>
      </w:r>
      <w:proofErr w:type="spellStart"/>
      <w:r w:rsidRPr="00457208">
        <w:rPr>
          <w:i/>
          <w:iCs/>
        </w:rPr>
        <w:t>reps.reps</w:t>
      </w:r>
      <w:proofErr w:type="spellEnd"/>
    </w:p>
    <w:p w14:paraId="70FC714C" w14:textId="1F9373E3" w:rsidR="008136B9" w:rsidRDefault="008136B9" w:rsidP="00457208">
      <w:pPr>
        <w:pStyle w:val="NoSpacing"/>
        <w:rPr>
          <w:i/>
          <w:iCs/>
        </w:rPr>
      </w:pPr>
    </w:p>
    <w:p w14:paraId="76D187EE" w14:textId="1D3E044E" w:rsidR="008136B9" w:rsidRDefault="00DE5201" w:rsidP="00457208">
      <w:pPr>
        <w:pStyle w:val="NoSpacing"/>
        <w:rPr>
          <w:b/>
          <w:bCs/>
        </w:rPr>
      </w:pPr>
      <w:r w:rsidRPr="00DE5201">
        <w:rPr>
          <w:b/>
          <w:bCs/>
        </w:rPr>
        <w:t>IDENTIFIED ISSUES</w:t>
      </w:r>
    </w:p>
    <w:p w14:paraId="6F37D988" w14:textId="544883FA" w:rsidR="00DE5201" w:rsidRDefault="00DE5201" w:rsidP="00457208">
      <w:pPr>
        <w:pStyle w:val="NoSpacing"/>
      </w:pPr>
      <w:r>
        <w:t>Here are some of the identified issues:</w:t>
      </w:r>
    </w:p>
    <w:p w14:paraId="7CFBF01F" w14:textId="6837E173" w:rsidR="00DE5201" w:rsidRDefault="00DE5201" w:rsidP="00457208">
      <w:pPr>
        <w:pStyle w:val="NoSpacing"/>
      </w:pPr>
    </w:p>
    <w:p w14:paraId="42D0F349" w14:textId="76B19DEC" w:rsidR="00DE5201" w:rsidRDefault="00DE5201" w:rsidP="00457208">
      <w:pPr>
        <w:pStyle w:val="NoSpacing"/>
      </w:pPr>
      <w:r w:rsidRPr="00DE5201">
        <w:lastRenderedPageBreak/>
        <w:drawing>
          <wp:inline distT="0" distB="0" distL="0" distR="0" wp14:anchorId="1E62B561" wp14:editId="63134E59">
            <wp:extent cx="5943600" cy="377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8250"/>
                    </a:xfrm>
                    <a:prstGeom prst="rect">
                      <a:avLst/>
                    </a:prstGeom>
                  </pic:spPr>
                </pic:pic>
              </a:graphicData>
            </a:graphic>
          </wp:inline>
        </w:drawing>
      </w:r>
    </w:p>
    <w:p w14:paraId="17044EAA" w14:textId="2612A549" w:rsidR="00DE5201" w:rsidRDefault="00DE5201" w:rsidP="00457208">
      <w:pPr>
        <w:pStyle w:val="NoSpacing"/>
      </w:pPr>
    </w:p>
    <w:p w14:paraId="345BAAE0" w14:textId="3BB7268C" w:rsidR="00DE5201" w:rsidRDefault="00DE5201" w:rsidP="00457208">
      <w:pPr>
        <w:pStyle w:val="NoSpacing"/>
      </w:pPr>
    </w:p>
    <w:p w14:paraId="7C4E9429" w14:textId="0D62B8E1" w:rsidR="00DE5201" w:rsidRDefault="00DE5201" w:rsidP="00457208">
      <w:pPr>
        <w:pStyle w:val="NoSpacing"/>
        <w:rPr>
          <w:b/>
          <w:bCs/>
        </w:rPr>
      </w:pPr>
      <w:r>
        <w:rPr>
          <w:b/>
          <w:bCs/>
        </w:rPr>
        <w:t>MY QUERY</w:t>
      </w:r>
    </w:p>
    <w:p w14:paraId="1F5B3A99" w14:textId="0BFAC8F7" w:rsidR="00DE5201" w:rsidRDefault="00DE5201" w:rsidP="00457208">
      <w:pPr>
        <w:pStyle w:val="NoSpacing"/>
      </w:pPr>
      <w:r>
        <w:t>This was the query I used to effectively pull the information.</w:t>
      </w:r>
      <w:r w:rsidR="008C08D6">
        <w:t xml:space="preserve">  I can run this query during the presentation.</w:t>
      </w:r>
    </w:p>
    <w:p w14:paraId="58E207D2" w14:textId="7252E61E" w:rsidR="00DE5201" w:rsidRDefault="00DE5201" w:rsidP="00457208">
      <w:pPr>
        <w:pStyle w:val="NoSpacing"/>
      </w:pPr>
    </w:p>
    <w:p w14:paraId="752029A7"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ias</w:t>
      </w:r>
      <w:proofErr w:type="spellEnd"/>
      <w:r>
        <w:rPr>
          <w:rFonts w:ascii="Consolas" w:hAnsi="Consolas" w:cs="Consolas"/>
          <w:color w:val="808080"/>
          <w:sz w:val="19"/>
          <w:szCs w:val="19"/>
        </w:rPr>
        <w:t>;</w:t>
      </w:r>
    </w:p>
    <w:p w14:paraId="6DEADD55"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w:t>
      </w:r>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 xml:space="preserve">[Sales Representative] </w:t>
      </w:r>
      <w:r>
        <w:rPr>
          <w:rFonts w:ascii="Consolas" w:hAnsi="Consolas" w:cs="Consolas"/>
          <w:color w:val="0000FF"/>
          <w:sz w:val="19"/>
          <w:szCs w:val="19"/>
        </w:rPr>
        <w:t>AS</w:t>
      </w:r>
      <w:r>
        <w:rPr>
          <w:rFonts w:ascii="Consolas" w:hAnsi="Consolas" w:cs="Consolas"/>
          <w:color w:val="000000"/>
          <w:sz w:val="19"/>
          <w:szCs w:val="19"/>
        </w:rPr>
        <w:t xml:space="preserve"> rep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Revenue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Units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Units</w:t>
      </w:r>
    </w:p>
    <w:p w14:paraId="6639F4D9"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p>
    <w:p w14:paraId="5873031F"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fact_table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rev</w:t>
      </w:r>
    </w:p>
    <w:p w14:paraId="4F4B9161"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dim_platform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plat</w:t>
      </w:r>
    </w:p>
    <w:p w14:paraId="21151D44"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Platform ID] </w:t>
      </w:r>
      <w:r>
        <w:rPr>
          <w:rFonts w:ascii="Consolas" w:hAnsi="Consolas" w:cs="Consolas"/>
          <w:color w:val="808080"/>
          <w:sz w:val="19"/>
          <w:szCs w:val="19"/>
        </w:rPr>
        <w:t>=</w:t>
      </w:r>
      <w:r>
        <w:rPr>
          <w:rFonts w:ascii="Consolas" w:hAnsi="Consolas" w:cs="Consolas"/>
          <w:color w:val="000000"/>
          <w:sz w:val="19"/>
          <w:szCs w:val="19"/>
        </w:rPr>
        <w:t xml:space="preserve"> plat</w:t>
      </w:r>
      <w:r>
        <w:rPr>
          <w:rFonts w:ascii="Consolas" w:hAnsi="Consolas" w:cs="Consolas"/>
          <w:color w:val="808080"/>
          <w:sz w:val="19"/>
          <w:szCs w:val="19"/>
        </w:rPr>
        <w:t>.</w:t>
      </w:r>
      <w:r>
        <w:rPr>
          <w:rFonts w:ascii="Consolas" w:hAnsi="Consolas" w:cs="Consolas"/>
          <w:color w:val="000000"/>
          <w:sz w:val="19"/>
          <w:szCs w:val="19"/>
        </w:rPr>
        <w:t>ID</w:t>
      </w:r>
    </w:p>
    <w:p w14:paraId="42108A2D"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dim_sales_rep</w:t>
      </w:r>
      <w:proofErr w:type="spellEnd"/>
      <w:r>
        <w:rPr>
          <w:rFonts w:ascii="Consolas" w:hAnsi="Consolas" w:cs="Consolas"/>
          <w:color w:val="000000"/>
          <w:sz w:val="19"/>
          <w:szCs w:val="19"/>
        </w:rPr>
        <w:t xml:space="preserve"> reps</w:t>
      </w:r>
    </w:p>
    <w:p w14:paraId="0F91BD56"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Account Manager ID] </w:t>
      </w:r>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ID</w:t>
      </w:r>
    </w:p>
    <w:p w14:paraId="65194FAD"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p>
    <w:p w14:paraId="17128BF9"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Product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90870E" w14:textId="4077138A"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Environment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'%unknown%</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recommend </w:t>
      </w:r>
      <w:r w:rsidR="008C08D6">
        <w:rPr>
          <w:rFonts w:ascii="Consolas" w:hAnsi="Consolas" w:cs="Consolas"/>
          <w:color w:val="008000"/>
          <w:sz w:val="19"/>
          <w:szCs w:val="19"/>
        </w:rPr>
        <w:t>omitting</w:t>
      </w:r>
      <w:r>
        <w:rPr>
          <w:rFonts w:ascii="Consolas" w:hAnsi="Consolas" w:cs="Consolas"/>
          <w:color w:val="008000"/>
          <w:sz w:val="19"/>
          <w:szCs w:val="19"/>
        </w:rPr>
        <w:t xml:space="preserve"> unless wish to exclude nulls</w:t>
      </w:r>
    </w:p>
    <w:p w14:paraId="6C99F561"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Revenue </w:t>
      </w:r>
      <w:r>
        <w:rPr>
          <w:rFonts w:ascii="Consolas" w:hAnsi="Consolas" w:cs="Consolas"/>
          <w:color w:val="808080"/>
          <w:sz w:val="19"/>
          <w:szCs w:val="19"/>
        </w:rPr>
        <w:t>&gt;</w:t>
      </w:r>
      <w:r>
        <w:rPr>
          <w:rFonts w:ascii="Consolas" w:hAnsi="Consolas" w:cs="Consolas"/>
          <w:color w:val="000000"/>
          <w:sz w:val="19"/>
          <w:szCs w:val="19"/>
        </w:rPr>
        <w:t xml:space="preserve"> 0 </w:t>
      </w:r>
    </w:p>
    <w:p w14:paraId="69678D83"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p>
    <w:p w14:paraId="44ACBD6C" w14:textId="77777777" w:rsidR="00DE5201" w:rsidRDefault="00DE5201" w:rsidP="00DE5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plat</w:t>
      </w:r>
      <w:r>
        <w:rPr>
          <w:rFonts w:ascii="Consolas" w:hAnsi="Consolas" w:cs="Consolas"/>
          <w:color w:val="808080"/>
          <w:sz w:val="19"/>
          <w:szCs w:val="19"/>
        </w:rPr>
        <w:t>.</w:t>
      </w:r>
      <w:r>
        <w:rPr>
          <w:rFonts w:ascii="Consolas" w:hAnsi="Consolas" w:cs="Consolas"/>
          <w:color w:val="FF00FF"/>
          <w:sz w:val="19"/>
          <w:szCs w:val="19"/>
        </w:rPr>
        <w:t>Platform</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[Sales Representative]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w:t>
      </w:r>
      <w:r>
        <w:rPr>
          <w:rFonts w:ascii="Consolas" w:hAnsi="Consolas" w:cs="Consolas"/>
          <w:color w:val="808080"/>
          <w:sz w:val="19"/>
          <w:szCs w:val="19"/>
        </w:rPr>
        <w:t>.</w:t>
      </w:r>
      <w:r>
        <w:rPr>
          <w:rFonts w:ascii="Consolas" w:hAnsi="Consolas" w:cs="Consolas"/>
          <w:color w:val="000000"/>
          <w:sz w:val="19"/>
          <w:szCs w:val="19"/>
        </w:rPr>
        <w:t>Product</w:t>
      </w:r>
      <w:proofErr w:type="spellEnd"/>
    </w:p>
    <w:p w14:paraId="7152FD23" w14:textId="37B7101F" w:rsidR="00DE5201" w:rsidRDefault="00DE5201" w:rsidP="00DE5201">
      <w:pPr>
        <w:pStyle w:val="NoSpacing"/>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Revenue </w:t>
      </w:r>
      <w:r>
        <w:rPr>
          <w:rFonts w:ascii="Consolas" w:hAnsi="Consolas" w:cs="Consolas"/>
          <w:color w:val="0000FF"/>
          <w:sz w:val="19"/>
          <w:szCs w:val="19"/>
        </w:rPr>
        <w:t>DESC</w:t>
      </w:r>
    </w:p>
    <w:p w14:paraId="04F24A16" w14:textId="5E10D2C8" w:rsidR="00DE5201" w:rsidRDefault="00DE5201" w:rsidP="00DE5201">
      <w:pPr>
        <w:pStyle w:val="NoSpacing"/>
        <w:rPr>
          <w:rFonts w:ascii="Consolas" w:hAnsi="Consolas" w:cs="Consolas"/>
          <w:color w:val="0000FF"/>
          <w:sz w:val="19"/>
          <w:szCs w:val="19"/>
        </w:rPr>
      </w:pPr>
    </w:p>
    <w:p w14:paraId="4673239D" w14:textId="4A2A1986" w:rsidR="00DE5201" w:rsidRDefault="00DE5201" w:rsidP="00DE5201">
      <w:pPr>
        <w:pStyle w:val="NoSpacing"/>
        <w:rPr>
          <w:rFonts w:ascii="Consolas" w:hAnsi="Consolas" w:cs="Consolas"/>
          <w:color w:val="0000FF"/>
          <w:sz w:val="19"/>
          <w:szCs w:val="19"/>
        </w:rPr>
      </w:pPr>
    </w:p>
    <w:p w14:paraId="21D59770" w14:textId="41D1BDB7" w:rsidR="00DE5201" w:rsidRPr="00633C1F" w:rsidRDefault="002562FF" w:rsidP="00DE5201">
      <w:pPr>
        <w:pStyle w:val="NoSpacing"/>
        <w:rPr>
          <w:b/>
          <w:bCs/>
          <w:color w:val="118AB2" w:themeColor="accent1"/>
          <w:sz w:val="36"/>
          <w:szCs w:val="36"/>
        </w:rPr>
      </w:pPr>
      <w:r w:rsidRPr="00633C1F">
        <w:rPr>
          <w:b/>
          <w:bCs/>
          <w:color w:val="118AB2" w:themeColor="accent1"/>
          <w:sz w:val="36"/>
          <w:szCs w:val="36"/>
        </w:rPr>
        <w:t>Python #1</w:t>
      </w:r>
    </w:p>
    <w:p w14:paraId="28142711" w14:textId="2FBE3A6D" w:rsidR="002562FF" w:rsidRDefault="002562FF" w:rsidP="00DE5201">
      <w:pPr>
        <w:pStyle w:val="NoSpacing"/>
        <w:rPr>
          <w:i/>
          <w:iCs/>
        </w:rPr>
      </w:pPr>
      <w:r>
        <w:rPr>
          <w:i/>
          <w:iCs/>
        </w:rPr>
        <w:lastRenderedPageBreak/>
        <w:t xml:space="preserve">1. </w:t>
      </w:r>
      <w:r w:rsidRPr="002562FF">
        <w:rPr>
          <w:i/>
          <w:iCs/>
        </w:rPr>
        <w:t>In the provided dataset, there are several sheets representing data from different companies. Please provide visualizations showing revenue trends across the full set of clients, products, devices, and formats over time.</w:t>
      </w:r>
    </w:p>
    <w:p w14:paraId="2FD42710" w14:textId="78EB64E1" w:rsidR="002562FF" w:rsidRDefault="002562FF" w:rsidP="00DE5201">
      <w:pPr>
        <w:pStyle w:val="NoSpacing"/>
        <w:rPr>
          <w:i/>
          <w:iCs/>
        </w:rPr>
      </w:pPr>
    </w:p>
    <w:p w14:paraId="37C047CA" w14:textId="2118B18E" w:rsidR="002562FF" w:rsidRDefault="002562FF" w:rsidP="002562FF">
      <w:pPr>
        <w:pStyle w:val="NoSpacing"/>
        <w:rPr>
          <w:b/>
          <w:bCs/>
        </w:rPr>
      </w:pPr>
      <w:r>
        <w:rPr>
          <w:b/>
          <w:bCs/>
        </w:rPr>
        <w:t>SEE NOTEBOOK</w:t>
      </w:r>
    </w:p>
    <w:p w14:paraId="77ADF5A0" w14:textId="6494DAD3" w:rsidR="002562FF" w:rsidRDefault="002562FF" w:rsidP="00DE5201">
      <w:pPr>
        <w:pStyle w:val="NoSpacing"/>
      </w:pPr>
      <w:r>
        <w:t xml:space="preserve">This question is answered in the </w:t>
      </w:r>
      <w:proofErr w:type="spellStart"/>
      <w:r>
        <w:t>Jupyter</w:t>
      </w:r>
      <w:proofErr w:type="spellEnd"/>
      <w:r>
        <w:t xml:space="preserve"> notebook.</w:t>
      </w:r>
    </w:p>
    <w:p w14:paraId="4B87D3A4" w14:textId="77777777" w:rsidR="002562FF" w:rsidRDefault="002562FF" w:rsidP="00DE5201">
      <w:pPr>
        <w:pStyle w:val="NoSpacing"/>
      </w:pPr>
    </w:p>
    <w:p w14:paraId="210FC5D2" w14:textId="519752A4" w:rsidR="002562FF" w:rsidRPr="00633C1F" w:rsidRDefault="002562FF" w:rsidP="00DE5201">
      <w:pPr>
        <w:pStyle w:val="NoSpacing"/>
        <w:rPr>
          <w:b/>
          <w:bCs/>
          <w:color w:val="118AB2" w:themeColor="accent1"/>
          <w:sz w:val="36"/>
          <w:szCs w:val="36"/>
        </w:rPr>
      </w:pPr>
      <w:r w:rsidRPr="00633C1F">
        <w:rPr>
          <w:b/>
          <w:bCs/>
          <w:color w:val="118AB2" w:themeColor="accent1"/>
          <w:sz w:val="36"/>
          <w:szCs w:val="36"/>
        </w:rPr>
        <w:t>Python #</w:t>
      </w:r>
      <w:r w:rsidRPr="00633C1F">
        <w:rPr>
          <w:b/>
          <w:bCs/>
          <w:color w:val="118AB2" w:themeColor="accent1"/>
          <w:sz w:val="36"/>
          <w:szCs w:val="36"/>
        </w:rPr>
        <w:t>2</w:t>
      </w:r>
    </w:p>
    <w:p w14:paraId="354A2E5A" w14:textId="042AF36F" w:rsidR="002562FF" w:rsidRDefault="002562FF" w:rsidP="00DE5201">
      <w:pPr>
        <w:pStyle w:val="NoSpacing"/>
        <w:rPr>
          <w:i/>
          <w:iCs/>
        </w:rPr>
      </w:pPr>
      <w:r w:rsidRPr="002562FF">
        <w:rPr>
          <w:i/>
          <w:iCs/>
        </w:rPr>
        <w:t>2. Suppose these companies are our clients. How would you go about deciding which products to pitch to which clients? How would your answer change if there were 1000 clients in the dataset?</w:t>
      </w:r>
    </w:p>
    <w:p w14:paraId="7EC991EF" w14:textId="15F068E6" w:rsidR="002562FF" w:rsidRDefault="002562FF" w:rsidP="00DE5201">
      <w:pPr>
        <w:pStyle w:val="NoSpacing"/>
        <w:rPr>
          <w:i/>
          <w:iCs/>
        </w:rPr>
      </w:pPr>
    </w:p>
    <w:p w14:paraId="42F508C3" w14:textId="2CE3E4B1" w:rsidR="002562FF" w:rsidRDefault="002562FF" w:rsidP="00DE5201">
      <w:pPr>
        <w:pStyle w:val="NoSpacing"/>
        <w:rPr>
          <w:b/>
          <w:bCs/>
        </w:rPr>
      </w:pPr>
      <w:r w:rsidRPr="002562FF">
        <w:rPr>
          <w:b/>
          <w:bCs/>
        </w:rPr>
        <w:t>PITCHING CLIENTS PRODUCTS</w:t>
      </w:r>
    </w:p>
    <w:p w14:paraId="5757E04D" w14:textId="66F15852" w:rsidR="002562FF" w:rsidRDefault="008C08D6" w:rsidP="00DE5201">
      <w:pPr>
        <w:pStyle w:val="NoSpacing"/>
      </w:pPr>
      <w:r>
        <w:t>The initial view I’d propose</w:t>
      </w:r>
      <w:r w:rsidR="002562FF">
        <w:t xml:space="preserve"> would be a gap analysis of what products they currently have and how that compares to their competitive set.  For example, if they do not have any video or social our data shows that those have been growing products for companies that have purchased those services.  Growth would indicate that those companies are seeing value in those products.</w:t>
      </w:r>
    </w:p>
    <w:p w14:paraId="6EC2DBFA" w14:textId="447DE5A7" w:rsidR="002562FF" w:rsidRDefault="002562FF" w:rsidP="00DE5201">
      <w:pPr>
        <w:pStyle w:val="NoSpacing"/>
      </w:pPr>
    </w:p>
    <w:p w14:paraId="2CE01DCC" w14:textId="7ED7C77F" w:rsidR="002562FF" w:rsidRDefault="002562FF" w:rsidP="00DE5201">
      <w:pPr>
        <w:pStyle w:val="NoSpacing"/>
        <w:rPr>
          <w:b/>
          <w:bCs/>
        </w:rPr>
      </w:pPr>
      <w:r>
        <w:rPr>
          <w:b/>
          <w:bCs/>
        </w:rPr>
        <w:t>IF THERE WERE 1000 CLIENTS HOW WOULD THAT DIFFER</w:t>
      </w:r>
    </w:p>
    <w:p w14:paraId="04CA47BF" w14:textId="4103D128" w:rsidR="002562FF" w:rsidRDefault="002562FF" w:rsidP="00DE5201">
      <w:pPr>
        <w:pStyle w:val="NoSpacing"/>
      </w:pPr>
      <w:r>
        <w:t xml:space="preserve">It would certainly make the data set stronger and more compelling!  More clients would allow us to better create a competitive set, so rather than show all competitors </w:t>
      </w:r>
      <w:r w:rsidR="008C08D6">
        <w:t xml:space="preserve">we </w:t>
      </w:r>
      <w:r>
        <w:t xml:space="preserve">would be able to build stories off of similar </w:t>
      </w:r>
      <w:r w:rsidR="008C08D6">
        <w:t>competitive segments</w:t>
      </w:r>
      <w:r>
        <w:t xml:space="preserve"> (Ex: geographies, industries, size, </w:t>
      </w:r>
      <w:proofErr w:type="spellStart"/>
      <w:r>
        <w:t>etc</w:t>
      </w:r>
      <w:proofErr w:type="spellEnd"/>
      <w:r>
        <w:t>).</w:t>
      </w:r>
    </w:p>
    <w:p w14:paraId="04C7475B" w14:textId="6C091219" w:rsidR="002562FF" w:rsidRDefault="002562FF" w:rsidP="00DE5201">
      <w:pPr>
        <w:pStyle w:val="NoSpacing"/>
      </w:pPr>
    </w:p>
    <w:p w14:paraId="7D106181" w14:textId="2A874354" w:rsidR="002562FF" w:rsidRPr="00633C1F" w:rsidRDefault="002562FF" w:rsidP="002562FF">
      <w:pPr>
        <w:pStyle w:val="NoSpacing"/>
        <w:rPr>
          <w:b/>
          <w:bCs/>
          <w:color w:val="118AB2" w:themeColor="accent1"/>
          <w:sz w:val="36"/>
          <w:szCs w:val="36"/>
        </w:rPr>
      </w:pPr>
      <w:r w:rsidRPr="00633C1F">
        <w:rPr>
          <w:b/>
          <w:bCs/>
          <w:color w:val="118AB2" w:themeColor="accent1"/>
          <w:sz w:val="36"/>
          <w:szCs w:val="36"/>
        </w:rPr>
        <w:t>Python #</w:t>
      </w:r>
      <w:r w:rsidRPr="00633C1F">
        <w:rPr>
          <w:b/>
          <w:bCs/>
          <w:color w:val="118AB2" w:themeColor="accent1"/>
          <w:sz w:val="36"/>
          <w:szCs w:val="36"/>
        </w:rPr>
        <w:t>3</w:t>
      </w:r>
    </w:p>
    <w:p w14:paraId="222EAA36" w14:textId="141D740D" w:rsidR="002562FF" w:rsidRPr="002562FF" w:rsidRDefault="002562FF" w:rsidP="002562FF">
      <w:pPr>
        <w:pStyle w:val="NoSpacing"/>
        <w:rPr>
          <w:rFonts w:ascii="Arial Black" w:hAnsi="Arial Black"/>
          <w:b/>
          <w:bCs/>
          <w:i/>
          <w:iCs/>
          <w:color w:val="118AB2" w:themeColor="accent1"/>
        </w:rPr>
      </w:pPr>
      <w:r w:rsidRPr="002562FF">
        <w:rPr>
          <w:i/>
          <w:iCs/>
        </w:rPr>
        <w:t>3. Assume that each active client provides new data to us, in the format given in their particular tab of the spreadsheet, on a monthly basis. How would you build an aggregated dataset? Which fields would you include, which would you allow to be nullable, and which would be non-nullable?</w:t>
      </w:r>
    </w:p>
    <w:p w14:paraId="33083115" w14:textId="48F9D9C9" w:rsidR="002562FF" w:rsidRDefault="002562FF" w:rsidP="00DE5201">
      <w:pPr>
        <w:pStyle w:val="NoSpacing"/>
      </w:pPr>
    </w:p>
    <w:p w14:paraId="3424BD4D" w14:textId="6FF9D7B6" w:rsidR="002562FF" w:rsidRDefault="002562FF" w:rsidP="00DE5201">
      <w:pPr>
        <w:pStyle w:val="NoSpacing"/>
        <w:rPr>
          <w:b/>
          <w:bCs/>
        </w:rPr>
      </w:pPr>
      <w:r w:rsidRPr="002562FF">
        <w:rPr>
          <w:b/>
          <w:bCs/>
        </w:rPr>
        <w:t xml:space="preserve">HOW WOULD YOU BUILD AND AGGREGATED </w:t>
      </w:r>
      <w:proofErr w:type="gramStart"/>
      <w:r w:rsidRPr="002562FF">
        <w:rPr>
          <w:b/>
          <w:bCs/>
        </w:rPr>
        <w:t>DATASET</w:t>
      </w:r>
      <w:proofErr w:type="gramEnd"/>
    </w:p>
    <w:p w14:paraId="2ABF6BCF" w14:textId="77777777" w:rsidR="008A41E9" w:rsidRDefault="002562FF" w:rsidP="00DE5201">
      <w:pPr>
        <w:pStyle w:val="NoSpacing"/>
      </w:pPr>
      <w:r w:rsidRPr="002562FF">
        <w:t xml:space="preserve">The </w:t>
      </w:r>
      <w:r>
        <w:t xml:space="preserve">dataset currently has a lowest time period aggregation level of monthly (as opposed to days).  That would likely be the preferred level of aggregation, though if daily data is provided that aggregation can be complete in a </w:t>
      </w:r>
      <w:r w:rsidR="008A41E9">
        <w:t xml:space="preserve">SQL </w:t>
      </w:r>
      <w:r>
        <w:t xml:space="preserve">data load.  </w:t>
      </w:r>
    </w:p>
    <w:p w14:paraId="304A9672" w14:textId="77777777" w:rsidR="008A41E9" w:rsidRDefault="008A41E9" w:rsidP="00DE5201">
      <w:pPr>
        <w:pStyle w:val="NoSpacing"/>
      </w:pPr>
    </w:p>
    <w:p w14:paraId="5ED5593A" w14:textId="098501FA" w:rsidR="002562FF" w:rsidRDefault="008111E5" w:rsidP="00DE5201">
      <w:pPr>
        <w:pStyle w:val="NoSpacing"/>
      </w:pPr>
      <w:r>
        <w:t>Ideally there would be a standardized format with which data is received</w:t>
      </w:r>
      <w:r w:rsidR="008A41E9">
        <w:t>.</w:t>
      </w:r>
      <w:r>
        <w:t xml:space="preserve"> </w:t>
      </w:r>
      <w:r w:rsidR="008A41E9">
        <w:t xml:space="preserve"> </w:t>
      </w:r>
      <w:r>
        <w:t xml:space="preserve">I </w:t>
      </w:r>
      <w:r w:rsidR="008A41E9">
        <w:t xml:space="preserve">had </w:t>
      </w:r>
      <w:r>
        <w:t>buil</w:t>
      </w:r>
      <w:r w:rsidR="008A41E9">
        <w:t>t</w:t>
      </w:r>
      <w:r>
        <w:t xml:space="preserve"> load scripts</w:t>
      </w:r>
      <w:r w:rsidR="008A41E9">
        <w:t xml:space="preserve"> in SQL</w:t>
      </w:r>
      <w:r>
        <w:t xml:space="preserve"> for each company as that way if one company changes something that can be managed on its own and not disrupt other data loads.  However, if there are thousands of datasets coming in, a “standard format” would be great to manage the bulk of the data received</w:t>
      </w:r>
      <w:r w:rsidR="008A41E9">
        <w:t>.  E</w:t>
      </w:r>
      <w:r>
        <w:t>xceptions to this standard format (hopefully the minority) can be managed.</w:t>
      </w:r>
    </w:p>
    <w:p w14:paraId="6A1E36BA" w14:textId="47D45F29" w:rsidR="008111E5" w:rsidRDefault="008111E5" w:rsidP="00DE5201">
      <w:pPr>
        <w:pStyle w:val="NoSpacing"/>
      </w:pPr>
    </w:p>
    <w:p w14:paraId="39537AD7" w14:textId="6BDB1A55" w:rsidR="008111E5" w:rsidRPr="008111E5" w:rsidRDefault="008111E5" w:rsidP="00DE5201">
      <w:pPr>
        <w:pStyle w:val="NoSpacing"/>
        <w:rPr>
          <w:b/>
          <w:bCs/>
        </w:rPr>
      </w:pPr>
      <w:r w:rsidRPr="008111E5">
        <w:rPr>
          <w:b/>
          <w:bCs/>
        </w:rPr>
        <w:t>WHICH FIELDS INCLUDED AND WHICH ARE NULLABLE</w:t>
      </w:r>
    </w:p>
    <w:p w14:paraId="6EC31F81" w14:textId="11463CD4" w:rsidR="008111E5" w:rsidRDefault="008111E5" w:rsidP="00DE5201">
      <w:pPr>
        <w:pStyle w:val="NoSpacing"/>
      </w:pPr>
    </w:p>
    <w:tbl>
      <w:tblPr>
        <w:tblW w:w="4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760"/>
      </w:tblGrid>
      <w:tr w:rsidR="008111E5" w:rsidRPr="008111E5" w14:paraId="46F28EC8" w14:textId="77777777" w:rsidTr="00633C1F">
        <w:trPr>
          <w:trHeight w:val="264"/>
        </w:trPr>
        <w:tc>
          <w:tcPr>
            <w:tcW w:w="2620" w:type="dxa"/>
            <w:shd w:val="clear" w:color="auto" w:fill="FFD166" w:themeFill="accent3"/>
            <w:noWrap/>
            <w:vAlign w:val="bottom"/>
            <w:hideMark/>
          </w:tcPr>
          <w:p w14:paraId="7A8FF18A" w14:textId="4DEC0110" w:rsidR="008111E5" w:rsidRPr="008111E5" w:rsidRDefault="008111E5" w:rsidP="008111E5">
            <w:pPr>
              <w:spacing w:after="0" w:line="240" w:lineRule="auto"/>
              <w:rPr>
                <w:rFonts w:ascii="Arial" w:eastAsia="Times New Roman" w:hAnsi="Arial" w:cs="Arial"/>
                <w:sz w:val="20"/>
                <w:szCs w:val="20"/>
              </w:rPr>
            </w:pPr>
            <w:r w:rsidRPr="00633C1F">
              <w:rPr>
                <w:rFonts w:ascii="Arial" w:eastAsia="Times New Roman" w:hAnsi="Arial" w:cs="Arial"/>
                <w:sz w:val="20"/>
                <w:szCs w:val="20"/>
              </w:rPr>
              <w:t xml:space="preserve">Field </w:t>
            </w:r>
          </w:p>
        </w:tc>
        <w:tc>
          <w:tcPr>
            <w:tcW w:w="1760" w:type="dxa"/>
            <w:shd w:val="clear" w:color="auto" w:fill="FFD166" w:themeFill="accent3"/>
            <w:noWrap/>
            <w:vAlign w:val="bottom"/>
            <w:hideMark/>
          </w:tcPr>
          <w:p w14:paraId="7F32479F" w14:textId="77777777" w:rsidR="008111E5" w:rsidRPr="008111E5" w:rsidRDefault="008111E5" w:rsidP="008111E5">
            <w:pPr>
              <w:spacing w:after="0" w:line="240" w:lineRule="auto"/>
              <w:rPr>
                <w:rFonts w:ascii="Arial" w:eastAsia="Times New Roman" w:hAnsi="Arial" w:cs="Arial"/>
                <w:sz w:val="20"/>
                <w:szCs w:val="20"/>
              </w:rPr>
            </w:pPr>
            <w:r w:rsidRPr="008111E5">
              <w:rPr>
                <w:rFonts w:ascii="Arial" w:eastAsia="Times New Roman" w:hAnsi="Arial" w:cs="Arial"/>
                <w:sz w:val="20"/>
                <w:szCs w:val="20"/>
              </w:rPr>
              <w:t>Nullable</w:t>
            </w:r>
          </w:p>
        </w:tc>
      </w:tr>
      <w:tr w:rsidR="008111E5" w:rsidRPr="008111E5" w14:paraId="04930C85" w14:textId="77777777" w:rsidTr="008111E5">
        <w:trPr>
          <w:trHeight w:val="264"/>
        </w:trPr>
        <w:tc>
          <w:tcPr>
            <w:tcW w:w="2620" w:type="dxa"/>
            <w:shd w:val="clear" w:color="auto" w:fill="auto"/>
            <w:noWrap/>
            <w:vAlign w:val="bottom"/>
            <w:hideMark/>
          </w:tcPr>
          <w:p w14:paraId="625C5769"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Platform</w:t>
            </w:r>
          </w:p>
        </w:tc>
        <w:tc>
          <w:tcPr>
            <w:tcW w:w="1760" w:type="dxa"/>
            <w:shd w:val="clear" w:color="auto" w:fill="auto"/>
            <w:noWrap/>
            <w:vAlign w:val="bottom"/>
            <w:hideMark/>
          </w:tcPr>
          <w:p w14:paraId="0B923F4C"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13E45FEA" w14:textId="77777777" w:rsidTr="008111E5">
        <w:trPr>
          <w:trHeight w:val="264"/>
        </w:trPr>
        <w:tc>
          <w:tcPr>
            <w:tcW w:w="2620" w:type="dxa"/>
            <w:shd w:val="clear" w:color="auto" w:fill="auto"/>
            <w:noWrap/>
            <w:vAlign w:val="bottom"/>
            <w:hideMark/>
          </w:tcPr>
          <w:p w14:paraId="18540FDA"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Date OR Year and Month</w:t>
            </w:r>
          </w:p>
        </w:tc>
        <w:tc>
          <w:tcPr>
            <w:tcW w:w="1760" w:type="dxa"/>
            <w:shd w:val="clear" w:color="auto" w:fill="auto"/>
            <w:noWrap/>
            <w:vAlign w:val="bottom"/>
            <w:hideMark/>
          </w:tcPr>
          <w:p w14:paraId="6BF0E73F"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214ACE2D" w14:textId="77777777" w:rsidTr="008111E5">
        <w:trPr>
          <w:trHeight w:val="264"/>
        </w:trPr>
        <w:tc>
          <w:tcPr>
            <w:tcW w:w="2620" w:type="dxa"/>
            <w:shd w:val="clear" w:color="auto" w:fill="auto"/>
            <w:noWrap/>
            <w:vAlign w:val="bottom"/>
            <w:hideMark/>
          </w:tcPr>
          <w:p w14:paraId="3B404995"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Product</w:t>
            </w:r>
          </w:p>
        </w:tc>
        <w:tc>
          <w:tcPr>
            <w:tcW w:w="1760" w:type="dxa"/>
            <w:shd w:val="clear" w:color="auto" w:fill="auto"/>
            <w:noWrap/>
            <w:vAlign w:val="bottom"/>
            <w:hideMark/>
          </w:tcPr>
          <w:p w14:paraId="2C53AE19"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69D4842E" w14:textId="77777777" w:rsidTr="008111E5">
        <w:trPr>
          <w:trHeight w:val="264"/>
        </w:trPr>
        <w:tc>
          <w:tcPr>
            <w:tcW w:w="2620" w:type="dxa"/>
            <w:shd w:val="clear" w:color="auto" w:fill="auto"/>
            <w:noWrap/>
            <w:vAlign w:val="bottom"/>
            <w:hideMark/>
          </w:tcPr>
          <w:p w14:paraId="4DD446B3"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Revenue</w:t>
            </w:r>
          </w:p>
        </w:tc>
        <w:tc>
          <w:tcPr>
            <w:tcW w:w="1760" w:type="dxa"/>
            <w:shd w:val="clear" w:color="auto" w:fill="auto"/>
            <w:noWrap/>
            <w:vAlign w:val="bottom"/>
            <w:hideMark/>
          </w:tcPr>
          <w:p w14:paraId="63A91D43"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760D7BBF" w14:textId="77777777" w:rsidTr="008111E5">
        <w:trPr>
          <w:trHeight w:val="264"/>
        </w:trPr>
        <w:tc>
          <w:tcPr>
            <w:tcW w:w="2620" w:type="dxa"/>
            <w:shd w:val="clear" w:color="auto" w:fill="auto"/>
            <w:noWrap/>
            <w:vAlign w:val="bottom"/>
            <w:hideMark/>
          </w:tcPr>
          <w:p w14:paraId="18DFC7AF"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Device</w:t>
            </w:r>
          </w:p>
        </w:tc>
        <w:tc>
          <w:tcPr>
            <w:tcW w:w="1760" w:type="dxa"/>
            <w:shd w:val="clear" w:color="auto" w:fill="auto"/>
            <w:noWrap/>
            <w:vAlign w:val="bottom"/>
            <w:hideMark/>
          </w:tcPr>
          <w:p w14:paraId="5BFC386C"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151540FA" w14:textId="77777777" w:rsidTr="008111E5">
        <w:trPr>
          <w:trHeight w:val="264"/>
        </w:trPr>
        <w:tc>
          <w:tcPr>
            <w:tcW w:w="2620" w:type="dxa"/>
            <w:shd w:val="clear" w:color="auto" w:fill="auto"/>
            <w:noWrap/>
            <w:vAlign w:val="bottom"/>
            <w:hideMark/>
          </w:tcPr>
          <w:p w14:paraId="7E513988"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lastRenderedPageBreak/>
              <w:t>Format</w:t>
            </w:r>
          </w:p>
        </w:tc>
        <w:tc>
          <w:tcPr>
            <w:tcW w:w="1760" w:type="dxa"/>
            <w:shd w:val="clear" w:color="auto" w:fill="auto"/>
            <w:noWrap/>
            <w:vAlign w:val="bottom"/>
            <w:hideMark/>
          </w:tcPr>
          <w:p w14:paraId="0D190D05" w14:textId="77777777" w:rsidR="008111E5" w:rsidRPr="008111E5" w:rsidRDefault="008111E5" w:rsidP="008111E5">
            <w:pPr>
              <w:spacing w:after="0" w:line="240" w:lineRule="auto"/>
              <w:jc w:val="center"/>
              <w:rPr>
                <w:rFonts w:ascii="Arial" w:eastAsia="Times New Roman" w:hAnsi="Arial" w:cs="Arial"/>
                <w:color w:val="000000"/>
                <w:sz w:val="20"/>
                <w:szCs w:val="20"/>
              </w:rPr>
            </w:pPr>
            <w:r w:rsidRPr="008111E5">
              <w:rPr>
                <w:rFonts w:ascii="Arial" w:eastAsia="Times New Roman" w:hAnsi="Arial" w:cs="Arial"/>
                <w:color w:val="000000"/>
                <w:sz w:val="20"/>
                <w:szCs w:val="20"/>
              </w:rPr>
              <w:t>No</w:t>
            </w:r>
          </w:p>
        </w:tc>
      </w:tr>
      <w:tr w:rsidR="008111E5" w:rsidRPr="008111E5" w14:paraId="5E49291A" w14:textId="77777777" w:rsidTr="008111E5">
        <w:trPr>
          <w:trHeight w:val="264"/>
        </w:trPr>
        <w:tc>
          <w:tcPr>
            <w:tcW w:w="2620" w:type="dxa"/>
            <w:shd w:val="clear" w:color="auto" w:fill="auto"/>
            <w:noWrap/>
            <w:vAlign w:val="bottom"/>
            <w:hideMark/>
          </w:tcPr>
          <w:p w14:paraId="6B6A6739"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Units</w:t>
            </w:r>
          </w:p>
        </w:tc>
        <w:tc>
          <w:tcPr>
            <w:tcW w:w="1760" w:type="dxa"/>
            <w:shd w:val="clear" w:color="auto" w:fill="auto"/>
            <w:noWrap/>
            <w:vAlign w:val="bottom"/>
            <w:hideMark/>
          </w:tcPr>
          <w:p w14:paraId="6C06DC95" w14:textId="77777777" w:rsidR="008111E5" w:rsidRPr="008111E5" w:rsidRDefault="008111E5" w:rsidP="008111E5">
            <w:pPr>
              <w:spacing w:after="0" w:line="240" w:lineRule="auto"/>
              <w:jc w:val="center"/>
              <w:rPr>
                <w:rFonts w:ascii="Arial" w:eastAsia="Times New Roman" w:hAnsi="Arial" w:cs="Arial"/>
                <w:b/>
                <w:bCs/>
                <w:color w:val="EF476F" w:themeColor="accent2"/>
                <w:sz w:val="20"/>
                <w:szCs w:val="20"/>
              </w:rPr>
            </w:pPr>
            <w:r w:rsidRPr="008111E5">
              <w:rPr>
                <w:rFonts w:ascii="Arial" w:eastAsia="Times New Roman" w:hAnsi="Arial" w:cs="Arial"/>
                <w:b/>
                <w:bCs/>
                <w:color w:val="EF476F" w:themeColor="accent2"/>
                <w:sz w:val="20"/>
                <w:szCs w:val="20"/>
              </w:rPr>
              <w:t>Yes</w:t>
            </w:r>
          </w:p>
        </w:tc>
      </w:tr>
      <w:tr w:rsidR="008111E5" w:rsidRPr="008111E5" w14:paraId="59CA304B" w14:textId="77777777" w:rsidTr="008111E5">
        <w:trPr>
          <w:trHeight w:val="264"/>
        </w:trPr>
        <w:tc>
          <w:tcPr>
            <w:tcW w:w="2620" w:type="dxa"/>
            <w:shd w:val="clear" w:color="auto" w:fill="auto"/>
            <w:noWrap/>
            <w:vAlign w:val="bottom"/>
            <w:hideMark/>
          </w:tcPr>
          <w:p w14:paraId="37BAB6B8"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Environment</w:t>
            </w:r>
          </w:p>
        </w:tc>
        <w:tc>
          <w:tcPr>
            <w:tcW w:w="1760" w:type="dxa"/>
            <w:shd w:val="clear" w:color="auto" w:fill="auto"/>
            <w:noWrap/>
            <w:vAlign w:val="bottom"/>
            <w:hideMark/>
          </w:tcPr>
          <w:p w14:paraId="11007661" w14:textId="77777777" w:rsidR="008111E5" w:rsidRPr="008111E5" w:rsidRDefault="008111E5" w:rsidP="008111E5">
            <w:pPr>
              <w:spacing w:after="0" w:line="240" w:lineRule="auto"/>
              <w:jc w:val="center"/>
              <w:rPr>
                <w:rFonts w:ascii="Arial" w:eastAsia="Times New Roman" w:hAnsi="Arial" w:cs="Arial"/>
                <w:b/>
                <w:bCs/>
                <w:color w:val="EF476F" w:themeColor="accent2"/>
                <w:sz w:val="20"/>
                <w:szCs w:val="20"/>
              </w:rPr>
            </w:pPr>
            <w:r w:rsidRPr="008111E5">
              <w:rPr>
                <w:rFonts w:ascii="Arial" w:eastAsia="Times New Roman" w:hAnsi="Arial" w:cs="Arial"/>
                <w:b/>
                <w:bCs/>
                <w:color w:val="EF476F" w:themeColor="accent2"/>
                <w:sz w:val="20"/>
                <w:szCs w:val="20"/>
              </w:rPr>
              <w:t>Yes</w:t>
            </w:r>
          </w:p>
        </w:tc>
      </w:tr>
      <w:tr w:rsidR="008111E5" w:rsidRPr="008111E5" w14:paraId="4AADF392" w14:textId="77777777" w:rsidTr="008111E5">
        <w:trPr>
          <w:trHeight w:val="264"/>
        </w:trPr>
        <w:tc>
          <w:tcPr>
            <w:tcW w:w="2620" w:type="dxa"/>
            <w:shd w:val="clear" w:color="auto" w:fill="auto"/>
            <w:noWrap/>
            <w:vAlign w:val="bottom"/>
            <w:hideMark/>
          </w:tcPr>
          <w:p w14:paraId="3CAB8AE8" w14:textId="77777777" w:rsidR="008111E5" w:rsidRPr="008111E5" w:rsidRDefault="008111E5" w:rsidP="008111E5">
            <w:pPr>
              <w:spacing w:after="0" w:line="240" w:lineRule="auto"/>
              <w:rPr>
                <w:rFonts w:ascii="Arial" w:eastAsia="Times New Roman" w:hAnsi="Arial" w:cs="Arial"/>
                <w:color w:val="000000"/>
                <w:sz w:val="20"/>
                <w:szCs w:val="20"/>
              </w:rPr>
            </w:pPr>
            <w:r w:rsidRPr="008111E5">
              <w:rPr>
                <w:rFonts w:ascii="Arial" w:eastAsia="Times New Roman" w:hAnsi="Arial" w:cs="Arial"/>
                <w:color w:val="000000"/>
                <w:sz w:val="20"/>
                <w:szCs w:val="20"/>
              </w:rPr>
              <w:t>Price per Thousand Units</w:t>
            </w:r>
          </w:p>
        </w:tc>
        <w:tc>
          <w:tcPr>
            <w:tcW w:w="1760" w:type="dxa"/>
            <w:shd w:val="clear" w:color="auto" w:fill="auto"/>
            <w:noWrap/>
            <w:vAlign w:val="bottom"/>
            <w:hideMark/>
          </w:tcPr>
          <w:p w14:paraId="1BFCC212" w14:textId="77777777" w:rsidR="008111E5" w:rsidRPr="008111E5" w:rsidRDefault="008111E5" w:rsidP="008111E5">
            <w:pPr>
              <w:spacing w:after="0" w:line="240" w:lineRule="auto"/>
              <w:jc w:val="center"/>
              <w:rPr>
                <w:rFonts w:ascii="Arial" w:eastAsia="Times New Roman" w:hAnsi="Arial" w:cs="Arial"/>
                <w:b/>
                <w:bCs/>
                <w:color w:val="EF476F" w:themeColor="accent2"/>
                <w:sz w:val="20"/>
                <w:szCs w:val="20"/>
              </w:rPr>
            </w:pPr>
            <w:r w:rsidRPr="008111E5">
              <w:rPr>
                <w:rFonts w:ascii="Arial" w:eastAsia="Times New Roman" w:hAnsi="Arial" w:cs="Arial"/>
                <w:b/>
                <w:bCs/>
                <w:color w:val="EF476F" w:themeColor="accent2"/>
                <w:sz w:val="20"/>
                <w:szCs w:val="20"/>
              </w:rPr>
              <w:t>Yes</w:t>
            </w:r>
          </w:p>
        </w:tc>
      </w:tr>
    </w:tbl>
    <w:p w14:paraId="4E9839DA" w14:textId="4208076B" w:rsidR="008111E5" w:rsidRDefault="008111E5" w:rsidP="00DE5201">
      <w:pPr>
        <w:pStyle w:val="NoSpacing"/>
      </w:pPr>
    </w:p>
    <w:p w14:paraId="49116CBC" w14:textId="3C855279" w:rsidR="00850F91" w:rsidRDefault="00850F91" w:rsidP="00DE5201">
      <w:pPr>
        <w:pStyle w:val="NoSpacing"/>
      </w:pPr>
    </w:p>
    <w:p w14:paraId="61B9AE31" w14:textId="1DD601C4" w:rsidR="00850F91" w:rsidRPr="00633C1F" w:rsidRDefault="00850F91" w:rsidP="00DE5201">
      <w:pPr>
        <w:pStyle w:val="NoSpacing"/>
        <w:rPr>
          <w:b/>
          <w:bCs/>
          <w:color w:val="118AB2" w:themeColor="accent1"/>
          <w:sz w:val="36"/>
          <w:szCs w:val="36"/>
        </w:rPr>
      </w:pPr>
      <w:r w:rsidRPr="00633C1F">
        <w:rPr>
          <w:b/>
          <w:bCs/>
          <w:color w:val="118AB2" w:themeColor="accent1"/>
          <w:sz w:val="36"/>
          <w:szCs w:val="36"/>
        </w:rPr>
        <w:t>BI Data Modeling</w:t>
      </w:r>
      <w:r w:rsidRPr="00633C1F">
        <w:rPr>
          <w:b/>
          <w:bCs/>
          <w:color w:val="118AB2" w:themeColor="accent1"/>
          <w:sz w:val="36"/>
          <w:szCs w:val="36"/>
        </w:rPr>
        <w:t xml:space="preserve"> #1</w:t>
      </w:r>
    </w:p>
    <w:p w14:paraId="360E7C7E" w14:textId="3D5FC58D" w:rsidR="00850F91" w:rsidRDefault="00850F91" w:rsidP="00DE5201">
      <w:pPr>
        <w:pStyle w:val="NoSpacing"/>
        <w:rPr>
          <w:i/>
          <w:iCs/>
        </w:rPr>
      </w:pPr>
      <w:r w:rsidRPr="00850F91">
        <w:rPr>
          <w:i/>
          <w:iCs/>
        </w:rPr>
        <w:t>a. If the data in the Fact Table were viewed in a BI visualization broken out by “Media Type” from the Media Type table, why would the revenue total not match the sum of the “Revenue” column in the Fact Table?</w:t>
      </w:r>
    </w:p>
    <w:p w14:paraId="1E2A8C83" w14:textId="615D52B5" w:rsidR="003A67A4" w:rsidRDefault="003A67A4" w:rsidP="00DE5201">
      <w:pPr>
        <w:pStyle w:val="NoSpacing"/>
      </w:pPr>
    </w:p>
    <w:p w14:paraId="543AD0C8" w14:textId="7A0BA4FE" w:rsidR="003A67A4" w:rsidRPr="003A67A4" w:rsidRDefault="003A67A4" w:rsidP="00DE5201">
      <w:pPr>
        <w:pStyle w:val="NoSpacing"/>
        <w:rPr>
          <w:b/>
          <w:bCs/>
        </w:rPr>
      </w:pPr>
      <w:r w:rsidRPr="003A67A4">
        <w:rPr>
          <w:b/>
          <w:bCs/>
        </w:rPr>
        <w:t>ANSWER</w:t>
      </w:r>
    </w:p>
    <w:p w14:paraId="09EA5951" w14:textId="10931948" w:rsidR="003A67A4" w:rsidRDefault="003A67A4" w:rsidP="00DE5201">
      <w:pPr>
        <w:pStyle w:val="NoSpacing"/>
      </w:pPr>
      <w:r>
        <w:t>This would be because there are multiple Media Types available for what information is in the Fact Table.  For example, consider below in the Media Types</w:t>
      </w:r>
      <w:r w:rsidR="008A41E9">
        <w:t xml:space="preserve"> dimension</w:t>
      </w:r>
      <w:r>
        <w:t xml:space="preserve"> table:</w:t>
      </w:r>
    </w:p>
    <w:p w14:paraId="7EC83D4B" w14:textId="191EA4EF" w:rsidR="00850F91" w:rsidRDefault="00850F91" w:rsidP="00DE5201">
      <w:pPr>
        <w:pStyle w:val="NoSpacing"/>
        <w:rPr>
          <w:rFonts w:ascii="Arial" w:eastAsia="Times New Roman" w:hAnsi="Arial" w:cs="Arial"/>
          <w:b/>
          <w:bCs/>
          <w:color w:val="000000"/>
          <w:sz w:val="20"/>
          <w:szCs w:val="20"/>
        </w:rPr>
      </w:pPr>
    </w:p>
    <w:tbl>
      <w:tblPr>
        <w:tblW w:w="9220" w:type="dxa"/>
        <w:tblLook w:val="04A0" w:firstRow="1" w:lastRow="0" w:firstColumn="1" w:lastColumn="0" w:noHBand="0" w:noVBand="1"/>
      </w:tblPr>
      <w:tblGrid>
        <w:gridCol w:w="1560"/>
        <w:gridCol w:w="1560"/>
        <w:gridCol w:w="1560"/>
        <w:gridCol w:w="1705"/>
        <w:gridCol w:w="2835"/>
      </w:tblGrid>
      <w:tr w:rsidR="003A67A4" w:rsidRPr="003A67A4" w14:paraId="734389D2" w14:textId="77777777" w:rsidTr="00633C1F">
        <w:trPr>
          <w:trHeight w:val="315"/>
        </w:trPr>
        <w:tc>
          <w:tcPr>
            <w:tcW w:w="1560" w:type="dxa"/>
            <w:tcBorders>
              <w:top w:val="single" w:sz="4" w:space="0" w:color="CBCBCB"/>
              <w:left w:val="single" w:sz="4" w:space="0" w:color="CBCBCB"/>
              <w:bottom w:val="single" w:sz="4" w:space="0" w:color="CBCBCB"/>
              <w:right w:val="single" w:sz="4" w:space="0" w:color="CBCBCB"/>
            </w:tcBorders>
            <w:shd w:val="clear" w:color="auto" w:fill="FFD166" w:themeFill="accent3"/>
            <w:noWrap/>
            <w:vAlign w:val="bottom"/>
            <w:hideMark/>
          </w:tcPr>
          <w:p w14:paraId="0EFE504B"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Device</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4D5B05D1"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Environment</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37FB0216"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Format</w:t>
            </w:r>
          </w:p>
        </w:tc>
        <w:tc>
          <w:tcPr>
            <w:tcW w:w="170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338BD3B2"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Media Type ID</w:t>
            </w:r>
          </w:p>
        </w:tc>
        <w:tc>
          <w:tcPr>
            <w:tcW w:w="283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16451501"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Media Type</w:t>
            </w:r>
          </w:p>
        </w:tc>
      </w:tr>
      <w:tr w:rsidR="003A67A4" w:rsidRPr="003A67A4" w14:paraId="3B9C030D" w14:textId="77777777" w:rsidTr="00633C1F">
        <w:trPr>
          <w:trHeight w:val="315"/>
        </w:trPr>
        <w:tc>
          <w:tcPr>
            <w:tcW w:w="1560" w:type="dxa"/>
            <w:tcBorders>
              <w:top w:val="nil"/>
              <w:left w:val="single" w:sz="4" w:space="0" w:color="CBCBCB"/>
              <w:bottom w:val="single" w:sz="4" w:space="0" w:color="CBCBCB"/>
              <w:right w:val="single" w:sz="4" w:space="0" w:color="CBCBCB"/>
            </w:tcBorders>
            <w:shd w:val="clear" w:color="auto" w:fill="auto"/>
            <w:noWrap/>
            <w:vAlign w:val="bottom"/>
            <w:hideMark/>
          </w:tcPr>
          <w:p w14:paraId="010B41EB"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w:t>
            </w:r>
          </w:p>
        </w:tc>
        <w:tc>
          <w:tcPr>
            <w:tcW w:w="1560" w:type="dxa"/>
            <w:tcBorders>
              <w:top w:val="nil"/>
              <w:left w:val="nil"/>
              <w:bottom w:val="single" w:sz="4" w:space="0" w:color="CBCBCB"/>
              <w:right w:val="single" w:sz="4" w:space="0" w:color="CBCBCB"/>
            </w:tcBorders>
            <w:shd w:val="clear" w:color="auto" w:fill="auto"/>
            <w:noWrap/>
            <w:vAlign w:val="bottom"/>
            <w:hideMark/>
          </w:tcPr>
          <w:p w14:paraId="27EC74F7"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In-App</w:t>
            </w:r>
          </w:p>
        </w:tc>
        <w:tc>
          <w:tcPr>
            <w:tcW w:w="1560" w:type="dxa"/>
            <w:tcBorders>
              <w:top w:val="nil"/>
              <w:left w:val="nil"/>
              <w:bottom w:val="single" w:sz="4" w:space="0" w:color="CBCBCB"/>
              <w:right w:val="single" w:sz="4" w:space="0" w:color="CBCBCB"/>
            </w:tcBorders>
            <w:shd w:val="clear" w:color="auto" w:fill="auto"/>
            <w:noWrap/>
            <w:vAlign w:val="bottom"/>
            <w:hideMark/>
          </w:tcPr>
          <w:p w14:paraId="35500219"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Display</w:t>
            </w:r>
          </w:p>
        </w:tc>
        <w:tc>
          <w:tcPr>
            <w:tcW w:w="1705" w:type="dxa"/>
            <w:tcBorders>
              <w:top w:val="nil"/>
              <w:left w:val="nil"/>
              <w:bottom w:val="single" w:sz="4" w:space="0" w:color="CBCBCB"/>
              <w:right w:val="single" w:sz="4" w:space="0" w:color="CBCBCB"/>
            </w:tcBorders>
            <w:shd w:val="clear" w:color="auto" w:fill="auto"/>
            <w:noWrap/>
            <w:vAlign w:val="bottom"/>
            <w:hideMark/>
          </w:tcPr>
          <w:p w14:paraId="596D3A4E" w14:textId="77777777" w:rsidR="003A67A4" w:rsidRPr="003A67A4" w:rsidRDefault="003A67A4" w:rsidP="003A67A4">
            <w:pPr>
              <w:spacing w:after="0" w:line="240" w:lineRule="auto"/>
              <w:jc w:val="right"/>
              <w:rPr>
                <w:rFonts w:ascii="Arial" w:eastAsia="Times New Roman" w:hAnsi="Arial" w:cs="Arial"/>
                <w:color w:val="000000"/>
                <w:sz w:val="20"/>
                <w:szCs w:val="20"/>
              </w:rPr>
            </w:pPr>
            <w:r w:rsidRPr="003A67A4">
              <w:rPr>
                <w:rFonts w:ascii="Arial" w:eastAsia="Times New Roman" w:hAnsi="Arial" w:cs="Arial"/>
                <w:color w:val="000000"/>
                <w:sz w:val="20"/>
                <w:szCs w:val="20"/>
              </w:rPr>
              <w:t>221</w:t>
            </w:r>
          </w:p>
        </w:tc>
        <w:tc>
          <w:tcPr>
            <w:tcW w:w="2835" w:type="dxa"/>
            <w:tcBorders>
              <w:top w:val="nil"/>
              <w:left w:val="nil"/>
              <w:bottom w:val="single" w:sz="4" w:space="0" w:color="CBCBCB"/>
              <w:right w:val="single" w:sz="4" w:space="0" w:color="CBCBCB"/>
            </w:tcBorders>
            <w:shd w:val="clear" w:color="auto" w:fill="auto"/>
            <w:noWrap/>
            <w:vAlign w:val="bottom"/>
            <w:hideMark/>
          </w:tcPr>
          <w:p w14:paraId="4E62B3E4"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 In-App Display</w:t>
            </w:r>
          </w:p>
        </w:tc>
      </w:tr>
      <w:tr w:rsidR="003A67A4" w:rsidRPr="003A67A4" w14:paraId="57A86AA9" w14:textId="77777777" w:rsidTr="00633C1F">
        <w:trPr>
          <w:trHeight w:val="315"/>
        </w:trPr>
        <w:tc>
          <w:tcPr>
            <w:tcW w:w="1560" w:type="dxa"/>
            <w:tcBorders>
              <w:top w:val="nil"/>
              <w:left w:val="single" w:sz="4" w:space="0" w:color="CBCBCB"/>
              <w:bottom w:val="single" w:sz="4" w:space="0" w:color="CBCBCB"/>
              <w:right w:val="single" w:sz="4" w:space="0" w:color="CBCBCB"/>
            </w:tcBorders>
            <w:shd w:val="clear" w:color="auto" w:fill="auto"/>
            <w:noWrap/>
            <w:vAlign w:val="bottom"/>
            <w:hideMark/>
          </w:tcPr>
          <w:p w14:paraId="6B2DDFAA"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w:t>
            </w:r>
          </w:p>
        </w:tc>
        <w:tc>
          <w:tcPr>
            <w:tcW w:w="1560" w:type="dxa"/>
            <w:tcBorders>
              <w:top w:val="nil"/>
              <w:left w:val="nil"/>
              <w:bottom w:val="single" w:sz="4" w:space="0" w:color="CBCBCB"/>
              <w:right w:val="single" w:sz="4" w:space="0" w:color="CBCBCB"/>
            </w:tcBorders>
            <w:shd w:val="clear" w:color="auto" w:fill="auto"/>
            <w:noWrap/>
            <w:vAlign w:val="bottom"/>
            <w:hideMark/>
          </w:tcPr>
          <w:p w14:paraId="59EA63B5"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Browser</w:t>
            </w:r>
          </w:p>
        </w:tc>
        <w:tc>
          <w:tcPr>
            <w:tcW w:w="1560" w:type="dxa"/>
            <w:tcBorders>
              <w:top w:val="nil"/>
              <w:left w:val="nil"/>
              <w:bottom w:val="single" w:sz="4" w:space="0" w:color="CBCBCB"/>
              <w:right w:val="single" w:sz="4" w:space="0" w:color="CBCBCB"/>
            </w:tcBorders>
            <w:shd w:val="clear" w:color="auto" w:fill="auto"/>
            <w:noWrap/>
            <w:vAlign w:val="bottom"/>
            <w:hideMark/>
          </w:tcPr>
          <w:p w14:paraId="100006C6"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Display</w:t>
            </w:r>
          </w:p>
        </w:tc>
        <w:tc>
          <w:tcPr>
            <w:tcW w:w="1705" w:type="dxa"/>
            <w:tcBorders>
              <w:top w:val="nil"/>
              <w:left w:val="nil"/>
              <w:bottom w:val="single" w:sz="4" w:space="0" w:color="CBCBCB"/>
              <w:right w:val="single" w:sz="4" w:space="0" w:color="CBCBCB"/>
            </w:tcBorders>
            <w:shd w:val="clear" w:color="auto" w:fill="auto"/>
            <w:noWrap/>
            <w:vAlign w:val="bottom"/>
            <w:hideMark/>
          </w:tcPr>
          <w:p w14:paraId="6C10A29C" w14:textId="77777777" w:rsidR="003A67A4" w:rsidRPr="003A67A4" w:rsidRDefault="003A67A4" w:rsidP="003A67A4">
            <w:pPr>
              <w:spacing w:after="0" w:line="240" w:lineRule="auto"/>
              <w:jc w:val="right"/>
              <w:rPr>
                <w:rFonts w:ascii="Arial" w:eastAsia="Times New Roman" w:hAnsi="Arial" w:cs="Arial"/>
                <w:color w:val="000000"/>
                <w:sz w:val="20"/>
                <w:szCs w:val="20"/>
              </w:rPr>
            </w:pPr>
            <w:r w:rsidRPr="003A67A4">
              <w:rPr>
                <w:rFonts w:ascii="Arial" w:eastAsia="Times New Roman" w:hAnsi="Arial" w:cs="Arial"/>
                <w:color w:val="000000"/>
                <w:sz w:val="20"/>
                <w:szCs w:val="20"/>
              </w:rPr>
              <w:t>211</w:t>
            </w:r>
          </w:p>
        </w:tc>
        <w:tc>
          <w:tcPr>
            <w:tcW w:w="2835" w:type="dxa"/>
            <w:tcBorders>
              <w:top w:val="nil"/>
              <w:left w:val="nil"/>
              <w:bottom w:val="single" w:sz="4" w:space="0" w:color="CBCBCB"/>
              <w:right w:val="single" w:sz="4" w:space="0" w:color="CBCBCB"/>
            </w:tcBorders>
            <w:shd w:val="clear" w:color="auto" w:fill="auto"/>
            <w:noWrap/>
            <w:vAlign w:val="bottom"/>
            <w:hideMark/>
          </w:tcPr>
          <w:p w14:paraId="553B1BDA"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Mobile Browser Display</w:t>
            </w:r>
          </w:p>
        </w:tc>
      </w:tr>
    </w:tbl>
    <w:p w14:paraId="47AA27BC" w14:textId="7310C7E2" w:rsidR="003A67A4" w:rsidRDefault="003A67A4" w:rsidP="00DE5201">
      <w:pPr>
        <w:pStyle w:val="NoSpacing"/>
        <w:rPr>
          <w:rFonts w:ascii="Arial" w:eastAsia="Times New Roman" w:hAnsi="Arial" w:cs="Arial"/>
          <w:b/>
          <w:bCs/>
          <w:color w:val="000000"/>
          <w:sz w:val="20"/>
          <w:szCs w:val="20"/>
        </w:rPr>
      </w:pPr>
    </w:p>
    <w:p w14:paraId="65D117EB" w14:textId="41B2EA02" w:rsidR="003A67A4" w:rsidRDefault="003A67A4" w:rsidP="00DE5201">
      <w:pPr>
        <w:pStyle w:val="NoSpacing"/>
        <w:rPr>
          <w:rFonts w:ascii="Arial" w:eastAsia="Times New Roman" w:hAnsi="Arial" w:cs="Arial"/>
          <w:color w:val="000000"/>
          <w:sz w:val="20"/>
          <w:szCs w:val="20"/>
        </w:rPr>
      </w:pPr>
      <w:r w:rsidRPr="003A67A4">
        <w:rPr>
          <w:rFonts w:ascii="Arial" w:eastAsia="Times New Roman" w:hAnsi="Arial" w:cs="Arial"/>
          <w:color w:val="000000"/>
          <w:sz w:val="20"/>
          <w:szCs w:val="20"/>
        </w:rPr>
        <w:t xml:space="preserve">Device </w:t>
      </w:r>
      <w:r>
        <w:rPr>
          <w:rFonts w:ascii="Arial" w:eastAsia="Times New Roman" w:hAnsi="Arial" w:cs="Arial"/>
          <w:color w:val="000000"/>
          <w:sz w:val="20"/>
          <w:szCs w:val="20"/>
        </w:rPr>
        <w:t xml:space="preserve">and Format are available for each record in the Fact </w:t>
      </w:r>
      <w:proofErr w:type="gramStart"/>
      <w:r>
        <w:rPr>
          <w:rFonts w:ascii="Arial" w:eastAsia="Times New Roman" w:hAnsi="Arial" w:cs="Arial"/>
          <w:color w:val="000000"/>
          <w:sz w:val="20"/>
          <w:szCs w:val="20"/>
        </w:rPr>
        <w:t>Table,</w:t>
      </w:r>
      <w:proofErr w:type="gramEnd"/>
      <w:r>
        <w:rPr>
          <w:rFonts w:ascii="Arial" w:eastAsia="Times New Roman" w:hAnsi="Arial" w:cs="Arial"/>
          <w:color w:val="000000"/>
          <w:sz w:val="20"/>
          <w:szCs w:val="20"/>
        </w:rPr>
        <w:t xml:space="preserve"> however Environment is often missing.  As such, a record with Device=Mobile and Format=Display may be either </w:t>
      </w:r>
      <w:r w:rsidRPr="003A67A4">
        <w:rPr>
          <w:rFonts w:ascii="Arial" w:eastAsia="Times New Roman" w:hAnsi="Arial" w:cs="Arial"/>
          <w:color w:val="000000"/>
          <w:sz w:val="20"/>
          <w:szCs w:val="20"/>
        </w:rPr>
        <w:t>Mobile In-App Display</w:t>
      </w:r>
      <w:r>
        <w:rPr>
          <w:rFonts w:ascii="Arial" w:eastAsia="Times New Roman" w:hAnsi="Arial" w:cs="Arial"/>
          <w:color w:val="000000"/>
          <w:sz w:val="20"/>
          <w:szCs w:val="20"/>
        </w:rPr>
        <w:t xml:space="preserve"> or </w:t>
      </w:r>
      <w:r w:rsidRPr="003A67A4">
        <w:rPr>
          <w:rFonts w:ascii="Arial" w:eastAsia="Times New Roman" w:hAnsi="Arial" w:cs="Arial"/>
          <w:color w:val="000000"/>
          <w:sz w:val="20"/>
          <w:szCs w:val="20"/>
        </w:rPr>
        <w:t>Mobile Browser Display</w:t>
      </w:r>
      <w:r>
        <w:rPr>
          <w:rFonts w:ascii="Arial" w:eastAsia="Times New Roman" w:hAnsi="Arial" w:cs="Arial"/>
          <w:color w:val="000000"/>
          <w:sz w:val="20"/>
          <w:szCs w:val="20"/>
        </w:rPr>
        <w:t>.</w:t>
      </w:r>
    </w:p>
    <w:p w14:paraId="07C81A2F" w14:textId="22A12D2E" w:rsidR="003A67A4" w:rsidRDefault="003A67A4" w:rsidP="00DE5201">
      <w:pPr>
        <w:pStyle w:val="NoSpacing"/>
        <w:rPr>
          <w:rFonts w:ascii="Arial" w:eastAsia="Times New Roman" w:hAnsi="Arial" w:cs="Arial"/>
          <w:color w:val="000000"/>
          <w:sz w:val="20"/>
          <w:szCs w:val="20"/>
        </w:rPr>
      </w:pPr>
    </w:p>
    <w:p w14:paraId="1C4F08B7" w14:textId="66C89F13" w:rsidR="003A67A4" w:rsidRPr="003A67A4" w:rsidRDefault="003A67A4" w:rsidP="00DE5201">
      <w:pPr>
        <w:pStyle w:val="NoSpacing"/>
        <w:rPr>
          <w:rFonts w:ascii="Arial" w:eastAsia="Times New Roman" w:hAnsi="Arial" w:cs="Arial"/>
          <w:color w:val="000000"/>
          <w:sz w:val="20"/>
          <w:szCs w:val="20"/>
        </w:rPr>
      </w:pPr>
      <w:r>
        <w:rPr>
          <w:rFonts w:ascii="Arial" w:eastAsia="Times New Roman" w:hAnsi="Arial" w:cs="Arial"/>
          <w:color w:val="000000"/>
          <w:sz w:val="20"/>
          <w:szCs w:val="20"/>
        </w:rPr>
        <w:t xml:space="preserve">If you were to </w:t>
      </w:r>
      <w:r w:rsidR="008A41E9">
        <w:rPr>
          <w:rFonts w:ascii="Arial" w:eastAsia="Times New Roman" w:hAnsi="Arial" w:cs="Arial"/>
          <w:color w:val="000000"/>
          <w:sz w:val="20"/>
          <w:szCs w:val="20"/>
        </w:rPr>
        <w:t xml:space="preserve">join </w:t>
      </w:r>
      <w:r>
        <w:rPr>
          <w:rFonts w:ascii="Arial" w:eastAsia="Times New Roman" w:hAnsi="Arial" w:cs="Arial"/>
          <w:color w:val="000000"/>
          <w:sz w:val="20"/>
          <w:szCs w:val="20"/>
        </w:rPr>
        <w:t>off all of Device, Environment, and Format a lot of revenue would be missing as Environment is often NULL.</w:t>
      </w:r>
    </w:p>
    <w:p w14:paraId="0D6EAFD0" w14:textId="77777777" w:rsidR="003A67A4" w:rsidRDefault="003A67A4" w:rsidP="00DE5201">
      <w:pPr>
        <w:pStyle w:val="NoSpacing"/>
        <w:rPr>
          <w:rFonts w:ascii="Arial Black" w:hAnsi="Arial Black"/>
          <w:b/>
          <w:bCs/>
          <w:i/>
          <w:iCs/>
          <w:color w:val="118AB2" w:themeColor="accent1"/>
        </w:rPr>
      </w:pPr>
    </w:p>
    <w:p w14:paraId="1B0E7270" w14:textId="1A807C8E" w:rsidR="00850F91" w:rsidRPr="00633C1F" w:rsidRDefault="00850F91" w:rsidP="00850F91">
      <w:pPr>
        <w:pStyle w:val="NoSpacing"/>
        <w:rPr>
          <w:b/>
          <w:bCs/>
          <w:color w:val="118AB2" w:themeColor="accent1"/>
          <w:sz w:val="36"/>
          <w:szCs w:val="36"/>
        </w:rPr>
      </w:pPr>
      <w:r w:rsidRPr="00633C1F">
        <w:rPr>
          <w:b/>
          <w:bCs/>
          <w:color w:val="118AB2" w:themeColor="accent1"/>
          <w:sz w:val="36"/>
          <w:szCs w:val="36"/>
        </w:rPr>
        <w:t>BI Data Modeling #</w:t>
      </w:r>
      <w:r w:rsidRPr="00633C1F">
        <w:rPr>
          <w:b/>
          <w:bCs/>
          <w:color w:val="118AB2" w:themeColor="accent1"/>
          <w:sz w:val="36"/>
          <w:szCs w:val="36"/>
        </w:rPr>
        <w:t>2</w:t>
      </w:r>
    </w:p>
    <w:p w14:paraId="31AEF01F" w14:textId="2CD3ED7A" w:rsidR="00850F91" w:rsidRDefault="00850F91" w:rsidP="00DE5201">
      <w:pPr>
        <w:pStyle w:val="NoSpacing"/>
        <w:rPr>
          <w:i/>
          <w:iCs/>
        </w:rPr>
      </w:pPr>
      <w:r w:rsidRPr="00850F91">
        <w:rPr>
          <w:i/>
          <w:iCs/>
        </w:rPr>
        <w:t>b. Using the notion of Parent-Child hierarchies, how would you structure the data and create a measure that checks whether a Platform is assigned to a specific sales rep. or a subordinate of theirs?</w:t>
      </w:r>
    </w:p>
    <w:p w14:paraId="594A3BC2" w14:textId="02372DEE" w:rsidR="00850F91" w:rsidRDefault="00850F91" w:rsidP="00DE5201">
      <w:pPr>
        <w:pStyle w:val="NoSpacing"/>
      </w:pPr>
    </w:p>
    <w:p w14:paraId="339AE3B4" w14:textId="77777777" w:rsidR="003A67A4" w:rsidRPr="003A67A4" w:rsidRDefault="003A67A4" w:rsidP="003A67A4">
      <w:pPr>
        <w:pStyle w:val="NoSpacing"/>
        <w:rPr>
          <w:b/>
          <w:bCs/>
        </w:rPr>
      </w:pPr>
      <w:r w:rsidRPr="003A67A4">
        <w:rPr>
          <w:b/>
          <w:bCs/>
        </w:rPr>
        <w:t>ANSWER</w:t>
      </w:r>
    </w:p>
    <w:p w14:paraId="19E9A63B" w14:textId="1D8595F6" w:rsidR="003A67A4" w:rsidRDefault="003A67A4" w:rsidP="003A67A4">
      <w:pPr>
        <w:pStyle w:val="NoSpacing"/>
      </w:pPr>
      <w:r>
        <w:t xml:space="preserve">In the </w:t>
      </w:r>
      <w:proofErr w:type="spellStart"/>
      <w:r>
        <w:t>dim_sales_rep</w:t>
      </w:r>
      <w:proofErr w:type="spellEnd"/>
      <w:r>
        <w:t xml:space="preserve"> table there is a parent-child relationship where the sales representative is assigned to a specific manager.  For example, look at Thomas Liu in the below table:</w:t>
      </w:r>
    </w:p>
    <w:tbl>
      <w:tblPr>
        <w:tblW w:w="10000" w:type="dxa"/>
        <w:tblLook w:val="04A0" w:firstRow="1" w:lastRow="0" w:firstColumn="1" w:lastColumn="0" w:noHBand="0" w:noVBand="1"/>
      </w:tblPr>
      <w:tblGrid>
        <w:gridCol w:w="2260"/>
        <w:gridCol w:w="1620"/>
        <w:gridCol w:w="1695"/>
        <w:gridCol w:w="2865"/>
        <w:gridCol w:w="1560"/>
      </w:tblGrid>
      <w:tr w:rsidR="00633C1F" w:rsidRPr="003A67A4" w14:paraId="69015655" w14:textId="77777777" w:rsidTr="00633C1F">
        <w:trPr>
          <w:trHeight w:val="315"/>
        </w:trPr>
        <w:tc>
          <w:tcPr>
            <w:tcW w:w="2260" w:type="dxa"/>
            <w:tcBorders>
              <w:top w:val="single" w:sz="4" w:space="0" w:color="CBCBCB"/>
              <w:left w:val="single" w:sz="4" w:space="0" w:color="CBCBCB"/>
              <w:bottom w:val="single" w:sz="4" w:space="0" w:color="CBCBCB"/>
              <w:right w:val="single" w:sz="4" w:space="0" w:color="CBCBCB"/>
            </w:tcBorders>
            <w:shd w:val="clear" w:color="auto" w:fill="FFD166" w:themeFill="accent3"/>
            <w:noWrap/>
            <w:vAlign w:val="bottom"/>
            <w:hideMark/>
          </w:tcPr>
          <w:p w14:paraId="0DF08352"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Sales Representative</w:t>
            </w:r>
          </w:p>
        </w:tc>
        <w:tc>
          <w:tcPr>
            <w:tcW w:w="162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5EEAAB0B"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Manager</w:t>
            </w:r>
          </w:p>
        </w:tc>
        <w:tc>
          <w:tcPr>
            <w:tcW w:w="169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6BB09F0F"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Office Location</w:t>
            </w:r>
          </w:p>
        </w:tc>
        <w:tc>
          <w:tcPr>
            <w:tcW w:w="286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71D2E906"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BI Login</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43427EA5" w14:textId="77777777" w:rsidR="003A67A4" w:rsidRPr="003A67A4" w:rsidRDefault="003A67A4" w:rsidP="003A67A4">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ID</w:t>
            </w:r>
          </w:p>
        </w:tc>
      </w:tr>
      <w:tr w:rsidR="003A67A4" w:rsidRPr="003A67A4" w14:paraId="706115DF"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7359E546"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Kia Williams</w:t>
            </w:r>
          </w:p>
        </w:tc>
        <w:tc>
          <w:tcPr>
            <w:tcW w:w="1620" w:type="dxa"/>
            <w:tcBorders>
              <w:top w:val="nil"/>
              <w:left w:val="nil"/>
              <w:bottom w:val="single" w:sz="4" w:space="0" w:color="CBCBCB"/>
              <w:right w:val="single" w:sz="4" w:space="0" w:color="CBCBCB"/>
            </w:tcBorders>
            <w:shd w:val="clear" w:color="auto" w:fill="auto"/>
            <w:noWrap/>
            <w:vAlign w:val="bottom"/>
            <w:hideMark/>
          </w:tcPr>
          <w:p w14:paraId="5ABDABEF"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Karen Phillips</w:t>
            </w:r>
          </w:p>
        </w:tc>
        <w:tc>
          <w:tcPr>
            <w:tcW w:w="1695" w:type="dxa"/>
            <w:tcBorders>
              <w:top w:val="nil"/>
              <w:left w:val="nil"/>
              <w:bottom w:val="single" w:sz="4" w:space="0" w:color="CBCBCB"/>
              <w:right w:val="single" w:sz="4" w:space="0" w:color="CBCBCB"/>
            </w:tcBorders>
            <w:shd w:val="clear" w:color="auto" w:fill="auto"/>
            <w:noWrap/>
            <w:vAlign w:val="bottom"/>
            <w:hideMark/>
          </w:tcPr>
          <w:p w14:paraId="3979D341"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US</w:t>
            </w:r>
          </w:p>
        </w:tc>
        <w:tc>
          <w:tcPr>
            <w:tcW w:w="2865" w:type="dxa"/>
            <w:tcBorders>
              <w:top w:val="nil"/>
              <w:left w:val="nil"/>
              <w:bottom w:val="single" w:sz="4" w:space="0" w:color="CBCBCB"/>
              <w:right w:val="single" w:sz="4" w:space="0" w:color="CBCBCB"/>
            </w:tcBorders>
            <w:shd w:val="clear" w:color="auto" w:fill="auto"/>
            <w:noWrap/>
            <w:vAlign w:val="bottom"/>
            <w:hideMark/>
          </w:tcPr>
          <w:p w14:paraId="11AA3FE1"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kwilliams@company.com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4B61575B"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AB2</w:t>
            </w:r>
          </w:p>
        </w:tc>
      </w:tr>
      <w:tr w:rsidR="003A67A4" w:rsidRPr="003A67A4" w14:paraId="2334A4B0"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579107B8"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Ed Cabot</w:t>
            </w:r>
          </w:p>
        </w:tc>
        <w:tc>
          <w:tcPr>
            <w:tcW w:w="1620" w:type="dxa"/>
            <w:tcBorders>
              <w:top w:val="nil"/>
              <w:left w:val="nil"/>
              <w:bottom w:val="single" w:sz="4" w:space="0" w:color="CBCBCB"/>
              <w:right w:val="single" w:sz="4" w:space="0" w:color="CBCBCB"/>
            </w:tcBorders>
            <w:shd w:val="clear" w:color="auto" w:fill="auto"/>
            <w:noWrap/>
            <w:vAlign w:val="bottom"/>
            <w:hideMark/>
          </w:tcPr>
          <w:p w14:paraId="71E1F37C"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Devin Wexler</w:t>
            </w:r>
          </w:p>
        </w:tc>
        <w:tc>
          <w:tcPr>
            <w:tcW w:w="1695" w:type="dxa"/>
            <w:tcBorders>
              <w:top w:val="nil"/>
              <w:left w:val="nil"/>
              <w:bottom w:val="single" w:sz="4" w:space="0" w:color="CBCBCB"/>
              <w:right w:val="single" w:sz="4" w:space="0" w:color="CBCBCB"/>
            </w:tcBorders>
            <w:shd w:val="clear" w:color="auto" w:fill="auto"/>
            <w:noWrap/>
            <w:vAlign w:val="bottom"/>
            <w:hideMark/>
          </w:tcPr>
          <w:p w14:paraId="0446CD7E"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London</w:t>
            </w:r>
          </w:p>
        </w:tc>
        <w:tc>
          <w:tcPr>
            <w:tcW w:w="2865" w:type="dxa"/>
            <w:tcBorders>
              <w:top w:val="nil"/>
              <w:left w:val="nil"/>
              <w:bottom w:val="single" w:sz="4" w:space="0" w:color="CBCBCB"/>
              <w:right w:val="single" w:sz="4" w:space="0" w:color="CBCBCB"/>
            </w:tcBorders>
            <w:shd w:val="clear" w:color="auto" w:fill="auto"/>
            <w:noWrap/>
            <w:vAlign w:val="bottom"/>
            <w:hideMark/>
          </w:tcPr>
          <w:p w14:paraId="2B460E8D"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ecabot@company.com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9A8FE68"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CD2</w:t>
            </w:r>
          </w:p>
        </w:tc>
      </w:tr>
      <w:tr w:rsidR="003A67A4" w:rsidRPr="003A67A4" w14:paraId="56D631BC"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000000" w:fill="FFFF00"/>
            <w:noWrap/>
            <w:vAlign w:val="bottom"/>
            <w:hideMark/>
          </w:tcPr>
          <w:p w14:paraId="359EC3AA"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20" w:type="dxa"/>
            <w:tcBorders>
              <w:top w:val="nil"/>
              <w:left w:val="nil"/>
              <w:bottom w:val="single" w:sz="4" w:space="0" w:color="CBCBCB"/>
              <w:right w:val="single" w:sz="4" w:space="0" w:color="CBCBCB"/>
            </w:tcBorders>
            <w:shd w:val="clear" w:color="auto" w:fill="auto"/>
            <w:noWrap/>
            <w:vAlign w:val="bottom"/>
            <w:hideMark/>
          </w:tcPr>
          <w:p w14:paraId="26C50E6D"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Olga Smith</w:t>
            </w:r>
          </w:p>
        </w:tc>
        <w:tc>
          <w:tcPr>
            <w:tcW w:w="1695" w:type="dxa"/>
            <w:tcBorders>
              <w:top w:val="nil"/>
              <w:left w:val="nil"/>
              <w:bottom w:val="single" w:sz="4" w:space="0" w:color="CBCBCB"/>
              <w:right w:val="single" w:sz="4" w:space="0" w:color="CBCBCB"/>
            </w:tcBorders>
            <w:shd w:val="clear" w:color="auto" w:fill="auto"/>
            <w:noWrap/>
            <w:vAlign w:val="bottom"/>
            <w:hideMark/>
          </w:tcPr>
          <w:p w14:paraId="70C731E1"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24D16D1E"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tliu@company.com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1153CC6D"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EF2</w:t>
            </w:r>
          </w:p>
        </w:tc>
      </w:tr>
      <w:tr w:rsidR="003A67A4" w:rsidRPr="003A67A4" w14:paraId="414FDB60"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723EE5B7"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Lena Messing</w:t>
            </w:r>
          </w:p>
        </w:tc>
        <w:tc>
          <w:tcPr>
            <w:tcW w:w="1620" w:type="dxa"/>
            <w:tcBorders>
              <w:top w:val="nil"/>
              <w:left w:val="nil"/>
              <w:bottom w:val="single" w:sz="4" w:space="0" w:color="CBCBCB"/>
              <w:right w:val="single" w:sz="4" w:space="0" w:color="CBCBCB"/>
            </w:tcBorders>
            <w:shd w:val="clear" w:color="000000" w:fill="FFFF00"/>
            <w:noWrap/>
            <w:vAlign w:val="bottom"/>
            <w:hideMark/>
          </w:tcPr>
          <w:p w14:paraId="71FF9750"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95" w:type="dxa"/>
            <w:tcBorders>
              <w:top w:val="nil"/>
              <w:left w:val="nil"/>
              <w:bottom w:val="single" w:sz="4" w:space="0" w:color="CBCBCB"/>
              <w:right w:val="single" w:sz="4" w:space="0" w:color="CBCBCB"/>
            </w:tcBorders>
            <w:shd w:val="clear" w:color="auto" w:fill="auto"/>
            <w:noWrap/>
            <w:vAlign w:val="bottom"/>
            <w:hideMark/>
          </w:tcPr>
          <w:p w14:paraId="755CBF63"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02272564"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lmessing@company.com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2D21A83" w14:textId="77777777" w:rsidR="003A67A4" w:rsidRPr="003A67A4" w:rsidRDefault="003A67A4" w:rsidP="003A67A4">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EF3</w:t>
            </w:r>
          </w:p>
        </w:tc>
      </w:tr>
    </w:tbl>
    <w:p w14:paraId="6CA2EE25" w14:textId="2274EE77" w:rsidR="003A67A4" w:rsidRDefault="003A67A4" w:rsidP="003A67A4">
      <w:pPr>
        <w:pStyle w:val="NoSpacing"/>
      </w:pPr>
    </w:p>
    <w:p w14:paraId="0C23AC2F" w14:textId="77777777" w:rsidR="008A41E9" w:rsidRDefault="008A41E9" w:rsidP="003A67A4">
      <w:pPr>
        <w:pStyle w:val="NoSpacing"/>
      </w:pPr>
      <w:r>
        <w:t>There are a few approaches that could be taken:</w:t>
      </w:r>
    </w:p>
    <w:p w14:paraId="10EA8B9F" w14:textId="77777777" w:rsidR="008A41E9" w:rsidRDefault="008A41E9" w:rsidP="003A67A4">
      <w:pPr>
        <w:pStyle w:val="NoSpacing"/>
      </w:pPr>
    </w:p>
    <w:p w14:paraId="7AED1F26" w14:textId="74696FAE" w:rsidR="003A67A4" w:rsidRDefault="001023C0" w:rsidP="008A41E9">
      <w:pPr>
        <w:pStyle w:val="NoSpacing"/>
        <w:numPr>
          <w:ilvl w:val="0"/>
          <w:numId w:val="1"/>
        </w:numPr>
      </w:pPr>
      <w:r>
        <w:t>I believe there is another dimension table that would assist in this modelling, which has hierarchical roles of sales representatives and their managers.  This would help in creating Groups/Sets in the BI interface to allow a drill down for managers to see each of their subordinates in addition to accounts they directly manage.</w:t>
      </w:r>
    </w:p>
    <w:p w14:paraId="0BEE691D" w14:textId="03DE9999" w:rsidR="008A41E9" w:rsidRPr="003A67A4" w:rsidRDefault="008A41E9" w:rsidP="008A41E9">
      <w:pPr>
        <w:pStyle w:val="NoSpacing"/>
        <w:numPr>
          <w:ilvl w:val="0"/>
          <w:numId w:val="1"/>
        </w:numPr>
      </w:pPr>
      <w:r>
        <w:lastRenderedPageBreak/>
        <w:t>Change Manager to Team Manager if possible.  In this case on row 3 Thomas Liu would be both the Sales Representative and the Team Manager.  He would have access to all subordinate sales reps, as well as himself as a sales rep.</w:t>
      </w:r>
    </w:p>
    <w:p w14:paraId="21949431" w14:textId="3A4B0824" w:rsidR="00850F91" w:rsidRDefault="00850F91" w:rsidP="00DE5201">
      <w:pPr>
        <w:pStyle w:val="NoSpacing"/>
        <w:rPr>
          <w:i/>
          <w:iCs/>
        </w:rPr>
      </w:pPr>
    </w:p>
    <w:tbl>
      <w:tblPr>
        <w:tblW w:w="10000" w:type="dxa"/>
        <w:tblLook w:val="04A0" w:firstRow="1" w:lastRow="0" w:firstColumn="1" w:lastColumn="0" w:noHBand="0" w:noVBand="1"/>
      </w:tblPr>
      <w:tblGrid>
        <w:gridCol w:w="2260"/>
        <w:gridCol w:w="1620"/>
        <w:gridCol w:w="1695"/>
        <w:gridCol w:w="2865"/>
        <w:gridCol w:w="1560"/>
      </w:tblGrid>
      <w:tr w:rsidR="00633C1F" w:rsidRPr="003A67A4" w14:paraId="6493744D" w14:textId="77777777" w:rsidTr="00633C1F">
        <w:trPr>
          <w:trHeight w:val="315"/>
        </w:trPr>
        <w:tc>
          <w:tcPr>
            <w:tcW w:w="2260" w:type="dxa"/>
            <w:tcBorders>
              <w:top w:val="single" w:sz="4" w:space="0" w:color="CBCBCB"/>
              <w:left w:val="single" w:sz="4" w:space="0" w:color="CBCBCB"/>
              <w:bottom w:val="single" w:sz="4" w:space="0" w:color="CBCBCB"/>
              <w:right w:val="single" w:sz="4" w:space="0" w:color="CBCBCB"/>
            </w:tcBorders>
            <w:shd w:val="clear" w:color="auto" w:fill="FFD166" w:themeFill="accent3"/>
            <w:noWrap/>
            <w:vAlign w:val="bottom"/>
            <w:hideMark/>
          </w:tcPr>
          <w:p w14:paraId="28CBFC46"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Sales Representative</w:t>
            </w:r>
          </w:p>
        </w:tc>
        <w:tc>
          <w:tcPr>
            <w:tcW w:w="162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3499DEA0"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Manager</w:t>
            </w:r>
          </w:p>
        </w:tc>
        <w:tc>
          <w:tcPr>
            <w:tcW w:w="169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0DFE67C3"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Office Location</w:t>
            </w:r>
          </w:p>
        </w:tc>
        <w:tc>
          <w:tcPr>
            <w:tcW w:w="2865"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73DF49D3"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BI Login</w:t>
            </w:r>
          </w:p>
        </w:tc>
        <w:tc>
          <w:tcPr>
            <w:tcW w:w="1560" w:type="dxa"/>
            <w:tcBorders>
              <w:top w:val="single" w:sz="4" w:space="0" w:color="CBCBCB"/>
              <w:left w:val="nil"/>
              <w:bottom w:val="single" w:sz="4" w:space="0" w:color="CBCBCB"/>
              <w:right w:val="single" w:sz="4" w:space="0" w:color="CBCBCB"/>
            </w:tcBorders>
            <w:shd w:val="clear" w:color="auto" w:fill="FFD166" w:themeFill="accent3"/>
            <w:noWrap/>
            <w:vAlign w:val="bottom"/>
            <w:hideMark/>
          </w:tcPr>
          <w:p w14:paraId="58202760" w14:textId="77777777" w:rsidR="008A41E9" w:rsidRPr="003A67A4" w:rsidRDefault="008A41E9" w:rsidP="00B53E8C">
            <w:pPr>
              <w:spacing w:after="0" w:line="240" w:lineRule="auto"/>
              <w:rPr>
                <w:rFonts w:ascii="Arial" w:eastAsia="Times New Roman" w:hAnsi="Arial" w:cs="Arial"/>
                <w:b/>
                <w:bCs/>
                <w:sz w:val="20"/>
                <w:szCs w:val="20"/>
              </w:rPr>
            </w:pPr>
            <w:r w:rsidRPr="003A67A4">
              <w:rPr>
                <w:rFonts w:ascii="Arial" w:eastAsia="Times New Roman" w:hAnsi="Arial" w:cs="Arial"/>
                <w:b/>
                <w:bCs/>
                <w:sz w:val="20"/>
                <w:szCs w:val="20"/>
              </w:rPr>
              <w:t>ID</w:t>
            </w:r>
          </w:p>
        </w:tc>
      </w:tr>
      <w:tr w:rsidR="008A41E9" w:rsidRPr="003A67A4" w14:paraId="3E2DF311"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07E1936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Kia Williams</w:t>
            </w:r>
          </w:p>
        </w:tc>
        <w:tc>
          <w:tcPr>
            <w:tcW w:w="1620" w:type="dxa"/>
            <w:tcBorders>
              <w:top w:val="nil"/>
              <w:left w:val="nil"/>
              <w:bottom w:val="single" w:sz="4" w:space="0" w:color="CBCBCB"/>
              <w:right w:val="single" w:sz="4" w:space="0" w:color="CBCBCB"/>
            </w:tcBorders>
            <w:shd w:val="clear" w:color="auto" w:fill="auto"/>
            <w:noWrap/>
            <w:vAlign w:val="bottom"/>
            <w:hideMark/>
          </w:tcPr>
          <w:p w14:paraId="73E19430"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Karen Phillips</w:t>
            </w:r>
          </w:p>
        </w:tc>
        <w:tc>
          <w:tcPr>
            <w:tcW w:w="1695" w:type="dxa"/>
            <w:tcBorders>
              <w:top w:val="nil"/>
              <w:left w:val="nil"/>
              <w:bottom w:val="single" w:sz="4" w:space="0" w:color="CBCBCB"/>
              <w:right w:val="single" w:sz="4" w:space="0" w:color="CBCBCB"/>
            </w:tcBorders>
            <w:shd w:val="clear" w:color="auto" w:fill="auto"/>
            <w:noWrap/>
            <w:vAlign w:val="bottom"/>
            <w:hideMark/>
          </w:tcPr>
          <w:p w14:paraId="2FFEDC3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US</w:t>
            </w:r>
          </w:p>
        </w:tc>
        <w:tc>
          <w:tcPr>
            <w:tcW w:w="2865" w:type="dxa"/>
            <w:tcBorders>
              <w:top w:val="nil"/>
              <w:left w:val="nil"/>
              <w:bottom w:val="single" w:sz="4" w:space="0" w:color="CBCBCB"/>
              <w:right w:val="single" w:sz="4" w:space="0" w:color="CBCBCB"/>
            </w:tcBorders>
            <w:shd w:val="clear" w:color="auto" w:fill="auto"/>
            <w:noWrap/>
            <w:vAlign w:val="bottom"/>
            <w:hideMark/>
          </w:tcPr>
          <w:p w14:paraId="5F53F217"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kwilliams@company.com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27B45B5"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AB2</w:t>
            </w:r>
          </w:p>
        </w:tc>
      </w:tr>
      <w:tr w:rsidR="008A41E9" w:rsidRPr="003A67A4" w14:paraId="5071E097"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03D2A381"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Ed Cabot</w:t>
            </w:r>
          </w:p>
        </w:tc>
        <w:tc>
          <w:tcPr>
            <w:tcW w:w="1620" w:type="dxa"/>
            <w:tcBorders>
              <w:top w:val="nil"/>
              <w:left w:val="nil"/>
              <w:bottom w:val="single" w:sz="4" w:space="0" w:color="CBCBCB"/>
              <w:right w:val="single" w:sz="4" w:space="0" w:color="CBCBCB"/>
            </w:tcBorders>
            <w:shd w:val="clear" w:color="auto" w:fill="auto"/>
            <w:noWrap/>
            <w:vAlign w:val="bottom"/>
            <w:hideMark/>
          </w:tcPr>
          <w:p w14:paraId="42D7348D"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Devin Wexler</w:t>
            </w:r>
          </w:p>
        </w:tc>
        <w:tc>
          <w:tcPr>
            <w:tcW w:w="1695" w:type="dxa"/>
            <w:tcBorders>
              <w:top w:val="nil"/>
              <w:left w:val="nil"/>
              <w:bottom w:val="single" w:sz="4" w:space="0" w:color="CBCBCB"/>
              <w:right w:val="single" w:sz="4" w:space="0" w:color="CBCBCB"/>
            </w:tcBorders>
            <w:shd w:val="clear" w:color="auto" w:fill="auto"/>
            <w:noWrap/>
            <w:vAlign w:val="bottom"/>
            <w:hideMark/>
          </w:tcPr>
          <w:p w14:paraId="5507D0E6"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London</w:t>
            </w:r>
          </w:p>
        </w:tc>
        <w:tc>
          <w:tcPr>
            <w:tcW w:w="2865" w:type="dxa"/>
            <w:tcBorders>
              <w:top w:val="nil"/>
              <w:left w:val="nil"/>
              <w:bottom w:val="single" w:sz="4" w:space="0" w:color="CBCBCB"/>
              <w:right w:val="single" w:sz="4" w:space="0" w:color="CBCBCB"/>
            </w:tcBorders>
            <w:shd w:val="clear" w:color="auto" w:fill="auto"/>
            <w:noWrap/>
            <w:vAlign w:val="bottom"/>
            <w:hideMark/>
          </w:tcPr>
          <w:p w14:paraId="27E5F2E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ecabot@company.com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3BA5531A"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CD2</w:t>
            </w:r>
          </w:p>
        </w:tc>
      </w:tr>
      <w:tr w:rsidR="008A41E9" w:rsidRPr="003A67A4" w14:paraId="57D1C9C9"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000000" w:fill="FFFF00"/>
            <w:noWrap/>
            <w:vAlign w:val="bottom"/>
            <w:hideMark/>
          </w:tcPr>
          <w:p w14:paraId="3BC1DA05"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20" w:type="dxa"/>
            <w:tcBorders>
              <w:top w:val="nil"/>
              <w:left w:val="nil"/>
              <w:bottom w:val="single" w:sz="4" w:space="0" w:color="CBCBCB"/>
              <w:right w:val="single" w:sz="4" w:space="0" w:color="CBCBCB"/>
            </w:tcBorders>
            <w:shd w:val="clear" w:color="auto" w:fill="FFFF00"/>
            <w:noWrap/>
            <w:vAlign w:val="bottom"/>
            <w:hideMark/>
          </w:tcPr>
          <w:p w14:paraId="16D5D181" w14:textId="7E436AA9"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EF476F" w:themeColor="accent2"/>
                <w:sz w:val="20"/>
                <w:szCs w:val="20"/>
              </w:rPr>
              <w:t>Thomas Liu</w:t>
            </w:r>
          </w:p>
        </w:tc>
        <w:tc>
          <w:tcPr>
            <w:tcW w:w="1695" w:type="dxa"/>
            <w:tcBorders>
              <w:top w:val="nil"/>
              <w:left w:val="nil"/>
              <w:bottom w:val="single" w:sz="4" w:space="0" w:color="CBCBCB"/>
              <w:right w:val="single" w:sz="4" w:space="0" w:color="CBCBCB"/>
            </w:tcBorders>
            <w:shd w:val="clear" w:color="auto" w:fill="auto"/>
            <w:noWrap/>
            <w:vAlign w:val="bottom"/>
            <w:hideMark/>
          </w:tcPr>
          <w:p w14:paraId="23D2F39E"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6ED8BF40"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tliu@company.com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0C2DE5B3"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EF2</w:t>
            </w:r>
          </w:p>
        </w:tc>
      </w:tr>
      <w:tr w:rsidR="008A41E9" w:rsidRPr="003A67A4" w14:paraId="1632E989" w14:textId="77777777" w:rsidTr="00633C1F">
        <w:trPr>
          <w:trHeight w:val="315"/>
        </w:trPr>
        <w:tc>
          <w:tcPr>
            <w:tcW w:w="2260" w:type="dxa"/>
            <w:tcBorders>
              <w:top w:val="nil"/>
              <w:left w:val="single" w:sz="4" w:space="0" w:color="CBCBCB"/>
              <w:bottom w:val="single" w:sz="4" w:space="0" w:color="CBCBCB"/>
              <w:right w:val="single" w:sz="4" w:space="0" w:color="CBCBCB"/>
            </w:tcBorders>
            <w:shd w:val="clear" w:color="auto" w:fill="auto"/>
            <w:noWrap/>
            <w:vAlign w:val="bottom"/>
            <w:hideMark/>
          </w:tcPr>
          <w:p w14:paraId="263701FB"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Lena Messing</w:t>
            </w:r>
          </w:p>
        </w:tc>
        <w:tc>
          <w:tcPr>
            <w:tcW w:w="1620" w:type="dxa"/>
            <w:tcBorders>
              <w:top w:val="nil"/>
              <w:left w:val="nil"/>
              <w:bottom w:val="single" w:sz="4" w:space="0" w:color="CBCBCB"/>
              <w:right w:val="single" w:sz="4" w:space="0" w:color="CBCBCB"/>
            </w:tcBorders>
            <w:shd w:val="clear" w:color="000000" w:fill="FFFF00"/>
            <w:noWrap/>
            <w:vAlign w:val="bottom"/>
            <w:hideMark/>
          </w:tcPr>
          <w:p w14:paraId="2753CB7C"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Thomas Liu</w:t>
            </w:r>
          </w:p>
        </w:tc>
        <w:tc>
          <w:tcPr>
            <w:tcW w:w="1695" w:type="dxa"/>
            <w:tcBorders>
              <w:top w:val="nil"/>
              <w:left w:val="nil"/>
              <w:bottom w:val="single" w:sz="4" w:space="0" w:color="CBCBCB"/>
              <w:right w:val="single" w:sz="4" w:space="0" w:color="CBCBCB"/>
            </w:tcBorders>
            <w:shd w:val="clear" w:color="auto" w:fill="auto"/>
            <w:noWrap/>
            <w:vAlign w:val="bottom"/>
            <w:hideMark/>
          </w:tcPr>
          <w:p w14:paraId="54B20A98"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Hong Kong</w:t>
            </w:r>
          </w:p>
        </w:tc>
        <w:tc>
          <w:tcPr>
            <w:tcW w:w="2865" w:type="dxa"/>
            <w:tcBorders>
              <w:top w:val="nil"/>
              <w:left w:val="nil"/>
              <w:bottom w:val="single" w:sz="4" w:space="0" w:color="CBCBCB"/>
              <w:right w:val="single" w:sz="4" w:space="0" w:color="CBCBCB"/>
            </w:tcBorders>
            <w:shd w:val="clear" w:color="auto" w:fill="auto"/>
            <w:noWrap/>
            <w:vAlign w:val="bottom"/>
            <w:hideMark/>
          </w:tcPr>
          <w:p w14:paraId="4D4D4C0C"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lmessing@company.com</w:t>
            </w:r>
          </w:p>
        </w:tc>
        <w:tc>
          <w:tcPr>
            <w:tcW w:w="1560" w:type="dxa"/>
            <w:tcBorders>
              <w:top w:val="nil"/>
              <w:left w:val="nil"/>
              <w:bottom w:val="single" w:sz="4" w:space="0" w:color="CBCBCB"/>
              <w:right w:val="single" w:sz="4" w:space="0" w:color="CBCBCB"/>
            </w:tcBorders>
            <w:shd w:val="clear" w:color="auto" w:fill="auto"/>
            <w:noWrap/>
            <w:vAlign w:val="bottom"/>
            <w:hideMark/>
          </w:tcPr>
          <w:p w14:paraId="296B589B" w14:textId="77777777" w:rsidR="008A41E9" w:rsidRPr="003A67A4" w:rsidRDefault="008A41E9" w:rsidP="00B53E8C">
            <w:pPr>
              <w:spacing w:after="0" w:line="240" w:lineRule="auto"/>
              <w:rPr>
                <w:rFonts w:ascii="Arial" w:eastAsia="Times New Roman" w:hAnsi="Arial" w:cs="Arial"/>
                <w:color w:val="000000"/>
                <w:sz w:val="20"/>
                <w:szCs w:val="20"/>
              </w:rPr>
            </w:pPr>
            <w:r w:rsidRPr="003A67A4">
              <w:rPr>
                <w:rFonts w:ascii="Arial" w:eastAsia="Times New Roman" w:hAnsi="Arial" w:cs="Arial"/>
                <w:color w:val="000000"/>
                <w:sz w:val="20"/>
                <w:szCs w:val="20"/>
              </w:rPr>
              <w:t>EF3</w:t>
            </w:r>
          </w:p>
        </w:tc>
      </w:tr>
    </w:tbl>
    <w:p w14:paraId="6B84292A" w14:textId="01DF4D68" w:rsidR="008A41E9" w:rsidRDefault="00BD52BC" w:rsidP="00DE5201">
      <w:pPr>
        <w:pStyle w:val="NoSpacing"/>
        <w:rPr>
          <w:i/>
          <w:iCs/>
        </w:rPr>
      </w:pPr>
      <w:r>
        <w:rPr>
          <w:i/>
          <w:iCs/>
        </w:rPr>
        <w:t>*in this case it may be valuable to add an additional level to the hierarchy, the Managers manager</w:t>
      </w:r>
    </w:p>
    <w:p w14:paraId="5DE8031B" w14:textId="77777777" w:rsidR="008A41E9" w:rsidRDefault="008A41E9" w:rsidP="00DE5201">
      <w:pPr>
        <w:pStyle w:val="NoSpacing"/>
        <w:rPr>
          <w:i/>
          <w:iCs/>
        </w:rPr>
      </w:pPr>
    </w:p>
    <w:p w14:paraId="6C96ED36" w14:textId="02CF9F8B" w:rsidR="00850F91" w:rsidRPr="00633C1F" w:rsidRDefault="00850F91" w:rsidP="00850F91">
      <w:pPr>
        <w:pStyle w:val="NoSpacing"/>
        <w:rPr>
          <w:b/>
          <w:bCs/>
          <w:color w:val="118AB2" w:themeColor="accent1"/>
          <w:sz w:val="36"/>
          <w:szCs w:val="36"/>
        </w:rPr>
      </w:pPr>
      <w:r w:rsidRPr="00633C1F">
        <w:rPr>
          <w:b/>
          <w:bCs/>
          <w:color w:val="118AB2" w:themeColor="accent1"/>
          <w:sz w:val="36"/>
          <w:szCs w:val="36"/>
        </w:rPr>
        <w:t>BI Data Modeling #</w:t>
      </w:r>
      <w:r w:rsidRPr="00633C1F">
        <w:rPr>
          <w:b/>
          <w:bCs/>
          <w:color w:val="118AB2" w:themeColor="accent1"/>
          <w:sz w:val="36"/>
          <w:szCs w:val="36"/>
        </w:rPr>
        <w:t>3</w:t>
      </w:r>
    </w:p>
    <w:p w14:paraId="6A62D51F" w14:textId="056093E6" w:rsidR="00850F91" w:rsidRPr="00850F91" w:rsidRDefault="00850F91" w:rsidP="00DE5201">
      <w:pPr>
        <w:pStyle w:val="NoSpacing"/>
        <w:rPr>
          <w:rFonts w:ascii="Arial Black" w:hAnsi="Arial Black"/>
          <w:b/>
          <w:bCs/>
          <w:i/>
          <w:iCs/>
          <w:color w:val="118AB2" w:themeColor="accent1"/>
        </w:rPr>
      </w:pPr>
      <w:r w:rsidRPr="00850F91">
        <w:rPr>
          <w:i/>
          <w:iCs/>
        </w:rPr>
        <w:t>c. In our data model, the Platform table is joined to the Sales Rep. table on “Account Manager ID” and “ID”, respectively. Imagine applying the above measure to a filter on a visualization so it only shows data belonging to a rep. or their team. This visualization shows nothing when “Account Manager” is a field, but does populate correctly when “Sales Representative” is a field. What does this say about the relationship between the Platform table and the Sales Rep. table?</w:t>
      </w:r>
    </w:p>
    <w:p w14:paraId="65169493" w14:textId="56E2CAB7" w:rsidR="00850F91" w:rsidRDefault="00850F91">
      <w:pPr>
        <w:pStyle w:val="NoSpacing"/>
        <w:rPr>
          <w:rFonts w:ascii="Arial Black" w:hAnsi="Arial Black"/>
          <w:b/>
          <w:bCs/>
          <w:color w:val="118AB2" w:themeColor="accent1"/>
        </w:rPr>
      </w:pPr>
    </w:p>
    <w:p w14:paraId="7B4BB262" w14:textId="77777777" w:rsidR="001023C0" w:rsidRPr="003A67A4" w:rsidRDefault="001023C0" w:rsidP="001023C0">
      <w:pPr>
        <w:pStyle w:val="NoSpacing"/>
        <w:rPr>
          <w:b/>
          <w:bCs/>
        </w:rPr>
      </w:pPr>
      <w:r w:rsidRPr="003A67A4">
        <w:rPr>
          <w:b/>
          <w:bCs/>
        </w:rPr>
        <w:t>ANSWER</w:t>
      </w:r>
    </w:p>
    <w:p w14:paraId="5587A7F2" w14:textId="27DB0E12" w:rsidR="001023C0" w:rsidRDefault="001023C0" w:rsidP="001023C0">
      <w:pPr>
        <w:pStyle w:val="NoSpacing"/>
      </w:pPr>
      <w:r>
        <w:t>I am interested in discussing this one more on our call as I want to make sure I’m understanding the circumstances.</w:t>
      </w:r>
      <w:r w:rsidR="00BD52BC">
        <w:t xml:space="preserve">  This one may be easier to troubleshoot in practice in a BI Tool, however I’ll look at some potential circumstances that may be a cause.</w:t>
      </w:r>
    </w:p>
    <w:p w14:paraId="19B78D1A" w14:textId="06E935EA" w:rsidR="00BD52BC" w:rsidRDefault="00BD52BC" w:rsidP="001023C0">
      <w:pPr>
        <w:pStyle w:val="NoSpacing"/>
      </w:pPr>
    </w:p>
    <w:p w14:paraId="3BC5FA18" w14:textId="327BBBE8" w:rsidR="00BD52BC" w:rsidRDefault="00BD52BC" w:rsidP="001023C0">
      <w:pPr>
        <w:pStyle w:val="NoSpacing"/>
      </w:pPr>
      <w:r>
        <w:t xml:space="preserve">Here’s how those relationships work between the platform and </w:t>
      </w:r>
      <w:proofErr w:type="spellStart"/>
      <w:r>
        <w:t>sales_rep</w:t>
      </w:r>
      <w:proofErr w:type="spellEnd"/>
      <w:r>
        <w:t xml:space="preserve"> dimensions tables.</w:t>
      </w:r>
      <w:r w:rsidR="00633C1F">
        <w:t xml:space="preserve">  Thomas Liu is highlighted as an example as of a sales </w:t>
      </w:r>
      <w:proofErr w:type="gramStart"/>
      <w:r w:rsidR="00633C1F">
        <w:t>rep,</w:t>
      </w:r>
      <w:proofErr w:type="gramEnd"/>
      <w:r w:rsidR="00633C1F">
        <w:t xml:space="preserve"> however he is also a manager in a row (Pear Platform).</w:t>
      </w:r>
    </w:p>
    <w:p w14:paraId="6D4BBC10" w14:textId="0D7AAE46" w:rsidR="00BD52BC" w:rsidRDefault="00BD52BC" w:rsidP="001023C0">
      <w:pPr>
        <w:pStyle w:val="NoSpacing"/>
      </w:pPr>
    </w:p>
    <w:p w14:paraId="367C5BAB" w14:textId="6D076611" w:rsidR="00BD52BC" w:rsidRDefault="00BC11B4" w:rsidP="001023C0">
      <w:pPr>
        <w:pStyle w:val="NoSpacing"/>
        <w:rPr>
          <w:rFonts w:ascii="Arial Black" w:hAnsi="Arial Black"/>
          <w:b/>
          <w:bCs/>
          <w:color w:val="118AB2" w:themeColor="accent1"/>
        </w:rPr>
      </w:pPr>
      <w:r w:rsidRPr="00BC11B4">
        <w:drawing>
          <wp:inline distT="0" distB="0" distL="0" distR="0" wp14:anchorId="4FE3894B" wp14:editId="1CEEDF0A">
            <wp:extent cx="5943600" cy="1308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8735"/>
                    </a:xfrm>
                    <a:prstGeom prst="rect">
                      <a:avLst/>
                    </a:prstGeom>
                  </pic:spPr>
                </pic:pic>
              </a:graphicData>
            </a:graphic>
          </wp:inline>
        </w:drawing>
      </w:r>
    </w:p>
    <w:p w14:paraId="0DE7115C" w14:textId="7491B06A" w:rsidR="00633C1F" w:rsidRDefault="00633C1F" w:rsidP="001023C0">
      <w:pPr>
        <w:pStyle w:val="NoSpacing"/>
        <w:rPr>
          <w:rFonts w:ascii="Arial Black" w:hAnsi="Arial Black"/>
          <w:b/>
          <w:bCs/>
          <w:color w:val="118AB2" w:themeColor="accent1"/>
        </w:rPr>
      </w:pPr>
    </w:p>
    <w:p w14:paraId="1429C2FA" w14:textId="6AA2CB35" w:rsidR="00633C1F" w:rsidRDefault="00633C1F" w:rsidP="00633C1F">
      <w:pPr>
        <w:pStyle w:val="NoSpacing"/>
      </w:pPr>
      <w:r>
        <w:t>I believe that creating Thomas Liu as a Manager of himself could be the most straightforward solution, as he’d have an opportunity to look at his team as well as where he is a sales rep individually.</w:t>
      </w:r>
    </w:p>
    <w:p w14:paraId="025A9F4D" w14:textId="699E07CA" w:rsidR="00BC11B4" w:rsidRDefault="00BC11B4" w:rsidP="00633C1F">
      <w:pPr>
        <w:pStyle w:val="NoSpacing"/>
      </w:pPr>
    </w:p>
    <w:p w14:paraId="6E9DC0C6" w14:textId="76F01461" w:rsidR="00BC11B4" w:rsidRPr="001023C0" w:rsidRDefault="00BC11B4" w:rsidP="00633C1F">
      <w:pPr>
        <w:pStyle w:val="NoSpacing"/>
        <w:rPr>
          <w:rFonts w:ascii="Arial Black" w:hAnsi="Arial Black"/>
          <w:b/>
          <w:bCs/>
          <w:color w:val="118AB2" w:themeColor="accent1"/>
        </w:rPr>
      </w:pPr>
      <w:r>
        <w:t>As BI login is only for the Sales Rep level in the table, it will be important that an Account Manager also has a login which provides access to their level.</w:t>
      </w:r>
    </w:p>
    <w:sectPr w:rsidR="00BC11B4" w:rsidRPr="0010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k Sans">
    <w:panose1 w:val="00000000000000000000"/>
    <w:charset w:val="00"/>
    <w:family w:val="auto"/>
    <w:pitch w:val="variable"/>
    <w:sig w:usb0="A00000FF" w:usb1="5000E07B" w:usb2="00000000" w:usb3="00000000" w:csb0="00000193"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D4E41"/>
    <w:multiLevelType w:val="hybridMultilevel"/>
    <w:tmpl w:val="FEA4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33C59"/>
    <w:multiLevelType w:val="hybridMultilevel"/>
    <w:tmpl w:val="BB8EA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9E"/>
    <w:rsid w:val="001023C0"/>
    <w:rsid w:val="001F419E"/>
    <w:rsid w:val="0022098E"/>
    <w:rsid w:val="002562FF"/>
    <w:rsid w:val="003A67A4"/>
    <w:rsid w:val="00457208"/>
    <w:rsid w:val="00633C1F"/>
    <w:rsid w:val="008111E5"/>
    <w:rsid w:val="008136B9"/>
    <w:rsid w:val="00850F91"/>
    <w:rsid w:val="008A41E9"/>
    <w:rsid w:val="008C08D6"/>
    <w:rsid w:val="00BC11B4"/>
    <w:rsid w:val="00BC1483"/>
    <w:rsid w:val="00BD52BC"/>
    <w:rsid w:val="00D9145A"/>
    <w:rsid w:val="00DE5201"/>
    <w:rsid w:val="00F9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11D6"/>
  <w15:chartTrackingRefBased/>
  <w15:docId w15:val="{9B35F6F0-1505-490D-B89B-C578156B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1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4836">
      <w:bodyDiv w:val="1"/>
      <w:marLeft w:val="0"/>
      <w:marRight w:val="0"/>
      <w:marTop w:val="0"/>
      <w:marBottom w:val="0"/>
      <w:divBdr>
        <w:top w:val="none" w:sz="0" w:space="0" w:color="auto"/>
        <w:left w:val="none" w:sz="0" w:space="0" w:color="auto"/>
        <w:bottom w:val="none" w:sz="0" w:space="0" w:color="auto"/>
        <w:right w:val="none" w:sz="0" w:space="0" w:color="auto"/>
      </w:divBdr>
    </w:div>
    <w:div w:id="1269120190">
      <w:bodyDiv w:val="1"/>
      <w:marLeft w:val="0"/>
      <w:marRight w:val="0"/>
      <w:marTop w:val="0"/>
      <w:marBottom w:val="0"/>
      <w:divBdr>
        <w:top w:val="none" w:sz="0" w:space="0" w:color="auto"/>
        <w:left w:val="none" w:sz="0" w:space="0" w:color="auto"/>
        <w:bottom w:val="none" w:sz="0" w:space="0" w:color="auto"/>
        <w:right w:val="none" w:sz="0" w:space="0" w:color="auto"/>
      </w:divBdr>
    </w:div>
    <w:div w:id="1695374798">
      <w:bodyDiv w:val="1"/>
      <w:marLeft w:val="0"/>
      <w:marRight w:val="0"/>
      <w:marTop w:val="0"/>
      <w:marBottom w:val="0"/>
      <w:divBdr>
        <w:top w:val="none" w:sz="0" w:space="0" w:color="auto"/>
        <w:left w:val="none" w:sz="0" w:space="0" w:color="auto"/>
        <w:bottom w:val="none" w:sz="0" w:space="0" w:color="auto"/>
        <w:right w:val="none" w:sz="0" w:space="0" w:color="auto"/>
      </w:divBdr>
    </w:div>
    <w:div w:id="195254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dam Custom">
      <a:dk1>
        <a:sysClr val="windowText" lastClr="000000"/>
      </a:dk1>
      <a:lt1>
        <a:sysClr val="window" lastClr="FFFFFF"/>
      </a:lt1>
      <a:dk2>
        <a:srgbClr val="323232"/>
      </a:dk2>
      <a:lt2>
        <a:srgbClr val="E3DED1"/>
      </a:lt2>
      <a:accent1>
        <a:srgbClr val="118AB2"/>
      </a:accent1>
      <a:accent2>
        <a:srgbClr val="EF476F"/>
      </a:accent2>
      <a:accent3>
        <a:srgbClr val="FFD166"/>
      </a:accent3>
      <a:accent4>
        <a:srgbClr val="06D6A0"/>
      </a:accent4>
      <a:accent5>
        <a:srgbClr val="EE754D"/>
      </a:accent5>
      <a:accent6>
        <a:srgbClr val="002E99"/>
      </a:accent6>
      <a:hlink>
        <a:srgbClr val="002E99"/>
      </a:hlink>
      <a:folHlink>
        <a:srgbClr val="EF47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8</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Roberts</dc:creator>
  <cp:keywords/>
  <dc:description/>
  <cp:lastModifiedBy>Adam Roberts</cp:lastModifiedBy>
  <cp:revision>3</cp:revision>
  <dcterms:created xsi:type="dcterms:W3CDTF">2021-02-14T21:25:00Z</dcterms:created>
  <dcterms:modified xsi:type="dcterms:W3CDTF">2021-02-15T19:39:00Z</dcterms:modified>
</cp:coreProperties>
</file>