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523822" w14:textId="77777777" w:rsidR="00542525" w:rsidRPr="00885BD6" w:rsidRDefault="004E2177" w:rsidP="003A0E33">
      <w:pPr>
        <w:jc w:val="center"/>
        <w:rPr>
          <w:rFonts w:ascii="Arial" w:eastAsia="Calibri" w:hAnsi="Arial" w:cs="Arial"/>
          <w:b/>
          <w:caps/>
          <w:sz w:val="21"/>
          <w:szCs w:val="21"/>
          <w:lang w:eastAsia="en-GB"/>
        </w:rPr>
      </w:pPr>
      <w:bookmarkStart w:id="0" w:name="_Hlk102247220"/>
      <w:r w:rsidRPr="00885BD6">
        <w:rPr>
          <w:rFonts w:ascii="Arial" w:eastAsia="Calibri" w:hAnsi="Arial" w:cs="Arial"/>
          <w:b/>
          <w:caps/>
          <w:sz w:val="21"/>
          <w:szCs w:val="21"/>
          <w:lang w:eastAsia="en-GB"/>
        </w:rPr>
        <w:t>Software License and Services Agreement</w:t>
      </w:r>
      <w:r w:rsidR="00542525" w:rsidRPr="00885BD6">
        <w:rPr>
          <w:rFonts w:ascii="Arial" w:eastAsia="Calibri" w:hAnsi="Arial" w:cs="Arial"/>
          <w:b/>
          <w:caps/>
          <w:sz w:val="21"/>
          <w:szCs w:val="21"/>
          <w:lang w:eastAsia="en-GB"/>
        </w:rPr>
        <w:t xml:space="preserve"> </w:t>
      </w:r>
    </w:p>
    <w:p w14:paraId="5B7A5071" w14:textId="7A4E6C46" w:rsidR="00D62DB0" w:rsidRPr="00885BD6" w:rsidRDefault="00542525" w:rsidP="003A0E33">
      <w:pPr>
        <w:jc w:val="center"/>
        <w:rPr>
          <w:rFonts w:ascii="Arial" w:eastAsia="Calibri" w:hAnsi="Arial" w:cs="Arial"/>
          <w:b/>
          <w:caps/>
          <w:sz w:val="21"/>
          <w:szCs w:val="21"/>
          <w:lang w:eastAsia="en-GB"/>
        </w:rPr>
      </w:pPr>
      <w:r w:rsidRPr="00885BD6">
        <w:rPr>
          <w:rFonts w:ascii="Arial" w:eastAsia="Calibri" w:hAnsi="Arial" w:cs="Arial"/>
          <w:b/>
          <w:caps/>
          <w:sz w:val="21"/>
          <w:szCs w:val="21"/>
          <w:lang w:eastAsia="en-GB"/>
        </w:rPr>
        <w:t xml:space="preserve">No. </w:t>
      </w:r>
      <w:r w:rsidR="00490B69" w:rsidRPr="00490B69">
        <w:rPr>
          <w:rFonts w:ascii="Arial" w:eastAsia="Calibri" w:hAnsi="Arial" w:cs="Arial"/>
          <w:b/>
          <w:caps/>
          <w:sz w:val="21"/>
          <w:szCs w:val="21"/>
          <w:lang w:eastAsia="en-GB"/>
        </w:rPr>
        <w:t>GX/LC-SL- ______</w:t>
      </w:r>
    </w:p>
    <w:p w14:paraId="3DDCFF35" w14:textId="037CF674" w:rsidR="00ED6930" w:rsidRPr="00885BD6" w:rsidRDefault="006611C7" w:rsidP="00542525">
      <w:pPr>
        <w:rPr>
          <w:rFonts w:ascii="Arial" w:eastAsia="Calibri" w:hAnsi="Arial" w:cs="Arial"/>
          <w:bCs/>
          <w:sz w:val="21"/>
          <w:szCs w:val="21"/>
          <w:lang w:eastAsia="en-GB"/>
        </w:rPr>
      </w:pPr>
      <w:r w:rsidRPr="00885BD6">
        <w:rPr>
          <w:rFonts w:ascii="Arial" w:eastAsia="Calibri" w:hAnsi="Arial" w:cs="Arial"/>
          <w:bCs/>
          <w:sz w:val="21"/>
          <w:szCs w:val="21"/>
          <w:lang w:eastAsia="en-GB"/>
        </w:rPr>
        <w:t>M</w:t>
      </w:r>
      <w:r w:rsidR="00542525" w:rsidRPr="00885BD6">
        <w:rPr>
          <w:rFonts w:ascii="Arial" w:eastAsia="Calibri" w:hAnsi="Arial" w:cs="Arial"/>
          <w:bCs/>
          <w:sz w:val="21"/>
          <w:szCs w:val="21"/>
          <w:lang w:eastAsia="en-GB"/>
        </w:rPr>
        <w:t xml:space="preserve">ade on </w:t>
      </w:r>
      <w:r w:rsidR="00542525" w:rsidRPr="00885BD6">
        <w:rPr>
          <w:rFonts w:ascii="Arial" w:hAnsi="Arial" w:cs="Arial"/>
          <w:sz w:val="21"/>
          <w:szCs w:val="21"/>
          <w:highlight w:val="yellow"/>
        </w:rPr>
        <w:t>[</w:t>
      </w:r>
      <w:r w:rsidR="00542525" w:rsidRPr="00885BD6">
        <w:rPr>
          <w:rFonts w:ascii="Arial" w:hAnsi="Arial" w:cs="Arial"/>
          <w:sz w:val="21"/>
          <w:szCs w:val="21"/>
          <w:highlight w:val="yellow"/>
        </w:rPr>
        <w:sym w:font="Symbol" w:char="F0B7"/>
      </w:r>
      <w:r w:rsidR="00542525" w:rsidRPr="00885BD6">
        <w:rPr>
          <w:rFonts w:ascii="Arial" w:hAnsi="Arial" w:cs="Arial"/>
          <w:sz w:val="21"/>
          <w:szCs w:val="21"/>
          <w:highlight w:val="yellow"/>
        </w:rPr>
        <w:t>]</w:t>
      </w:r>
      <w:r w:rsidR="00542525" w:rsidRPr="00885BD6">
        <w:rPr>
          <w:rFonts w:ascii="Arial" w:eastAsia="Calibri" w:hAnsi="Arial" w:cs="Arial"/>
          <w:bCs/>
          <w:sz w:val="21"/>
          <w:szCs w:val="21"/>
          <w:lang w:eastAsia="en-GB"/>
        </w:rPr>
        <w:t xml:space="preserve"> 202</w:t>
      </w:r>
      <w:r w:rsidR="00222308">
        <w:rPr>
          <w:rFonts w:ascii="Arial" w:eastAsia="Calibri" w:hAnsi="Arial" w:cs="Arial"/>
          <w:bCs/>
          <w:sz w:val="21"/>
          <w:szCs w:val="21"/>
          <w:lang w:eastAsia="en-GB"/>
        </w:rPr>
        <w:t>3</w:t>
      </w:r>
      <w:r w:rsidR="00542525" w:rsidRPr="00885BD6">
        <w:rPr>
          <w:rFonts w:ascii="Arial" w:eastAsia="Calibri" w:hAnsi="Arial" w:cs="Arial"/>
          <w:bCs/>
          <w:sz w:val="21"/>
          <w:szCs w:val="21"/>
          <w:lang w:eastAsia="en-GB"/>
        </w:rPr>
        <w:t xml:space="preserve">, by and between:  </w:t>
      </w:r>
      <w:r w:rsidR="00ED6930" w:rsidRPr="00885BD6">
        <w:rPr>
          <w:rFonts w:ascii="Arial" w:eastAsia="Calibri" w:hAnsi="Arial" w:cs="Arial"/>
          <w:bCs/>
          <w:sz w:val="21"/>
          <w:szCs w:val="21"/>
          <w:lang w:eastAsia="en-GB"/>
        </w:rPr>
        <w:t xml:space="preserve"> </w:t>
      </w:r>
    </w:p>
    <w:p w14:paraId="623759DC" w14:textId="0E2955CB" w:rsidR="003A0E33" w:rsidRPr="00885BD6" w:rsidRDefault="00D93608" w:rsidP="003F2888">
      <w:pPr>
        <w:jc w:val="both"/>
        <w:rPr>
          <w:rFonts w:ascii="Arial" w:hAnsi="Arial" w:cs="Arial"/>
          <w:sz w:val="21"/>
          <w:szCs w:val="21"/>
        </w:rPr>
      </w:pPr>
      <w:r>
        <w:rPr>
          <w:rFonts w:ascii="Arial" w:hAnsi="Arial" w:cs="Arial"/>
          <w:b/>
          <w:sz w:val="21"/>
          <w:szCs w:val="21"/>
        </w:rPr>
        <w:t>…</w:t>
      </w:r>
      <w:r w:rsidR="003A0E33" w:rsidRPr="00885BD6">
        <w:rPr>
          <w:rFonts w:ascii="Arial" w:hAnsi="Arial" w:cs="Arial"/>
          <w:sz w:val="21"/>
          <w:szCs w:val="21"/>
        </w:rPr>
        <w:t xml:space="preserve">, </w:t>
      </w:r>
      <w:r w:rsidR="003F2888" w:rsidRPr="00885BD6">
        <w:rPr>
          <w:rFonts w:ascii="Arial" w:hAnsi="Arial" w:cs="Arial"/>
          <w:sz w:val="21"/>
          <w:szCs w:val="21"/>
        </w:rPr>
        <w:t xml:space="preserve">a company incorporated under the laws of </w:t>
      </w:r>
      <w:r>
        <w:rPr>
          <w:rFonts w:ascii="Arial" w:hAnsi="Arial" w:cs="Arial"/>
          <w:sz w:val="21"/>
          <w:szCs w:val="21"/>
        </w:rPr>
        <w:t xml:space="preserve">…. </w:t>
      </w:r>
      <w:r w:rsidR="00542525" w:rsidRPr="00885BD6">
        <w:rPr>
          <w:rFonts w:ascii="Arial" w:hAnsi="Arial" w:cs="Arial"/>
          <w:sz w:val="21"/>
          <w:szCs w:val="21"/>
        </w:rPr>
        <w:t>under the registration number</w:t>
      </w:r>
      <w:r>
        <w:rPr>
          <w:rFonts w:ascii="Arial" w:hAnsi="Arial" w:cs="Arial"/>
          <w:bCs/>
          <w:sz w:val="21"/>
          <w:szCs w:val="21"/>
        </w:rPr>
        <w:t xml:space="preserve"> …</w:t>
      </w:r>
      <w:r w:rsidR="003F2888" w:rsidRPr="00885BD6">
        <w:rPr>
          <w:rFonts w:ascii="Arial" w:hAnsi="Arial" w:cs="Arial"/>
          <w:sz w:val="21"/>
          <w:szCs w:val="21"/>
        </w:rPr>
        <w:t xml:space="preserve">, with its </w:t>
      </w:r>
      <w:r w:rsidR="00542525" w:rsidRPr="00885BD6">
        <w:rPr>
          <w:rFonts w:ascii="Arial" w:hAnsi="Arial" w:cs="Arial"/>
          <w:sz w:val="21"/>
          <w:szCs w:val="21"/>
        </w:rPr>
        <w:t>legal address</w:t>
      </w:r>
      <w:r w:rsidR="003F2888" w:rsidRPr="00885BD6">
        <w:rPr>
          <w:rFonts w:ascii="Arial" w:hAnsi="Arial" w:cs="Arial"/>
          <w:sz w:val="21"/>
          <w:szCs w:val="21"/>
        </w:rPr>
        <w:t xml:space="preserve"> at </w:t>
      </w:r>
      <w:r>
        <w:rPr>
          <w:rFonts w:ascii="Arial" w:hAnsi="Arial" w:cs="Arial"/>
          <w:sz w:val="21"/>
          <w:szCs w:val="21"/>
        </w:rPr>
        <w:t>…</w:t>
      </w:r>
      <w:r w:rsidR="003F2888" w:rsidRPr="00885BD6">
        <w:rPr>
          <w:rFonts w:ascii="Arial" w:hAnsi="Arial" w:cs="Arial"/>
          <w:sz w:val="21"/>
          <w:szCs w:val="21"/>
        </w:rPr>
        <w:t xml:space="preserve"> </w:t>
      </w:r>
      <w:r w:rsidR="003F2888" w:rsidRPr="00885BD6">
        <w:rPr>
          <w:rFonts w:ascii="Arial" w:hAnsi="Arial" w:cs="Arial"/>
          <w:sz w:val="21"/>
          <w:szCs w:val="21"/>
          <w:lang w:val="it-IT"/>
        </w:rPr>
        <w:t>(herein</w:t>
      </w:r>
      <w:r w:rsidR="003F2888" w:rsidRPr="00885BD6">
        <w:rPr>
          <w:rFonts w:ascii="Arial" w:hAnsi="Arial" w:cs="Arial"/>
          <w:sz w:val="21"/>
          <w:szCs w:val="21"/>
        </w:rPr>
        <w:t>a</w:t>
      </w:r>
      <w:r w:rsidR="003F2888" w:rsidRPr="00885BD6">
        <w:rPr>
          <w:rFonts w:ascii="Arial" w:hAnsi="Arial" w:cs="Arial"/>
          <w:sz w:val="21"/>
          <w:szCs w:val="21"/>
          <w:lang w:val="da-DK"/>
        </w:rPr>
        <w:t>fter</w:t>
      </w:r>
      <w:r w:rsidR="003F2888" w:rsidRPr="00885BD6">
        <w:rPr>
          <w:rFonts w:ascii="Arial" w:hAnsi="Arial" w:cs="Arial"/>
          <w:sz w:val="21"/>
          <w:szCs w:val="21"/>
        </w:rPr>
        <w:t xml:space="preserve"> “</w:t>
      </w:r>
      <w:r w:rsidR="00542525" w:rsidRPr="00885BD6">
        <w:rPr>
          <w:rFonts w:ascii="Arial" w:hAnsi="Arial" w:cs="Arial"/>
          <w:sz w:val="21"/>
          <w:szCs w:val="21"/>
        </w:rPr>
        <w:t xml:space="preserve">the </w:t>
      </w:r>
      <w:r w:rsidR="00D731F4" w:rsidRPr="00885BD6">
        <w:rPr>
          <w:rFonts w:ascii="Arial" w:hAnsi="Arial" w:cs="Arial"/>
          <w:sz w:val="21"/>
          <w:szCs w:val="21"/>
        </w:rPr>
        <w:t>Licensor</w:t>
      </w:r>
      <w:r w:rsidR="003F2888" w:rsidRPr="00885BD6">
        <w:rPr>
          <w:rFonts w:ascii="Arial" w:hAnsi="Arial" w:cs="Arial"/>
          <w:sz w:val="21"/>
          <w:szCs w:val="21"/>
        </w:rPr>
        <w:t>”), and</w:t>
      </w:r>
    </w:p>
    <w:p w14:paraId="007F4350" w14:textId="05ACE125" w:rsidR="003A0E33" w:rsidRPr="00885BD6" w:rsidRDefault="00542525" w:rsidP="00463F55">
      <w:pPr>
        <w:jc w:val="both"/>
        <w:rPr>
          <w:rFonts w:ascii="Arial" w:hAnsi="Arial" w:cs="Arial"/>
          <w:sz w:val="21"/>
          <w:szCs w:val="21"/>
        </w:rPr>
      </w:pPr>
      <w:r w:rsidRPr="00885BD6">
        <w:rPr>
          <w:rFonts w:ascii="Arial" w:hAnsi="Arial" w:cs="Arial"/>
          <w:sz w:val="21"/>
          <w:szCs w:val="21"/>
          <w:highlight w:val="yellow"/>
        </w:rPr>
        <w:t>[</w:t>
      </w:r>
      <w:r w:rsidRPr="00885BD6">
        <w:rPr>
          <w:rFonts w:ascii="Arial" w:hAnsi="Arial" w:cs="Arial"/>
          <w:sz w:val="21"/>
          <w:szCs w:val="21"/>
          <w:highlight w:val="yellow"/>
        </w:rPr>
        <w:sym w:font="Symbol" w:char="F0B7"/>
      </w:r>
      <w:r w:rsidRPr="00885BD6">
        <w:rPr>
          <w:rFonts w:ascii="Arial" w:hAnsi="Arial" w:cs="Arial"/>
          <w:sz w:val="21"/>
          <w:szCs w:val="21"/>
          <w:highlight w:val="yellow"/>
        </w:rPr>
        <w:t>]</w:t>
      </w:r>
      <w:r w:rsidR="003A0E33" w:rsidRPr="00885BD6">
        <w:rPr>
          <w:rFonts w:ascii="Arial" w:hAnsi="Arial" w:cs="Arial"/>
          <w:sz w:val="21"/>
          <w:szCs w:val="21"/>
        </w:rPr>
        <w:t xml:space="preserve">, a company incorporated under the laws of </w:t>
      </w:r>
      <w:r w:rsidRPr="00885BD6">
        <w:rPr>
          <w:rFonts w:ascii="Arial" w:hAnsi="Arial" w:cs="Arial"/>
          <w:sz w:val="21"/>
          <w:szCs w:val="21"/>
          <w:highlight w:val="yellow"/>
        </w:rPr>
        <w:t>[</w:t>
      </w:r>
      <w:r w:rsidRPr="00885BD6">
        <w:rPr>
          <w:rFonts w:ascii="Arial" w:hAnsi="Arial" w:cs="Arial"/>
          <w:sz w:val="21"/>
          <w:szCs w:val="21"/>
          <w:highlight w:val="yellow"/>
        </w:rPr>
        <w:sym w:font="Symbol" w:char="F0B7"/>
      </w:r>
      <w:r w:rsidRPr="00885BD6">
        <w:rPr>
          <w:rFonts w:ascii="Arial" w:hAnsi="Arial" w:cs="Arial"/>
          <w:sz w:val="21"/>
          <w:szCs w:val="21"/>
          <w:highlight w:val="yellow"/>
        </w:rPr>
        <w:t>]</w:t>
      </w:r>
      <w:r w:rsidR="001540CC">
        <w:rPr>
          <w:rFonts w:ascii="Arial" w:hAnsi="Arial" w:cs="Arial"/>
          <w:sz w:val="21"/>
          <w:szCs w:val="21"/>
        </w:rPr>
        <w:t xml:space="preserve"> under the registration number </w:t>
      </w:r>
      <w:r w:rsidR="001540CC" w:rsidRPr="00885BD6">
        <w:rPr>
          <w:rFonts w:ascii="Arial" w:hAnsi="Arial" w:cs="Arial"/>
          <w:sz w:val="21"/>
          <w:szCs w:val="21"/>
          <w:highlight w:val="yellow"/>
        </w:rPr>
        <w:t>[</w:t>
      </w:r>
      <w:r w:rsidR="001540CC" w:rsidRPr="00885BD6">
        <w:rPr>
          <w:rFonts w:ascii="Arial" w:hAnsi="Arial" w:cs="Arial"/>
          <w:sz w:val="21"/>
          <w:szCs w:val="21"/>
          <w:highlight w:val="yellow"/>
        </w:rPr>
        <w:sym w:font="Symbol" w:char="F0B7"/>
      </w:r>
      <w:r w:rsidR="001540CC" w:rsidRPr="00885BD6">
        <w:rPr>
          <w:rFonts w:ascii="Arial" w:hAnsi="Arial" w:cs="Arial"/>
          <w:sz w:val="21"/>
          <w:szCs w:val="21"/>
          <w:highlight w:val="yellow"/>
        </w:rPr>
        <w:t>]</w:t>
      </w:r>
      <w:r w:rsidR="003A0E33" w:rsidRPr="00885BD6">
        <w:rPr>
          <w:rFonts w:ascii="Arial" w:hAnsi="Arial" w:cs="Arial"/>
          <w:sz w:val="21"/>
          <w:szCs w:val="21"/>
        </w:rPr>
        <w:t xml:space="preserve">, with its principal office at </w:t>
      </w:r>
      <w:r w:rsidR="001540CC" w:rsidRPr="00885BD6">
        <w:rPr>
          <w:rFonts w:ascii="Arial" w:hAnsi="Arial" w:cs="Arial"/>
          <w:sz w:val="21"/>
          <w:szCs w:val="21"/>
          <w:highlight w:val="yellow"/>
        </w:rPr>
        <w:t>[</w:t>
      </w:r>
      <w:r w:rsidR="001540CC" w:rsidRPr="00885BD6">
        <w:rPr>
          <w:rFonts w:ascii="Arial" w:hAnsi="Arial" w:cs="Arial"/>
          <w:sz w:val="21"/>
          <w:szCs w:val="21"/>
          <w:highlight w:val="yellow"/>
        </w:rPr>
        <w:sym w:font="Symbol" w:char="F0B7"/>
      </w:r>
      <w:r w:rsidR="001540CC" w:rsidRPr="00885BD6">
        <w:rPr>
          <w:rFonts w:ascii="Arial" w:hAnsi="Arial" w:cs="Arial"/>
          <w:sz w:val="21"/>
          <w:szCs w:val="21"/>
          <w:highlight w:val="yellow"/>
        </w:rPr>
        <w:t>]</w:t>
      </w:r>
      <w:r w:rsidR="003A0E33" w:rsidRPr="00885BD6">
        <w:rPr>
          <w:rFonts w:ascii="Arial" w:hAnsi="Arial" w:cs="Arial"/>
          <w:sz w:val="21"/>
          <w:szCs w:val="21"/>
        </w:rPr>
        <w:t xml:space="preserve"> </w:t>
      </w:r>
      <w:r w:rsidR="003A0E33" w:rsidRPr="00885BD6">
        <w:rPr>
          <w:rFonts w:ascii="Arial" w:hAnsi="Arial" w:cs="Arial"/>
          <w:sz w:val="21"/>
          <w:szCs w:val="21"/>
          <w:lang w:val="it-IT"/>
        </w:rPr>
        <w:t>(herein</w:t>
      </w:r>
      <w:r w:rsidR="003A0E33" w:rsidRPr="00885BD6">
        <w:rPr>
          <w:rFonts w:ascii="Arial" w:hAnsi="Arial" w:cs="Arial"/>
          <w:sz w:val="21"/>
          <w:szCs w:val="21"/>
        </w:rPr>
        <w:t>a</w:t>
      </w:r>
      <w:r w:rsidR="003A0E33" w:rsidRPr="00885BD6">
        <w:rPr>
          <w:rFonts w:ascii="Arial" w:hAnsi="Arial" w:cs="Arial"/>
          <w:sz w:val="21"/>
          <w:szCs w:val="21"/>
          <w:lang w:val="da-DK"/>
        </w:rPr>
        <w:t>fter</w:t>
      </w:r>
      <w:r w:rsidR="003A0E33" w:rsidRPr="00885BD6">
        <w:rPr>
          <w:rFonts w:ascii="Arial" w:hAnsi="Arial" w:cs="Arial"/>
          <w:sz w:val="21"/>
          <w:szCs w:val="21"/>
        </w:rPr>
        <w:t xml:space="preserve"> “</w:t>
      </w:r>
      <w:r w:rsidRPr="00885BD6">
        <w:rPr>
          <w:rFonts w:ascii="Arial" w:hAnsi="Arial" w:cs="Arial"/>
          <w:sz w:val="21"/>
          <w:szCs w:val="21"/>
        </w:rPr>
        <w:t xml:space="preserve">the </w:t>
      </w:r>
      <w:r w:rsidR="00D731F4" w:rsidRPr="00885BD6">
        <w:rPr>
          <w:rFonts w:ascii="Arial" w:hAnsi="Arial" w:cs="Arial"/>
          <w:sz w:val="21"/>
          <w:szCs w:val="21"/>
        </w:rPr>
        <w:t>Licensee</w:t>
      </w:r>
      <w:r w:rsidR="003A0E33" w:rsidRPr="00885BD6">
        <w:rPr>
          <w:rFonts w:ascii="Arial" w:hAnsi="Arial" w:cs="Arial"/>
          <w:sz w:val="21"/>
          <w:szCs w:val="21"/>
        </w:rPr>
        <w:t>”)</w:t>
      </w:r>
      <w:bookmarkEnd w:id="0"/>
      <w:r w:rsidR="003A0E33" w:rsidRPr="00885BD6">
        <w:rPr>
          <w:rFonts w:ascii="Arial" w:hAnsi="Arial" w:cs="Arial"/>
          <w:sz w:val="21"/>
          <w:szCs w:val="21"/>
        </w:rPr>
        <w:t xml:space="preserve">, </w:t>
      </w:r>
    </w:p>
    <w:p w14:paraId="2D46073D" w14:textId="15D60D76" w:rsidR="00ED6930" w:rsidRPr="00885BD6" w:rsidRDefault="00ED6930" w:rsidP="00463F55">
      <w:pPr>
        <w:jc w:val="both"/>
        <w:rPr>
          <w:rFonts w:ascii="Arial" w:hAnsi="Arial" w:cs="Arial"/>
          <w:sz w:val="21"/>
          <w:szCs w:val="21"/>
        </w:rPr>
      </w:pPr>
      <w:r w:rsidRPr="00885BD6">
        <w:rPr>
          <w:rFonts w:ascii="Arial" w:hAnsi="Arial" w:cs="Arial"/>
          <w:sz w:val="21"/>
          <w:szCs w:val="21"/>
        </w:rPr>
        <w:t xml:space="preserve">Each individually </w:t>
      </w:r>
      <w:r w:rsidR="00542525" w:rsidRPr="00885BD6">
        <w:rPr>
          <w:rFonts w:ascii="Arial" w:hAnsi="Arial" w:cs="Arial"/>
          <w:sz w:val="21"/>
          <w:szCs w:val="21"/>
        </w:rPr>
        <w:t xml:space="preserve">also </w:t>
      </w:r>
      <w:r w:rsidRPr="00885BD6">
        <w:rPr>
          <w:rFonts w:ascii="Arial" w:hAnsi="Arial" w:cs="Arial"/>
          <w:sz w:val="21"/>
          <w:szCs w:val="21"/>
        </w:rPr>
        <w:t>referred to as a “Party” and collectively as the “Parties”.</w:t>
      </w:r>
    </w:p>
    <w:p w14:paraId="72908B52" w14:textId="77777777" w:rsidR="00ED6930" w:rsidRPr="00885BD6" w:rsidRDefault="004E2177" w:rsidP="003F2888">
      <w:pPr>
        <w:jc w:val="center"/>
        <w:rPr>
          <w:rFonts w:ascii="Arial" w:hAnsi="Arial" w:cs="Arial"/>
          <w:b/>
          <w:sz w:val="21"/>
          <w:szCs w:val="21"/>
        </w:rPr>
      </w:pPr>
      <w:r w:rsidRPr="00885BD6">
        <w:rPr>
          <w:rFonts w:ascii="Arial" w:eastAsia="Calibri" w:hAnsi="Arial" w:cs="Arial"/>
          <w:b/>
          <w:smallCaps/>
          <w:sz w:val="21"/>
          <w:szCs w:val="21"/>
          <w:lang w:eastAsia="en-GB"/>
        </w:rPr>
        <w:t>Whereas</w:t>
      </w:r>
    </w:p>
    <w:p w14:paraId="2E3DBE2A" w14:textId="55CCD8AE" w:rsidR="00ED6930" w:rsidRPr="00885BD6" w:rsidRDefault="00ED6930" w:rsidP="00542525">
      <w:pPr>
        <w:pStyle w:val="ListParagraph"/>
        <w:numPr>
          <w:ilvl w:val="0"/>
          <w:numId w:val="1"/>
        </w:numPr>
        <w:spacing w:after="120"/>
        <w:ind w:hanging="720"/>
        <w:contextualSpacing w:val="0"/>
        <w:jc w:val="both"/>
        <w:rPr>
          <w:rFonts w:ascii="Arial" w:hAnsi="Arial" w:cs="Arial"/>
          <w:sz w:val="21"/>
          <w:szCs w:val="21"/>
        </w:rPr>
      </w:pPr>
      <w:r w:rsidRPr="00885BD6">
        <w:rPr>
          <w:rFonts w:ascii="Arial" w:hAnsi="Arial" w:cs="Arial"/>
          <w:sz w:val="21"/>
          <w:szCs w:val="21"/>
        </w:rPr>
        <w:t>the Licensor is</w:t>
      </w:r>
      <w:r w:rsidR="006611C7" w:rsidRPr="00885BD6">
        <w:rPr>
          <w:rFonts w:ascii="Arial" w:hAnsi="Arial" w:cs="Arial"/>
          <w:sz w:val="21"/>
          <w:szCs w:val="21"/>
        </w:rPr>
        <w:t xml:space="preserve"> a company</w:t>
      </w:r>
      <w:r w:rsidRPr="00885BD6">
        <w:rPr>
          <w:rFonts w:ascii="Arial" w:hAnsi="Arial" w:cs="Arial"/>
          <w:sz w:val="21"/>
          <w:szCs w:val="21"/>
        </w:rPr>
        <w:t xml:space="preserve"> </w:t>
      </w:r>
      <w:r w:rsidR="006611C7" w:rsidRPr="00885BD6">
        <w:rPr>
          <w:rFonts w:ascii="Arial" w:hAnsi="Arial" w:cs="Arial"/>
          <w:sz w:val="21"/>
          <w:szCs w:val="21"/>
        </w:rPr>
        <w:t>involved in</w:t>
      </w:r>
      <w:r w:rsidRPr="00885BD6">
        <w:rPr>
          <w:rFonts w:ascii="Arial" w:hAnsi="Arial" w:cs="Arial"/>
          <w:sz w:val="21"/>
          <w:szCs w:val="21"/>
        </w:rPr>
        <w:t xml:space="preserve"> the design and development of</w:t>
      </w:r>
      <w:r w:rsidR="00D87C94" w:rsidRPr="00885BD6">
        <w:rPr>
          <w:rFonts w:ascii="Arial" w:hAnsi="Arial" w:cs="Arial"/>
          <w:sz w:val="21"/>
          <w:szCs w:val="21"/>
        </w:rPr>
        <w:t xml:space="preserve"> Software, including</w:t>
      </w:r>
      <w:r w:rsidRPr="00885BD6">
        <w:rPr>
          <w:rFonts w:ascii="Arial" w:hAnsi="Arial" w:cs="Arial"/>
          <w:sz w:val="21"/>
          <w:szCs w:val="21"/>
        </w:rPr>
        <w:t xml:space="preserve"> skill-based games</w:t>
      </w:r>
      <w:r w:rsidR="006611C7" w:rsidRPr="00885BD6">
        <w:rPr>
          <w:rFonts w:ascii="Arial" w:hAnsi="Arial" w:cs="Arial"/>
          <w:sz w:val="21"/>
          <w:szCs w:val="21"/>
        </w:rPr>
        <w:t xml:space="preserve"> and fast games (hereinafter “the Games”)</w:t>
      </w:r>
      <w:r w:rsidR="00D87C94" w:rsidRPr="00885BD6">
        <w:rPr>
          <w:rFonts w:ascii="Arial" w:hAnsi="Arial" w:cs="Arial"/>
          <w:sz w:val="21"/>
          <w:szCs w:val="21"/>
        </w:rPr>
        <w:t>,</w:t>
      </w:r>
      <w:r w:rsidR="00A01732" w:rsidRPr="00885BD6">
        <w:rPr>
          <w:rFonts w:ascii="Arial" w:hAnsi="Arial" w:cs="Arial"/>
          <w:sz w:val="21"/>
          <w:szCs w:val="21"/>
        </w:rPr>
        <w:t xml:space="preserve"> and offers a wide range of </w:t>
      </w:r>
      <w:r w:rsidR="006611C7" w:rsidRPr="00885BD6">
        <w:rPr>
          <w:rFonts w:ascii="Arial" w:hAnsi="Arial" w:cs="Arial"/>
          <w:sz w:val="21"/>
          <w:szCs w:val="21"/>
        </w:rPr>
        <w:t>Games</w:t>
      </w:r>
      <w:r w:rsidR="00A01732" w:rsidRPr="00885BD6">
        <w:rPr>
          <w:rFonts w:ascii="Arial" w:hAnsi="Arial" w:cs="Arial"/>
          <w:sz w:val="21"/>
          <w:szCs w:val="21"/>
        </w:rPr>
        <w:t xml:space="preserve"> in the </w:t>
      </w:r>
      <w:r w:rsidR="006611C7" w:rsidRPr="00885BD6">
        <w:rPr>
          <w:rFonts w:ascii="Arial" w:hAnsi="Arial" w:cs="Arial"/>
          <w:sz w:val="21"/>
          <w:szCs w:val="21"/>
        </w:rPr>
        <w:t>internet g</w:t>
      </w:r>
      <w:r w:rsidR="00A01732" w:rsidRPr="00885BD6">
        <w:rPr>
          <w:rFonts w:ascii="Arial" w:hAnsi="Arial" w:cs="Arial"/>
          <w:sz w:val="21"/>
          <w:szCs w:val="21"/>
        </w:rPr>
        <w:t>aming industry</w:t>
      </w:r>
      <w:r w:rsidR="006611C7" w:rsidRPr="00885BD6">
        <w:rPr>
          <w:rFonts w:ascii="Arial" w:hAnsi="Arial" w:cs="Arial"/>
          <w:sz w:val="21"/>
          <w:szCs w:val="21"/>
        </w:rPr>
        <w:t>;</w:t>
      </w:r>
    </w:p>
    <w:p w14:paraId="11B52CC0" w14:textId="0229E454" w:rsidR="0028378C" w:rsidRPr="00885BD6" w:rsidRDefault="0028378C" w:rsidP="00542525">
      <w:pPr>
        <w:pStyle w:val="ListParagraph"/>
        <w:numPr>
          <w:ilvl w:val="0"/>
          <w:numId w:val="1"/>
        </w:numPr>
        <w:spacing w:after="120"/>
        <w:ind w:hanging="720"/>
        <w:contextualSpacing w:val="0"/>
        <w:jc w:val="both"/>
        <w:rPr>
          <w:rFonts w:ascii="Arial" w:hAnsi="Arial" w:cs="Arial"/>
          <w:sz w:val="21"/>
          <w:szCs w:val="21"/>
        </w:rPr>
      </w:pPr>
      <w:r w:rsidRPr="00885BD6">
        <w:rPr>
          <w:rFonts w:ascii="Arial" w:hAnsi="Arial" w:cs="Arial"/>
          <w:sz w:val="21"/>
          <w:szCs w:val="21"/>
        </w:rPr>
        <w:t xml:space="preserve">the Licensor licenses its </w:t>
      </w:r>
      <w:r w:rsidR="006611C7" w:rsidRPr="00885BD6">
        <w:rPr>
          <w:rFonts w:ascii="Arial" w:hAnsi="Arial" w:cs="Arial"/>
          <w:sz w:val="21"/>
          <w:szCs w:val="21"/>
        </w:rPr>
        <w:t>Games</w:t>
      </w:r>
      <w:r w:rsidRPr="00885BD6">
        <w:rPr>
          <w:rFonts w:ascii="Arial" w:hAnsi="Arial" w:cs="Arial"/>
          <w:sz w:val="21"/>
          <w:szCs w:val="21"/>
        </w:rPr>
        <w:t xml:space="preserve"> to its partners which are integrated and delivered with a management platform that allows the partners to manage, configu</w:t>
      </w:r>
      <w:r w:rsidR="00374CC0" w:rsidRPr="00885BD6">
        <w:rPr>
          <w:rFonts w:ascii="Arial" w:hAnsi="Arial" w:cs="Arial"/>
          <w:sz w:val="21"/>
          <w:szCs w:val="21"/>
        </w:rPr>
        <w:t>re and monitor their businesses</w:t>
      </w:r>
      <w:r w:rsidR="006611C7" w:rsidRPr="00885BD6">
        <w:rPr>
          <w:rFonts w:ascii="Arial" w:hAnsi="Arial" w:cs="Arial"/>
          <w:sz w:val="21"/>
          <w:szCs w:val="21"/>
        </w:rPr>
        <w:t>;</w:t>
      </w:r>
    </w:p>
    <w:p w14:paraId="6E826CE8" w14:textId="6F56B79E" w:rsidR="0028378C" w:rsidRPr="00885BD6" w:rsidRDefault="0028378C" w:rsidP="00542525">
      <w:pPr>
        <w:pStyle w:val="ListParagraph"/>
        <w:numPr>
          <w:ilvl w:val="0"/>
          <w:numId w:val="1"/>
        </w:numPr>
        <w:spacing w:after="120"/>
        <w:ind w:hanging="720"/>
        <w:contextualSpacing w:val="0"/>
        <w:jc w:val="both"/>
        <w:rPr>
          <w:rFonts w:ascii="Arial" w:hAnsi="Arial" w:cs="Arial"/>
          <w:sz w:val="21"/>
          <w:szCs w:val="21"/>
        </w:rPr>
      </w:pPr>
      <w:r w:rsidRPr="00885BD6">
        <w:rPr>
          <w:rFonts w:ascii="Arial" w:hAnsi="Arial" w:cs="Arial"/>
          <w:sz w:val="21"/>
          <w:szCs w:val="21"/>
        </w:rPr>
        <w:t xml:space="preserve">the Licensor possesses the right to grant licenses for the exploitation and use of the </w:t>
      </w:r>
      <w:r w:rsidR="006611C7" w:rsidRPr="00885BD6">
        <w:rPr>
          <w:rFonts w:ascii="Arial" w:hAnsi="Arial" w:cs="Arial"/>
          <w:sz w:val="21"/>
          <w:szCs w:val="21"/>
        </w:rPr>
        <w:t>Games,</w:t>
      </w:r>
      <w:r w:rsidRPr="00885BD6">
        <w:rPr>
          <w:rFonts w:ascii="Arial" w:hAnsi="Arial" w:cs="Arial"/>
          <w:sz w:val="21"/>
          <w:szCs w:val="21"/>
        </w:rPr>
        <w:t xml:space="preserve"> developed</w:t>
      </w:r>
      <w:r w:rsidR="00F30F62" w:rsidRPr="00885BD6">
        <w:rPr>
          <w:rFonts w:ascii="Arial" w:hAnsi="Arial" w:cs="Arial"/>
          <w:sz w:val="21"/>
          <w:szCs w:val="21"/>
        </w:rPr>
        <w:t xml:space="preserve"> by the Licensor</w:t>
      </w:r>
      <w:r w:rsidR="006611C7" w:rsidRPr="00885BD6">
        <w:rPr>
          <w:rFonts w:ascii="Arial" w:hAnsi="Arial" w:cs="Arial"/>
          <w:sz w:val="21"/>
          <w:szCs w:val="21"/>
        </w:rPr>
        <w:t xml:space="preserve"> and/or owned by the Licensor;</w:t>
      </w:r>
    </w:p>
    <w:p w14:paraId="1C98F21A" w14:textId="62FF0623" w:rsidR="00F30F62" w:rsidRPr="00885BD6" w:rsidRDefault="00F30F62" w:rsidP="00542525">
      <w:pPr>
        <w:pStyle w:val="ListParagraph"/>
        <w:numPr>
          <w:ilvl w:val="0"/>
          <w:numId w:val="1"/>
        </w:numPr>
        <w:ind w:hanging="720"/>
        <w:jc w:val="both"/>
        <w:rPr>
          <w:rFonts w:ascii="Arial" w:hAnsi="Arial" w:cs="Arial"/>
          <w:sz w:val="21"/>
          <w:szCs w:val="21"/>
        </w:rPr>
      </w:pPr>
      <w:r w:rsidRPr="00885BD6">
        <w:rPr>
          <w:rFonts w:ascii="Arial" w:hAnsi="Arial" w:cs="Arial"/>
          <w:sz w:val="21"/>
          <w:szCs w:val="21"/>
        </w:rPr>
        <w:t xml:space="preserve">the Licensee is a licensed operator in the </w:t>
      </w:r>
      <w:r w:rsidR="00F167F4" w:rsidRPr="00885BD6">
        <w:rPr>
          <w:rFonts w:ascii="Arial" w:hAnsi="Arial" w:cs="Arial"/>
          <w:sz w:val="21"/>
          <w:szCs w:val="21"/>
        </w:rPr>
        <w:t>g</w:t>
      </w:r>
      <w:r w:rsidRPr="00885BD6">
        <w:rPr>
          <w:rFonts w:ascii="Arial" w:hAnsi="Arial" w:cs="Arial"/>
          <w:sz w:val="21"/>
          <w:szCs w:val="21"/>
        </w:rPr>
        <w:t>aming industry and wishes to acquire a non-exclusive license to</w:t>
      </w:r>
      <w:r w:rsidR="00F167F4" w:rsidRPr="00885BD6">
        <w:rPr>
          <w:rFonts w:ascii="Arial" w:hAnsi="Arial" w:cs="Arial"/>
          <w:sz w:val="21"/>
          <w:szCs w:val="21"/>
        </w:rPr>
        <w:t xml:space="preserve"> </w:t>
      </w:r>
      <w:r w:rsidR="00D87C94" w:rsidRPr="00885BD6">
        <w:rPr>
          <w:rFonts w:ascii="Arial" w:hAnsi="Arial" w:cs="Arial"/>
          <w:sz w:val="21"/>
          <w:szCs w:val="21"/>
        </w:rPr>
        <w:t xml:space="preserve">exploit the Licensor’s Software in the operation of its gaming business, as well as </w:t>
      </w:r>
      <w:r w:rsidRPr="00885BD6">
        <w:rPr>
          <w:rFonts w:ascii="Arial" w:hAnsi="Arial" w:cs="Arial"/>
          <w:sz w:val="21"/>
          <w:szCs w:val="21"/>
        </w:rPr>
        <w:t xml:space="preserve">grant sub-licenses to </w:t>
      </w:r>
      <w:r w:rsidR="00374CC0" w:rsidRPr="00885BD6">
        <w:rPr>
          <w:rFonts w:ascii="Arial" w:hAnsi="Arial" w:cs="Arial"/>
          <w:sz w:val="21"/>
          <w:szCs w:val="21"/>
        </w:rPr>
        <w:t>its Clients</w:t>
      </w:r>
      <w:r w:rsidR="006611C7" w:rsidRPr="00885BD6">
        <w:rPr>
          <w:rFonts w:ascii="Arial" w:hAnsi="Arial" w:cs="Arial"/>
          <w:sz w:val="21"/>
          <w:szCs w:val="21"/>
        </w:rPr>
        <w:t>;</w:t>
      </w:r>
    </w:p>
    <w:p w14:paraId="328C7FA0" w14:textId="77777777" w:rsidR="004E2177" w:rsidRPr="00885BD6" w:rsidRDefault="004E2177" w:rsidP="004E2177">
      <w:pPr>
        <w:jc w:val="center"/>
        <w:rPr>
          <w:rFonts w:ascii="Arial" w:eastAsia="Calibri" w:hAnsi="Arial" w:cs="Arial"/>
          <w:b/>
          <w:smallCaps/>
          <w:sz w:val="21"/>
          <w:szCs w:val="21"/>
          <w:lang w:eastAsia="en-GB"/>
        </w:rPr>
      </w:pPr>
      <w:r w:rsidRPr="00885BD6">
        <w:rPr>
          <w:rFonts w:ascii="Arial" w:eastAsia="Calibri" w:hAnsi="Arial" w:cs="Arial"/>
          <w:b/>
          <w:smallCaps/>
          <w:sz w:val="21"/>
          <w:szCs w:val="21"/>
          <w:lang w:eastAsia="en-GB"/>
        </w:rPr>
        <w:t>Now Therefore:</w:t>
      </w:r>
    </w:p>
    <w:p w14:paraId="5308EF19" w14:textId="7A0D9CF7" w:rsidR="00F30F62" w:rsidRPr="00885BD6" w:rsidRDefault="004E2177" w:rsidP="00463F55">
      <w:pPr>
        <w:jc w:val="both"/>
        <w:rPr>
          <w:rFonts w:ascii="Arial" w:hAnsi="Arial" w:cs="Arial"/>
          <w:sz w:val="21"/>
          <w:szCs w:val="21"/>
        </w:rPr>
      </w:pPr>
      <w:r w:rsidRPr="00885BD6">
        <w:rPr>
          <w:rFonts w:ascii="Arial" w:hAnsi="Arial" w:cs="Arial"/>
          <w:sz w:val="21"/>
          <w:szCs w:val="21"/>
        </w:rPr>
        <w:t xml:space="preserve">the Parties have entered into this Software License and Services </w:t>
      </w:r>
      <w:r w:rsidR="006611C7" w:rsidRPr="00885BD6">
        <w:rPr>
          <w:rFonts w:ascii="Arial" w:hAnsi="Arial" w:cs="Arial"/>
          <w:sz w:val="21"/>
          <w:szCs w:val="21"/>
        </w:rPr>
        <w:t>A</w:t>
      </w:r>
      <w:r w:rsidRPr="00885BD6">
        <w:rPr>
          <w:rFonts w:ascii="Arial" w:hAnsi="Arial" w:cs="Arial"/>
          <w:sz w:val="21"/>
          <w:szCs w:val="21"/>
        </w:rPr>
        <w:t>greement</w:t>
      </w:r>
      <w:r w:rsidR="006611C7" w:rsidRPr="00885BD6">
        <w:rPr>
          <w:rFonts w:ascii="Arial" w:hAnsi="Arial" w:cs="Arial"/>
          <w:sz w:val="21"/>
          <w:szCs w:val="21"/>
        </w:rPr>
        <w:t xml:space="preserve"> (hereinafter “the Agreement”)</w:t>
      </w:r>
      <w:r w:rsidRPr="00885BD6">
        <w:rPr>
          <w:rFonts w:ascii="Arial" w:hAnsi="Arial" w:cs="Arial"/>
          <w:sz w:val="21"/>
          <w:szCs w:val="21"/>
        </w:rPr>
        <w:t xml:space="preserve"> on the following:</w:t>
      </w:r>
    </w:p>
    <w:p w14:paraId="18C960FC" w14:textId="77777777" w:rsidR="0028378C" w:rsidRPr="00885BD6" w:rsidRDefault="0028378C" w:rsidP="006611C7">
      <w:pPr>
        <w:pStyle w:val="ListParagraph"/>
        <w:numPr>
          <w:ilvl w:val="0"/>
          <w:numId w:val="2"/>
        </w:numPr>
        <w:ind w:hanging="720"/>
        <w:jc w:val="both"/>
        <w:rPr>
          <w:rFonts w:ascii="Arial" w:hAnsi="Arial" w:cs="Arial"/>
          <w:b/>
          <w:caps/>
          <w:sz w:val="21"/>
          <w:szCs w:val="21"/>
        </w:rPr>
      </w:pPr>
      <w:r w:rsidRPr="00885BD6">
        <w:rPr>
          <w:rFonts w:ascii="Arial" w:hAnsi="Arial" w:cs="Arial"/>
          <w:b/>
          <w:caps/>
          <w:sz w:val="21"/>
          <w:szCs w:val="21"/>
        </w:rPr>
        <w:t>Definitions and interpretation</w:t>
      </w:r>
    </w:p>
    <w:p w14:paraId="009A614B" w14:textId="77777777" w:rsidR="008E71CB" w:rsidRPr="00885BD6" w:rsidRDefault="008E71CB" w:rsidP="00463F55">
      <w:pPr>
        <w:pStyle w:val="ListParagraph"/>
        <w:jc w:val="both"/>
        <w:rPr>
          <w:rFonts w:ascii="Arial" w:hAnsi="Arial" w:cs="Arial"/>
          <w:b/>
          <w:sz w:val="21"/>
          <w:szCs w:val="21"/>
        </w:rPr>
      </w:pPr>
    </w:p>
    <w:p w14:paraId="3D932122" w14:textId="77777777" w:rsidR="008E71CB" w:rsidRPr="00885BD6" w:rsidRDefault="008E71CB" w:rsidP="006611C7">
      <w:pPr>
        <w:pStyle w:val="ListParagraph"/>
        <w:numPr>
          <w:ilvl w:val="1"/>
          <w:numId w:val="2"/>
        </w:numPr>
        <w:ind w:hanging="720"/>
        <w:jc w:val="both"/>
        <w:rPr>
          <w:rFonts w:ascii="Arial" w:hAnsi="Arial" w:cs="Arial"/>
          <w:b/>
          <w:sz w:val="21"/>
          <w:szCs w:val="21"/>
        </w:rPr>
      </w:pPr>
      <w:r w:rsidRPr="00885BD6">
        <w:rPr>
          <w:rFonts w:ascii="Arial" w:hAnsi="Arial" w:cs="Arial"/>
          <w:sz w:val="21"/>
          <w:szCs w:val="21"/>
        </w:rPr>
        <w:t>In this Agreement and the Preamble, the following words and expressions shall</w:t>
      </w:r>
      <w:r w:rsidR="00F167F4" w:rsidRPr="00885BD6">
        <w:rPr>
          <w:rFonts w:ascii="Arial" w:hAnsi="Arial" w:cs="Arial"/>
          <w:sz w:val="21"/>
          <w:szCs w:val="21"/>
          <w:lang w:val="hy-AM"/>
        </w:rPr>
        <w:t xml:space="preserve">, </w:t>
      </w:r>
      <w:r w:rsidRPr="00885BD6">
        <w:rPr>
          <w:rFonts w:ascii="Arial" w:hAnsi="Arial" w:cs="Arial"/>
          <w:sz w:val="21"/>
          <w:szCs w:val="21"/>
        </w:rPr>
        <w:t>unless the context required otherwise</w:t>
      </w:r>
      <w:r w:rsidR="00F167F4" w:rsidRPr="00885BD6">
        <w:rPr>
          <w:rFonts w:ascii="Arial" w:hAnsi="Arial" w:cs="Arial"/>
          <w:sz w:val="21"/>
          <w:szCs w:val="21"/>
          <w:lang w:val="hy-AM"/>
        </w:rPr>
        <w:t>,</w:t>
      </w:r>
      <w:r w:rsidRPr="00885BD6">
        <w:rPr>
          <w:rFonts w:ascii="Arial" w:hAnsi="Arial" w:cs="Arial"/>
          <w:sz w:val="21"/>
          <w:szCs w:val="21"/>
        </w:rPr>
        <w:t xml:space="preserve"> have the following meaning.</w:t>
      </w:r>
    </w:p>
    <w:p w14:paraId="664F742B" w14:textId="11288B69" w:rsidR="00F41923" w:rsidRDefault="00F41923" w:rsidP="00463F55">
      <w:pPr>
        <w:ind w:left="720"/>
        <w:jc w:val="both"/>
        <w:rPr>
          <w:rFonts w:ascii="Arial" w:hAnsi="Arial" w:cs="Arial"/>
          <w:sz w:val="21"/>
          <w:szCs w:val="21"/>
        </w:rPr>
      </w:pPr>
      <w:r w:rsidRPr="00635F58">
        <w:rPr>
          <w:rFonts w:ascii="Arial" w:hAnsi="Arial" w:cs="Arial"/>
          <w:sz w:val="21"/>
          <w:szCs w:val="21"/>
        </w:rPr>
        <w:t>“</w:t>
      </w:r>
      <w:r w:rsidRPr="00635F58">
        <w:rPr>
          <w:rFonts w:ascii="Arial" w:hAnsi="Arial" w:cs="Arial"/>
          <w:b/>
          <w:bCs/>
          <w:sz w:val="21"/>
          <w:szCs w:val="21"/>
        </w:rPr>
        <w:t>Affiliate</w:t>
      </w:r>
      <w:r w:rsidRPr="00635F58">
        <w:rPr>
          <w:rFonts w:ascii="Arial" w:hAnsi="Arial" w:cs="Arial"/>
          <w:sz w:val="21"/>
          <w:szCs w:val="21"/>
        </w:rPr>
        <w:t xml:space="preserve">” shall mean a third-party entity that controls a Party, is under the control of a Party or is under common control with a Party, while control implies direct or indirect ownership of over 50 percent of the shares of the entity;   </w:t>
      </w:r>
    </w:p>
    <w:p w14:paraId="506AF99B" w14:textId="1AC3D858" w:rsidR="0028378C" w:rsidRPr="00885BD6" w:rsidRDefault="00F30F62" w:rsidP="00463F55">
      <w:pPr>
        <w:ind w:left="720"/>
        <w:jc w:val="both"/>
        <w:rPr>
          <w:rFonts w:ascii="Arial" w:hAnsi="Arial" w:cs="Arial"/>
          <w:sz w:val="21"/>
          <w:szCs w:val="21"/>
        </w:rPr>
      </w:pPr>
      <w:r w:rsidRPr="00885BD6">
        <w:rPr>
          <w:rFonts w:ascii="Arial" w:hAnsi="Arial" w:cs="Arial"/>
          <w:sz w:val="21"/>
          <w:szCs w:val="21"/>
        </w:rPr>
        <w:t>“</w:t>
      </w:r>
      <w:r w:rsidRPr="00885BD6">
        <w:rPr>
          <w:rFonts w:ascii="Arial" w:hAnsi="Arial" w:cs="Arial"/>
          <w:b/>
          <w:sz w:val="21"/>
          <w:szCs w:val="21"/>
        </w:rPr>
        <w:t>Agreement</w:t>
      </w:r>
      <w:r w:rsidRPr="00885BD6">
        <w:rPr>
          <w:rFonts w:ascii="Arial" w:hAnsi="Arial" w:cs="Arial"/>
          <w:sz w:val="21"/>
          <w:szCs w:val="21"/>
        </w:rPr>
        <w:t>” shall mean this Software License and Services Agreement including any supplementary agreements and/or any other appendices, annexes, schedules or amendment as are adopted or may later be adopted by the Parties in accordance with the terms hereof;</w:t>
      </w:r>
    </w:p>
    <w:p w14:paraId="32F695F6" w14:textId="77777777" w:rsidR="00F30F62" w:rsidRPr="00885BD6" w:rsidRDefault="00F30F62" w:rsidP="00463F55">
      <w:pPr>
        <w:ind w:left="720"/>
        <w:jc w:val="both"/>
        <w:rPr>
          <w:rFonts w:ascii="Arial" w:hAnsi="Arial" w:cs="Arial"/>
          <w:sz w:val="21"/>
          <w:szCs w:val="21"/>
        </w:rPr>
      </w:pPr>
      <w:r w:rsidRPr="00885BD6">
        <w:rPr>
          <w:rFonts w:ascii="Arial" w:hAnsi="Arial" w:cs="Arial"/>
          <w:sz w:val="21"/>
          <w:szCs w:val="21"/>
        </w:rPr>
        <w:t>“</w:t>
      </w:r>
      <w:r w:rsidRPr="00885BD6">
        <w:rPr>
          <w:rFonts w:ascii="Arial" w:hAnsi="Arial" w:cs="Arial"/>
          <w:b/>
          <w:sz w:val="21"/>
          <w:szCs w:val="21"/>
        </w:rPr>
        <w:t>API</w:t>
      </w:r>
      <w:r w:rsidRPr="00885BD6">
        <w:rPr>
          <w:rFonts w:ascii="Arial" w:hAnsi="Arial" w:cs="Arial"/>
          <w:sz w:val="21"/>
          <w:szCs w:val="21"/>
        </w:rPr>
        <w:t xml:space="preserve">” shall mean application programming interface of which, </w:t>
      </w:r>
      <w:r w:rsidRPr="00885BD6">
        <w:rPr>
          <w:rFonts w:ascii="Arial" w:hAnsi="Arial" w:cs="Arial"/>
          <w:i/>
          <w:iCs/>
          <w:sz w:val="21"/>
          <w:szCs w:val="21"/>
        </w:rPr>
        <w:t>inter alia</w:t>
      </w:r>
      <w:r w:rsidRPr="00885BD6">
        <w:rPr>
          <w:rFonts w:ascii="Arial" w:hAnsi="Arial" w:cs="Arial"/>
          <w:sz w:val="21"/>
          <w:szCs w:val="21"/>
        </w:rPr>
        <w:t xml:space="preserve">, a set of documented access and integration methods and routines via which the </w:t>
      </w:r>
      <w:r w:rsidR="00AC5274" w:rsidRPr="00885BD6">
        <w:rPr>
          <w:rFonts w:ascii="Arial" w:hAnsi="Arial" w:cs="Arial"/>
          <w:sz w:val="21"/>
          <w:szCs w:val="21"/>
        </w:rPr>
        <w:t xml:space="preserve">Licensed </w:t>
      </w:r>
      <w:r w:rsidRPr="00885BD6">
        <w:rPr>
          <w:rFonts w:ascii="Arial" w:hAnsi="Arial" w:cs="Arial"/>
          <w:sz w:val="21"/>
          <w:szCs w:val="21"/>
        </w:rPr>
        <w:t xml:space="preserve">Software </w:t>
      </w:r>
      <w:r w:rsidR="000749F8" w:rsidRPr="00885BD6">
        <w:rPr>
          <w:rFonts w:ascii="Arial" w:hAnsi="Arial" w:cs="Arial"/>
          <w:sz w:val="21"/>
          <w:szCs w:val="21"/>
        </w:rPr>
        <w:t xml:space="preserve">is created or via which the </w:t>
      </w:r>
      <w:r w:rsidR="00AC5274" w:rsidRPr="00885BD6">
        <w:rPr>
          <w:rFonts w:ascii="Arial" w:hAnsi="Arial" w:cs="Arial"/>
          <w:sz w:val="21"/>
          <w:szCs w:val="21"/>
        </w:rPr>
        <w:t xml:space="preserve">Licensed </w:t>
      </w:r>
      <w:r w:rsidR="000749F8" w:rsidRPr="00885BD6">
        <w:rPr>
          <w:rFonts w:ascii="Arial" w:hAnsi="Arial" w:cs="Arial"/>
          <w:sz w:val="21"/>
          <w:szCs w:val="21"/>
        </w:rPr>
        <w:t>Software interacts with an external system</w:t>
      </w:r>
      <w:r w:rsidRPr="00885BD6">
        <w:rPr>
          <w:rFonts w:ascii="Arial" w:hAnsi="Arial" w:cs="Arial"/>
          <w:sz w:val="21"/>
          <w:szCs w:val="21"/>
        </w:rPr>
        <w:t>. Such access and integration methods and routines may include, without limitation, authentication data, financial data, events, and network communications, programming languages and function calls and library routines, provided as part of the Software</w:t>
      </w:r>
      <w:r w:rsidR="000749F8" w:rsidRPr="00885BD6">
        <w:rPr>
          <w:rFonts w:ascii="Arial" w:hAnsi="Arial" w:cs="Arial"/>
          <w:sz w:val="21"/>
          <w:szCs w:val="21"/>
        </w:rPr>
        <w:t>.</w:t>
      </w:r>
    </w:p>
    <w:p w14:paraId="38E3D25D" w14:textId="05586F10" w:rsidR="000749F8" w:rsidRPr="00885BD6" w:rsidRDefault="000749F8" w:rsidP="00463F55">
      <w:pPr>
        <w:ind w:left="720"/>
        <w:jc w:val="both"/>
        <w:rPr>
          <w:rFonts w:ascii="Arial" w:hAnsi="Arial" w:cs="Arial"/>
          <w:sz w:val="21"/>
          <w:szCs w:val="21"/>
        </w:rPr>
      </w:pPr>
      <w:r w:rsidRPr="00885BD6">
        <w:rPr>
          <w:rFonts w:ascii="Arial" w:hAnsi="Arial" w:cs="Arial"/>
          <w:sz w:val="21"/>
          <w:szCs w:val="21"/>
        </w:rPr>
        <w:t>“</w:t>
      </w:r>
      <w:r w:rsidRPr="00885BD6">
        <w:rPr>
          <w:rFonts w:ascii="Arial" w:hAnsi="Arial" w:cs="Arial"/>
          <w:b/>
          <w:sz w:val="21"/>
          <w:szCs w:val="21"/>
        </w:rPr>
        <w:t>Applicable Laws</w:t>
      </w:r>
      <w:r w:rsidRPr="00885BD6">
        <w:rPr>
          <w:rFonts w:ascii="Arial" w:hAnsi="Arial" w:cs="Arial"/>
          <w:sz w:val="21"/>
          <w:szCs w:val="21"/>
        </w:rPr>
        <w:t>” means all laws and regulations of any jurisdiction in the Territory that are applicable to</w:t>
      </w:r>
      <w:r w:rsidR="00960684" w:rsidRPr="00885BD6">
        <w:rPr>
          <w:rFonts w:ascii="Arial" w:hAnsi="Arial" w:cs="Arial"/>
          <w:sz w:val="21"/>
          <w:szCs w:val="21"/>
        </w:rPr>
        <w:t xml:space="preserve"> business operations of the Parties governed by</w:t>
      </w:r>
      <w:r w:rsidRPr="00885BD6">
        <w:rPr>
          <w:rFonts w:ascii="Arial" w:hAnsi="Arial" w:cs="Arial"/>
          <w:sz w:val="21"/>
          <w:szCs w:val="21"/>
        </w:rPr>
        <w:t xml:space="preserve"> this Agreement, to any of the Parties or to any activi</w:t>
      </w:r>
      <w:r w:rsidR="00D62DB0" w:rsidRPr="00885BD6">
        <w:rPr>
          <w:rFonts w:ascii="Arial" w:hAnsi="Arial" w:cs="Arial"/>
          <w:sz w:val="21"/>
          <w:szCs w:val="21"/>
        </w:rPr>
        <w:t>ty of any of the Parties hereto.</w:t>
      </w:r>
    </w:p>
    <w:p w14:paraId="170A0504" w14:textId="77777777" w:rsidR="00D62DB0" w:rsidRPr="00885BD6" w:rsidRDefault="00D62DB0" w:rsidP="00463F55">
      <w:pPr>
        <w:ind w:left="720"/>
        <w:jc w:val="both"/>
        <w:rPr>
          <w:rFonts w:ascii="Arial" w:hAnsi="Arial" w:cs="Arial"/>
          <w:sz w:val="21"/>
          <w:szCs w:val="21"/>
        </w:rPr>
      </w:pPr>
      <w:r w:rsidRPr="00885BD6">
        <w:rPr>
          <w:rFonts w:ascii="Arial" w:hAnsi="Arial" w:cs="Arial"/>
          <w:b/>
          <w:sz w:val="21"/>
          <w:szCs w:val="21"/>
        </w:rPr>
        <w:lastRenderedPageBreak/>
        <w:t xml:space="preserve">“Business Day(s)” </w:t>
      </w:r>
      <w:r w:rsidRPr="00885BD6">
        <w:rPr>
          <w:rFonts w:ascii="Arial" w:hAnsi="Arial" w:cs="Arial"/>
          <w:sz w:val="21"/>
          <w:szCs w:val="21"/>
        </w:rPr>
        <w:t>shall mean any day from 10am to 19pm GMT+4 other than weekends and public holidays.</w:t>
      </w:r>
    </w:p>
    <w:p w14:paraId="766F2C03" w14:textId="77777777" w:rsidR="00D62DB0" w:rsidRPr="00885BD6" w:rsidRDefault="00D62DB0" w:rsidP="00463F55">
      <w:pPr>
        <w:ind w:left="720"/>
        <w:jc w:val="both"/>
        <w:rPr>
          <w:rFonts w:ascii="Arial" w:hAnsi="Arial" w:cs="Arial"/>
          <w:sz w:val="21"/>
          <w:szCs w:val="21"/>
        </w:rPr>
      </w:pPr>
      <w:r w:rsidRPr="00885BD6">
        <w:rPr>
          <w:rFonts w:ascii="Arial" w:hAnsi="Arial" w:cs="Arial"/>
          <w:b/>
          <w:sz w:val="21"/>
          <w:szCs w:val="21"/>
        </w:rPr>
        <w:t xml:space="preserve">“Client/s” </w:t>
      </w:r>
      <w:r w:rsidRPr="00885BD6">
        <w:rPr>
          <w:rFonts w:ascii="Arial" w:hAnsi="Arial" w:cs="Arial"/>
          <w:sz w:val="21"/>
          <w:szCs w:val="21"/>
        </w:rPr>
        <w:t xml:space="preserve">shall mean </w:t>
      </w:r>
      <w:r w:rsidR="006B1312" w:rsidRPr="00885BD6">
        <w:rPr>
          <w:rFonts w:ascii="Arial" w:hAnsi="Arial" w:cs="Arial"/>
          <w:sz w:val="21"/>
          <w:szCs w:val="21"/>
        </w:rPr>
        <w:t xml:space="preserve">third party operators contracted with the Licensee and granted sub-license to use and exploit the </w:t>
      </w:r>
      <w:r w:rsidR="00AC5274" w:rsidRPr="00885BD6">
        <w:rPr>
          <w:rFonts w:ascii="Arial" w:hAnsi="Arial" w:cs="Arial"/>
          <w:sz w:val="21"/>
          <w:szCs w:val="21"/>
        </w:rPr>
        <w:t xml:space="preserve">Licensed </w:t>
      </w:r>
      <w:r w:rsidR="006B1312" w:rsidRPr="00885BD6">
        <w:rPr>
          <w:rFonts w:ascii="Arial" w:hAnsi="Arial" w:cs="Arial"/>
          <w:sz w:val="21"/>
          <w:szCs w:val="21"/>
        </w:rPr>
        <w:t xml:space="preserve">Software in the operation of their gaming business, </w:t>
      </w:r>
      <w:r w:rsidRPr="00885BD6">
        <w:rPr>
          <w:rFonts w:ascii="Arial" w:hAnsi="Arial" w:cs="Arial"/>
          <w:sz w:val="21"/>
          <w:szCs w:val="21"/>
        </w:rPr>
        <w:t xml:space="preserve">in accordance with </w:t>
      </w:r>
      <w:r w:rsidR="00F167F4" w:rsidRPr="00885BD6">
        <w:rPr>
          <w:rFonts w:ascii="Arial" w:hAnsi="Arial" w:cs="Arial"/>
          <w:sz w:val="21"/>
          <w:szCs w:val="21"/>
        </w:rPr>
        <w:t>Section 2</w:t>
      </w:r>
      <w:r w:rsidR="006B1312" w:rsidRPr="00885BD6">
        <w:rPr>
          <w:rFonts w:ascii="Arial" w:hAnsi="Arial" w:cs="Arial"/>
          <w:sz w:val="21"/>
          <w:szCs w:val="21"/>
        </w:rPr>
        <w:t xml:space="preserve"> of this Agreement</w:t>
      </w:r>
    </w:p>
    <w:p w14:paraId="21F86CD2" w14:textId="77777777" w:rsidR="00D62DB0" w:rsidRPr="00885BD6" w:rsidRDefault="00D62DB0" w:rsidP="00463F55">
      <w:pPr>
        <w:ind w:left="720"/>
        <w:jc w:val="both"/>
        <w:rPr>
          <w:rFonts w:ascii="Arial" w:hAnsi="Arial" w:cs="Arial"/>
          <w:b/>
          <w:sz w:val="21"/>
          <w:szCs w:val="21"/>
        </w:rPr>
      </w:pPr>
      <w:r w:rsidRPr="00885BD6">
        <w:rPr>
          <w:rFonts w:ascii="Arial" w:hAnsi="Arial" w:cs="Arial"/>
          <w:sz w:val="21"/>
          <w:szCs w:val="21"/>
        </w:rPr>
        <w:t>“</w:t>
      </w:r>
      <w:r w:rsidRPr="00885BD6">
        <w:rPr>
          <w:rFonts w:ascii="Arial" w:hAnsi="Arial" w:cs="Arial"/>
          <w:b/>
          <w:sz w:val="21"/>
          <w:szCs w:val="21"/>
        </w:rPr>
        <w:t>Competent Authority</w:t>
      </w:r>
      <w:r w:rsidRPr="00885BD6">
        <w:rPr>
          <w:rFonts w:ascii="Arial" w:hAnsi="Arial" w:cs="Arial"/>
          <w:sz w:val="21"/>
          <w:szCs w:val="21"/>
        </w:rPr>
        <w:t xml:space="preserve">” shall mean </w:t>
      </w:r>
      <w:r w:rsidRPr="00885BD6">
        <w:rPr>
          <w:rFonts w:ascii="Arial" w:eastAsia="Calibri" w:hAnsi="Arial" w:cs="Arial"/>
          <w:sz w:val="21"/>
          <w:szCs w:val="21"/>
          <w:lang w:val="en-GB"/>
        </w:rPr>
        <w:t>any governmental, judicial, regulatory, tax, and/or gambling authority (including any court) in any jurisdiction applicable to this Agreement and the Parties’ activities hereunder of which includes but is not limited to the Malta Gaming Authority, the United Kingdom Gambling Authority, and the Danish Gambling Authority;</w:t>
      </w:r>
      <w:r w:rsidRPr="00885BD6">
        <w:rPr>
          <w:rFonts w:ascii="Arial" w:hAnsi="Arial" w:cs="Arial"/>
          <w:b/>
          <w:sz w:val="21"/>
          <w:szCs w:val="21"/>
        </w:rPr>
        <w:t xml:space="preserve"> </w:t>
      </w:r>
    </w:p>
    <w:p w14:paraId="52738656" w14:textId="0E5B9D38" w:rsidR="00D62DB0" w:rsidRPr="00885BD6" w:rsidRDefault="00627554" w:rsidP="004E2177">
      <w:pPr>
        <w:ind w:left="720"/>
        <w:jc w:val="both"/>
        <w:rPr>
          <w:rFonts w:ascii="Arial" w:hAnsi="Arial" w:cs="Arial"/>
          <w:b/>
          <w:sz w:val="21"/>
          <w:szCs w:val="21"/>
          <w:lang w:val="en-GB"/>
        </w:rPr>
      </w:pPr>
      <w:r w:rsidRPr="00885BD6">
        <w:rPr>
          <w:rFonts w:ascii="Arial" w:hAnsi="Arial" w:cs="Arial"/>
          <w:b/>
          <w:sz w:val="21"/>
          <w:szCs w:val="21"/>
          <w:lang w:val="en-GB"/>
        </w:rPr>
        <w:t>“Confidential Information”</w:t>
      </w:r>
      <w:r w:rsidRPr="00885BD6">
        <w:rPr>
          <w:rFonts w:ascii="Arial" w:hAnsi="Arial" w:cs="Arial"/>
          <w:sz w:val="21"/>
          <w:szCs w:val="21"/>
          <w:lang w:val="en-GB"/>
        </w:rPr>
        <w:t xml:space="preserve"> means confidential and/or proprietary information of the other Party</w:t>
      </w:r>
      <w:r w:rsidR="007D4949">
        <w:rPr>
          <w:rFonts w:ascii="Arial" w:hAnsi="Arial" w:cs="Arial"/>
          <w:sz w:val="21"/>
          <w:szCs w:val="21"/>
          <w:lang w:val="en-GB"/>
        </w:rPr>
        <w:t xml:space="preserve"> or its Affiliate</w:t>
      </w:r>
      <w:r w:rsidRPr="00885BD6">
        <w:rPr>
          <w:rFonts w:ascii="Arial" w:hAnsi="Arial" w:cs="Arial"/>
          <w:sz w:val="21"/>
          <w:szCs w:val="21"/>
          <w:lang w:val="en-GB"/>
        </w:rPr>
        <w:t>, whether communicated orally or in writing, including, without limitation, information of the other Party concerning inventions, trade secrets, know-how, methods, processes, techniques, code, technologies, existing and potential customer and clients lists, financial information, strategic business plans, other technical, business, and operational information and the terms and conditions of this Agreement;</w:t>
      </w:r>
    </w:p>
    <w:p w14:paraId="34F5671C" w14:textId="77777777" w:rsidR="00D62DB0" w:rsidRPr="00885BD6" w:rsidRDefault="00D62DB0" w:rsidP="00463F55">
      <w:pPr>
        <w:ind w:left="720"/>
        <w:jc w:val="both"/>
        <w:rPr>
          <w:rFonts w:ascii="Arial" w:hAnsi="Arial" w:cs="Arial"/>
          <w:sz w:val="21"/>
          <w:szCs w:val="21"/>
        </w:rPr>
      </w:pPr>
      <w:r w:rsidRPr="00885BD6">
        <w:rPr>
          <w:rFonts w:ascii="Arial" w:hAnsi="Arial" w:cs="Arial"/>
          <w:b/>
          <w:sz w:val="21"/>
          <w:szCs w:val="21"/>
        </w:rPr>
        <w:t xml:space="preserve">“Effective Date” </w:t>
      </w:r>
      <w:r w:rsidRPr="00885BD6">
        <w:rPr>
          <w:rFonts w:ascii="Arial" w:hAnsi="Arial" w:cs="Arial"/>
          <w:sz w:val="21"/>
          <w:szCs w:val="21"/>
        </w:rPr>
        <w:t>means the date on which this Agreement has been signed by the Parties. If the Agreement has been signed at two different dates, the latter shall be considered to be the Effective Date.</w:t>
      </w:r>
    </w:p>
    <w:p w14:paraId="45817D28" w14:textId="7001B41B" w:rsidR="00D62DB0" w:rsidRPr="00885BD6" w:rsidRDefault="00D62DB0" w:rsidP="00463F55">
      <w:pPr>
        <w:ind w:left="720"/>
        <w:jc w:val="both"/>
        <w:rPr>
          <w:rFonts w:ascii="Arial" w:hAnsi="Arial" w:cs="Arial"/>
          <w:sz w:val="21"/>
          <w:szCs w:val="21"/>
        </w:rPr>
      </w:pPr>
      <w:r w:rsidRPr="00885BD6">
        <w:rPr>
          <w:rFonts w:ascii="Arial" w:hAnsi="Arial" w:cs="Arial"/>
          <w:b/>
          <w:sz w:val="21"/>
          <w:szCs w:val="21"/>
        </w:rPr>
        <w:t xml:space="preserve">“End Users” </w:t>
      </w:r>
      <w:r w:rsidRPr="00885BD6">
        <w:rPr>
          <w:rFonts w:ascii="Arial" w:hAnsi="Arial" w:cs="Arial"/>
          <w:sz w:val="21"/>
          <w:szCs w:val="21"/>
        </w:rPr>
        <w:t xml:space="preserve">shall mean any person, which registers with and fully accepts the terms of the Licensee’s Website(s) and may access and/or use the </w:t>
      </w:r>
      <w:r w:rsidR="00AC5274" w:rsidRPr="00885BD6">
        <w:rPr>
          <w:rFonts w:ascii="Arial" w:hAnsi="Arial" w:cs="Arial"/>
          <w:sz w:val="21"/>
          <w:szCs w:val="21"/>
        </w:rPr>
        <w:t xml:space="preserve">Licensed Software and/or </w:t>
      </w:r>
      <w:r w:rsidR="00910419" w:rsidRPr="00885BD6">
        <w:rPr>
          <w:rFonts w:ascii="Arial" w:hAnsi="Arial" w:cs="Arial"/>
          <w:sz w:val="21"/>
          <w:szCs w:val="21"/>
        </w:rPr>
        <w:t>S</w:t>
      </w:r>
      <w:r w:rsidRPr="00885BD6">
        <w:rPr>
          <w:rFonts w:ascii="Arial" w:hAnsi="Arial" w:cs="Arial"/>
          <w:sz w:val="21"/>
          <w:szCs w:val="21"/>
        </w:rPr>
        <w:t xml:space="preserve">ervices via the Licensee’s Website(s). For removal of doubt it is hereby agreed and declared by </w:t>
      </w:r>
      <w:r w:rsidR="00AC5274" w:rsidRPr="00885BD6">
        <w:rPr>
          <w:rFonts w:ascii="Arial" w:hAnsi="Arial" w:cs="Arial"/>
          <w:sz w:val="21"/>
          <w:szCs w:val="21"/>
        </w:rPr>
        <w:t>Licens</w:t>
      </w:r>
      <w:r w:rsidR="00611E20">
        <w:rPr>
          <w:rFonts w:ascii="Arial" w:hAnsi="Arial" w:cs="Arial"/>
          <w:sz w:val="21"/>
          <w:szCs w:val="21"/>
        </w:rPr>
        <w:t>ee</w:t>
      </w:r>
      <w:r w:rsidRPr="00885BD6">
        <w:rPr>
          <w:rFonts w:ascii="Arial" w:hAnsi="Arial" w:cs="Arial"/>
          <w:sz w:val="21"/>
          <w:szCs w:val="21"/>
        </w:rPr>
        <w:t xml:space="preserve"> that it shall take all commercially reasonable efforts to ban and geo-block any and all End Users attempting to access the </w:t>
      </w:r>
      <w:r w:rsidR="00AC5274" w:rsidRPr="00885BD6">
        <w:rPr>
          <w:rFonts w:ascii="Arial" w:hAnsi="Arial" w:cs="Arial"/>
          <w:sz w:val="21"/>
          <w:szCs w:val="21"/>
        </w:rPr>
        <w:t xml:space="preserve">Licensed </w:t>
      </w:r>
      <w:r w:rsidRPr="00885BD6">
        <w:rPr>
          <w:rFonts w:ascii="Arial" w:hAnsi="Arial" w:cs="Arial"/>
          <w:sz w:val="21"/>
          <w:szCs w:val="21"/>
        </w:rPr>
        <w:t>Software or Services from an IP address of one of the Excluded Territories.</w:t>
      </w:r>
    </w:p>
    <w:p w14:paraId="7BD43A0C" w14:textId="0C97270C" w:rsidR="00904198" w:rsidRDefault="00D62DB0" w:rsidP="00904198">
      <w:pPr>
        <w:ind w:left="720"/>
        <w:jc w:val="both"/>
        <w:rPr>
          <w:rFonts w:ascii="Arial" w:hAnsi="Arial" w:cs="Arial"/>
          <w:sz w:val="21"/>
          <w:szCs w:val="21"/>
        </w:rPr>
      </w:pPr>
      <w:r w:rsidRPr="00885BD6">
        <w:rPr>
          <w:rFonts w:ascii="Arial" w:hAnsi="Arial" w:cs="Arial"/>
          <w:b/>
          <w:sz w:val="21"/>
          <w:szCs w:val="21"/>
        </w:rPr>
        <w:t xml:space="preserve">“Excluded Territories” </w:t>
      </w:r>
      <w:r w:rsidRPr="00885BD6">
        <w:rPr>
          <w:rFonts w:ascii="Arial" w:hAnsi="Arial" w:cs="Arial"/>
          <w:sz w:val="21"/>
          <w:szCs w:val="21"/>
        </w:rPr>
        <w:t xml:space="preserve">shall mean the following jurisdictions: </w:t>
      </w:r>
      <w:r w:rsidR="00904198" w:rsidRPr="00904198">
        <w:rPr>
          <w:rFonts w:ascii="Arial" w:hAnsi="Arial" w:cs="Arial"/>
          <w:sz w:val="21"/>
          <w:szCs w:val="21"/>
        </w:rPr>
        <w:t>Afghanistan, Antigua &amp; Barbuda, Australia, Bahamas, Bahrain, Barbados, Botswana, Cambodia,</w:t>
      </w:r>
      <w:r w:rsidR="00904198">
        <w:rPr>
          <w:rFonts w:ascii="Arial" w:hAnsi="Arial" w:cs="Arial"/>
          <w:sz w:val="21"/>
          <w:szCs w:val="21"/>
        </w:rPr>
        <w:t xml:space="preserve"> China,</w:t>
      </w:r>
      <w:r w:rsidR="00904198" w:rsidRPr="00904198">
        <w:rPr>
          <w:rFonts w:ascii="Arial" w:hAnsi="Arial" w:cs="Arial"/>
          <w:sz w:val="21"/>
          <w:szCs w:val="21"/>
        </w:rPr>
        <w:t xml:space="preserve"> Cuba, Cyprus, Egypt, France and its territories, Ghana, Guatemala, Haiti, Iran, Iraq, North Korea, Philippines, Singapore, Taiwan, US, Canada, Georgia, Bahamas, Denmark, Gibraltar, UK, Italy, Lithuania, Mongolia, Pakistan, Qatar, South Africa, Spain, Sudan, Sweden, UAE, Uganda, Yemen, Zimbabwe</w:t>
      </w:r>
      <w:r w:rsidR="00904198">
        <w:rPr>
          <w:rFonts w:ascii="Arial" w:hAnsi="Arial" w:cs="Arial"/>
          <w:sz w:val="21"/>
          <w:szCs w:val="21"/>
        </w:rPr>
        <w:t>, as well as a</w:t>
      </w:r>
      <w:r w:rsidR="00904198" w:rsidRPr="00904198">
        <w:rPr>
          <w:rFonts w:ascii="Arial" w:hAnsi="Arial" w:cs="Arial"/>
          <w:sz w:val="21"/>
          <w:szCs w:val="21"/>
        </w:rPr>
        <w:t xml:space="preserve">ny other jurisdiction where the operation of on-line gaming business is strictly prohibited or Games and/or </w:t>
      </w:r>
      <w:r w:rsidR="00904198">
        <w:rPr>
          <w:rFonts w:ascii="Arial" w:hAnsi="Arial" w:cs="Arial"/>
          <w:sz w:val="21"/>
          <w:szCs w:val="21"/>
        </w:rPr>
        <w:t>Licensor</w:t>
      </w:r>
      <w:r w:rsidR="00904198" w:rsidRPr="00904198">
        <w:rPr>
          <w:rFonts w:ascii="Arial" w:hAnsi="Arial" w:cs="Arial"/>
          <w:sz w:val="21"/>
          <w:szCs w:val="21"/>
        </w:rPr>
        <w:t xml:space="preserve">, </w:t>
      </w:r>
      <w:r w:rsidR="00904198">
        <w:rPr>
          <w:rFonts w:ascii="Arial" w:hAnsi="Arial" w:cs="Arial"/>
          <w:sz w:val="21"/>
          <w:szCs w:val="21"/>
        </w:rPr>
        <w:t>Licensee</w:t>
      </w:r>
      <w:r w:rsidR="00904198" w:rsidRPr="00904198">
        <w:rPr>
          <w:rFonts w:ascii="Arial" w:hAnsi="Arial" w:cs="Arial"/>
          <w:sz w:val="21"/>
          <w:szCs w:val="21"/>
        </w:rPr>
        <w:t xml:space="preserve"> or </w:t>
      </w:r>
      <w:r w:rsidR="00904198">
        <w:rPr>
          <w:rFonts w:ascii="Arial" w:hAnsi="Arial" w:cs="Arial"/>
          <w:sz w:val="21"/>
          <w:szCs w:val="21"/>
        </w:rPr>
        <w:t>Clients</w:t>
      </w:r>
      <w:r w:rsidR="00904198" w:rsidRPr="00904198">
        <w:rPr>
          <w:rFonts w:ascii="Arial" w:hAnsi="Arial" w:cs="Arial"/>
          <w:sz w:val="21"/>
          <w:szCs w:val="21"/>
        </w:rPr>
        <w:t xml:space="preserve"> do not have the relevant Gaming Approvals required by the Gaming Regulatory Authorities.</w:t>
      </w:r>
    </w:p>
    <w:p w14:paraId="7BB2BFA9" w14:textId="1CFD13AB" w:rsidR="00910419" w:rsidRPr="003D5C2C" w:rsidRDefault="00910419" w:rsidP="00463F55">
      <w:pPr>
        <w:ind w:left="720"/>
        <w:jc w:val="both"/>
        <w:rPr>
          <w:rFonts w:ascii="Arial" w:hAnsi="Arial" w:cs="Arial"/>
          <w:b/>
          <w:sz w:val="21"/>
          <w:szCs w:val="21"/>
        </w:rPr>
      </w:pPr>
      <w:r w:rsidRPr="00885BD6">
        <w:rPr>
          <w:rFonts w:ascii="Arial" w:hAnsi="Arial" w:cs="Arial"/>
          <w:b/>
          <w:sz w:val="21"/>
          <w:szCs w:val="21"/>
        </w:rPr>
        <w:t xml:space="preserve">“Games” </w:t>
      </w:r>
      <w:r w:rsidRPr="00885BD6">
        <w:rPr>
          <w:rFonts w:ascii="Arial" w:hAnsi="Arial" w:cs="Arial"/>
          <w:bCs/>
          <w:sz w:val="21"/>
          <w:szCs w:val="21"/>
        </w:rPr>
        <w:t>shall mean the skill games and fast games, developed and/or owned by the Licensor</w:t>
      </w:r>
      <w:r w:rsidR="007D4949">
        <w:rPr>
          <w:rFonts w:ascii="Arial" w:hAnsi="Arial" w:cs="Arial"/>
          <w:bCs/>
          <w:sz w:val="21"/>
          <w:szCs w:val="21"/>
        </w:rPr>
        <w:t xml:space="preserve"> and or its Affiliates</w:t>
      </w:r>
      <w:r w:rsidRPr="00885BD6">
        <w:rPr>
          <w:rFonts w:ascii="Arial" w:hAnsi="Arial" w:cs="Arial"/>
          <w:bCs/>
          <w:sz w:val="21"/>
          <w:szCs w:val="21"/>
        </w:rPr>
        <w:t xml:space="preserve">, as well as their respective updates, whose list may be updated from time to time, depending on the </w:t>
      </w:r>
      <w:r w:rsidRPr="003D5C2C">
        <w:rPr>
          <w:rFonts w:ascii="Arial" w:hAnsi="Arial" w:cs="Arial"/>
          <w:bCs/>
          <w:sz w:val="21"/>
          <w:szCs w:val="21"/>
        </w:rPr>
        <w:t xml:space="preserve">operations of the Licensor.   </w:t>
      </w:r>
    </w:p>
    <w:p w14:paraId="2A232044" w14:textId="089B9639" w:rsidR="00627554" w:rsidRPr="003D5C2C" w:rsidRDefault="00627554" w:rsidP="00463F55">
      <w:pPr>
        <w:ind w:left="720"/>
        <w:jc w:val="both"/>
        <w:rPr>
          <w:rFonts w:ascii="Arial" w:hAnsi="Arial" w:cs="Arial"/>
          <w:sz w:val="21"/>
          <w:szCs w:val="21"/>
        </w:rPr>
      </w:pPr>
      <w:r w:rsidRPr="003D5C2C">
        <w:rPr>
          <w:rFonts w:ascii="Arial" w:hAnsi="Arial" w:cs="Arial"/>
          <w:b/>
          <w:bCs/>
          <w:sz w:val="21"/>
          <w:szCs w:val="21"/>
        </w:rPr>
        <w:t xml:space="preserve">“GGR” </w:t>
      </w:r>
      <w:r w:rsidRPr="003D5C2C">
        <w:rPr>
          <w:rFonts w:ascii="Arial" w:hAnsi="Arial" w:cs="Arial"/>
          <w:sz w:val="21"/>
          <w:szCs w:val="21"/>
        </w:rPr>
        <w:t xml:space="preserve">means the total of all </w:t>
      </w:r>
      <w:r w:rsidR="0020690C">
        <w:rPr>
          <w:rFonts w:ascii="Arial" w:hAnsi="Arial" w:cs="Arial"/>
          <w:sz w:val="21"/>
          <w:szCs w:val="21"/>
        </w:rPr>
        <w:t xml:space="preserve">End Users’ bets </w:t>
      </w:r>
      <w:r w:rsidRPr="003D5C2C">
        <w:rPr>
          <w:rFonts w:ascii="Arial" w:hAnsi="Arial" w:cs="Arial"/>
          <w:sz w:val="21"/>
          <w:szCs w:val="21"/>
        </w:rPr>
        <w:t xml:space="preserve">received by the Clients </w:t>
      </w:r>
      <w:r w:rsidR="0020690C">
        <w:rPr>
          <w:rFonts w:ascii="Arial" w:hAnsi="Arial" w:cs="Arial"/>
          <w:sz w:val="21"/>
          <w:szCs w:val="21"/>
        </w:rPr>
        <w:t xml:space="preserve">and or Licensee, </w:t>
      </w:r>
      <w:r w:rsidRPr="003D5C2C">
        <w:rPr>
          <w:rFonts w:ascii="Arial" w:hAnsi="Arial" w:cs="Arial"/>
          <w:sz w:val="21"/>
          <w:szCs w:val="21"/>
        </w:rPr>
        <w:t>less the total winnings</w:t>
      </w:r>
      <w:r w:rsidR="0020690C">
        <w:rPr>
          <w:rFonts w:ascii="Arial" w:hAnsi="Arial" w:cs="Arial"/>
          <w:sz w:val="21"/>
          <w:szCs w:val="21"/>
        </w:rPr>
        <w:t xml:space="preserve"> paid</w:t>
      </w:r>
      <w:r w:rsidRPr="003D5C2C">
        <w:rPr>
          <w:rFonts w:ascii="Arial" w:hAnsi="Arial" w:cs="Arial"/>
          <w:sz w:val="21"/>
          <w:szCs w:val="21"/>
        </w:rPr>
        <w:t> to End Users</w:t>
      </w:r>
      <w:r w:rsidR="0020690C">
        <w:rPr>
          <w:rFonts w:ascii="Arial" w:hAnsi="Arial" w:cs="Arial"/>
          <w:sz w:val="21"/>
          <w:szCs w:val="21"/>
        </w:rPr>
        <w:t xml:space="preserve"> without any deductions</w:t>
      </w:r>
      <w:r w:rsidRPr="003D5C2C">
        <w:rPr>
          <w:rFonts w:ascii="Arial" w:hAnsi="Arial" w:cs="Arial"/>
          <w:sz w:val="21"/>
          <w:szCs w:val="21"/>
        </w:rPr>
        <w:t>.</w:t>
      </w:r>
    </w:p>
    <w:p w14:paraId="2099974A" w14:textId="77777777" w:rsidR="00D62DB0" w:rsidRPr="00885BD6" w:rsidRDefault="00D62DB0" w:rsidP="00463F55">
      <w:pPr>
        <w:ind w:left="720"/>
        <w:jc w:val="both"/>
        <w:rPr>
          <w:rFonts w:ascii="Arial" w:hAnsi="Arial" w:cs="Arial"/>
          <w:sz w:val="21"/>
          <w:szCs w:val="21"/>
        </w:rPr>
      </w:pPr>
      <w:r w:rsidRPr="003D5C2C">
        <w:rPr>
          <w:rFonts w:ascii="Arial" w:hAnsi="Arial" w:cs="Arial"/>
          <w:b/>
          <w:sz w:val="21"/>
          <w:szCs w:val="21"/>
        </w:rPr>
        <w:t xml:space="preserve">“License Fees” </w:t>
      </w:r>
      <w:r w:rsidRPr="003D5C2C">
        <w:rPr>
          <w:rFonts w:ascii="Arial" w:hAnsi="Arial" w:cs="Arial"/>
          <w:sz w:val="21"/>
          <w:szCs w:val="21"/>
        </w:rPr>
        <w:t>shall mean as stipulated in Annex B.</w:t>
      </w:r>
    </w:p>
    <w:p w14:paraId="3F4DA968" w14:textId="6D95E76E" w:rsidR="00D62DB0" w:rsidRPr="00885BD6" w:rsidRDefault="00D62DB0" w:rsidP="00463F55">
      <w:pPr>
        <w:ind w:left="720"/>
        <w:jc w:val="both"/>
        <w:rPr>
          <w:rFonts w:ascii="Arial" w:hAnsi="Arial" w:cs="Arial"/>
          <w:sz w:val="21"/>
          <w:szCs w:val="21"/>
        </w:rPr>
      </w:pPr>
      <w:r w:rsidRPr="00885BD6">
        <w:rPr>
          <w:rFonts w:ascii="Arial" w:hAnsi="Arial" w:cs="Arial"/>
          <w:b/>
          <w:sz w:val="21"/>
          <w:szCs w:val="21"/>
        </w:rPr>
        <w:t xml:space="preserve">“License Rights” </w:t>
      </w:r>
      <w:r w:rsidRPr="00885BD6">
        <w:rPr>
          <w:rFonts w:ascii="Arial" w:hAnsi="Arial" w:cs="Arial"/>
          <w:sz w:val="21"/>
          <w:szCs w:val="21"/>
        </w:rPr>
        <w:t xml:space="preserve">shall mean as stipulated in </w:t>
      </w:r>
      <w:r w:rsidR="00964351" w:rsidRPr="00885BD6">
        <w:rPr>
          <w:rFonts w:ascii="Arial" w:hAnsi="Arial" w:cs="Arial"/>
          <w:sz w:val="21"/>
          <w:szCs w:val="21"/>
        </w:rPr>
        <w:t>Section 2 of this Agreement</w:t>
      </w:r>
      <w:r w:rsidRPr="00885BD6">
        <w:rPr>
          <w:rFonts w:ascii="Arial" w:hAnsi="Arial" w:cs="Arial"/>
          <w:sz w:val="21"/>
          <w:szCs w:val="21"/>
        </w:rPr>
        <w:t>.</w:t>
      </w:r>
    </w:p>
    <w:p w14:paraId="2ADC4692" w14:textId="422E9BDB" w:rsidR="001B62D6" w:rsidRPr="00885BD6" w:rsidRDefault="001B62D6" w:rsidP="001B62D6">
      <w:pPr>
        <w:ind w:left="720"/>
        <w:jc w:val="both"/>
        <w:rPr>
          <w:rFonts w:ascii="Arial" w:hAnsi="Arial" w:cs="Arial"/>
          <w:b/>
          <w:sz w:val="21"/>
          <w:szCs w:val="21"/>
        </w:rPr>
      </w:pPr>
      <w:r w:rsidRPr="00885BD6">
        <w:rPr>
          <w:rFonts w:ascii="Arial" w:hAnsi="Arial" w:cs="Arial"/>
          <w:b/>
          <w:sz w:val="21"/>
          <w:szCs w:val="21"/>
        </w:rPr>
        <w:t xml:space="preserve">“Material Breach” </w:t>
      </w:r>
      <w:r w:rsidRPr="00885BD6">
        <w:rPr>
          <w:rFonts w:ascii="Arial" w:hAnsi="Arial" w:cs="Arial"/>
          <w:bCs/>
          <w:sz w:val="21"/>
          <w:szCs w:val="21"/>
        </w:rPr>
        <w:t>shall mean any single or multiple breaches by a Party of its obligations hereunder, which the Party fails to cure within 30 (thirty) calendar days from the date of receiving a notice from the non-breaching Party or which breach – at the non-breaching Party’s reasonable assessment – is incapable of being cured, as well as any other breach of this Agreement that is explicitly mentioned as a Material Breach hereunder.</w:t>
      </w:r>
    </w:p>
    <w:p w14:paraId="2168C51D" w14:textId="77777777" w:rsidR="00D62DB0" w:rsidRPr="00885BD6" w:rsidRDefault="00D62DB0" w:rsidP="00463F55">
      <w:pPr>
        <w:ind w:left="720"/>
        <w:jc w:val="both"/>
        <w:rPr>
          <w:rFonts w:ascii="Arial" w:hAnsi="Arial" w:cs="Arial"/>
          <w:sz w:val="21"/>
          <w:szCs w:val="21"/>
        </w:rPr>
      </w:pPr>
      <w:r w:rsidRPr="00885BD6">
        <w:rPr>
          <w:rFonts w:ascii="Arial" w:hAnsi="Arial" w:cs="Arial"/>
          <w:sz w:val="21"/>
          <w:szCs w:val="21"/>
        </w:rPr>
        <w:lastRenderedPageBreak/>
        <w:t>“</w:t>
      </w:r>
      <w:r w:rsidRPr="00885BD6">
        <w:rPr>
          <w:rFonts w:ascii="Arial" w:hAnsi="Arial" w:cs="Arial"/>
          <w:b/>
          <w:sz w:val="21"/>
          <w:szCs w:val="21"/>
        </w:rPr>
        <w:t>Revenue</w:t>
      </w:r>
      <w:r w:rsidRPr="00885BD6">
        <w:rPr>
          <w:rFonts w:ascii="Arial" w:hAnsi="Arial" w:cs="Arial"/>
          <w:sz w:val="21"/>
          <w:szCs w:val="21"/>
        </w:rPr>
        <w:t>” shall mean as defined in Annex B.</w:t>
      </w:r>
    </w:p>
    <w:p w14:paraId="4B5EA434" w14:textId="59A788EA" w:rsidR="00D62DB0" w:rsidRPr="00885BD6" w:rsidRDefault="00D62DB0" w:rsidP="00964351">
      <w:pPr>
        <w:ind w:left="720"/>
        <w:jc w:val="both"/>
        <w:rPr>
          <w:rFonts w:ascii="Arial" w:hAnsi="Arial" w:cs="Arial"/>
          <w:sz w:val="21"/>
          <w:szCs w:val="21"/>
        </w:rPr>
      </w:pPr>
      <w:r w:rsidRPr="00885BD6">
        <w:rPr>
          <w:rFonts w:ascii="Arial" w:hAnsi="Arial" w:cs="Arial"/>
          <w:sz w:val="21"/>
          <w:szCs w:val="21"/>
        </w:rPr>
        <w:t>“</w:t>
      </w:r>
      <w:r w:rsidRPr="00885BD6">
        <w:rPr>
          <w:rFonts w:ascii="Arial" w:hAnsi="Arial" w:cs="Arial"/>
          <w:b/>
          <w:sz w:val="21"/>
          <w:szCs w:val="21"/>
        </w:rPr>
        <w:t>Service</w:t>
      </w:r>
      <w:r w:rsidR="003B3DB1" w:rsidRPr="00885BD6">
        <w:rPr>
          <w:rFonts w:ascii="Arial" w:hAnsi="Arial" w:cs="Arial"/>
          <w:b/>
          <w:sz w:val="21"/>
          <w:szCs w:val="21"/>
        </w:rPr>
        <w:t>s</w:t>
      </w:r>
      <w:r w:rsidR="003B3DB1" w:rsidRPr="00885BD6">
        <w:rPr>
          <w:rFonts w:ascii="Arial" w:hAnsi="Arial" w:cs="Arial"/>
          <w:sz w:val="21"/>
          <w:szCs w:val="21"/>
        </w:rPr>
        <w:t xml:space="preserve">” shall mean the services that the Licensor undertakes to provide under this Agreement, </w:t>
      </w:r>
      <w:r w:rsidR="00910419" w:rsidRPr="00885BD6">
        <w:rPr>
          <w:rFonts w:ascii="Arial" w:hAnsi="Arial" w:cs="Arial"/>
          <w:sz w:val="21"/>
          <w:szCs w:val="21"/>
        </w:rPr>
        <w:t>as specified under</w:t>
      </w:r>
      <w:r w:rsidR="003B3DB1" w:rsidRPr="00885BD6">
        <w:rPr>
          <w:rFonts w:ascii="Arial" w:hAnsi="Arial" w:cs="Arial"/>
          <w:sz w:val="21"/>
          <w:szCs w:val="21"/>
        </w:rPr>
        <w:t xml:space="preserve"> Annex C to the Agreement.</w:t>
      </w:r>
    </w:p>
    <w:p w14:paraId="08CE415A" w14:textId="01B2BF30" w:rsidR="0028378C" w:rsidRPr="00885BD6" w:rsidRDefault="0028378C" w:rsidP="00463F55">
      <w:pPr>
        <w:ind w:left="720"/>
        <w:jc w:val="both"/>
        <w:rPr>
          <w:rFonts w:ascii="Arial" w:hAnsi="Arial" w:cs="Arial"/>
          <w:sz w:val="21"/>
          <w:szCs w:val="21"/>
        </w:rPr>
      </w:pPr>
      <w:r w:rsidRPr="00885BD6">
        <w:rPr>
          <w:rFonts w:ascii="Arial" w:hAnsi="Arial" w:cs="Arial"/>
          <w:sz w:val="21"/>
          <w:szCs w:val="21"/>
        </w:rPr>
        <w:t>“</w:t>
      </w:r>
      <w:r w:rsidR="00AC5274" w:rsidRPr="00885BD6">
        <w:rPr>
          <w:rFonts w:ascii="Arial" w:hAnsi="Arial" w:cs="Arial"/>
          <w:b/>
          <w:sz w:val="21"/>
          <w:szCs w:val="21"/>
        </w:rPr>
        <w:t>Licensed</w:t>
      </w:r>
      <w:r w:rsidR="00AC5274" w:rsidRPr="00885BD6">
        <w:rPr>
          <w:rFonts w:ascii="Arial" w:hAnsi="Arial" w:cs="Arial"/>
          <w:sz w:val="21"/>
          <w:szCs w:val="21"/>
        </w:rPr>
        <w:t xml:space="preserve"> </w:t>
      </w:r>
      <w:r w:rsidR="000749F8" w:rsidRPr="00885BD6">
        <w:rPr>
          <w:rFonts w:ascii="Arial" w:hAnsi="Arial" w:cs="Arial"/>
          <w:b/>
          <w:sz w:val="21"/>
          <w:szCs w:val="21"/>
        </w:rPr>
        <w:t>Software</w:t>
      </w:r>
      <w:r w:rsidRPr="00885BD6">
        <w:rPr>
          <w:rFonts w:ascii="Arial" w:hAnsi="Arial" w:cs="Arial"/>
          <w:sz w:val="21"/>
          <w:szCs w:val="21"/>
        </w:rPr>
        <w:t xml:space="preserve">” shall mean the </w:t>
      </w:r>
      <w:r w:rsidR="00875FC5" w:rsidRPr="00885BD6">
        <w:rPr>
          <w:rFonts w:ascii="Arial" w:hAnsi="Arial" w:cs="Arial"/>
          <w:sz w:val="21"/>
          <w:szCs w:val="21"/>
          <w:lang w:val="en-GB"/>
        </w:rPr>
        <w:t>Games</w:t>
      </w:r>
      <w:r w:rsidR="00910419" w:rsidRPr="00885BD6">
        <w:rPr>
          <w:rFonts w:ascii="Arial" w:hAnsi="Arial" w:cs="Arial"/>
          <w:sz w:val="21"/>
          <w:szCs w:val="21"/>
          <w:lang w:val="en-GB"/>
        </w:rPr>
        <w:t>, as well as any other</w:t>
      </w:r>
      <w:r w:rsidR="003B3DB1" w:rsidRPr="00885BD6">
        <w:rPr>
          <w:rFonts w:ascii="Arial" w:hAnsi="Arial" w:cs="Arial"/>
          <w:sz w:val="21"/>
          <w:szCs w:val="21"/>
          <w:lang w:val="en-GB"/>
        </w:rPr>
        <w:t xml:space="preserve"> </w:t>
      </w:r>
      <w:r w:rsidR="00BD4577" w:rsidRPr="00885BD6">
        <w:rPr>
          <w:rFonts w:ascii="Arial" w:hAnsi="Arial" w:cs="Arial"/>
          <w:sz w:val="21"/>
          <w:szCs w:val="21"/>
          <w:lang w:val="en-GB"/>
        </w:rPr>
        <w:t>products</w:t>
      </w:r>
      <w:r w:rsidRPr="00885BD6">
        <w:rPr>
          <w:rFonts w:ascii="Arial" w:hAnsi="Arial" w:cs="Arial"/>
          <w:sz w:val="21"/>
          <w:szCs w:val="21"/>
        </w:rPr>
        <w:t xml:space="preserve"> developed </w:t>
      </w:r>
      <w:r w:rsidR="00910419" w:rsidRPr="00885BD6">
        <w:rPr>
          <w:rFonts w:ascii="Arial" w:hAnsi="Arial" w:cs="Arial"/>
          <w:sz w:val="21"/>
          <w:szCs w:val="21"/>
        </w:rPr>
        <w:t xml:space="preserve">and/or owned </w:t>
      </w:r>
      <w:r w:rsidRPr="00885BD6">
        <w:rPr>
          <w:rFonts w:ascii="Arial" w:hAnsi="Arial" w:cs="Arial"/>
          <w:sz w:val="21"/>
          <w:szCs w:val="21"/>
        </w:rPr>
        <w:t>by the Licensor</w:t>
      </w:r>
      <w:r w:rsidR="007D4949">
        <w:rPr>
          <w:rFonts w:ascii="Arial" w:hAnsi="Arial" w:cs="Arial"/>
          <w:sz w:val="21"/>
          <w:szCs w:val="21"/>
        </w:rPr>
        <w:t xml:space="preserve"> or its Affiliates</w:t>
      </w:r>
      <w:r w:rsidRPr="00885BD6">
        <w:rPr>
          <w:rFonts w:ascii="Arial" w:hAnsi="Arial" w:cs="Arial"/>
          <w:sz w:val="21"/>
          <w:szCs w:val="21"/>
        </w:rPr>
        <w:t xml:space="preserve"> </w:t>
      </w:r>
      <w:r w:rsidR="00964351" w:rsidRPr="00885BD6">
        <w:rPr>
          <w:rFonts w:ascii="Arial" w:hAnsi="Arial" w:cs="Arial"/>
          <w:sz w:val="21"/>
          <w:szCs w:val="21"/>
        </w:rPr>
        <w:t xml:space="preserve">as </w:t>
      </w:r>
      <w:r w:rsidRPr="00885BD6">
        <w:rPr>
          <w:rFonts w:ascii="Arial" w:hAnsi="Arial" w:cs="Arial"/>
          <w:sz w:val="21"/>
          <w:szCs w:val="21"/>
        </w:rPr>
        <w:t xml:space="preserve">further </w:t>
      </w:r>
      <w:r w:rsidR="00964351" w:rsidRPr="00885BD6">
        <w:rPr>
          <w:rFonts w:ascii="Arial" w:hAnsi="Arial" w:cs="Arial"/>
          <w:sz w:val="21"/>
          <w:szCs w:val="21"/>
        </w:rPr>
        <w:t xml:space="preserve">specified </w:t>
      </w:r>
      <w:r w:rsidRPr="00885BD6">
        <w:rPr>
          <w:rFonts w:ascii="Arial" w:hAnsi="Arial" w:cs="Arial"/>
          <w:sz w:val="21"/>
          <w:szCs w:val="21"/>
        </w:rPr>
        <w:t>in Anne</w:t>
      </w:r>
      <w:r w:rsidR="006B1312" w:rsidRPr="00885BD6">
        <w:rPr>
          <w:rFonts w:ascii="Arial" w:hAnsi="Arial" w:cs="Arial"/>
          <w:sz w:val="21"/>
          <w:szCs w:val="21"/>
        </w:rPr>
        <w:t>x A to this Agreement.</w:t>
      </w:r>
    </w:p>
    <w:p w14:paraId="658DE29F" w14:textId="30BD1ED2" w:rsidR="00910419" w:rsidRPr="00885BD6" w:rsidRDefault="00910419" w:rsidP="00463F55">
      <w:pPr>
        <w:ind w:left="720"/>
        <w:jc w:val="both"/>
        <w:rPr>
          <w:rFonts w:ascii="Arial" w:hAnsi="Arial" w:cs="Arial"/>
          <w:sz w:val="21"/>
          <w:szCs w:val="21"/>
        </w:rPr>
      </w:pPr>
      <w:r w:rsidRPr="00885BD6">
        <w:rPr>
          <w:rFonts w:ascii="Arial" w:hAnsi="Arial" w:cs="Arial"/>
          <w:sz w:val="21"/>
          <w:szCs w:val="21"/>
        </w:rPr>
        <w:t>“</w:t>
      </w:r>
      <w:r w:rsidRPr="00885BD6">
        <w:rPr>
          <w:rFonts w:ascii="Arial" w:hAnsi="Arial" w:cs="Arial"/>
          <w:b/>
          <w:bCs/>
          <w:sz w:val="21"/>
          <w:szCs w:val="21"/>
        </w:rPr>
        <w:t>Term</w:t>
      </w:r>
      <w:r w:rsidRPr="00885BD6">
        <w:rPr>
          <w:rFonts w:ascii="Arial" w:hAnsi="Arial" w:cs="Arial"/>
          <w:sz w:val="21"/>
          <w:szCs w:val="21"/>
        </w:rPr>
        <w:t>” shall have the meaning, defined under clause 1</w:t>
      </w:r>
      <w:r w:rsidR="008932D1">
        <w:rPr>
          <w:rFonts w:ascii="Arial" w:hAnsi="Arial" w:cs="Arial"/>
          <w:sz w:val="21"/>
          <w:szCs w:val="21"/>
        </w:rPr>
        <w:t>1</w:t>
      </w:r>
      <w:r w:rsidRPr="00885BD6">
        <w:rPr>
          <w:rFonts w:ascii="Arial" w:hAnsi="Arial" w:cs="Arial"/>
          <w:sz w:val="21"/>
          <w:szCs w:val="21"/>
        </w:rPr>
        <w:t xml:space="preserve"> of this Agreement. </w:t>
      </w:r>
    </w:p>
    <w:p w14:paraId="6BADC0BB" w14:textId="2869B129" w:rsidR="006B1312" w:rsidRPr="00885BD6" w:rsidRDefault="006B1312" w:rsidP="00463F55">
      <w:pPr>
        <w:ind w:left="720"/>
        <w:jc w:val="both"/>
        <w:rPr>
          <w:rFonts w:ascii="Arial" w:hAnsi="Arial" w:cs="Arial"/>
          <w:sz w:val="21"/>
          <w:szCs w:val="21"/>
          <w:lang w:val="en-GB"/>
        </w:rPr>
      </w:pPr>
      <w:r w:rsidRPr="00885BD6">
        <w:rPr>
          <w:rFonts w:ascii="Arial" w:hAnsi="Arial" w:cs="Arial"/>
          <w:b/>
          <w:sz w:val="21"/>
          <w:szCs w:val="21"/>
          <w:lang w:val="en-GB"/>
        </w:rPr>
        <w:t>“Territory”</w:t>
      </w:r>
      <w:r w:rsidRPr="00885BD6">
        <w:rPr>
          <w:rFonts w:ascii="Arial" w:hAnsi="Arial" w:cs="Arial"/>
          <w:sz w:val="21"/>
          <w:szCs w:val="21"/>
          <w:lang w:val="en-GB"/>
        </w:rPr>
        <w:t xml:space="preserve"> means the entire world excluding the Excluded Territories</w:t>
      </w:r>
      <w:r w:rsidR="00910419" w:rsidRPr="00885BD6">
        <w:rPr>
          <w:rFonts w:ascii="Arial" w:hAnsi="Arial" w:cs="Arial"/>
          <w:sz w:val="21"/>
          <w:szCs w:val="21"/>
          <w:lang w:val="en-GB"/>
        </w:rPr>
        <w:t>.</w:t>
      </w:r>
    </w:p>
    <w:p w14:paraId="03C7B821" w14:textId="77777777" w:rsidR="000C6403" w:rsidRPr="00885BD6" w:rsidRDefault="000C6403" w:rsidP="00463F55">
      <w:pPr>
        <w:ind w:left="720"/>
        <w:jc w:val="both"/>
        <w:rPr>
          <w:rFonts w:ascii="Arial" w:hAnsi="Arial" w:cs="Arial"/>
          <w:sz w:val="21"/>
          <w:szCs w:val="21"/>
          <w:lang w:val="en-GB"/>
        </w:rPr>
      </w:pPr>
      <w:r w:rsidRPr="00885BD6">
        <w:rPr>
          <w:rFonts w:ascii="Arial" w:hAnsi="Arial" w:cs="Arial"/>
          <w:b/>
          <w:sz w:val="21"/>
          <w:szCs w:val="21"/>
        </w:rPr>
        <w:t xml:space="preserve">“Website(s)” </w:t>
      </w:r>
      <w:r w:rsidRPr="00885BD6">
        <w:rPr>
          <w:rFonts w:ascii="Arial" w:hAnsi="Arial" w:cs="Arial"/>
          <w:sz w:val="21"/>
          <w:szCs w:val="21"/>
        </w:rPr>
        <w:t>shall mean websites operated and/or serviced by Licensee or any of Licensee’s Clients.</w:t>
      </w:r>
    </w:p>
    <w:p w14:paraId="1FEF7693" w14:textId="77777777" w:rsidR="008E71CB" w:rsidRPr="00885BD6" w:rsidRDefault="008E71CB" w:rsidP="006611C7">
      <w:pPr>
        <w:pStyle w:val="ListParagraph"/>
        <w:numPr>
          <w:ilvl w:val="1"/>
          <w:numId w:val="2"/>
        </w:numPr>
        <w:spacing w:after="120"/>
        <w:ind w:hanging="720"/>
        <w:contextualSpacing w:val="0"/>
        <w:jc w:val="both"/>
        <w:rPr>
          <w:rFonts w:ascii="Arial" w:hAnsi="Arial" w:cs="Arial"/>
          <w:sz w:val="21"/>
          <w:szCs w:val="21"/>
          <w:lang w:val="en-GB"/>
        </w:rPr>
      </w:pPr>
      <w:r w:rsidRPr="00885BD6">
        <w:rPr>
          <w:rFonts w:ascii="Arial" w:hAnsi="Arial" w:cs="Arial"/>
          <w:sz w:val="21"/>
          <w:szCs w:val="21"/>
          <w:lang w:val="en-GB"/>
        </w:rPr>
        <w:t xml:space="preserve">Unless the context requires otherwise, words denoting the singular shall include the plural and vice versa, references to one gender shall refer to either gender and references to any </w:t>
      </w:r>
      <w:r w:rsidRPr="00885BD6">
        <w:rPr>
          <w:rFonts w:ascii="Arial" w:hAnsi="Arial" w:cs="Arial"/>
          <w:sz w:val="21"/>
          <w:szCs w:val="21"/>
        </w:rPr>
        <w:t>person</w:t>
      </w:r>
      <w:r w:rsidRPr="00885BD6">
        <w:rPr>
          <w:rFonts w:ascii="Arial" w:hAnsi="Arial" w:cs="Arial"/>
          <w:sz w:val="21"/>
          <w:szCs w:val="21"/>
          <w:lang w:val="en-GB"/>
        </w:rPr>
        <w:t xml:space="preserve"> shall include corporate bodies (wherever incorporated), unincorporated associations, partnerships and statutory bodies, as well as any legal or natural person.</w:t>
      </w:r>
    </w:p>
    <w:p w14:paraId="40A49BCD" w14:textId="77777777" w:rsidR="008E71CB" w:rsidRPr="00885BD6" w:rsidRDefault="008E71CB" w:rsidP="006611C7">
      <w:pPr>
        <w:pStyle w:val="ListParagraph"/>
        <w:numPr>
          <w:ilvl w:val="1"/>
          <w:numId w:val="2"/>
        </w:numPr>
        <w:spacing w:after="120"/>
        <w:ind w:hanging="720"/>
        <w:contextualSpacing w:val="0"/>
        <w:jc w:val="both"/>
        <w:rPr>
          <w:rFonts w:ascii="Arial" w:hAnsi="Arial" w:cs="Arial"/>
          <w:b/>
          <w:bCs/>
          <w:sz w:val="21"/>
          <w:szCs w:val="21"/>
        </w:rPr>
      </w:pPr>
      <w:r w:rsidRPr="00885BD6">
        <w:rPr>
          <w:rFonts w:ascii="Arial" w:hAnsi="Arial" w:cs="Arial"/>
          <w:sz w:val="21"/>
          <w:szCs w:val="21"/>
        </w:rPr>
        <w:t>Clause, paragraph or section headings are inserted for ease of reference only and shall not affect construction.</w:t>
      </w:r>
    </w:p>
    <w:p w14:paraId="05F9DC5F" w14:textId="77777777" w:rsidR="008E71CB" w:rsidRPr="00885BD6" w:rsidRDefault="008E71CB" w:rsidP="006611C7">
      <w:pPr>
        <w:pStyle w:val="ListParagraph"/>
        <w:numPr>
          <w:ilvl w:val="1"/>
          <w:numId w:val="2"/>
        </w:numPr>
        <w:ind w:hanging="720"/>
        <w:jc w:val="both"/>
        <w:rPr>
          <w:rFonts w:ascii="Arial" w:hAnsi="Arial" w:cs="Arial"/>
          <w:b/>
          <w:sz w:val="21"/>
          <w:szCs w:val="21"/>
        </w:rPr>
      </w:pPr>
      <w:r w:rsidRPr="00885BD6">
        <w:rPr>
          <w:rFonts w:ascii="Arial" w:hAnsi="Arial" w:cs="Arial"/>
          <w:sz w:val="21"/>
          <w:szCs w:val="21"/>
        </w:rPr>
        <w:t>The Parties have participated jointly in the negotiation and drafting of this Agreement. In the event that</w:t>
      </w:r>
      <w:r w:rsidRPr="00885BD6">
        <w:rPr>
          <w:rFonts w:ascii="Arial" w:hAnsi="Arial" w:cs="Arial"/>
          <w:spacing w:val="-4"/>
          <w:sz w:val="21"/>
          <w:szCs w:val="21"/>
        </w:rPr>
        <w:t xml:space="preserve"> </w:t>
      </w:r>
      <w:r w:rsidRPr="00885BD6">
        <w:rPr>
          <w:rFonts w:ascii="Arial" w:hAnsi="Arial" w:cs="Arial"/>
          <w:sz w:val="21"/>
          <w:szCs w:val="21"/>
        </w:rPr>
        <w:t>an</w:t>
      </w:r>
      <w:r w:rsidRPr="00885BD6">
        <w:rPr>
          <w:rFonts w:ascii="Arial" w:hAnsi="Arial" w:cs="Arial"/>
          <w:spacing w:val="-7"/>
          <w:sz w:val="21"/>
          <w:szCs w:val="21"/>
        </w:rPr>
        <w:t xml:space="preserve"> </w:t>
      </w:r>
      <w:r w:rsidRPr="00885BD6">
        <w:rPr>
          <w:rFonts w:ascii="Arial" w:hAnsi="Arial" w:cs="Arial"/>
          <w:sz w:val="21"/>
          <w:szCs w:val="21"/>
        </w:rPr>
        <w:t>ambiguity</w:t>
      </w:r>
      <w:r w:rsidRPr="00885BD6">
        <w:rPr>
          <w:rFonts w:ascii="Arial" w:hAnsi="Arial" w:cs="Arial"/>
          <w:spacing w:val="-5"/>
          <w:sz w:val="21"/>
          <w:szCs w:val="21"/>
        </w:rPr>
        <w:t xml:space="preserve"> </w:t>
      </w:r>
      <w:r w:rsidRPr="00885BD6">
        <w:rPr>
          <w:rFonts w:ascii="Arial" w:hAnsi="Arial" w:cs="Arial"/>
          <w:sz w:val="21"/>
          <w:szCs w:val="21"/>
        </w:rPr>
        <w:t>or</w:t>
      </w:r>
      <w:r w:rsidRPr="00885BD6">
        <w:rPr>
          <w:rFonts w:ascii="Arial" w:hAnsi="Arial" w:cs="Arial"/>
          <w:spacing w:val="-3"/>
          <w:sz w:val="21"/>
          <w:szCs w:val="21"/>
        </w:rPr>
        <w:t xml:space="preserve"> </w:t>
      </w:r>
      <w:r w:rsidRPr="00885BD6">
        <w:rPr>
          <w:rFonts w:ascii="Arial" w:hAnsi="Arial" w:cs="Arial"/>
          <w:sz w:val="21"/>
          <w:szCs w:val="21"/>
        </w:rPr>
        <w:t>question</w:t>
      </w:r>
      <w:r w:rsidRPr="00885BD6">
        <w:rPr>
          <w:rFonts w:ascii="Arial" w:hAnsi="Arial" w:cs="Arial"/>
          <w:spacing w:val="-6"/>
          <w:sz w:val="21"/>
          <w:szCs w:val="21"/>
        </w:rPr>
        <w:t xml:space="preserve"> </w:t>
      </w:r>
      <w:r w:rsidRPr="00885BD6">
        <w:rPr>
          <w:rFonts w:ascii="Arial" w:hAnsi="Arial" w:cs="Arial"/>
          <w:sz w:val="21"/>
          <w:szCs w:val="21"/>
        </w:rPr>
        <w:t>of</w:t>
      </w:r>
      <w:r w:rsidRPr="00885BD6">
        <w:rPr>
          <w:rFonts w:ascii="Arial" w:hAnsi="Arial" w:cs="Arial"/>
          <w:spacing w:val="-3"/>
          <w:sz w:val="21"/>
          <w:szCs w:val="21"/>
        </w:rPr>
        <w:t xml:space="preserve"> </w:t>
      </w:r>
      <w:r w:rsidRPr="00885BD6">
        <w:rPr>
          <w:rFonts w:ascii="Arial" w:hAnsi="Arial" w:cs="Arial"/>
          <w:sz w:val="21"/>
          <w:szCs w:val="21"/>
        </w:rPr>
        <w:t>intent</w:t>
      </w:r>
      <w:r w:rsidRPr="00885BD6">
        <w:rPr>
          <w:rFonts w:ascii="Arial" w:hAnsi="Arial" w:cs="Arial"/>
          <w:spacing w:val="-1"/>
          <w:sz w:val="21"/>
          <w:szCs w:val="21"/>
        </w:rPr>
        <w:t xml:space="preserve"> </w:t>
      </w:r>
      <w:r w:rsidRPr="00885BD6">
        <w:rPr>
          <w:rFonts w:ascii="Arial" w:hAnsi="Arial" w:cs="Arial"/>
          <w:sz w:val="21"/>
          <w:szCs w:val="21"/>
        </w:rPr>
        <w:t>or</w:t>
      </w:r>
      <w:r w:rsidRPr="00885BD6">
        <w:rPr>
          <w:rFonts w:ascii="Arial" w:hAnsi="Arial" w:cs="Arial"/>
          <w:spacing w:val="-6"/>
          <w:sz w:val="21"/>
          <w:szCs w:val="21"/>
        </w:rPr>
        <w:t xml:space="preserve"> </w:t>
      </w:r>
      <w:r w:rsidRPr="00885BD6">
        <w:rPr>
          <w:rFonts w:ascii="Arial" w:hAnsi="Arial" w:cs="Arial"/>
          <w:sz w:val="21"/>
          <w:szCs w:val="21"/>
        </w:rPr>
        <w:t>interpretation</w:t>
      </w:r>
      <w:r w:rsidRPr="00885BD6">
        <w:rPr>
          <w:rFonts w:ascii="Arial" w:hAnsi="Arial" w:cs="Arial"/>
          <w:spacing w:val="-5"/>
          <w:sz w:val="21"/>
          <w:szCs w:val="21"/>
        </w:rPr>
        <w:t xml:space="preserve"> </w:t>
      </w:r>
      <w:r w:rsidRPr="00885BD6">
        <w:rPr>
          <w:rFonts w:ascii="Arial" w:hAnsi="Arial" w:cs="Arial"/>
          <w:sz w:val="21"/>
          <w:szCs w:val="21"/>
        </w:rPr>
        <w:t>arises,</w:t>
      </w:r>
      <w:r w:rsidRPr="00885BD6">
        <w:rPr>
          <w:rFonts w:ascii="Arial" w:hAnsi="Arial" w:cs="Arial"/>
          <w:spacing w:val="-7"/>
          <w:sz w:val="21"/>
          <w:szCs w:val="21"/>
        </w:rPr>
        <w:t xml:space="preserve"> </w:t>
      </w:r>
      <w:r w:rsidRPr="00885BD6">
        <w:rPr>
          <w:rFonts w:ascii="Arial" w:hAnsi="Arial" w:cs="Arial"/>
          <w:sz w:val="21"/>
          <w:szCs w:val="21"/>
        </w:rPr>
        <w:t>this</w:t>
      </w:r>
      <w:r w:rsidRPr="00885BD6">
        <w:rPr>
          <w:rFonts w:ascii="Arial" w:hAnsi="Arial" w:cs="Arial"/>
          <w:spacing w:val="-2"/>
          <w:sz w:val="21"/>
          <w:szCs w:val="21"/>
        </w:rPr>
        <w:t xml:space="preserve"> </w:t>
      </w:r>
      <w:r w:rsidRPr="00885BD6">
        <w:rPr>
          <w:rFonts w:ascii="Arial" w:hAnsi="Arial" w:cs="Arial"/>
          <w:sz w:val="21"/>
          <w:szCs w:val="21"/>
        </w:rPr>
        <w:t>Agreement</w:t>
      </w:r>
      <w:r w:rsidRPr="00885BD6">
        <w:rPr>
          <w:rFonts w:ascii="Arial" w:hAnsi="Arial" w:cs="Arial"/>
          <w:spacing w:val="-1"/>
          <w:sz w:val="21"/>
          <w:szCs w:val="21"/>
        </w:rPr>
        <w:t xml:space="preserve"> </w:t>
      </w:r>
      <w:r w:rsidRPr="00885BD6">
        <w:rPr>
          <w:rFonts w:ascii="Arial" w:hAnsi="Arial" w:cs="Arial"/>
          <w:sz w:val="21"/>
          <w:szCs w:val="21"/>
        </w:rPr>
        <w:t>shall</w:t>
      </w:r>
      <w:r w:rsidRPr="00885BD6">
        <w:rPr>
          <w:rFonts w:ascii="Arial" w:hAnsi="Arial" w:cs="Arial"/>
          <w:spacing w:val="-1"/>
          <w:sz w:val="21"/>
          <w:szCs w:val="21"/>
        </w:rPr>
        <w:t xml:space="preserve"> </w:t>
      </w:r>
      <w:r w:rsidRPr="00885BD6">
        <w:rPr>
          <w:rFonts w:ascii="Arial" w:hAnsi="Arial" w:cs="Arial"/>
          <w:sz w:val="21"/>
          <w:szCs w:val="21"/>
        </w:rPr>
        <w:t>be</w:t>
      </w:r>
      <w:r w:rsidRPr="00885BD6">
        <w:rPr>
          <w:rFonts w:ascii="Arial" w:hAnsi="Arial" w:cs="Arial"/>
          <w:spacing w:val="-4"/>
          <w:sz w:val="21"/>
          <w:szCs w:val="21"/>
        </w:rPr>
        <w:t xml:space="preserve"> </w:t>
      </w:r>
      <w:r w:rsidRPr="00885BD6">
        <w:rPr>
          <w:rFonts w:ascii="Arial" w:hAnsi="Arial" w:cs="Arial"/>
          <w:sz w:val="21"/>
          <w:szCs w:val="21"/>
        </w:rPr>
        <w:t>construed</w:t>
      </w:r>
      <w:r w:rsidRPr="00885BD6">
        <w:rPr>
          <w:rFonts w:ascii="Arial" w:hAnsi="Arial" w:cs="Arial"/>
          <w:spacing w:val="-4"/>
          <w:sz w:val="21"/>
          <w:szCs w:val="21"/>
        </w:rPr>
        <w:t xml:space="preserve"> </w:t>
      </w:r>
      <w:r w:rsidRPr="00885BD6">
        <w:rPr>
          <w:rFonts w:ascii="Arial" w:hAnsi="Arial" w:cs="Arial"/>
          <w:sz w:val="21"/>
          <w:szCs w:val="21"/>
        </w:rPr>
        <w:t>as</w:t>
      </w:r>
      <w:r w:rsidRPr="00885BD6">
        <w:rPr>
          <w:rFonts w:ascii="Arial" w:hAnsi="Arial" w:cs="Arial"/>
          <w:spacing w:val="-2"/>
          <w:sz w:val="21"/>
          <w:szCs w:val="21"/>
        </w:rPr>
        <w:t xml:space="preserve"> </w:t>
      </w:r>
      <w:r w:rsidRPr="00885BD6">
        <w:rPr>
          <w:rFonts w:ascii="Arial" w:hAnsi="Arial" w:cs="Arial"/>
          <w:sz w:val="21"/>
          <w:szCs w:val="21"/>
        </w:rPr>
        <w:t xml:space="preserve">if drafted jointly by the Parties and no presumption or burden of proof shall arise </w:t>
      </w:r>
      <w:r w:rsidR="004E2177" w:rsidRPr="00885BD6">
        <w:rPr>
          <w:rFonts w:ascii="Arial" w:hAnsi="Arial" w:cs="Arial"/>
          <w:sz w:val="21"/>
          <w:szCs w:val="21"/>
        </w:rPr>
        <w:t>favoring</w:t>
      </w:r>
      <w:r w:rsidRPr="00885BD6">
        <w:rPr>
          <w:rFonts w:ascii="Arial" w:hAnsi="Arial" w:cs="Arial"/>
          <w:sz w:val="21"/>
          <w:szCs w:val="21"/>
        </w:rPr>
        <w:t xml:space="preserve"> or </w:t>
      </w:r>
      <w:r w:rsidR="004E2177" w:rsidRPr="00885BD6">
        <w:rPr>
          <w:rFonts w:ascii="Arial" w:hAnsi="Arial" w:cs="Arial"/>
          <w:sz w:val="21"/>
          <w:szCs w:val="21"/>
        </w:rPr>
        <w:t>disfavoring</w:t>
      </w:r>
      <w:r w:rsidRPr="00885BD6">
        <w:rPr>
          <w:rFonts w:ascii="Arial" w:hAnsi="Arial" w:cs="Arial"/>
          <w:sz w:val="21"/>
          <w:szCs w:val="21"/>
        </w:rPr>
        <w:t xml:space="preserve"> any Party by virtue of the authorship of any provisions of this</w:t>
      </w:r>
      <w:r w:rsidRPr="00885BD6">
        <w:rPr>
          <w:rFonts w:ascii="Arial" w:hAnsi="Arial" w:cs="Arial"/>
          <w:spacing w:val="47"/>
          <w:sz w:val="21"/>
          <w:szCs w:val="21"/>
        </w:rPr>
        <w:t xml:space="preserve"> </w:t>
      </w:r>
      <w:r w:rsidRPr="00885BD6">
        <w:rPr>
          <w:rFonts w:ascii="Arial" w:hAnsi="Arial" w:cs="Arial"/>
          <w:sz w:val="21"/>
          <w:szCs w:val="21"/>
        </w:rPr>
        <w:t>Agreement.</w:t>
      </w:r>
    </w:p>
    <w:p w14:paraId="5D87D445" w14:textId="77777777" w:rsidR="00463F55" w:rsidRPr="00885BD6" w:rsidRDefault="00463F55" w:rsidP="00463F55">
      <w:pPr>
        <w:pStyle w:val="ListParagraph"/>
        <w:jc w:val="both"/>
        <w:rPr>
          <w:rFonts w:ascii="Arial" w:hAnsi="Arial" w:cs="Arial"/>
          <w:b/>
          <w:sz w:val="21"/>
          <w:szCs w:val="21"/>
        </w:rPr>
      </w:pPr>
    </w:p>
    <w:p w14:paraId="3EE737E7" w14:textId="77777777" w:rsidR="008E71CB" w:rsidRPr="00885BD6" w:rsidRDefault="008E71CB" w:rsidP="00960684">
      <w:pPr>
        <w:pStyle w:val="ListParagraph"/>
        <w:numPr>
          <w:ilvl w:val="0"/>
          <w:numId w:val="2"/>
        </w:numPr>
        <w:ind w:hanging="720"/>
        <w:jc w:val="both"/>
        <w:rPr>
          <w:rFonts w:ascii="Arial" w:hAnsi="Arial" w:cs="Arial"/>
          <w:b/>
          <w:sz w:val="21"/>
          <w:szCs w:val="21"/>
        </w:rPr>
      </w:pPr>
      <w:r w:rsidRPr="00885BD6">
        <w:rPr>
          <w:rFonts w:ascii="Arial" w:hAnsi="Arial" w:cs="Arial"/>
          <w:b/>
          <w:sz w:val="21"/>
          <w:szCs w:val="21"/>
        </w:rPr>
        <w:t>LICENSE</w:t>
      </w:r>
    </w:p>
    <w:p w14:paraId="475874C8" w14:textId="77777777" w:rsidR="008E71CB" w:rsidRPr="00885BD6" w:rsidRDefault="008E71CB" w:rsidP="00463F55">
      <w:pPr>
        <w:pStyle w:val="ListParagraph"/>
        <w:jc w:val="both"/>
        <w:rPr>
          <w:rFonts w:ascii="Arial" w:hAnsi="Arial" w:cs="Arial"/>
          <w:sz w:val="21"/>
          <w:szCs w:val="21"/>
        </w:rPr>
      </w:pPr>
    </w:p>
    <w:p w14:paraId="2784EAA9" w14:textId="77777777" w:rsidR="00463F55" w:rsidRPr="00885BD6" w:rsidRDefault="008E71CB" w:rsidP="00910419">
      <w:pPr>
        <w:pStyle w:val="ListParagraph"/>
        <w:numPr>
          <w:ilvl w:val="1"/>
          <w:numId w:val="2"/>
        </w:numPr>
        <w:spacing w:after="120"/>
        <w:ind w:hanging="720"/>
        <w:contextualSpacing w:val="0"/>
        <w:jc w:val="both"/>
        <w:rPr>
          <w:rFonts w:ascii="Arial" w:hAnsi="Arial" w:cs="Arial"/>
          <w:sz w:val="21"/>
          <w:szCs w:val="21"/>
        </w:rPr>
      </w:pPr>
      <w:r w:rsidRPr="00885BD6">
        <w:rPr>
          <w:rFonts w:ascii="Arial" w:hAnsi="Arial" w:cs="Arial"/>
          <w:sz w:val="21"/>
          <w:szCs w:val="21"/>
        </w:rPr>
        <w:t xml:space="preserve">During the Term and subject to payment by the Licensee of the License Fees, the Licensor hereby grants to the Licensee the non-exclusive, non-transferable, </w:t>
      </w:r>
      <w:r w:rsidR="00463F55" w:rsidRPr="00885BD6">
        <w:rPr>
          <w:rFonts w:ascii="Arial" w:hAnsi="Arial" w:cs="Arial"/>
          <w:sz w:val="21"/>
          <w:szCs w:val="21"/>
        </w:rPr>
        <w:t>non-</w:t>
      </w:r>
      <w:r w:rsidRPr="00885BD6">
        <w:rPr>
          <w:rFonts w:ascii="Arial" w:hAnsi="Arial" w:cs="Arial"/>
          <w:sz w:val="21"/>
          <w:szCs w:val="21"/>
        </w:rPr>
        <w:t xml:space="preserve">assignable license and right to use and exploit the </w:t>
      </w:r>
      <w:r w:rsidR="00AC5274" w:rsidRPr="00885BD6">
        <w:rPr>
          <w:rFonts w:ascii="Arial" w:hAnsi="Arial" w:cs="Arial"/>
          <w:sz w:val="21"/>
          <w:szCs w:val="21"/>
        </w:rPr>
        <w:t>L</w:t>
      </w:r>
      <w:r w:rsidRPr="00885BD6">
        <w:rPr>
          <w:rFonts w:ascii="Arial" w:hAnsi="Arial" w:cs="Arial"/>
          <w:sz w:val="21"/>
          <w:szCs w:val="21"/>
        </w:rPr>
        <w:t xml:space="preserve">icensed Software. The </w:t>
      </w:r>
      <w:r w:rsidR="00AC5274" w:rsidRPr="00885BD6">
        <w:rPr>
          <w:rFonts w:ascii="Arial" w:hAnsi="Arial" w:cs="Arial"/>
          <w:sz w:val="21"/>
          <w:szCs w:val="21"/>
        </w:rPr>
        <w:t>L</w:t>
      </w:r>
      <w:r w:rsidRPr="00885BD6">
        <w:rPr>
          <w:rFonts w:ascii="Arial" w:hAnsi="Arial" w:cs="Arial"/>
          <w:sz w:val="21"/>
          <w:szCs w:val="21"/>
        </w:rPr>
        <w:t xml:space="preserve">icensed Software shall be integrated </w:t>
      </w:r>
      <w:r w:rsidR="000C6403" w:rsidRPr="00885BD6">
        <w:rPr>
          <w:rFonts w:ascii="Arial" w:hAnsi="Arial" w:cs="Arial"/>
          <w:sz w:val="21"/>
          <w:szCs w:val="21"/>
        </w:rPr>
        <w:t>in</w:t>
      </w:r>
      <w:r w:rsidRPr="00885BD6">
        <w:rPr>
          <w:rFonts w:ascii="Arial" w:hAnsi="Arial" w:cs="Arial"/>
          <w:sz w:val="21"/>
          <w:szCs w:val="21"/>
        </w:rPr>
        <w:t xml:space="preserve">to the Licensee’s </w:t>
      </w:r>
      <w:r w:rsidR="00463F55" w:rsidRPr="00885BD6">
        <w:rPr>
          <w:rFonts w:ascii="Arial" w:hAnsi="Arial" w:cs="Arial"/>
          <w:sz w:val="21"/>
          <w:szCs w:val="21"/>
        </w:rPr>
        <w:t>platform for use by the Licensee. Licensee shall have the right to grant sub-license</w:t>
      </w:r>
      <w:r w:rsidR="000C6403" w:rsidRPr="00885BD6">
        <w:rPr>
          <w:rFonts w:ascii="Arial" w:hAnsi="Arial" w:cs="Arial"/>
          <w:sz w:val="21"/>
          <w:szCs w:val="21"/>
        </w:rPr>
        <w:t>s</w:t>
      </w:r>
      <w:r w:rsidR="00463F55" w:rsidRPr="00885BD6">
        <w:rPr>
          <w:rFonts w:ascii="Arial" w:hAnsi="Arial" w:cs="Arial"/>
          <w:sz w:val="21"/>
          <w:szCs w:val="21"/>
        </w:rPr>
        <w:t xml:space="preserve"> to its Clients who will exploit the</w:t>
      </w:r>
      <w:r w:rsidR="00AC5274" w:rsidRPr="00885BD6">
        <w:rPr>
          <w:rFonts w:ascii="Arial" w:hAnsi="Arial" w:cs="Arial"/>
          <w:sz w:val="21"/>
          <w:szCs w:val="21"/>
        </w:rPr>
        <w:t xml:space="preserve"> Licensed</w:t>
      </w:r>
      <w:r w:rsidR="00463F55" w:rsidRPr="00885BD6">
        <w:rPr>
          <w:rFonts w:ascii="Arial" w:hAnsi="Arial" w:cs="Arial"/>
          <w:sz w:val="21"/>
          <w:szCs w:val="21"/>
        </w:rPr>
        <w:t xml:space="preserve"> Software on their Websites for the purpose of:</w:t>
      </w:r>
    </w:p>
    <w:p w14:paraId="312B0C3E" w14:textId="38F38ED4" w:rsidR="00463F55" w:rsidRPr="00885BD6" w:rsidRDefault="00463F55" w:rsidP="00910419">
      <w:pPr>
        <w:pStyle w:val="ListParagraph"/>
        <w:numPr>
          <w:ilvl w:val="0"/>
          <w:numId w:val="4"/>
        </w:numPr>
        <w:spacing w:after="120"/>
        <w:contextualSpacing w:val="0"/>
        <w:jc w:val="both"/>
        <w:rPr>
          <w:rFonts w:ascii="Arial" w:hAnsi="Arial" w:cs="Arial"/>
          <w:sz w:val="21"/>
          <w:szCs w:val="21"/>
        </w:rPr>
      </w:pPr>
      <w:bookmarkStart w:id="1" w:name="_Hlk129100463"/>
      <w:r w:rsidRPr="00885BD6">
        <w:rPr>
          <w:rFonts w:ascii="Arial" w:hAnsi="Arial" w:cs="Arial"/>
          <w:sz w:val="21"/>
          <w:szCs w:val="21"/>
        </w:rPr>
        <w:t xml:space="preserve">enabling its Clients and/or End Users who are </w:t>
      </w:r>
      <w:r w:rsidR="0035113C">
        <w:rPr>
          <w:rFonts w:ascii="Arial" w:hAnsi="Arial" w:cs="Arial"/>
          <w:sz w:val="21"/>
          <w:szCs w:val="21"/>
        </w:rPr>
        <w:t>present on</w:t>
      </w:r>
      <w:r w:rsidRPr="00885BD6">
        <w:rPr>
          <w:rFonts w:ascii="Arial" w:hAnsi="Arial" w:cs="Arial"/>
          <w:sz w:val="21"/>
          <w:szCs w:val="21"/>
        </w:rPr>
        <w:t xml:space="preserve"> the Territory</w:t>
      </w:r>
      <w:r w:rsidR="0035113C">
        <w:rPr>
          <w:rFonts w:ascii="Arial" w:hAnsi="Arial" w:cs="Arial"/>
          <w:sz w:val="21"/>
          <w:szCs w:val="21"/>
        </w:rPr>
        <w:t xml:space="preserve"> or are nationals of the jurisdictions within the Territory</w:t>
      </w:r>
      <w:r w:rsidRPr="00885BD6">
        <w:rPr>
          <w:rFonts w:ascii="Arial" w:hAnsi="Arial" w:cs="Arial"/>
          <w:sz w:val="21"/>
          <w:szCs w:val="21"/>
        </w:rPr>
        <w:t xml:space="preserve"> to use the </w:t>
      </w:r>
      <w:r w:rsidR="0088204E">
        <w:rPr>
          <w:rFonts w:ascii="Arial" w:hAnsi="Arial" w:cs="Arial"/>
          <w:sz w:val="21"/>
          <w:szCs w:val="21"/>
        </w:rPr>
        <w:t xml:space="preserve">Licensed </w:t>
      </w:r>
      <w:r w:rsidRPr="00885BD6">
        <w:rPr>
          <w:rFonts w:ascii="Arial" w:hAnsi="Arial" w:cs="Arial"/>
          <w:sz w:val="21"/>
          <w:szCs w:val="21"/>
        </w:rPr>
        <w:t>Software in the Territory, and</w:t>
      </w:r>
      <w:bookmarkEnd w:id="1"/>
      <w:r w:rsidRPr="00885BD6">
        <w:rPr>
          <w:rFonts w:ascii="Arial" w:hAnsi="Arial" w:cs="Arial"/>
          <w:sz w:val="21"/>
          <w:szCs w:val="21"/>
        </w:rPr>
        <w:t xml:space="preserve"> </w:t>
      </w:r>
    </w:p>
    <w:p w14:paraId="5B817EDD" w14:textId="77777777" w:rsidR="00463F55" w:rsidRPr="00885BD6" w:rsidRDefault="00463F55" w:rsidP="00910419">
      <w:pPr>
        <w:pStyle w:val="ListParagraph"/>
        <w:numPr>
          <w:ilvl w:val="0"/>
          <w:numId w:val="4"/>
        </w:numPr>
        <w:spacing w:after="120"/>
        <w:contextualSpacing w:val="0"/>
        <w:jc w:val="both"/>
        <w:rPr>
          <w:rFonts w:ascii="Arial" w:hAnsi="Arial" w:cs="Arial"/>
          <w:sz w:val="21"/>
          <w:szCs w:val="21"/>
        </w:rPr>
      </w:pPr>
      <w:r w:rsidRPr="00885BD6">
        <w:rPr>
          <w:rFonts w:ascii="Arial" w:hAnsi="Arial" w:cs="Arial"/>
          <w:sz w:val="21"/>
          <w:szCs w:val="21"/>
        </w:rPr>
        <w:t>advertising, marketing and promoting the</w:t>
      </w:r>
      <w:r w:rsidR="00AC5274" w:rsidRPr="00885BD6">
        <w:rPr>
          <w:rFonts w:ascii="Arial" w:hAnsi="Arial" w:cs="Arial"/>
          <w:sz w:val="21"/>
          <w:szCs w:val="21"/>
        </w:rPr>
        <w:t xml:space="preserve"> Licensed</w:t>
      </w:r>
      <w:r w:rsidRPr="00885BD6">
        <w:rPr>
          <w:rFonts w:ascii="Arial" w:hAnsi="Arial" w:cs="Arial"/>
          <w:sz w:val="21"/>
          <w:szCs w:val="21"/>
        </w:rPr>
        <w:t xml:space="preserve"> Software in the Territory.</w:t>
      </w:r>
    </w:p>
    <w:p w14:paraId="11ECC40C" w14:textId="0142BEC5" w:rsidR="006B0B70" w:rsidRPr="00885BD6" w:rsidRDefault="006B0B70" w:rsidP="00910419">
      <w:pPr>
        <w:pStyle w:val="ListParagraph"/>
        <w:numPr>
          <w:ilvl w:val="1"/>
          <w:numId w:val="2"/>
        </w:numPr>
        <w:spacing w:after="120"/>
        <w:ind w:hanging="720"/>
        <w:contextualSpacing w:val="0"/>
        <w:jc w:val="both"/>
        <w:rPr>
          <w:rFonts w:ascii="Arial" w:hAnsi="Arial" w:cs="Arial"/>
          <w:sz w:val="21"/>
          <w:szCs w:val="21"/>
        </w:rPr>
      </w:pPr>
      <w:bookmarkStart w:id="2" w:name="_Hlk129100654"/>
      <w:r w:rsidRPr="00885BD6">
        <w:rPr>
          <w:rFonts w:ascii="Arial" w:hAnsi="Arial" w:cs="Arial"/>
          <w:sz w:val="21"/>
          <w:szCs w:val="21"/>
        </w:rPr>
        <w:t xml:space="preserve">The Licensee is entitled to sublicense the licensed rights to its Clients, subject each time to a prior written approval by the Licensor (which can be given by email and </w:t>
      </w:r>
      <w:r w:rsidR="00A01732" w:rsidRPr="00885BD6">
        <w:rPr>
          <w:rFonts w:ascii="Arial" w:hAnsi="Arial" w:cs="Arial"/>
          <w:sz w:val="21"/>
          <w:szCs w:val="21"/>
        </w:rPr>
        <w:t>shall</w:t>
      </w:r>
      <w:r w:rsidRPr="00885BD6">
        <w:rPr>
          <w:rFonts w:ascii="Arial" w:hAnsi="Arial" w:cs="Arial"/>
          <w:sz w:val="21"/>
          <w:szCs w:val="21"/>
        </w:rPr>
        <w:t xml:space="preserve"> not be unreasonably withheld). </w:t>
      </w:r>
      <w:r w:rsidR="00A01732" w:rsidRPr="00885BD6">
        <w:rPr>
          <w:rFonts w:ascii="Arial" w:hAnsi="Arial" w:cs="Arial"/>
          <w:sz w:val="21"/>
          <w:szCs w:val="21"/>
        </w:rPr>
        <w:t>Prior to granting any sublicense approval, the Licensor shall have the right to request</w:t>
      </w:r>
      <w:r w:rsidR="0035113C">
        <w:rPr>
          <w:rFonts w:ascii="Arial" w:hAnsi="Arial" w:cs="Arial"/>
          <w:sz w:val="21"/>
          <w:szCs w:val="21"/>
        </w:rPr>
        <w:t xml:space="preserve"> the agreement between the Licensee and the Client, as well as any</w:t>
      </w:r>
      <w:r w:rsidR="00A01732" w:rsidRPr="00885BD6">
        <w:rPr>
          <w:rFonts w:ascii="Arial" w:hAnsi="Arial" w:cs="Arial"/>
          <w:sz w:val="21"/>
          <w:szCs w:val="21"/>
        </w:rPr>
        <w:t xml:space="preserve"> due diligence documents regarding the Client</w:t>
      </w:r>
      <w:r w:rsidR="0035113C">
        <w:rPr>
          <w:rFonts w:ascii="Arial" w:hAnsi="Arial" w:cs="Arial"/>
          <w:sz w:val="21"/>
          <w:szCs w:val="21"/>
        </w:rPr>
        <w:t>.</w:t>
      </w:r>
      <w:r w:rsidR="00A01732" w:rsidRPr="00885BD6">
        <w:rPr>
          <w:rFonts w:ascii="Arial" w:hAnsi="Arial" w:cs="Arial"/>
          <w:sz w:val="21"/>
          <w:szCs w:val="21"/>
        </w:rPr>
        <w:t xml:space="preserve"> </w:t>
      </w:r>
      <w:r w:rsidR="0035113C">
        <w:rPr>
          <w:rFonts w:ascii="Arial" w:hAnsi="Arial" w:cs="Arial"/>
          <w:sz w:val="21"/>
          <w:szCs w:val="21"/>
        </w:rPr>
        <w:t>For the avoidance of doubt,</w:t>
      </w:r>
      <w:r w:rsidR="00A01732" w:rsidRPr="00885BD6">
        <w:rPr>
          <w:rFonts w:ascii="Arial" w:hAnsi="Arial" w:cs="Arial"/>
          <w:sz w:val="21"/>
          <w:szCs w:val="21"/>
        </w:rPr>
        <w:t xml:space="preserve"> absence of necessary certificates and licenses for a given jurisdiction where the Client operates is considered as a reasonable ground for withholding the approval. </w:t>
      </w:r>
      <w:r w:rsidRPr="00885BD6">
        <w:rPr>
          <w:rFonts w:ascii="Arial" w:hAnsi="Arial" w:cs="Arial"/>
          <w:sz w:val="21"/>
          <w:szCs w:val="21"/>
        </w:rPr>
        <w:t>Any sub-license rights granted by the Licensee shall further be subject to the following cumulative conditions:</w:t>
      </w:r>
      <w:bookmarkEnd w:id="2"/>
    </w:p>
    <w:p w14:paraId="4329B915" w14:textId="77777777" w:rsidR="006B0B70" w:rsidRPr="00885BD6" w:rsidRDefault="006B0B70" w:rsidP="00910419">
      <w:pPr>
        <w:pStyle w:val="ListParagraph"/>
        <w:numPr>
          <w:ilvl w:val="0"/>
          <w:numId w:val="5"/>
        </w:numPr>
        <w:spacing w:after="120"/>
        <w:contextualSpacing w:val="0"/>
        <w:jc w:val="both"/>
        <w:rPr>
          <w:rFonts w:ascii="Arial" w:hAnsi="Arial" w:cs="Arial"/>
          <w:sz w:val="21"/>
          <w:szCs w:val="21"/>
        </w:rPr>
      </w:pPr>
      <w:r w:rsidRPr="00885BD6">
        <w:rPr>
          <w:rFonts w:ascii="Arial" w:hAnsi="Arial" w:cs="Arial"/>
          <w:sz w:val="21"/>
          <w:szCs w:val="21"/>
        </w:rPr>
        <w:t>The Licensee is and will always be fully responsible (and fully accountable toward Licensor), and shall hold the Licensor harmless, for any act or omission by a Client that if committed by Licensee would have been a breach hereunder,</w:t>
      </w:r>
    </w:p>
    <w:p w14:paraId="32AE215D" w14:textId="77777777" w:rsidR="006B0B70" w:rsidRPr="00885BD6" w:rsidRDefault="006B0B70" w:rsidP="00910419">
      <w:pPr>
        <w:pStyle w:val="ListParagraph"/>
        <w:numPr>
          <w:ilvl w:val="0"/>
          <w:numId w:val="5"/>
        </w:numPr>
        <w:spacing w:after="120"/>
        <w:contextualSpacing w:val="0"/>
        <w:jc w:val="both"/>
        <w:rPr>
          <w:rFonts w:ascii="Arial" w:hAnsi="Arial" w:cs="Arial"/>
          <w:sz w:val="21"/>
          <w:szCs w:val="21"/>
        </w:rPr>
      </w:pPr>
      <w:r w:rsidRPr="00885BD6">
        <w:rPr>
          <w:rFonts w:ascii="Arial" w:hAnsi="Arial" w:cs="Arial"/>
          <w:sz w:val="21"/>
          <w:szCs w:val="21"/>
        </w:rPr>
        <w:t>Any sub-license to a Client shall be pursuant to a written and fully executable agreement between the Licensee and the Client through which the Client undertakes, as applicable:</w:t>
      </w:r>
    </w:p>
    <w:p w14:paraId="5D42B23E" w14:textId="77777777" w:rsidR="006B0B70" w:rsidRPr="00885BD6" w:rsidRDefault="006B0B70" w:rsidP="001B62D6">
      <w:pPr>
        <w:pStyle w:val="ListParagraph"/>
        <w:numPr>
          <w:ilvl w:val="1"/>
          <w:numId w:val="5"/>
        </w:numPr>
        <w:spacing w:after="120"/>
        <w:ind w:left="2160" w:hanging="720"/>
        <w:contextualSpacing w:val="0"/>
        <w:jc w:val="both"/>
        <w:rPr>
          <w:rFonts w:ascii="Arial" w:hAnsi="Arial" w:cs="Arial"/>
          <w:sz w:val="21"/>
          <w:szCs w:val="21"/>
        </w:rPr>
      </w:pPr>
      <w:r w:rsidRPr="00885BD6">
        <w:rPr>
          <w:rFonts w:ascii="Arial" w:hAnsi="Arial" w:cs="Arial"/>
          <w:sz w:val="21"/>
          <w:szCs w:val="21"/>
        </w:rPr>
        <w:lastRenderedPageBreak/>
        <w:t xml:space="preserve">the Client will comply with all applicable requirements imposed on Licensee as set </w:t>
      </w:r>
      <w:r w:rsidRPr="00885BD6">
        <w:rPr>
          <w:rFonts w:ascii="Arial" w:hAnsi="Arial" w:cs="Arial"/>
          <w:spacing w:val="-2"/>
          <w:sz w:val="21"/>
          <w:szCs w:val="21"/>
        </w:rPr>
        <w:t xml:space="preserve">out </w:t>
      </w:r>
      <w:r w:rsidRPr="00885BD6">
        <w:rPr>
          <w:rFonts w:ascii="Arial" w:hAnsi="Arial" w:cs="Arial"/>
          <w:sz w:val="21"/>
          <w:szCs w:val="21"/>
        </w:rPr>
        <w:t xml:space="preserve">herein, </w:t>
      </w:r>
      <w:r w:rsidRPr="00885BD6">
        <w:rPr>
          <w:rFonts w:ascii="Arial" w:hAnsi="Arial" w:cs="Arial"/>
          <w:i/>
          <w:iCs/>
          <w:sz w:val="21"/>
          <w:szCs w:val="21"/>
        </w:rPr>
        <w:t>mutatis mutandis</w:t>
      </w:r>
      <w:r w:rsidRPr="00885BD6">
        <w:rPr>
          <w:rFonts w:ascii="Arial" w:hAnsi="Arial" w:cs="Arial"/>
          <w:sz w:val="21"/>
          <w:szCs w:val="21"/>
        </w:rPr>
        <w:t>;</w:t>
      </w:r>
      <w:r w:rsidRPr="00885BD6">
        <w:rPr>
          <w:rFonts w:ascii="Arial" w:hAnsi="Arial" w:cs="Arial"/>
          <w:spacing w:val="-8"/>
          <w:sz w:val="21"/>
          <w:szCs w:val="21"/>
        </w:rPr>
        <w:t xml:space="preserve"> </w:t>
      </w:r>
      <w:r w:rsidRPr="00885BD6">
        <w:rPr>
          <w:rFonts w:ascii="Arial" w:hAnsi="Arial" w:cs="Arial"/>
          <w:sz w:val="21"/>
          <w:szCs w:val="21"/>
        </w:rPr>
        <w:t>and</w:t>
      </w:r>
    </w:p>
    <w:p w14:paraId="62BCDCF9" w14:textId="77777777" w:rsidR="006B0B70" w:rsidRPr="008A6ABF" w:rsidRDefault="006B0B70" w:rsidP="001B62D6">
      <w:pPr>
        <w:pStyle w:val="ListParagraph"/>
        <w:numPr>
          <w:ilvl w:val="1"/>
          <w:numId w:val="5"/>
        </w:numPr>
        <w:spacing w:after="120"/>
        <w:ind w:left="2160" w:hanging="720"/>
        <w:contextualSpacing w:val="0"/>
        <w:jc w:val="both"/>
        <w:rPr>
          <w:rFonts w:ascii="Arial" w:hAnsi="Arial" w:cs="Arial"/>
          <w:sz w:val="21"/>
          <w:szCs w:val="21"/>
        </w:rPr>
      </w:pPr>
      <w:r w:rsidRPr="00BD36A8">
        <w:rPr>
          <w:rFonts w:ascii="Arial" w:hAnsi="Arial" w:cs="Arial"/>
          <w:sz w:val="21"/>
          <w:szCs w:val="21"/>
        </w:rPr>
        <w:t>that the Client shall not have any right to further sub-license the Licensed</w:t>
      </w:r>
      <w:r w:rsidRPr="00BD36A8">
        <w:rPr>
          <w:rFonts w:ascii="Arial" w:hAnsi="Arial" w:cs="Arial"/>
          <w:spacing w:val="-30"/>
          <w:sz w:val="21"/>
          <w:szCs w:val="21"/>
        </w:rPr>
        <w:t xml:space="preserve"> </w:t>
      </w:r>
      <w:r w:rsidRPr="00BD36A8">
        <w:rPr>
          <w:rFonts w:ascii="Arial" w:hAnsi="Arial" w:cs="Arial"/>
          <w:sz w:val="21"/>
          <w:szCs w:val="21"/>
        </w:rPr>
        <w:t>Rights</w:t>
      </w:r>
      <w:r w:rsidRPr="008A6ABF">
        <w:rPr>
          <w:rFonts w:ascii="Arial" w:hAnsi="Arial" w:cs="Arial"/>
          <w:sz w:val="21"/>
          <w:szCs w:val="21"/>
        </w:rPr>
        <w:t>.</w:t>
      </w:r>
    </w:p>
    <w:p w14:paraId="02761E3E" w14:textId="77777777" w:rsidR="008E71CB" w:rsidRPr="008A6ABF" w:rsidRDefault="00463F55" w:rsidP="00910419">
      <w:pPr>
        <w:pStyle w:val="ListParagraph"/>
        <w:numPr>
          <w:ilvl w:val="1"/>
          <w:numId w:val="2"/>
        </w:numPr>
        <w:spacing w:after="120"/>
        <w:ind w:hanging="720"/>
        <w:contextualSpacing w:val="0"/>
        <w:jc w:val="both"/>
        <w:rPr>
          <w:rFonts w:ascii="Arial" w:hAnsi="Arial" w:cs="Arial"/>
          <w:sz w:val="21"/>
          <w:szCs w:val="21"/>
        </w:rPr>
      </w:pPr>
      <w:r w:rsidRPr="0075461F">
        <w:rPr>
          <w:rFonts w:ascii="Arial" w:hAnsi="Arial" w:cs="Arial"/>
          <w:sz w:val="21"/>
          <w:szCs w:val="21"/>
        </w:rPr>
        <w:t xml:space="preserve">Nothing in this Agreement shall prohibit the Licensor from granting licenses with respect to the </w:t>
      </w:r>
      <w:r w:rsidR="00AC5274" w:rsidRPr="0075461F">
        <w:rPr>
          <w:rFonts w:ascii="Arial" w:hAnsi="Arial" w:cs="Arial"/>
          <w:sz w:val="21"/>
          <w:szCs w:val="21"/>
        </w:rPr>
        <w:t xml:space="preserve">Licensed </w:t>
      </w:r>
      <w:r w:rsidRPr="0075461F">
        <w:rPr>
          <w:rFonts w:ascii="Arial" w:hAnsi="Arial" w:cs="Arial"/>
          <w:sz w:val="21"/>
          <w:szCs w:val="21"/>
        </w:rPr>
        <w:t xml:space="preserve">Software to any other third parties and/or operate the </w:t>
      </w:r>
      <w:r w:rsidR="00AC5274" w:rsidRPr="0075461F">
        <w:rPr>
          <w:rFonts w:ascii="Arial" w:hAnsi="Arial" w:cs="Arial"/>
          <w:sz w:val="21"/>
          <w:szCs w:val="21"/>
        </w:rPr>
        <w:t xml:space="preserve">Licensed </w:t>
      </w:r>
      <w:r w:rsidRPr="008A6ABF">
        <w:rPr>
          <w:rFonts w:ascii="Arial" w:hAnsi="Arial" w:cs="Arial"/>
          <w:sz w:val="21"/>
          <w:szCs w:val="21"/>
        </w:rPr>
        <w:t xml:space="preserve">Software at its discretion. The Licensee shall not nor shall it </w:t>
      </w:r>
      <w:r w:rsidR="006B0B70" w:rsidRPr="008A6ABF">
        <w:rPr>
          <w:rFonts w:ascii="Arial" w:hAnsi="Arial" w:cs="Arial"/>
          <w:sz w:val="21"/>
          <w:szCs w:val="21"/>
        </w:rPr>
        <w:t>p</w:t>
      </w:r>
      <w:r w:rsidRPr="008A6ABF">
        <w:rPr>
          <w:rFonts w:ascii="Arial" w:hAnsi="Arial" w:cs="Arial"/>
          <w:sz w:val="21"/>
          <w:szCs w:val="21"/>
        </w:rPr>
        <w:t>ermit others to use, copy, modify, decode, revers engineer, disassemble, create derivative works from or alter the</w:t>
      </w:r>
      <w:r w:rsidR="00AC5274" w:rsidRPr="008A6ABF">
        <w:rPr>
          <w:rFonts w:ascii="Arial" w:hAnsi="Arial" w:cs="Arial"/>
          <w:sz w:val="21"/>
          <w:szCs w:val="21"/>
        </w:rPr>
        <w:t xml:space="preserve"> Licensed</w:t>
      </w:r>
      <w:r w:rsidRPr="008A6ABF">
        <w:rPr>
          <w:rFonts w:ascii="Arial" w:hAnsi="Arial" w:cs="Arial"/>
          <w:sz w:val="21"/>
          <w:szCs w:val="21"/>
        </w:rPr>
        <w:t xml:space="preserve"> Software or any part thereof, in any way unless expressly determined otherwise under this Agreement or upon the Licensor’s prior written consent.</w:t>
      </w:r>
    </w:p>
    <w:p w14:paraId="0872E594" w14:textId="77777777" w:rsidR="00463F55" w:rsidRPr="008A6ABF" w:rsidRDefault="00324FCB" w:rsidP="00910419">
      <w:pPr>
        <w:pStyle w:val="ListParagraph"/>
        <w:numPr>
          <w:ilvl w:val="1"/>
          <w:numId w:val="2"/>
        </w:numPr>
        <w:spacing w:after="120"/>
        <w:ind w:hanging="720"/>
        <w:contextualSpacing w:val="0"/>
        <w:jc w:val="both"/>
        <w:rPr>
          <w:rFonts w:ascii="Arial" w:hAnsi="Arial" w:cs="Arial"/>
          <w:sz w:val="21"/>
          <w:szCs w:val="21"/>
        </w:rPr>
      </w:pPr>
      <w:r w:rsidRPr="008A6ABF">
        <w:rPr>
          <w:rFonts w:ascii="Arial" w:hAnsi="Arial" w:cs="Arial"/>
          <w:sz w:val="21"/>
          <w:szCs w:val="21"/>
        </w:rPr>
        <w:t xml:space="preserve">The </w:t>
      </w:r>
      <w:r w:rsidR="00AC5274" w:rsidRPr="008A6ABF">
        <w:rPr>
          <w:rFonts w:ascii="Arial" w:hAnsi="Arial" w:cs="Arial"/>
          <w:sz w:val="21"/>
          <w:szCs w:val="21"/>
        </w:rPr>
        <w:t xml:space="preserve">Licensed </w:t>
      </w:r>
      <w:r w:rsidRPr="008A6ABF">
        <w:rPr>
          <w:rFonts w:ascii="Arial" w:hAnsi="Arial" w:cs="Arial"/>
          <w:sz w:val="21"/>
          <w:szCs w:val="21"/>
        </w:rPr>
        <w:t>Software shall be blocked and not be used, marketed, promoted or target citizens at the Excluded Territories.</w:t>
      </w:r>
    </w:p>
    <w:p w14:paraId="3ADE02F5" w14:textId="2E7632CF" w:rsidR="00324FCB" w:rsidRPr="008A6ABF" w:rsidRDefault="00324FCB" w:rsidP="00910419">
      <w:pPr>
        <w:pStyle w:val="ListParagraph"/>
        <w:numPr>
          <w:ilvl w:val="1"/>
          <w:numId w:val="2"/>
        </w:numPr>
        <w:spacing w:after="120"/>
        <w:ind w:hanging="720"/>
        <w:contextualSpacing w:val="0"/>
        <w:jc w:val="both"/>
        <w:rPr>
          <w:rFonts w:ascii="Arial" w:hAnsi="Arial" w:cs="Arial"/>
          <w:sz w:val="21"/>
          <w:szCs w:val="21"/>
        </w:rPr>
      </w:pPr>
      <w:r w:rsidRPr="008A6ABF">
        <w:rPr>
          <w:rFonts w:ascii="Arial" w:hAnsi="Arial" w:cs="Arial"/>
          <w:sz w:val="21"/>
          <w:szCs w:val="21"/>
        </w:rPr>
        <w:t xml:space="preserve">The Licensor reserves the right to block additional jurisdictions after giving the </w:t>
      </w:r>
      <w:r w:rsidR="004E2177" w:rsidRPr="008A6ABF">
        <w:rPr>
          <w:rFonts w:ascii="Arial" w:hAnsi="Arial" w:cs="Arial"/>
          <w:sz w:val="21"/>
          <w:szCs w:val="21"/>
        </w:rPr>
        <w:t>Licensee an advance notice of twenty (20)</w:t>
      </w:r>
      <w:r w:rsidRPr="008A6ABF">
        <w:rPr>
          <w:rFonts w:ascii="Arial" w:hAnsi="Arial" w:cs="Arial"/>
          <w:sz w:val="21"/>
          <w:szCs w:val="21"/>
        </w:rPr>
        <w:t xml:space="preserve"> working days. The Licensee agrees and warrants that it and his </w:t>
      </w:r>
      <w:r w:rsidR="00E33D2E" w:rsidRPr="008A6ABF">
        <w:rPr>
          <w:rFonts w:ascii="Arial" w:hAnsi="Arial" w:cs="Arial"/>
          <w:sz w:val="21"/>
          <w:szCs w:val="21"/>
        </w:rPr>
        <w:t xml:space="preserve">Clients will not allow End Users located in any of such newly Excluded Territories from being able to access the </w:t>
      </w:r>
      <w:r w:rsidR="00AC5274" w:rsidRPr="008A6ABF">
        <w:rPr>
          <w:rFonts w:ascii="Arial" w:hAnsi="Arial" w:cs="Arial"/>
          <w:sz w:val="21"/>
          <w:szCs w:val="21"/>
        </w:rPr>
        <w:t xml:space="preserve">Licensed </w:t>
      </w:r>
      <w:r w:rsidR="00E33D2E" w:rsidRPr="008A6ABF">
        <w:rPr>
          <w:rFonts w:ascii="Arial" w:hAnsi="Arial" w:cs="Arial"/>
          <w:sz w:val="21"/>
          <w:szCs w:val="21"/>
        </w:rPr>
        <w:t xml:space="preserve">Software. In the event of failing to do so, the Licensor is entitled to block access to the </w:t>
      </w:r>
      <w:r w:rsidR="00AC5274" w:rsidRPr="008A6ABF">
        <w:rPr>
          <w:rFonts w:ascii="Arial" w:hAnsi="Arial" w:cs="Arial"/>
          <w:sz w:val="21"/>
          <w:szCs w:val="21"/>
        </w:rPr>
        <w:t xml:space="preserve">Licensed </w:t>
      </w:r>
      <w:r w:rsidR="00E33D2E" w:rsidRPr="008A6ABF">
        <w:rPr>
          <w:rFonts w:ascii="Arial" w:hAnsi="Arial" w:cs="Arial"/>
          <w:sz w:val="21"/>
          <w:szCs w:val="21"/>
        </w:rPr>
        <w:t>Software for the persons located in and citizens of Excluded Territories.</w:t>
      </w:r>
    </w:p>
    <w:p w14:paraId="0787EB12" w14:textId="557E28BD" w:rsidR="00426B1A" w:rsidRPr="008A6ABF" w:rsidRDefault="00426B1A" w:rsidP="00910419">
      <w:pPr>
        <w:pStyle w:val="ListParagraph"/>
        <w:numPr>
          <w:ilvl w:val="1"/>
          <w:numId w:val="2"/>
        </w:numPr>
        <w:spacing w:after="120"/>
        <w:ind w:hanging="720"/>
        <w:contextualSpacing w:val="0"/>
        <w:jc w:val="both"/>
        <w:rPr>
          <w:rFonts w:ascii="Arial" w:hAnsi="Arial" w:cs="Arial"/>
          <w:sz w:val="21"/>
          <w:szCs w:val="21"/>
        </w:rPr>
      </w:pPr>
      <w:r w:rsidRPr="008A6ABF">
        <w:rPr>
          <w:rFonts w:ascii="Arial" w:hAnsi="Arial" w:cs="Arial"/>
          <w:sz w:val="21"/>
          <w:szCs w:val="21"/>
        </w:rPr>
        <w:t>The Licensee will not be provided with the source code of the Licensed Software. The Licensee cannot perform reverse engineering, decompile, translate, restore or otherwise analyse the Licensed Software source code and cannot otherwise use the code to create derived work unless enabled to do so by a legal regulation or unless the Licensee is granted a prior consent in writing by the Licensor.</w:t>
      </w:r>
    </w:p>
    <w:p w14:paraId="72245792" w14:textId="77777777" w:rsidR="00E33D2E" w:rsidRPr="008A6ABF" w:rsidRDefault="00E33D2E" w:rsidP="00E33D2E">
      <w:pPr>
        <w:pStyle w:val="ListParagraph"/>
        <w:jc w:val="both"/>
        <w:rPr>
          <w:rFonts w:ascii="Arial" w:hAnsi="Arial" w:cs="Arial"/>
          <w:sz w:val="21"/>
          <w:szCs w:val="21"/>
        </w:rPr>
      </w:pPr>
    </w:p>
    <w:p w14:paraId="77406024" w14:textId="77777777" w:rsidR="003B3DB1" w:rsidRPr="008A6ABF" w:rsidRDefault="003B3DB1" w:rsidP="001B62D6">
      <w:pPr>
        <w:pStyle w:val="ListParagraph"/>
        <w:numPr>
          <w:ilvl w:val="0"/>
          <w:numId w:val="2"/>
        </w:numPr>
        <w:ind w:hanging="720"/>
        <w:jc w:val="both"/>
        <w:rPr>
          <w:rFonts w:ascii="Arial" w:hAnsi="Arial" w:cs="Arial"/>
          <w:b/>
          <w:sz w:val="21"/>
          <w:szCs w:val="21"/>
        </w:rPr>
      </w:pPr>
      <w:r w:rsidRPr="008A6ABF">
        <w:rPr>
          <w:rFonts w:ascii="Arial" w:hAnsi="Arial" w:cs="Arial"/>
          <w:b/>
          <w:sz w:val="21"/>
          <w:szCs w:val="21"/>
        </w:rPr>
        <w:t xml:space="preserve">THE SOFTWARE </w:t>
      </w:r>
    </w:p>
    <w:p w14:paraId="7BB538B0" w14:textId="77777777" w:rsidR="003B3DB1" w:rsidRPr="008A6ABF" w:rsidRDefault="003B3DB1" w:rsidP="003B3DB1">
      <w:pPr>
        <w:pStyle w:val="ListParagraph"/>
        <w:jc w:val="both"/>
        <w:rPr>
          <w:rFonts w:ascii="Arial" w:hAnsi="Arial" w:cs="Arial"/>
          <w:sz w:val="21"/>
          <w:szCs w:val="21"/>
        </w:rPr>
      </w:pPr>
    </w:p>
    <w:p w14:paraId="724CC2A1" w14:textId="77777777" w:rsidR="003B3DB1" w:rsidRPr="008A6ABF" w:rsidRDefault="003B3DB1" w:rsidP="003B3DB1">
      <w:pPr>
        <w:pStyle w:val="ListParagraph"/>
        <w:jc w:val="both"/>
        <w:rPr>
          <w:rFonts w:ascii="Arial" w:hAnsi="Arial" w:cs="Arial"/>
          <w:sz w:val="21"/>
          <w:szCs w:val="21"/>
        </w:rPr>
      </w:pPr>
      <w:r w:rsidRPr="008A6ABF">
        <w:rPr>
          <w:rFonts w:ascii="Arial" w:hAnsi="Arial" w:cs="Arial"/>
          <w:sz w:val="21"/>
          <w:szCs w:val="21"/>
        </w:rPr>
        <w:t>The Software is provided “as is”, and the Licensor shall not be liable to the Licensee or its</w:t>
      </w:r>
      <w:r w:rsidRPr="008A6ABF">
        <w:rPr>
          <w:rFonts w:ascii="Arial" w:hAnsi="Arial" w:cs="Arial"/>
          <w:spacing w:val="15"/>
          <w:sz w:val="21"/>
          <w:szCs w:val="21"/>
        </w:rPr>
        <w:t xml:space="preserve"> </w:t>
      </w:r>
      <w:r w:rsidRPr="008A6ABF">
        <w:rPr>
          <w:rFonts w:ascii="Arial" w:hAnsi="Arial" w:cs="Arial"/>
          <w:sz w:val="21"/>
          <w:szCs w:val="21"/>
          <w:lang w:val="de-DE"/>
        </w:rPr>
        <w:t>End</w:t>
      </w:r>
      <w:r w:rsidRPr="008A6ABF">
        <w:rPr>
          <w:rFonts w:ascii="Arial" w:hAnsi="Arial" w:cs="Arial"/>
          <w:spacing w:val="14"/>
          <w:sz w:val="21"/>
          <w:szCs w:val="21"/>
        </w:rPr>
        <w:t xml:space="preserve"> </w:t>
      </w:r>
      <w:r w:rsidRPr="008A6ABF">
        <w:rPr>
          <w:rFonts w:ascii="Arial" w:hAnsi="Arial" w:cs="Arial"/>
          <w:sz w:val="21"/>
          <w:szCs w:val="21"/>
        </w:rPr>
        <w:t>Users</w:t>
      </w:r>
      <w:r w:rsidRPr="008A6ABF">
        <w:rPr>
          <w:rFonts w:ascii="Arial" w:hAnsi="Arial" w:cs="Arial"/>
          <w:spacing w:val="15"/>
          <w:sz w:val="21"/>
          <w:szCs w:val="21"/>
        </w:rPr>
        <w:t xml:space="preserve"> </w:t>
      </w:r>
      <w:r w:rsidRPr="008A6ABF">
        <w:rPr>
          <w:rFonts w:ascii="Arial" w:hAnsi="Arial" w:cs="Arial"/>
          <w:sz w:val="21"/>
          <w:szCs w:val="21"/>
        </w:rPr>
        <w:t>for</w:t>
      </w:r>
      <w:r w:rsidRPr="008A6ABF">
        <w:rPr>
          <w:rFonts w:ascii="Arial" w:hAnsi="Arial" w:cs="Arial"/>
          <w:spacing w:val="15"/>
          <w:sz w:val="21"/>
          <w:szCs w:val="21"/>
        </w:rPr>
        <w:t xml:space="preserve"> </w:t>
      </w:r>
      <w:r w:rsidRPr="008A6ABF">
        <w:rPr>
          <w:rFonts w:ascii="Arial" w:hAnsi="Arial" w:cs="Arial"/>
          <w:sz w:val="21"/>
          <w:szCs w:val="21"/>
        </w:rPr>
        <w:t>any</w:t>
      </w:r>
      <w:r w:rsidRPr="008A6ABF">
        <w:rPr>
          <w:rFonts w:ascii="Arial" w:hAnsi="Arial" w:cs="Arial"/>
          <w:spacing w:val="12"/>
          <w:sz w:val="21"/>
          <w:szCs w:val="21"/>
        </w:rPr>
        <w:t xml:space="preserve"> </w:t>
      </w:r>
      <w:r w:rsidRPr="008A6ABF">
        <w:rPr>
          <w:rFonts w:ascii="Arial" w:hAnsi="Arial" w:cs="Arial"/>
          <w:sz w:val="21"/>
          <w:szCs w:val="21"/>
        </w:rPr>
        <w:t>error</w:t>
      </w:r>
      <w:r w:rsidRPr="008A6ABF">
        <w:rPr>
          <w:rFonts w:ascii="Arial" w:hAnsi="Arial" w:cs="Arial"/>
          <w:spacing w:val="15"/>
          <w:sz w:val="21"/>
          <w:szCs w:val="21"/>
        </w:rPr>
        <w:t xml:space="preserve"> </w:t>
      </w:r>
      <w:r w:rsidRPr="008A6ABF">
        <w:rPr>
          <w:rFonts w:ascii="Arial" w:hAnsi="Arial" w:cs="Arial"/>
          <w:sz w:val="21"/>
          <w:szCs w:val="21"/>
        </w:rPr>
        <w:t>or malfunction of</w:t>
      </w:r>
      <w:r w:rsidRPr="008A6ABF">
        <w:rPr>
          <w:rFonts w:ascii="Arial" w:hAnsi="Arial" w:cs="Arial"/>
          <w:spacing w:val="13"/>
          <w:sz w:val="21"/>
          <w:szCs w:val="21"/>
        </w:rPr>
        <w:t xml:space="preserve"> </w:t>
      </w:r>
      <w:r w:rsidRPr="008A6ABF">
        <w:rPr>
          <w:rFonts w:ascii="Arial" w:hAnsi="Arial" w:cs="Arial"/>
          <w:sz w:val="21"/>
          <w:szCs w:val="21"/>
        </w:rPr>
        <w:t>the</w:t>
      </w:r>
      <w:r w:rsidRPr="008A6ABF">
        <w:rPr>
          <w:rFonts w:ascii="Arial" w:hAnsi="Arial" w:cs="Arial"/>
          <w:spacing w:val="15"/>
          <w:sz w:val="21"/>
          <w:szCs w:val="21"/>
        </w:rPr>
        <w:t xml:space="preserve"> </w:t>
      </w:r>
      <w:r w:rsidRPr="008A6ABF">
        <w:rPr>
          <w:rFonts w:ascii="Arial" w:hAnsi="Arial" w:cs="Arial"/>
          <w:sz w:val="21"/>
          <w:szCs w:val="21"/>
        </w:rPr>
        <w:t>syste</w:t>
      </w:r>
      <w:r w:rsidRPr="008A6ABF">
        <w:rPr>
          <w:rFonts w:ascii="Arial" w:hAnsi="Arial" w:cs="Arial"/>
          <w:spacing w:val="-3"/>
          <w:sz w:val="21"/>
          <w:szCs w:val="21"/>
        </w:rPr>
        <w:t xml:space="preserve">m, </w:t>
      </w:r>
      <w:r w:rsidRPr="008A6ABF">
        <w:rPr>
          <w:rFonts w:ascii="Arial" w:hAnsi="Arial" w:cs="Arial"/>
          <w:sz w:val="21"/>
          <w:szCs w:val="21"/>
        </w:rPr>
        <w:t xml:space="preserve">except for fails/errors/failures prescribed in Annex C hereto. </w:t>
      </w:r>
      <w:r w:rsidR="0051135F" w:rsidRPr="008A6ABF">
        <w:rPr>
          <w:rFonts w:ascii="Arial" w:hAnsi="Arial" w:cs="Arial"/>
          <w:sz w:val="21"/>
          <w:szCs w:val="21"/>
        </w:rPr>
        <w:t>Licensor</w:t>
      </w:r>
      <w:r w:rsidRPr="008A6ABF">
        <w:rPr>
          <w:rFonts w:ascii="Arial" w:hAnsi="Arial" w:cs="Arial"/>
          <w:sz w:val="21"/>
          <w:szCs w:val="21"/>
        </w:rPr>
        <w:t xml:space="preserve"> does not warrant that the Software will meet any special requirements of condition, quality, performance, Licensee ability or fitness for</w:t>
      </w:r>
      <w:r w:rsidRPr="008A6ABF">
        <w:rPr>
          <w:rFonts w:ascii="Arial" w:hAnsi="Arial" w:cs="Arial"/>
          <w:spacing w:val="37"/>
          <w:sz w:val="21"/>
          <w:szCs w:val="21"/>
        </w:rPr>
        <w:t xml:space="preserve"> </w:t>
      </w:r>
      <w:r w:rsidRPr="008A6ABF">
        <w:rPr>
          <w:rFonts w:ascii="Arial" w:hAnsi="Arial" w:cs="Arial"/>
          <w:sz w:val="21"/>
          <w:szCs w:val="21"/>
        </w:rPr>
        <w:t>any</w:t>
      </w:r>
      <w:r w:rsidRPr="008A6ABF">
        <w:rPr>
          <w:rFonts w:ascii="Arial" w:hAnsi="Arial" w:cs="Arial"/>
          <w:spacing w:val="36"/>
          <w:sz w:val="21"/>
          <w:szCs w:val="21"/>
        </w:rPr>
        <w:t xml:space="preserve"> </w:t>
      </w:r>
      <w:r w:rsidRPr="008A6ABF">
        <w:rPr>
          <w:rFonts w:ascii="Arial" w:hAnsi="Arial" w:cs="Arial"/>
          <w:sz w:val="21"/>
          <w:szCs w:val="21"/>
        </w:rPr>
        <w:t>purpose</w:t>
      </w:r>
      <w:r w:rsidRPr="008A6ABF">
        <w:rPr>
          <w:rFonts w:ascii="Arial" w:hAnsi="Arial" w:cs="Arial"/>
          <w:spacing w:val="37"/>
          <w:sz w:val="21"/>
          <w:szCs w:val="21"/>
        </w:rPr>
        <w:t xml:space="preserve"> </w:t>
      </w:r>
      <w:r w:rsidRPr="008A6ABF">
        <w:rPr>
          <w:rFonts w:ascii="Arial" w:hAnsi="Arial" w:cs="Arial"/>
          <w:sz w:val="21"/>
          <w:szCs w:val="21"/>
        </w:rPr>
        <w:t>of</w:t>
      </w:r>
      <w:r w:rsidRPr="008A6ABF">
        <w:rPr>
          <w:rFonts w:ascii="Arial" w:hAnsi="Arial" w:cs="Arial"/>
          <w:spacing w:val="39"/>
          <w:sz w:val="21"/>
          <w:szCs w:val="21"/>
        </w:rPr>
        <w:t xml:space="preserve"> </w:t>
      </w:r>
      <w:r w:rsidRPr="008A6ABF">
        <w:rPr>
          <w:rFonts w:ascii="Arial" w:hAnsi="Arial" w:cs="Arial"/>
          <w:spacing w:val="-3"/>
          <w:sz w:val="21"/>
          <w:szCs w:val="21"/>
        </w:rPr>
        <w:t>L</w:t>
      </w:r>
      <w:r w:rsidRPr="008A6ABF">
        <w:rPr>
          <w:rFonts w:ascii="Arial" w:hAnsi="Arial" w:cs="Arial"/>
          <w:sz w:val="21"/>
          <w:szCs w:val="21"/>
        </w:rPr>
        <w:t>icensee,</w:t>
      </w:r>
      <w:r w:rsidRPr="008A6ABF">
        <w:rPr>
          <w:rFonts w:ascii="Arial" w:hAnsi="Arial" w:cs="Arial"/>
          <w:spacing w:val="39"/>
          <w:sz w:val="21"/>
          <w:szCs w:val="21"/>
        </w:rPr>
        <w:t xml:space="preserve"> </w:t>
      </w:r>
      <w:r w:rsidRPr="008A6ABF">
        <w:rPr>
          <w:rFonts w:ascii="Arial" w:hAnsi="Arial" w:cs="Arial"/>
          <w:sz w:val="21"/>
          <w:szCs w:val="21"/>
        </w:rPr>
        <w:t>or</w:t>
      </w:r>
      <w:r w:rsidRPr="008A6ABF">
        <w:rPr>
          <w:rFonts w:ascii="Arial" w:hAnsi="Arial" w:cs="Arial"/>
          <w:spacing w:val="37"/>
          <w:sz w:val="21"/>
          <w:szCs w:val="21"/>
        </w:rPr>
        <w:t xml:space="preserve"> </w:t>
      </w:r>
      <w:r w:rsidRPr="008A6ABF">
        <w:rPr>
          <w:rFonts w:ascii="Arial" w:hAnsi="Arial" w:cs="Arial"/>
          <w:sz w:val="21"/>
          <w:szCs w:val="21"/>
        </w:rPr>
        <w:t>that</w:t>
      </w:r>
      <w:r w:rsidRPr="008A6ABF">
        <w:rPr>
          <w:rFonts w:ascii="Arial" w:hAnsi="Arial" w:cs="Arial"/>
          <w:spacing w:val="37"/>
          <w:sz w:val="21"/>
          <w:szCs w:val="21"/>
        </w:rPr>
        <w:t xml:space="preserve"> </w:t>
      </w:r>
      <w:r w:rsidRPr="008A6ABF">
        <w:rPr>
          <w:rFonts w:ascii="Arial" w:hAnsi="Arial" w:cs="Arial"/>
          <w:sz w:val="21"/>
          <w:szCs w:val="21"/>
        </w:rPr>
        <w:t>the</w:t>
      </w:r>
      <w:r w:rsidRPr="008A6ABF">
        <w:rPr>
          <w:rFonts w:ascii="Arial" w:hAnsi="Arial" w:cs="Arial"/>
          <w:spacing w:val="36"/>
          <w:sz w:val="21"/>
          <w:szCs w:val="21"/>
        </w:rPr>
        <w:t xml:space="preserve"> </w:t>
      </w:r>
      <w:r w:rsidRPr="008A6ABF">
        <w:rPr>
          <w:rFonts w:ascii="Arial" w:hAnsi="Arial" w:cs="Arial"/>
          <w:sz w:val="21"/>
          <w:szCs w:val="21"/>
        </w:rPr>
        <w:t>Software</w:t>
      </w:r>
      <w:r w:rsidRPr="008A6ABF">
        <w:rPr>
          <w:rFonts w:ascii="Arial" w:hAnsi="Arial" w:cs="Arial"/>
          <w:spacing w:val="39"/>
          <w:sz w:val="21"/>
          <w:szCs w:val="21"/>
        </w:rPr>
        <w:t xml:space="preserve"> </w:t>
      </w:r>
      <w:r w:rsidRPr="008A6ABF">
        <w:rPr>
          <w:rFonts w:ascii="Arial" w:hAnsi="Arial" w:cs="Arial"/>
          <w:spacing w:val="-3"/>
          <w:sz w:val="21"/>
          <w:szCs w:val="21"/>
        </w:rPr>
        <w:t>w</w:t>
      </w:r>
      <w:r w:rsidRPr="008A6ABF">
        <w:rPr>
          <w:rFonts w:ascii="Arial" w:hAnsi="Arial" w:cs="Arial"/>
          <w:sz w:val="21"/>
          <w:szCs w:val="21"/>
        </w:rPr>
        <w:t>ill</w:t>
      </w:r>
      <w:r w:rsidRPr="008A6ABF">
        <w:rPr>
          <w:rFonts w:ascii="Arial" w:hAnsi="Arial" w:cs="Arial"/>
          <w:spacing w:val="39"/>
          <w:sz w:val="21"/>
          <w:szCs w:val="21"/>
        </w:rPr>
        <w:t xml:space="preserve"> </w:t>
      </w:r>
      <w:r w:rsidRPr="008A6ABF">
        <w:rPr>
          <w:rFonts w:ascii="Arial" w:hAnsi="Arial" w:cs="Arial"/>
          <w:sz w:val="21"/>
          <w:szCs w:val="21"/>
        </w:rPr>
        <w:t>generate</w:t>
      </w:r>
      <w:r w:rsidRPr="008A6ABF">
        <w:rPr>
          <w:rFonts w:ascii="Arial" w:hAnsi="Arial" w:cs="Arial"/>
          <w:spacing w:val="39"/>
          <w:sz w:val="21"/>
          <w:szCs w:val="21"/>
        </w:rPr>
        <w:t xml:space="preserve"> </w:t>
      </w:r>
      <w:r w:rsidRPr="008A6ABF">
        <w:rPr>
          <w:rFonts w:ascii="Arial" w:hAnsi="Arial" w:cs="Arial"/>
          <w:sz w:val="21"/>
          <w:szCs w:val="21"/>
          <w:lang w:val="pt-PT"/>
        </w:rPr>
        <w:t>particular revenues</w:t>
      </w:r>
      <w:r w:rsidRPr="008A6ABF">
        <w:rPr>
          <w:rFonts w:ascii="Arial" w:hAnsi="Arial" w:cs="Arial"/>
          <w:spacing w:val="36"/>
          <w:sz w:val="21"/>
          <w:szCs w:val="21"/>
        </w:rPr>
        <w:t xml:space="preserve"> </w:t>
      </w:r>
      <w:r w:rsidRPr="008A6ABF">
        <w:rPr>
          <w:rFonts w:ascii="Arial" w:hAnsi="Arial" w:cs="Arial"/>
          <w:sz w:val="21"/>
          <w:szCs w:val="21"/>
        </w:rPr>
        <w:t>or profits for the Licensee.</w:t>
      </w:r>
    </w:p>
    <w:p w14:paraId="05D37CB9" w14:textId="77777777" w:rsidR="003B3DB1" w:rsidRPr="008A6ABF" w:rsidRDefault="003B3DB1" w:rsidP="003B3DB1">
      <w:pPr>
        <w:pStyle w:val="ListParagraph"/>
        <w:jc w:val="both"/>
        <w:rPr>
          <w:rFonts w:ascii="Arial" w:hAnsi="Arial" w:cs="Arial"/>
          <w:sz w:val="21"/>
          <w:szCs w:val="21"/>
        </w:rPr>
      </w:pPr>
    </w:p>
    <w:p w14:paraId="1D647DC8" w14:textId="77777777" w:rsidR="00E33D2E" w:rsidRPr="008A6ABF" w:rsidRDefault="00F167F4" w:rsidP="001B62D6">
      <w:pPr>
        <w:pStyle w:val="ListParagraph"/>
        <w:numPr>
          <w:ilvl w:val="0"/>
          <w:numId w:val="2"/>
        </w:numPr>
        <w:ind w:hanging="720"/>
        <w:jc w:val="both"/>
        <w:rPr>
          <w:rFonts w:ascii="Arial" w:hAnsi="Arial" w:cs="Arial"/>
          <w:b/>
          <w:sz w:val="21"/>
          <w:szCs w:val="21"/>
        </w:rPr>
      </w:pPr>
      <w:r w:rsidRPr="008A6ABF">
        <w:rPr>
          <w:rFonts w:ascii="Arial" w:hAnsi="Arial" w:cs="Arial"/>
          <w:b/>
          <w:sz w:val="21"/>
          <w:szCs w:val="21"/>
        </w:rPr>
        <w:t>LICENSOR WARRANTIES AND OBLIGATIONS</w:t>
      </w:r>
    </w:p>
    <w:p w14:paraId="333A1A74" w14:textId="77777777" w:rsidR="00F167F4" w:rsidRPr="008A6ABF" w:rsidRDefault="00F167F4" w:rsidP="00F167F4">
      <w:pPr>
        <w:pStyle w:val="ListParagraph"/>
        <w:jc w:val="both"/>
        <w:rPr>
          <w:rFonts w:ascii="Arial" w:hAnsi="Arial" w:cs="Arial"/>
          <w:b/>
          <w:sz w:val="21"/>
          <w:szCs w:val="21"/>
        </w:rPr>
      </w:pPr>
    </w:p>
    <w:p w14:paraId="5715A1D7" w14:textId="7D652CC9" w:rsidR="006B1312" w:rsidRPr="008A6ABF" w:rsidRDefault="00E33D2E" w:rsidP="001B62D6">
      <w:pPr>
        <w:pStyle w:val="ListParagraph"/>
        <w:numPr>
          <w:ilvl w:val="1"/>
          <w:numId w:val="2"/>
        </w:numPr>
        <w:spacing w:after="120"/>
        <w:ind w:hanging="720"/>
        <w:contextualSpacing w:val="0"/>
        <w:jc w:val="both"/>
        <w:rPr>
          <w:rFonts w:ascii="Arial" w:hAnsi="Arial" w:cs="Arial"/>
          <w:sz w:val="21"/>
          <w:szCs w:val="21"/>
        </w:rPr>
      </w:pPr>
      <w:r w:rsidRPr="008A6ABF">
        <w:rPr>
          <w:rFonts w:ascii="Arial" w:hAnsi="Arial" w:cs="Arial"/>
          <w:sz w:val="21"/>
          <w:szCs w:val="21"/>
        </w:rPr>
        <w:t xml:space="preserve">The Licensor represents that it has all the necessary experience and expertise to provide the </w:t>
      </w:r>
      <w:r w:rsidR="001B62D6" w:rsidRPr="008A6ABF">
        <w:rPr>
          <w:rFonts w:ascii="Arial" w:hAnsi="Arial" w:cs="Arial"/>
          <w:sz w:val="21"/>
          <w:szCs w:val="21"/>
        </w:rPr>
        <w:t xml:space="preserve">Licensed </w:t>
      </w:r>
      <w:r w:rsidRPr="008A6ABF">
        <w:rPr>
          <w:rFonts w:ascii="Arial" w:hAnsi="Arial" w:cs="Arial"/>
          <w:sz w:val="21"/>
          <w:szCs w:val="21"/>
        </w:rPr>
        <w:t>Software to the Licensee as set forth in this Agreement.</w:t>
      </w:r>
    </w:p>
    <w:p w14:paraId="73EE9CCE" w14:textId="77777777" w:rsidR="00E33D2E" w:rsidRPr="008A6ABF" w:rsidRDefault="00E33D2E" w:rsidP="001B62D6">
      <w:pPr>
        <w:pStyle w:val="ListParagraph"/>
        <w:numPr>
          <w:ilvl w:val="1"/>
          <w:numId w:val="2"/>
        </w:numPr>
        <w:spacing w:after="120"/>
        <w:ind w:hanging="720"/>
        <w:contextualSpacing w:val="0"/>
        <w:jc w:val="both"/>
        <w:rPr>
          <w:rFonts w:ascii="Arial" w:hAnsi="Arial" w:cs="Arial"/>
          <w:sz w:val="21"/>
          <w:szCs w:val="21"/>
        </w:rPr>
      </w:pPr>
      <w:r w:rsidRPr="008A6ABF">
        <w:rPr>
          <w:rFonts w:ascii="Arial" w:hAnsi="Arial" w:cs="Arial"/>
          <w:sz w:val="21"/>
          <w:szCs w:val="21"/>
        </w:rPr>
        <w:t xml:space="preserve">The Licensor warrants that </w:t>
      </w:r>
      <w:r w:rsidRPr="008A6ABF">
        <w:rPr>
          <w:rFonts w:ascii="Arial" w:hAnsi="Arial" w:cs="Arial"/>
          <w:sz w:val="21"/>
          <w:szCs w:val="21"/>
          <w:lang w:val="en-GB"/>
        </w:rPr>
        <w:t xml:space="preserve">it possesses the necessary Intellectual Property Rights to grant Licensee a license to use and exploit the </w:t>
      </w:r>
      <w:r w:rsidR="00AC5274" w:rsidRPr="008A6ABF">
        <w:rPr>
          <w:rFonts w:ascii="Arial" w:hAnsi="Arial" w:cs="Arial"/>
          <w:sz w:val="21"/>
          <w:szCs w:val="21"/>
        </w:rPr>
        <w:t>Licensed</w:t>
      </w:r>
      <w:r w:rsidR="00AC5274" w:rsidRPr="008A6ABF">
        <w:rPr>
          <w:rFonts w:ascii="Arial" w:hAnsi="Arial" w:cs="Arial"/>
          <w:sz w:val="21"/>
          <w:szCs w:val="21"/>
          <w:lang w:val="en-GB"/>
        </w:rPr>
        <w:t xml:space="preserve"> </w:t>
      </w:r>
      <w:r w:rsidRPr="008A6ABF">
        <w:rPr>
          <w:rFonts w:ascii="Arial" w:hAnsi="Arial" w:cs="Arial"/>
          <w:sz w:val="21"/>
          <w:szCs w:val="21"/>
          <w:lang w:val="en-GB"/>
        </w:rPr>
        <w:t xml:space="preserve">Software and to grant sub-licenses to the Clients for the use and exploitation of the </w:t>
      </w:r>
      <w:r w:rsidR="00AC5274" w:rsidRPr="008A6ABF">
        <w:rPr>
          <w:rFonts w:ascii="Arial" w:hAnsi="Arial" w:cs="Arial"/>
          <w:sz w:val="21"/>
          <w:szCs w:val="21"/>
        </w:rPr>
        <w:t>Licensed</w:t>
      </w:r>
      <w:r w:rsidR="00AC5274" w:rsidRPr="008A6ABF">
        <w:rPr>
          <w:rFonts w:ascii="Arial" w:hAnsi="Arial" w:cs="Arial"/>
          <w:sz w:val="21"/>
          <w:szCs w:val="21"/>
          <w:lang w:val="en-GB"/>
        </w:rPr>
        <w:t xml:space="preserve"> </w:t>
      </w:r>
      <w:r w:rsidRPr="008A6ABF">
        <w:rPr>
          <w:rFonts w:ascii="Arial" w:hAnsi="Arial" w:cs="Arial"/>
          <w:sz w:val="21"/>
          <w:szCs w:val="21"/>
          <w:lang w:val="en-GB"/>
        </w:rPr>
        <w:t xml:space="preserve">Software. The Parties shall use best endeavours to integrate the </w:t>
      </w:r>
      <w:r w:rsidR="00AC5274" w:rsidRPr="008A6ABF">
        <w:rPr>
          <w:rFonts w:ascii="Arial" w:hAnsi="Arial" w:cs="Arial"/>
          <w:sz w:val="21"/>
          <w:szCs w:val="21"/>
        </w:rPr>
        <w:t>Licensed</w:t>
      </w:r>
      <w:r w:rsidR="00AC5274" w:rsidRPr="008A6ABF">
        <w:rPr>
          <w:rFonts w:ascii="Arial" w:hAnsi="Arial" w:cs="Arial"/>
          <w:sz w:val="21"/>
          <w:szCs w:val="21"/>
          <w:lang w:val="en-GB"/>
        </w:rPr>
        <w:t xml:space="preserve"> </w:t>
      </w:r>
      <w:r w:rsidRPr="008A6ABF">
        <w:rPr>
          <w:rFonts w:ascii="Arial" w:hAnsi="Arial" w:cs="Arial"/>
          <w:sz w:val="21"/>
          <w:szCs w:val="21"/>
          <w:lang w:val="en-GB"/>
        </w:rPr>
        <w:t>Software into the Licensee’s platform and carry out the implementation as efficiently as possible.</w:t>
      </w:r>
    </w:p>
    <w:p w14:paraId="240273AA" w14:textId="77777777" w:rsidR="00E33D2E" w:rsidRPr="008A6ABF" w:rsidRDefault="00E33D2E" w:rsidP="001B62D6">
      <w:pPr>
        <w:pStyle w:val="ListParagraph"/>
        <w:numPr>
          <w:ilvl w:val="1"/>
          <w:numId w:val="2"/>
        </w:numPr>
        <w:spacing w:after="120"/>
        <w:ind w:hanging="720"/>
        <w:contextualSpacing w:val="0"/>
        <w:jc w:val="both"/>
        <w:rPr>
          <w:rFonts w:ascii="Arial" w:hAnsi="Arial" w:cs="Arial"/>
          <w:sz w:val="21"/>
          <w:szCs w:val="21"/>
        </w:rPr>
      </w:pPr>
      <w:r w:rsidRPr="008A6ABF">
        <w:rPr>
          <w:rFonts w:ascii="Arial" w:hAnsi="Arial" w:cs="Arial"/>
          <w:sz w:val="21"/>
          <w:szCs w:val="21"/>
          <w:lang w:val="en-GB"/>
        </w:rPr>
        <w:t>The Licensor undertakes to provide to the Licensee adequate online technical integration support including guidance during set-up and help in testing activities.</w:t>
      </w:r>
    </w:p>
    <w:p w14:paraId="0D1BF8BC" w14:textId="77777777" w:rsidR="00E33D2E" w:rsidRPr="008A6ABF" w:rsidRDefault="00E33D2E" w:rsidP="001B62D6">
      <w:pPr>
        <w:pStyle w:val="ListParagraph"/>
        <w:numPr>
          <w:ilvl w:val="1"/>
          <w:numId w:val="2"/>
        </w:numPr>
        <w:spacing w:after="120"/>
        <w:ind w:hanging="720"/>
        <w:contextualSpacing w:val="0"/>
        <w:jc w:val="both"/>
        <w:rPr>
          <w:rFonts w:ascii="Arial" w:hAnsi="Arial" w:cs="Arial"/>
          <w:sz w:val="21"/>
          <w:szCs w:val="21"/>
        </w:rPr>
      </w:pPr>
      <w:r w:rsidRPr="0075461F">
        <w:rPr>
          <w:rFonts w:ascii="Arial" w:hAnsi="Arial" w:cs="Arial"/>
          <w:sz w:val="21"/>
          <w:szCs w:val="21"/>
        </w:rPr>
        <w:t xml:space="preserve">Subject to the </w:t>
      </w:r>
      <w:r w:rsidR="00644142" w:rsidRPr="0075461F">
        <w:rPr>
          <w:rFonts w:ascii="Arial" w:hAnsi="Arial" w:cs="Arial"/>
          <w:sz w:val="21"/>
          <w:szCs w:val="21"/>
        </w:rPr>
        <w:t xml:space="preserve">provisions of </w:t>
      </w:r>
      <w:r w:rsidRPr="0075461F">
        <w:rPr>
          <w:rFonts w:ascii="Arial" w:hAnsi="Arial" w:cs="Arial"/>
          <w:sz w:val="21"/>
          <w:szCs w:val="21"/>
        </w:rPr>
        <w:t xml:space="preserve">Annex C to this Agreement, the Licensor undertakes to render support necessary for the </w:t>
      </w:r>
      <w:r w:rsidR="00AC5274" w:rsidRPr="0075461F">
        <w:rPr>
          <w:rFonts w:ascii="Arial" w:hAnsi="Arial" w:cs="Arial"/>
          <w:sz w:val="21"/>
          <w:szCs w:val="21"/>
        </w:rPr>
        <w:t xml:space="preserve">operation of the Licensed </w:t>
      </w:r>
      <w:r w:rsidRPr="0075461F">
        <w:rPr>
          <w:rFonts w:ascii="Arial" w:hAnsi="Arial" w:cs="Arial"/>
          <w:sz w:val="21"/>
          <w:szCs w:val="21"/>
        </w:rPr>
        <w:t>Software</w:t>
      </w:r>
      <w:r w:rsidR="00AC5274" w:rsidRPr="008A6ABF">
        <w:rPr>
          <w:rFonts w:ascii="Arial" w:hAnsi="Arial" w:cs="Arial"/>
          <w:sz w:val="21"/>
          <w:szCs w:val="21"/>
        </w:rPr>
        <w:t xml:space="preserve"> </w:t>
      </w:r>
      <w:r w:rsidRPr="008A6ABF">
        <w:rPr>
          <w:rFonts w:ascii="Arial" w:hAnsi="Arial" w:cs="Arial"/>
          <w:sz w:val="21"/>
          <w:szCs w:val="21"/>
        </w:rPr>
        <w:t>as intended by the Parties, including such support, as:</w:t>
      </w:r>
    </w:p>
    <w:p w14:paraId="0521EBB7" w14:textId="77777777" w:rsidR="00E33D2E" w:rsidRPr="008A6ABF" w:rsidRDefault="00E33D2E" w:rsidP="001B62D6">
      <w:pPr>
        <w:pStyle w:val="ListParagraph"/>
        <w:numPr>
          <w:ilvl w:val="2"/>
          <w:numId w:val="2"/>
        </w:numPr>
        <w:spacing w:after="120"/>
        <w:ind w:left="1440"/>
        <w:contextualSpacing w:val="0"/>
        <w:jc w:val="both"/>
        <w:rPr>
          <w:rFonts w:ascii="Arial" w:hAnsi="Arial" w:cs="Arial"/>
          <w:sz w:val="21"/>
          <w:szCs w:val="21"/>
        </w:rPr>
      </w:pPr>
      <w:r w:rsidRPr="008A6ABF">
        <w:rPr>
          <w:rFonts w:ascii="Arial" w:hAnsi="Arial" w:cs="Arial"/>
          <w:sz w:val="21"/>
          <w:szCs w:val="21"/>
        </w:rPr>
        <w:t>development of an interface enabling transfer of the necessary data to the Licensee and functioning of the</w:t>
      </w:r>
      <w:r w:rsidR="00AC5274" w:rsidRPr="008A6ABF">
        <w:rPr>
          <w:rFonts w:ascii="Arial" w:hAnsi="Arial" w:cs="Arial"/>
          <w:sz w:val="21"/>
          <w:szCs w:val="21"/>
        </w:rPr>
        <w:t xml:space="preserve"> Licensed</w:t>
      </w:r>
      <w:r w:rsidRPr="008A6ABF">
        <w:rPr>
          <w:rFonts w:ascii="Arial" w:hAnsi="Arial" w:cs="Arial"/>
          <w:sz w:val="21"/>
          <w:szCs w:val="21"/>
        </w:rPr>
        <w:t xml:space="preserve"> Software;</w:t>
      </w:r>
    </w:p>
    <w:p w14:paraId="015C6D6D" w14:textId="77777777" w:rsidR="00E33D2E" w:rsidRPr="008A6ABF" w:rsidRDefault="00E33D2E" w:rsidP="001B62D6">
      <w:pPr>
        <w:pStyle w:val="ListParagraph"/>
        <w:numPr>
          <w:ilvl w:val="2"/>
          <w:numId w:val="2"/>
        </w:numPr>
        <w:spacing w:after="120"/>
        <w:ind w:left="1440"/>
        <w:contextualSpacing w:val="0"/>
        <w:jc w:val="both"/>
        <w:rPr>
          <w:rFonts w:ascii="Arial" w:hAnsi="Arial" w:cs="Arial"/>
          <w:sz w:val="21"/>
          <w:szCs w:val="21"/>
        </w:rPr>
      </w:pPr>
      <w:r w:rsidRPr="008A6ABF">
        <w:rPr>
          <w:rFonts w:ascii="Arial" w:hAnsi="Arial" w:cs="Arial"/>
          <w:sz w:val="21"/>
          <w:szCs w:val="21"/>
        </w:rPr>
        <w:t xml:space="preserve">installation of upgrades and updates to the </w:t>
      </w:r>
      <w:r w:rsidR="00AC5274" w:rsidRPr="008A6ABF">
        <w:rPr>
          <w:rFonts w:ascii="Arial" w:hAnsi="Arial" w:cs="Arial"/>
          <w:sz w:val="21"/>
          <w:szCs w:val="21"/>
        </w:rPr>
        <w:t xml:space="preserve">Licensed </w:t>
      </w:r>
      <w:r w:rsidRPr="008A6ABF">
        <w:rPr>
          <w:rFonts w:ascii="Arial" w:hAnsi="Arial" w:cs="Arial"/>
          <w:sz w:val="21"/>
          <w:szCs w:val="21"/>
        </w:rPr>
        <w:t>Software;</w:t>
      </w:r>
    </w:p>
    <w:p w14:paraId="51DEACF0" w14:textId="11B8ADFB" w:rsidR="00E33D2E" w:rsidRPr="008A6ABF" w:rsidRDefault="00E33D2E" w:rsidP="001B62D6">
      <w:pPr>
        <w:pStyle w:val="ListParagraph"/>
        <w:numPr>
          <w:ilvl w:val="2"/>
          <w:numId w:val="2"/>
        </w:numPr>
        <w:spacing w:after="120"/>
        <w:ind w:left="1440"/>
        <w:contextualSpacing w:val="0"/>
        <w:jc w:val="both"/>
        <w:rPr>
          <w:rFonts w:ascii="Arial" w:hAnsi="Arial" w:cs="Arial"/>
          <w:sz w:val="21"/>
          <w:szCs w:val="21"/>
        </w:rPr>
      </w:pPr>
      <w:r w:rsidRPr="008A6ABF">
        <w:rPr>
          <w:rFonts w:ascii="Arial" w:hAnsi="Arial" w:cs="Arial"/>
          <w:sz w:val="21"/>
          <w:szCs w:val="21"/>
          <w:lang w:val="en-GB"/>
        </w:rPr>
        <w:lastRenderedPageBreak/>
        <w:t xml:space="preserve">installation and/or integration of new </w:t>
      </w:r>
      <w:r w:rsidR="001B62D6" w:rsidRPr="008A6ABF">
        <w:rPr>
          <w:rFonts w:ascii="Arial" w:hAnsi="Arial" w:cs="Arial"/>
          <w:sz w:val="21"/>
          <w:szCs w:val="21"/>
          <w:lang w:val="en-GB"/>
        </w:rPr>
        <w:t>G</w:t>
      </w:r>
      <w:r w:rsidRPr="008A6ABF">
        <w:rPr>
          <w:rFonts w:ascii="Arial" w:hAnsi="Arial" w:cs="Arial"/>
          <w:sz w:val="21"/>
          <w:szCs w:val="21"/>
          <w:lang w:val="en-GB"/>
        </w:rPr>
        <w:t>ames, if applicable;</w:t>
      </w:r>
    </w:p>
    <w:p w14:paraId="669D51D2" w14:textId="77777777" w:rsidR="00E33D2E" w:rsidRPr="008A6ABF" w:rsidRDefault="00E33D2E" w:rsidP="001B62D6">
      <w:pPr>
        <w:pStyle w:val="ListParagraph"/>
        <w:numPr>
          <w:ilvl w:val="2"/>
          <w:numId w:val="2"/>
        </w:numPr>
        <w:spacing w:after="120"/>
        <w:ind w:left="1440"/>
        <w:contextualSpacing w:val="0"/>
        <w:jc w:val="both"/>
        <w:rPr>
          <w:rFonts w:ascii="Arial" w:hAnsi="Arial" w:cs="Arial"/>
          <w:sz w:val="21"/>
          <w:szCs w:val="21"/>
        </w:rPr>
      </w:pPr>
      <w:r w:rsidRPr="008A6ABF">
        <w:rPr>
          <w:rFonts w:ascii="Arial" w:hAnsi="Arial" w:cs="Arial"/>
          <w:sz w:val="21"/>
          <w:szCs w:val="21"/>
          <w:lang w:val="en-GB"/>
        </w:rPr>
        <w:t>fixing of system bugs, errors or incompatibilities and installation of releases of fixes for system bugs, errors or incompatibilities.</w:t>
      </w:r>
    </w:p>
    <w:p w14:paraId="3C58DA67" w14:textId="77777777" w:rsidR="000C6403" w:rsidRPr="00885BD6" w:rsidRDefault="000C6403" w:rsidP="001B62D6">
      <w:pPr>
        <w:pStyle w:val="ListParagraph"/>
        <w:numPr>
          <w:ilvl w:val="1"/>
          <w:numId w:val="2"/>
        </w:numPr>
        <w:spacing w:after="120"/>
        <w:ind w:hanging="720"/>
        <w:contextualSpacing w:val="0"/>
        <w:jc w:val="both"/>
        <w:rPr>
          <w:rFonts w:ascii="Arial" w:hAnsi="Arial" w:cs="Arial"/>
          <w:sz w:val="21"/>
          <w:szCs w:val="21"/>
        </w:rPr>
      </w:pPr>
      <w:r w:rsidRPr="00885BD6">
        <w:rPr>
          <w:rFonts w:ascii="Arial" w:hAnsi="Arial" w:cs="Arial"/>
          <w:sz w:val="21"/>
          <w:szCs w:val="21"/>
          <w:lang w:val="en-GB"/>
        </w:rPr>
        <w:t>The Licensor makes no warranties with respect to any harm that may be caused by the transmission of a computer virus, worm, time bomb or other such computer program or harmful data. In particular, the Licensor shall not be liable for any event defect or bur or failure of the Licensed Software to the extent that it results from:</w:t>
      </w:r>
    </w:p>
    <w:p w14:paraId="37BF7796" w14:textId="77777777" w:rsidR="000C6403" w:rsidRPr="00885BD6" w:rsidRDefault="000C6403" w:rsidP="001B62D6">
      <w:pPr>
        <w:pStyle w:val="ListParagraph"/>
        <w:numPr>
          <w:ilvl w:val="2"/>
          <w:numId w:val="2"/>
        </w:numPr>
        <w:spacing w:after="120"/>
        <w:ind w:left="1440"/>
        <w:contextualSpacing w:val="0"/>
        <w:jc w:val="both"/>
        <w:rPr>
          <w:rFonts w:ascii="Arial" w:hAnsi="Arial" w:cs="Arial"/>
          <w:sz w:val="21"/>
          <w:szCs w:val="21"/>
        </w:rPr>
      </w:pPr>
      <w:r w:rsidRPr="00885BD6">
        <w:rPr>
          <w:rFonts w:ascii="Arial" w:hAnsi="Arial" w:cs="Arial"/>
          <w:sz w:val="21"/>
          <w:szCs w:val="21"/>
        </w:rPr>
        <w:t>use of the Licensed Software other than in accordance with this Agreement;</w:t>
      </w:r>
    </w:p>
    <w:p w14:paraId="475B8AFC" w14:textId="7B5A1467" w:rsidR="000C6403" w:rsidRPr="00885BD6" w:rsidRDefault="000C6403" w:rsidP="001B62D6">
      <w:pPr>
        <w:pStyle w:val="ListParagraph"/>
        <w:numPr>
          <w:ilvl w:val="2"/>
          <w:numId w:val="2"/>
        </w:numPr>
        <w:spacing w:after="120"/>
        <w:ind w:left="1440"/>
        <w:contextualSpacing w:val="0"/>
        <w:jc w:val="both"/>
        <w:rPr>
          <w:rFonts w:ascii="Arial" w:hAnsi="Arial" w:cs="Arial"/>
          <w:sz w:val="21"/>
          <w:szCs w:val="21"/>
        </w:rPr>
      </w:pPr>
      <w:r w:rsidRPr="00885BD6">
        <w:rPr>
          <w:rFonts w:ascii="Arial" w:hAnsi="Arial" w:cs="Arial"/>
          <w:sz w:val="21"/>
          <w:szCs w:val="21"/>
        </w:rPr>
        <w:t xml:space="preserve">failure to operate the Licensed Software on </w:t>
      </w:r>
      <w:r w:rsidR="0035113C">
        <w:rPr>
          <w:rFonts w:ascii="Arial" w:hAnsi="Arial" w:cs="Arial"/>
          <w:sz w:val="21"/>
          <w:szCs w:val="21"/>
        </w:rPr>
        <w:t xml:space="preserve">an </w:t>
      </w:r>
      <w:r w:rsidRPr="00885BD6">
        <w:rPr>
          <w:rFonts w:ascii="Arial" w:hAnsi="Arial" w:cs="Arial"/>
          <w:sz w:val="21"/>
          <w:szCs w:val="21"/>
        </w:rPr>
        <w:t>appropriate hardware or other equipment;</w:t>
      </w:r>
    </w:p>
    <w:p w14:paraId="1DEFC90E" w14:textId="77777777" w:rsidR="000C6403" w:rsidRPr="00885BD6" w:rsidRDefault="000C6403" w:rsidP="001B62D6">
      <w:pPr>
        <w:pStyle w:val="ListParagraph"/>
        <w:numPr>
          <w:ilvl w:val="2"/>
          <w:numId w:val="2"/>
        </w:numPr>
        <w:spacing w:after="120"/>
        <w:ind w:left="1440"/>
        <w:contextualSpacing w:val="0"/>
        <w:jc w:val="both"/>
        <w:rPr>
          <w:rFonts w:ascii="Arial" w:hAnsi="Arial" w:cs="Arial"/>
          <w:sz w:val="21"/>
          <w:szCs w:val="21"/>
        </w:rPr>
      </w:pPr>
      <w:r w:rsidRPr="00885BD6">
        <w:rPr>
          <w:rFonts w:ascii="Arial" w:hAnsi="Arial" w:cs="Arial"/>
          <w:sz w:val="21"/>
          <w:szCs w:val="21"/>
        </w:rPr>
        <w:t>any modification of the Licensed Software not carried out or authorized in advance by the Licensor;</w:t>
      </w:r>
    </w:p>
    <w:p w14:paraId="1300D9F5" w14:textId="77777777" w:rsidR="000C6403" w:rsidRPr="00885BD6" w:rsidRDefault="000C6403" w:rsidP="001B62D6">
      <w:pPr>
        <w:pStyle w:val="ListParagraph"/>
        <w:numPr>
          <w:ilvl w:val="2"/>
          <w:numId w:val="2"/>
        </w:numPr>
        <w:spacing w:after="120"/>
        <w:ind w:left="1440"/>
        <w:contextualSpacing w:val="0"/>
        <w:jc w:val="both"/>
        <w:rPr>
          <w:rFonts w:ascii="Arial" w:hAnsi="Arial" w:cs="Arial"/>
          <w:sz w:val="21"/>
          <w:szCs w:val="21"/>
        </w:rPr>
      </w:pPr>
      <w:r w:rsidRPr="00885BD6">
        <w:rPr>
          <w:rFonts w:ascii="Arial" w:hAnsi="Arial" w:cs="Arial"/>
          <w:sz w:val="21"/>
          <w:szCs w:val="21"/>
        </w:rPr>
        <w:t xml:space="preserve">failure of hardware, software, telecommunications, other products or services not supplied by the Licensor; or </w:t>
      </w:r>
    </w:p>
    <w:p w14:paraId="22B64481" w14:textId="77777777" w:rsidR="000C6403" w:rsidRPr="00885BD6" w:rsidRDefault="000C6403" w:rsidP="001B62D6">
      <w:pPr>
        <w:pStyle w:val="ListParagraph"/>
        <w:numPr>
          <w:ilvl w:val="2"/>
          <w:numId w:val="2"/>
        </w:numPr>
        <w:spacing w:after="120"/>
        <w:ind w:left="1440"/>
        <w:contextualSpacing w:val="0"/>
        <w:jc w:val="both"/>
        <w:rPr>
          <w:rFonts w:ascii="Arial" w:hAnsi="Arial" w:cs="Arial"/>
          <w:sz w:val="21"/>
          <w:szCs w:val="21"/>
        </w:rPr>
      </w:pPr>
      <w:r w:rsidRPr="00885BD6">
        <w:rPr>
          <w:rFonts w:ascii="Arial" w:hAnsi="Arial" w:cs="Arial"/>
          <w:sz w:val="21"/>
          <w:szCs w:val="21"/>
        </w:rPr>
        <w:t>any other matter beyond the reasonable control of the Licensor.</w:t>
      </w:r>
    </w:p>
    <w:p w14:paraId="456EBAB1" w14:textId="77777777" w:rsidR="00707F9A" w:rsidRPr="00885BD6" w:rsidRDefault="00707F9A" w:rsidP="00707F9A">
      <w:pPr>
        <w:pStyle w:val="ListParagraph"/>
        <w:jc w:val="both"/>
        <w:rPr>
          <w:rFonts w:ascii="Arial" w:hAnsi="Arial" w:cs="Arial"/>
          <w:b/>
          <w:sz w:val="21"/>
          <w:szCs w:val="21"/>
        </w:rPr>
      </w:pPr>
    </w:p>
    <w:p w14:paraId="43FCEA1F" w14:textId="77777777" w:rsidR="00707F9A" w:rsidRPr="00885BD6" w:rsidRDefault="00F167F4" w:rsidP="001B62D6">
      <w:pPr>
        <w:pStyle w:val="ListParagraph"/>
        <w:numPr>
          <w:ilvl w:val="0"/>
          <w:numId w:val="2"/>
        </w:numPr>
        <w:ind w:hanging="720"/>
        <w:jc w:val="both"/>
        <w:rPr>
          <w:rFonts w:ascii="Arial" w:hAnsi="Arial" w:cs="Arial"/>
          <w:b/>
          <w:sz w:val="21"/>
          <w:szCs w:val="21"/>
        </w:rPr>
      </w:pPr>
      <w:r w:rsidRPr="00885BD6">
        <w:rPr>
          <w:rFonts w:ascii="Arial" w:hAnsi="Arial" w:cs="Arial"/>
          <w:b/>
          <w:sz w:val="21"/>
          <w:szCs w:val="21"/>
        </w:rPr>
        <w:t>LICENSEE RIGHTS AND OBLIGATIONS</w:t>
      </w:r>
    </w:p>
    <w:p w14:paraId="58AE8E96" w14:textId="77777777" w:rsidR="00707F9A" w:rsidRPr="00885BD6" w:rsidRDefault="00707F9A" w:rsidP="00707F9A">
      <w:pPr>
        <w:pStyle w:val="ListParagraph"/>
        <w:jc w:val="both"/>
        <w:rPr>
          <w:rFonts w:ascii="Arial" w:hAnsi="Arial" w:cs="Arial"/>
          <w:b/>
          <w:sz w:val="21"/>
          <w:szCs w:val="21"/>
        </w:rPr>
      </w:pPr>
    </w:p>
    <w:p w14:paraId="3BA0FCD7" w14:textId="77777777" w:rsidR="00707F9A" w:rsidRPr="00885BD6" w:rsidRDefault="00707F9A" w:rsidP="001B62D6">
      <w:pPr>
        <w:pStyle w:val="ListParagraph"/>
        <w:numPr>
          <w:ilvl w:val="1"/>
          <w:numId w:val="2"/>
        </w:numPr>
        <w:spacing w:after="120"/>
        <w:ind w:hanging="720"/>
        <w:contextualSpacing w:val="0"/>
        <w:jc w:val="both"/>
        <w:rPr>
          <w:rFonts w:ascii="Arial" w:hAnsi="Arial" w:cs="Arial"/>
          <w:sz w:val="21"/>
          <w:szCs w:val="21"/>
        </w:rPr>
      </w:pPr>
      <w:r w:rsidRPr="00885BD6">
        <w:rPr>
          <w:rFonts w:ascii="Arial" w:hAnsi="Arial" w:cs="Arial"/>
          <w:sz w:val="21"/>
          <w:szCs w:val="21"/>
        </w:rPr>
        <w:t xml:space="preserve">The Licensee or Sub-licensees (as applicable) are solely responsible for the </w:t>
      </w:r>
      <w:r w:rsidR="00F167F4" w:rsidRPr="00885BD6">
        <w:rPr>
          <w:rFonts w:ascii="Arial" w:hAnsi="Arial" w:cs="Arial"/>
          <w:sz w:val="21"/>
          <w:szCs w:val="21"/>
        </w:rPr>
        <w:t>day-to-day</w:t>
      </w:r>
      <w:r w:rsidRPr="00885BD6">
        <w:rPr>
          <w:rFonts w:ascii="Arial" w:hAnsi="Arial" w:cs="Arial"/>
          <w:sz w:val="21"/>
          <w:szCs w:val="21"/>
        </w:rPr>
        <w:t xml:space="preserve"> operational activities of the Websites, including game marketing, customer support and care, and payment management.</w:t>
      </w:r>
    </w:p>
    <w:p w14:paraId="2A10909C" w14:textId="77777777" w:rsidR="00707F9A" w:rsidRPr="00885BD6" w:rsidRDefault="00707F9A" w:rsidP="001B62D6">
      <w:pPr>
        <w:pStyle w:val="ListParagraph"/>
        <w:numPr>
          <w:ilvl w:val="1"/>
          <w:numId w:val="2"/>
        </w:numPr>
        <w:spacing w:after="120"/>
        <w:ind w:hanging="720"/>
        <w:contextualSpacing w:val="0"/>
        <w:jc w:val="both"/>
        <w:rPr>
          <w:rFonts w:ascii="Arial" w:hAnsi="Arial" w:cs="Arial"/>
          <w:sz w:val="21"/>
          <w:szCs w:val="21"/>
        </w:rPr>
      </w:pPr>
      <w:r w:rsidRPr="00885BD6">
        <w:rPr>
          <w:rFonts w:ascii="Arial" w:hAnsi="Arial" w:cs="Arial"/>
          <w:sz w:val="21"/>
          <w:szCs w:val="21"/>
        </w:rPr>
        <w:t xml:space="preserve">The Licensee represents warrants and undertakes that: </w:t>
      </w:r>
    </w:p>
    <w:p w14:paraId="5888759B" w14:textId="77777777" w:rsidR="00707F9A" w:rsidRPr="00885BD6" w:rsidRDefault="00707F9A" w:rsidP="001B62D6">
      <w:pPr>
        <w:pStyle w:val="ListParagraph"/>
        <w:numPr>
          <w:ilvl w:val="2"/>
          <w:numId w:val="2"/>
        </w:numPr>
        <w:spacing w:after="120"/>
        <w:ind w:left="1440"/>
        <w:contextualSpacing w:val="0"/>
        <w:jc w:val="both"/>
        <w:rPr>
          <w:rFonts w:ascii="Arial" w:hAnsi="Arial" w:cs="Arial"/>
          <w:sz w:val="21"/>
          <w:szCs w:val="21"/>
        </w:rPr>
      </w:pPr>
      <w:r w:rsidRPr="00885BD6">
        <w:rPr>
          <w:rFonts w:ascii="Arial" w:hAnsi="Arial" w:cs="Arial"/>
          <w:sz w:val="21"/>
          <w:szCs w:val="21"/>
        </w:rPr>
        <w:t>it has full right, power, legal capacity and authority to perform its obligations under this Agreement, subject to regulatory approvals;</w:t>
      </w:r>
    </w:p>
    <w:p w14:paraId="06149959" w14:textId="77777777" w:rsidR="00707F9A" w:rsidRPr="00885BD6" w:rsidRDefault="00F73D25" w:rsidP="001B62D6">
      <w:pPr>
        <w:pStyle w:val="ListParagraph"/>
        <w:numPr>
          <w:ilvl w:val="2"/>
          <w:numId w:val="2"/>
        </w:numPr>
        <w:spacing w:after="120"/>
        <w:ind w:left="1440"/>
        <w:contextualSpacing w:val="0"/>
        <w:jc w:val="both"/>
        <w:rPr>
          <w:rFonts w:ascii="Arial" w:hAnsi="Arial" w:cs="Arial"/>
          <w:sz w:val="21"/>
          <w:szCs w:val="21"/>
        </w:rPr>
      </w:pPr>
      <w:r w:rsidRPr="00885BD6">
        <w:rPr>
          <w:rFonts w:ascii="Arial" w:hAnsi="Arial" w:cs="Arial"/>
          <w:sz w:val="21"/>
          <w:szCs w:val="21"/>
        </w:rPr>
        <w:t>the entering by it into this Agreement and the performance thereof, will not conflict with, or breach the terms, conditions or provisions of, or default under any other agreement to which it is a party; and</w:t>
      </w:r>
    </w:p>
    <w:p w14:paraId="5F4B9D3C" w14:textId="77777777" w:rsidR="00F73D25" w:rsidRPr="00885BD6" w:rsidRDefault="00F73D25" w:rsidP="001B62D6">
      <w:pPr>
        <w:pStyle w:val="ListParagraph"/>
        <w:numPr>
          <w:ilvl w:val="2"/>
          <w:numId w:val="2"/>
        </w:numPr>
        <w:spacing w:after="120"/>
        <w:ind w:left="1440"/>
        <w:contextualSpacing w:val="0"/>
        <w:jc w:val="both"/>
        <w:rPr>
          <w:rFonts w:ascii="Arial" w:hAnsi="Arial" w:cs="Arial"/>
          <w:sz w:val="21"/>
          <w:szCs w:val="21"/>
        </w:rPr>
      </w:pPr>
      <w:r w:rsidRPr="00885BD6">
        <w:rPr>
          <w:rFonts w:ascii="Arial" w:hAnsi="Arial" w:cs="Arial"/>
          <w:sz w:val="21"/>
          <w:szCs w:val="21"/>
        </w:rPr>
        <w:t>there is no ongoing or pending action, suit or proceeding at law or in equity now pending or, to its</w:t>
      </w:r>
      <w:r w:rsidRPr="00885BD6">
        <w:rPr>
          <w:rFonts w:ascii="Arial" w:hAnsi="Arial" w:cs="Arial"/>
          <w:spacing w:val="17"/>
          <w:sz w:val="21"/>
          <w:szCs w:val="21"/>
        </w:rPr>
        <w:t xml:space="preserve"> </w:t>
      </w:r>
      <w:r w:rsidRPr="00885BD6">
        <w:rPr>
          <w:rFonts w:ascii="Arial" w:hAnsi="Arial" w:cs="Arial"/>
          <w:sz w:val="21"/>
          <w:szCs w:val="21"/>
        </w:rPr>
        <w:t>knowledge,</w:t>
      </w:r>
      <w:r w:rsidRPr="00885BD6">
        <w:rPr>
          <w:rFonts w:ascii="Arial" w:hAnsi="Arial" w:cs="Arial"/>
          <w:spacing w:val="16"/>
          <w:sz w:val="21"/>
          <w:szCs w:val="21"/>
        </w:rPr>
        <w:t xml:space="preserve"> </w:t>
      </w:r>
      <w:r w:rsidRPr="00885BD6">
        <w:rPr>
          <w:rFonts w:ascii="Arial" w:hAnsi="Arial" w:cs="Arial"/>
          <w:sz w:val="21"/>
          <w:szCs w:val="21"/>
        </w:rPr>
        <w:t>threatened</w:t>
      </w:r>
      <w:r w:rsidRPr="00885BD6">
        <w:rPr>
          <w:rFonts w:ascii="Arial" w:hAnsi="Arial" w:cs="Arial"/>
          <w:spacing w:val="15"/>
          <w:sz w:val="21"/>
          <w:szCs w:val="21"/>
        </w:rPr>
        <w:t xml:space="preserve"> </w:t>
      </w:r>
      <w:r w:rsidRPr="00885BD6">
        <w:rPr>
          <w:rFonts w:ascii="Arial" w:hAnsi="Arial" w:cs="Arial"/>
          <w:sz w:val="21"/>
          <w:szCs w:val="21"/>
        </w:rPr>
        <w:t>by</w:t>
      </w:r>
      <w:r w:rsidRPr="00885BD6">
        <w:rPr>
          <w:rFonts w:ascii="Arial" w:hAnsi="Arial" w:cs="Arial"/>
          <w:spacing w:val="17"/>
          <w:sz w:val="21"/>
          <w:szCs w:val="21"/>
        </w:rPr>
        <w:t xml:space="preserve"> </w:t>
      </w:r>
      <w:r w:rsidRPr="00885BD6">
        <w:rPr>
          <w:rFonts w:ascii="Arial" w:hAnsi="Arial" w:cs="Arial"/>
          <w:sz w:val="21"/>
          <w:szCs w:val="21"/>
        </w:rPr>
        <w:t>or</w:t>
      </w:r>
      <w:r w:rsidRPr="00885BD6">
        <w:rPr>
          <w:rFonts w:ascii="Arial" w:hAnsi="Arial" w:cs="Arial"/>
          <w:spacing w:val="16"/>
          <w:sz w:val="21"/>
          <w:szCs w:val="21"/>
        </w:rPr>
        <w:t xml:space="preserve"> </w:t>
      </w:r>
      <w:r w:rsidRPr="00885BD6">
        <w:rPr>
          <w:rFonts w:ascii="Arial" w:hAnsi="Arial" w:cs="Arial"/>
          <w:sz w:val="21"/>
          <w:szCs w:val="21"/>
        </w:rPr>
        <w:t>against</w:t>
      </w:r>
      <w:r w:rsidRPr="00885BD6">
        <w:rPr>
          <w:rFonts w:ascii="Arial" w:hAnsi="Arial" w:cs="Arial"/>
          <w:spacing w:val="20"/>
          <w:sz w:val="21"/>
          <w:szCs w:val="21"/>
        </w:rPr>
        <w:t xml:space="preserve"> </w:t>
      </w:r>
      <w:r w:rsidRPr="00885BD6">
        <w:rPr>
          <w:rFonts w:ascii="Arial" w:hAnsi="Arial" w:cs="Arial"/>
          <w:sz w:val="21"/>
          <w:szCs w:val="21"/>
        </w:rPr>
        <w:t>or</w:t>
      </w:r>
      <w:r w:rsidRPr="00885BD6">
        <w:rPr>
          <w:rFonts w:ascii="Arial" w:hAnsi="Arial" w:cs="Arial"/>
          <w:spacing w:val="16"/>
          <w:sz w:val="21"/>
          <w:szCs w:val="21"/>
        </w:rPr>
        <w:t xml:space="preserve"> </w:t>
      </w:r>
      <w:r w:rsidRPr="00885BD6">
        <w:rPr>
          <w:rFonts w:ascii="Arial" w:hAnsi="Arial" w:cs="Arial"/>
          <w:sz w:val="21"/>
          <w:szCs w:val="21"/>
        </w:rPr>
        <w:t>affecting</w:t>
      </w:r>
      <w:r w:rsidRPr="00885BD6">
        <w:rPr>
          <w:rFonts w:ascii="Arial" w:hAnsi="Arial" w:cs="Arial"/>
          <w:spacing w:val="17"/>
          <w:sz w:val="21"/>
          <w:szCs w:val="21"/>
        </w:rPr>
        <w:t xml:space="preserve"> </w:t>
      </w:r>
      <w:r w:rsidRPr="00885BD6">
        <w:rPr>
          <w:rFonts w:ascii="Arial" w:hAnsi="Arial" w:cs="Arial"/>
          <w:sz w:val="21"/>
          <w:szCs w:val="21"/>
        </w:rPr>
        <w:t>it</w:t>
      </w:r>
      <w:r w:rsidRPr="00885BD6">
        <w:rPr>
          <w:rFonts w:ascii="Arial" w:hAnsi="Arial" w:cs="Arial"/>
          <w:spacing w:val="13"/>
          <w:sz w:val="21"/>
          <w:szCs w:val="21"/>
        </w:rPr>
        <w:t xml:space="preserve"> </w:t>
      </w:r>
      <w:r w:rsidRPr="00885BD6">
        <w:rPr>
          <w:rFonts w:ascii="Arial" w:hAnsi="Arial" w:cs="Arial"/>
          <w:sz w:val="21"/>
          <w:szCs w:val="21"/>
        </w:rPr>
        <w:t>which</w:t>
      </w:r>
      <w:r w:rsidRPr="00885BD6">
        <w:rPr>
          <w:rFonts w:ascii="Arial" w:hAnsi="Arial" w:cs="Arial"/>
          <w:spacing w:val="15"/>
          <w:sz w:val="21"/>
          <w:szCs w:val="21"/>
        </w:rPr>
        <w:t xml:space="preserve"> </w:t>
      </w:r>
      <w:r w:rsidRPr="00885BD6">
        <w:rPr>
          <w:rFonts w:ascii="Arial" w:hAnsi="Arial" w:cs="Arial"/>
          <w:sz w:val="21"/>
          <w:szCs w:val="21"/>
        </w:rPr>
        <w:t>would</w:t>
      </w:r>
      <w:r w:rsidRPr="00885BD6">
        <w:rPr>
          <w:rFonts w:ascii="Arial" w:hAnsi="Arial" w:cs="Arial"/>
          <w:spacing w:val="16"/>
          <w:sz w:val="21"/>
          <w:szCs w:val="21"/>
        </w:rPr>
        <w:t xml:space="preserve"> </w:t>
      </w:r>
      <w:r w:rsidRPr="00885BD6">
        <w:rPr>
          <w:rFonts w:ascii="Arial" w:hAnsi="Arial" w:cs="Arial"/>
          <w:sz w:val="21"/>
          <w:szCs w:val="21"/>
        </w:rPr>
        <w:t>substantially</w:t>
      </w:r>
      <w:r w:rsidRPr="00885BD6">
        <w:rPr>
          <w:rFonts w:ascii="Arial" w:hAnsi="Arial" w:cs="Arial"/>
          <w:spacing w:val="15"/>
          <w:sz w:val="21"/>
          <w:szCs w:val="21"/>
        </w:rPr>
        <w:t xml:space="preserve"> </w:t>
      </w:r>
      <w:r w:rsidRPr="00885BD6">
        <w:rPr>
          <w:rFonts w:ascii="Arial" w:hAnsi="Arial" w:cs="Arial"/>
          <w:sz w:val="21"/>
          <w:szCs w:val="21"/>
        </w:rPr>
        <w:t>impair</w:t>
      </w:r>
      <w:r w:rsidRPr="00885BD6">
        <w:rPr>
          <w:rFonts w:ascii="Arial" w:hAnsi="Arial" w:cs="Arial"/>
          <w:spacing w:val="17"/>
          <w:sz w:val="21"/>
          <w:szCs w:val="21"/>
        </w:rPr>
        <w:t xml:space="preserve"> </w:t>
      </w:r>
      <w:r w:rsidRPr="00885BD6">
        <w:rPr>
          <w:rFonts w:ascii="Arial" w:hAnsi="Arial" w:cs="Arial"/>
          <w:sz w:val="21"/>
          <w:szCs w:val="21"/>
        </w:rPr>
        <w:t>its</w:t>
      </w:r>
      <w:r w:rsidRPr="00885BD6">
        <w:rPr>
          <w:rFonts w:ascii="Arial" w:hAnsi="Arial" w:cs="Arial"/>
          <w:spacing w:val="17"/>
          <w:sz w:val="21"/>
          <w:szCs w:val="21"/>
        </w:rPr>
        <w:t xml:space="preserve"> </w:t>
      </w:r>
      <w:r w:rsidRPr="00885BD6">
        <w:rPr>
          <w:rFonts w:ascii="Arial" w:hAnsi="Arial" w:cs="Arial"/>
          <w:sz w:val="21"/>
          <w:szCs w:val="21"/>
        </w:rPr>
        <w:t>right</w:t>
      </w:r>
      <w:r w:rsidRPr="00885BD6">
        <w:rPr>
          <w:rFonts w:ascii="Arial" w:hAnsi="Arial" w:cs="Arial"/>
          <w:spacing w:val="13"/>
          <w:sz w:val="21"/>
          <w:szCs w:val="21"/>
        </w:rPr>
        <w:t xml:space="preserve"> </w:t>
      </w:r>
      <w:r w:rsidRPr="00885BD6">
        <w:rPr>
          <w:rFonts w:ascii="Arial" w:hAnsi="Arial" w:cs="Arial"/>
          <w:sz w:val="21"/>
          <w:szCs w:val="21"/>
        </w:rPr>
        <w:t xml:space="preserve">to carry on its business as contemplated herein or to enter into or perform its obligations under this Agreement, or which adversely affect its financial conditions or operations; and </w:t>
      </w:r>
    </w:p>
    <w:p w14:paraId="72DBDF96" w14:textId="77777777" w:rsidR="00F73D25" w:rsidRPr="00885BD6" w:rsidRDefault="00F73D25" w:rsidP="001B62D6">
      <w:pPr>
        <w:pStyle w:val="ListParagraph"/>
        <w:numPr>
          <w:ilvl w:val="2"/>
          <w:numId w:val="2"/>
        </w:numPr>
        <w:spacing w:after="120"/>
        <w:ind w:left="1440"/>
        <w:contextualSpacing w:val="0"/>
        <w:jc w:val="both"/>
        <w:rPr>
          <w:rFonts w:ascii="Arial" w:hAnsi="Arial" w:cs="Arial"/>
          <w:sz w:val="21"/>
          <w:szCs w:val="21"/>
        </w:rPr>
      </w:pPr>
      <w:r w:rsidRPr="00885BD6">
        <w:rPr>
          <w:rFonts w:ascii="Arial" w:hAnsi="Arial" w:cs="Arial"/>
          <w:sz w:val="21"/>
          <w:szCs w:val="21"/>
        </w:rPr>
        <w:t>both it and its associates are not involved in the financing of terrorism and the money laundering activities</w:t>
      </w:r>
    </w:p>
    <w:p w14:paraId="781D60B2" w14:textId="77777777" w:rsidR="00F73D25" w:rsidRPr="00885BD6" w:rsidRDefault="00F73D25" w:rsidP="001B62D6">
      <w:pPr>
        <w:pStyle w:val="ListParagraph"/>
        <w:numPr>
          <w:ilvl w:val="1"/>
          <w:numId w:val="2"/>
        </w:numPr>
        <w:spacing w:after="120"/>
        <w:ind w:hanging="720"/>
        <w:contextualSpacing w:val="0"/>
        <w:jc w:val="both"/>
        <w:rPr>
          <w:rFonts w:ascii="Arial" w:hAnsi="Arial" w:cs="Arial"/>
          <w:sz w:val="21"/>
          <w:szCs w:val="21"/>
        </w:rPr>
      </w:pPr>
      <w:r w:rsidRPr="00885BD6">
        <w:rPr>
          <w:rFonts w:ascii="Arial" w:hAnsi="Arial" w:cs="Arial"/>
          <w:sz w:val="21"/>
          <w:szCs w:val="21"/>
        </w:rPr>
        <w:t>the Licensee or its Clients have the right to display on their Websites RNG certificates held by the Licensor.</w:t>
      </w:r>
    </w:p>
    <w:p w14:paraId="1A137963" w14:textId="77777777" w:rsidR="00F73D25" w:rsidRPr="00885BD6" w:rsidRDefault="00F73D25" w:rsidP="001B62D6">
      <w:pPr>
        <w:pStyle w:val="ListParagraph"/>
        <w:numPr>
          <w:ilvl w:val="1"/>
          <w:numId w:val="2"/>
        </w:numPr>
        <w:spacing w:after="120"/>
        <w:ind w:hanging="720"/>
        <w:contextualSpacing w:val="0"/>
        <w:jc w:val="both"/>
        <w:rPr>
          <w:rFonts w:ascii="Arial" w:hAnsi="Arial" w:cs="Arial"/>
          <w:sz w:val="21"/>
          <w:szCs w:val="21"/>
        </w:rPr>
      </w:pPr>
      <w:r w:rsidRPr="00885BD6">
        <w:rPr>
          <w:rFonts w:ascii="Arial" w:hAnsi="Arial" w:cs="Arial"/>
          <w:sz w:val="21"/>
          <w:szCs w:val="21"/>
        </w:rPr>
        <w:t>The Licensee agrees to use reasonable endeavours to market the Licensed Games to both new and existing customers.</w:t>
      </w:r>
    </w:p>
    <w:p w14:paraId="78249404" w14:textId="77777777" w:rsidR="00F73D25" w:rsidRPr="00885BD6" w:rsidRDefault="00F73D25" w:rsidP="001B62D6">
      <w:pPr>
        <w:pStyle w:val="ListParagraph"/>
        <w:numPr>
          <w:ilvl w:val="1"/>
          <w:numId w:val="2"/>
        </w:numPr>
        <w:spacing w:after="120"/>
        <w:ind w:hanging="720"/>
        <w:contextualSpacing w:val="0"/>
        <w:jc w:val="both"/>
        <w:rPr>
          <w:rFonts w:ascii="Arial" w:hAnsi="Arial" w:cs="Arial"/>
          <w:sz w:val="21"/>
          <w:szCs w:val="21"/>
        </w:rPr>
      </w:pPr>
      <w:r w:rsidRPr="00885BD6">
        <w:rPr>
          <w:rFonts w:ascii="Arial" w:hAnsi="Arial" w:cs="Arial"/>
          <w:sz w:val="21"/>
          <w:szCs w:val="21"/>
        </w:rPr>
        <w:t>The Licensee is prohibited from:</w:t>
      </w:r>
    </w:p>
    <w:p w14:paraId="365B6142" w14:textId="77777777" w:rsidR="00F73D25" w:rsidRPr="00885BD6" w:rsidRDefault="00F73D25" w:rsidP="001B62D6">
      <w:pPr>
        <w:pStyle w:val="ListParagraph"/>
        <w:numPr>
          <w:ilvl w:val="2"/>
          <w:numId w:val="2"/>
        </w:numPr>
        <w:spacing w:after="120"/>
        <w:ind w:left="1440"/>
        <w:contextualSpacing w:val="0"/>
        <w:jc w:val="both"/>
        <w:rPr>
          <w:rFonts w:ascii="Arial" w:hAnsi="Arial" w:cs="Arial"/>
          <w:sz w:val="21"/>
          <w:szCs w:val="21"/>
        </w:rPr>
      </w:pPr>
      <w:r w:rsidRPr="00885BD6">
        <w:rPr>
          <w:rFonts w:ascii="Arial" w:hAnsi="Arial" w:cs="Arial"/>
          <w:sz w:val="21"/>
          <w:szCs w:val="21"/>
        </w:rPr>
        <w:t xml:space="preserve">asserting </w:t>
      </w:r>
      <w:r w:rsidR="006222B5" w:rsidRPr="00885BD6">
        <w:rPr>
          <w:rFonts w:ascii="Arial" w:hAnsi="Arial" w:cs="Arial"/>
          <w:sz w:val="21"/>
          <w:szCs w:val="21"/>
          <w:lang w:val="en-GB"/>
        </w:rPr>
        <w:t>or implying</w:t>
      </w:r>
      <w:r w:rsidRPr="00885BD6">
        <w:rPr>
          <w:rFonts w:ascii="Arial" w:hAnsi="Arial" w:cs="Arial"/>
          <w:sz w:val="21"/>
          <w:szCs w:val="21"/>
          <w:lang w:val="en-GB"/>
        </w:rPr>
        <w:t xml:space="preserve"> that title or ownership rights in the Licensed Games belong to it;</w:t>
      </w:r>
    </w:p>
    <w:p w14:paraId="6AAEF5F1" w14:textId="77777777" w:rsidR="00F73D25" w:rsidRPr="00885BD6" w:rsidRDefault="00F73D25" w:rsidP="001B62D6">
      <w:pPr>
        <w:pStyle w:val="ListParagraph"/>
        <w:numPr>
          <w:ilvl w:val="2"/>
          <w:numId w:val="2"/>
        </w:numPr>
        <w:spacing w:after="120"/>
        <w:ind w:left="1440"/>
        <w:contextualSpacing w:val="0"/>
        <w:jc w:val="both"/>
        <w:rPr>
          <w:rFonts w:ascii="Arial" w:hAnsi="Arial" w:cs="Arial"/>
          <w:sz w:val="21"/>
          <w:szCs w:val="21"/>
        </w:rPr>
      </w:pPr>
      <w:r w:rsidRPr="00885BD6">
        <w:rPr>
          <w:rFonts w:ascii="Arial" w:hAnsi="Arial" w:cs="Arial"/>
          <w:sz w:val="21"/>
          <w:szCs w:val="21"/>
        </w:rPr>
        <w:t>removing any Licensor copyright or trademark notice;</w:t>
      </w:r>
    </w:p>
    <w:p w14:paraId="551E1E01" w14:textId="77777777" w:rsidR="00F73D25" w:rsidRPr="00885BD6" w:rsidRDefault="00F73D25" w:rsidP="001B62D6">
      <w:pPr>
        <w:pStyle w:val="ListParagraph"/>
        <w:numPr>
          <w:ilvl w:val="2"/>
          <w:numId w:val="2"/>
        </w:numPr>
        <w:spacing w:after="120"/>
        <w:ind w:left="1440"/>
        <w:contextualSpacing w:val="0"/>
        <w:jc w:val="both"/>
        <w:rPr>
          <w:rFonts w:ascii="Arial" w:hAnsi="Arial" w:cs="Arial"/>
          <w:sz w:val="21"/>
          <w:szCs w:val="21"/>
        </w:rPr>
      </w:pPr>
      <w:r w:rsidRPr="00885BD6">
        <w:rPr>
          <w:rFonts w:ascii="Arial" w:hAnsi="Arial" w:cs="Arial"/>
          <w:sz w:val="21"/>
          <w:szCs w:val="21"/>
        </w:rPr>
        <w:t xml:space="preserve">associating the </w:t>
      </w:r>
      <w:r w:rsidR="00AC5274" w:rsidRPr="00885BD6">
        <w:rPr>
          <w:rFonts w:ascii="Arial" w:hAnsi="Arial" w:cs="Arial"/>
          <w:sz w:val="21"/>
          <w:szCs w:val="21"/>
        </w:rPr>
        <w:t xml:space="preserve">Licensed </w:t>
      </w:r>
      <w:r w:rsidRPr="00885BD6">
        <w:rPr>
          <w:rFonts w:ascii="Arial" w:hAnsi="Arial" w:cs="Arial"/>
          <w:sz w:val="21"/>
          <w:szCs w:val="21"/>
        </w:rPr>
        <w:t>Software with any type of malware (such as viruses, worms, spyware, Trojan horses</w:t>
      </w:r>
      <w:r w:rsidR="000C6403" w:rsidRPr="00885BD6">
        <w:rPr>
          <w:rFonts w:ascii="Arial" w:hAnsi="Arial" w:cs="Arial"/>
          <w:sz w:val="21"/>
          <w:szCs w:val="21"/>
        </w:rPr>
        <w:t>, time bombs, logic bombs or other such computer program or harmful data</w:t>
      </w:r>
      <w:r w:rsidRPr="00885BD6">
        <w:rPr>
          <w:rFonts w:ascii="Arial" w:hAnsi="Arial" w:cs="Arial"/>
          <w:sz w:val="21"/>
          <w:szCs w:val="21"/>
        </w:rPr>
        <w:t>) or other codes that might be deemed malicious;</w:t>
      </w:r>
    </w:p>
    <w:p w14:paraId="7F71E513" w14:textId="77777777" w:rsidR="00F73D25" w:rsidRPr="00885BD6" w:rsidRDefault="00F73D25" w:rsidP="001B62D6">
      <w:pPr>
        <w:pStyle w:val="ListParagraph"/>
        <w:numPr>
          <w:ilvl w:val="2"/>
          <w:numId w:val="2"/>
        </w:numPr>
        <w:spacing w:after="120"/>
        <w:ind w:left="1440"/>
        <w:contextualSpacing w:val="0"/>
        <w:jc w:val="both"/>
        <w:rPr>
          <w:rFonts w:ascii="Arial" w:hAnsi="Arial" w:cs="Arial"/>
          <w:sz w:val="21"/>
          <w:szCs w:val="21"/>
        </w:rPr>
      </w:pPr>
      <w:r w:rsidRPr="00885BD6">
        <w:rPr>
          <w:rFonts w:ascii="Arial" w:hAnsi="Arial" w:cs="Arial"/>
          <w:sz w:val="21"/>
          <w:szCs w:val="21"/>
        </w:rPr>
        <w:lastRenderedPageBreak/>
        <w:t xml:space="preserve">using or allowing the use of the </w:t>
      </w:r>
      <w:r w:rsidR="00AC5274" w:rsidRPr="00885BD6">
        <w:rPr>
          <w:rFonts w:ascii="Arial" w:hAnsi="Arial" w:cs="Arial"/>
          <w:sz w:val="21"/>
          <w:szCs w:val="21"/>
        </w:rPr>
        <w:t xml:space="preserve">Licensed </w:t>
      </w:r>
      <w:r w:rsidRPr="00885BD6">
        <w:rPr>
          <w:rFonts w:ascii="Arial" w:hAnsi="Arial" w:cs="Arial"/>
          <w:sz w:val="21"/>
          <w:szCs w:val="21"/>
        </w:rPr>
        <w:t xml:space="preserve">Software in connection with any content that involves offensive or discriminatory materials, depiction of violence, or any content that might be deemed illegal, immoral or discredit, in any manner, the Licensor’s trademark and/or other distinctive marks. </w:t>
      </w:r>
    </w:p>
    <w:p w14:paraId="4F6E0C80" w14:textId="77777777" w:rsidR="006C18D1" w:rsidRPr="00885BD6" w:rsidRDefault="006C18D1" w:rsidP="006C18D1">
      <w:pPr>
        <w:pStyle w:val="ListParagraph"/>
        <w:jc w:val="both"/>
        <w:rPr>
          <w:rFonts w:ascii="Arial" w:hAnsi="Arial" w:cs="Arial"/>
          <w:b/>
          <w:sz w:val="21"/>
          <w:szCs w:val="21"/>
        </w:rPr>
      </w:pPr>
    </w:p>
    <w:p w14:paraId="4BE27B6B" w14:textId="77777777" w:rsidR="00A91102" w:rsidRPr="00885BD6" w:rsidRDefault="00B047CA" w:rsidP="00A91102">
      <w:pPr>
        <w:pStyle w:val="ListParagraph"/>
        <w:numPr>
          <w:ilvl w:val="0"/>
          <w:numId w:val="2"/>
        </w:numPr>
        <w:ind w:hanging="720"/>
        <w:jc w:val="both"/>
        <w:rPr>
          <w:rFonts w:ascii="Arial" w:hAnsi="Arial" w:cs="Arial"/>
          <w:b/>
          <w:sz w:val="21"/>
          <w:szCs w:val="21"/>
        </w:rPr>
      </w:pPr>
      <w:r w:rsidRPr="00885BD6">
        <w:rPr>
          <w:rFonts w:ascii="Arial" w:hAnsi="Arial" w:cs="Arial"/>
          <w:b/>
          <w:sz w:val="21"/>
          <w:szCs w:val="21"/>
        </w:rPr>
        <w:t xml:space="preserve">GENERAL </w:t>
      </w:r>
      <w:r w:rsidR="00F167F4" w:rsidRPr="00885BD6">
        <w:rPr>
          <w:rFonts w:ascii="Arial" w:hAnsi="Arial" w:cs="Arial"/>
          <w:b/>
          <w:sz w:val="21"/>
          <w:szCs w:val="21"/>
        </w:rPr>
        <w:t>WARRANTIES</w:t>
      </w:r>
    </w:p>
    <w:p w14:paraId="4AA58772" w14:textId="77777777" w:rsidR="006C18D1" w:rsidRPr="00885BD6" w:rsidRDefault="006C18D1" w:rsidP="006C18D1">
      <w:pPr>
        <w:pStyle w:val="ListParagraph"/>
        <w:ind w:hanging="720"/>
        <w:jc w:val="both"/>
        <w:rPr>
          <w:rFonts w:ascii="Arial" w:hAnsi="Arial" w:cs="Arial"/>
          <w:sz w:val="21"/>
          <w:szCs w:val="21"/>
        </w:rPr>
      </w:pPr>
    </w:p>
    <w:p w14:paraId="4B49F682" w14:textId="77777777" w:rsidR="00A91102" w:rsidRPr="00885BD6" w:rsidRDefault="00A91102" w:rsidP="00875FC5">
      <w:pPr>
        <w:pStyle w:val="ListParagraph"/>
        <w:numPr>
          <w:ilvl w:val="1"/>
          <w:numId w:val="2"/>
        </w:numPr>
        <w:spacing w:after="120"/>
        <w:ind w:hanging="720"/>
        <w:contextualSpacing w:val="0"/>
        <w:jc w:val="both"/>
        <w:rPr>
          <w:rFonts w:ascii="Arial" w:hAnsi="Arial" w:cs="Arial"/>
          <w:sz w:val="21"/>
          <w:szCs w:val="21"/>
        </w:rPr>
      </w:pPr>
      <w:r w:rsidRPr="00885BD6">
        <w:rPr>
          <w:rFonts w:ascii="Arial" w:hAnsi="Arial" w:cs="Arial"/>
          <w:sz w:val="21"/>
          <w:szCs w:val="21"/>
        </w:rPr>
        <w:t xml:space="preserve">The Parties </w:t>
      </w:r>
      <w:r w:rsidR="006C18D1" w:rsidRPr="00885BD6">
        <w:rPr>
          <w:rFonts w:ascii="Arial" w:hAnsi="Arial" w:cs="Arial"/>
          <w:sz w:val="21"/>
          <w:szCs w:val="21"/>
        </w:rPr>
        <w:t>represent and warrant that they possess the right and authority to enter into this Agreement and to perform all of its obligations hereunder.</w:t>
      </w:r>
    </w:p>
    <w:p w14:paraId="6F82A7C0" w14:textId="77777777" w:rsidR="00B047CA" w:rsidRPr="00885BD6" w:rsidRDefault="00B047CA" w:rsidP="00875FC5">
      <w:pPr>
        <w:pStyle w:val="ListParagraph"/>
        <w:numPr>
          <w:ilvl w:val="1"/>
          <w:numId w:val="2"/>
        </w:numPr>
        <w:spacing w:after="120"/>
        <w:ind w:hanging="720"/>
        <w:contextualSpacing w:val="0"/>
        <w:jc w:val="both"/>
        <w:rPr>
          <w:rFonts w:ascii="Arial" w:hAnsi="Arial" w:cs="Arial"/>
          <w:sz w:val="21"/>
          <w:szCs w:val="21"/>
        </w:rPr>
      </w:pPr>
      <w:r w:rsidRPr="00885BD6">
        <w:rPr>
          <w:rFonts w:ascii="Arial" w:hAnsi="Arial" w:cs="Arial"/>
          <w:sz w:val="21"/>
          <w:szCs w:val="21"/>
        </w:rPr>
        <w:t>Each of the Parties represents and warrants that it is duly incorporated and validly existing under the laws of the jurisdiction in which it is incorporated (or, if different, has its principle place of business) and is fully qualified and empowered to own its assets and carry out its business.</w:t>
      </w:r>
    </w:p>
    <w:p w14:paraId="026A5861" w14:textId="77777777" w:rsidR="006C18D1" w:rsidRPr="00885BD6" w:rsidRDefault="006C18D1" w:rsidP="006C18D1">
      <w:pPr>
        <w:pStyle w:val="ListParagraph"/>
        <w:jc w:val="both"/>
        <w:rPr>
          <w:rFonts w:ascii="Arial" w:hAnsi="Arial" w:cs="Arial"/>
          <w:sz w:val="21"/>
          <w:szCs w:val="21"/>
        </w:rPr>
      </w:pPr>
    </w:p>
    <w:p w14:paraId="44CD3CCE" w14:textId="77777777" w:rsidR="006C18D1" w:rsidRPr="00885BD6" w:rsidRDefault="00F167F4" w:rsidP="00875FC5">
      <w:pPr>
        <w:pStyle w:val="ListParagraph"/>
        <w:numPr>
          <w:ilvl w:val="0"/>
          <w:numId w:val="2"/>
        </w:numPr>
        <w:ind w:hanging="720"/>
        <w:jc w:val="both"/>
        <w:rPr>
          <w:rFonts w:ascii="Arial" w:hAnsi="Arial" w:cs="Arial"/>
          <w:b/>
          <w:sz w:val="21"/>
          <w:szCs w:val="21"/>
        </w:rPr>
      </w:pPr>
      <w:r w:rsidRPr="00885BD6">
        <w:rPr>
          <w:rFonts w:ascii="Arial" w:hAnsi="Arial" w:cs="Arial"/>
          <w:b/>
          <w:sz w:val="21"/>
          <w:szCs w:val="21"/>
        </w:rPr>
        <w:t>LICENSE FEES</w:t>
      </w:r>
    </w:p>
    <w:p w14:paraId="10A29431" w14:textId="77777777" w:rsidR="006C18D1" w:rsidRPr="00885BD6" w:rsidRDefault="006C18D1" w:rsidP="006C18D1">
      <w:pPr>
        <w:pStyle w:val="ListParagraph"/>
        <w:jc w:val="both"/>
        <w:rPr>
          <w:rFonts w:ascii="Arial" w:hAnsi="Arial" w:cs="Arial"/>
          <w:sz w:val="21"/>
          <w:szCs w:val="21"/>
        </w:rPr>
      </w:pPr>
    </w:p>
    <w:p w14:paraId="481BCEC0" w14:textId="77777777" w:rsidR="006C18D1" w:rsidRPr="00885BD6" w:rsidRDefault="006222B5" w:rsidP="00875FC5">
      <w:pPr>
        <w:pStyle w:val="ListParagraph"/>
        <w:numPr>
          <w:ilvl w:val="1"/>
          <w:numId w:val="2"/>
        </w:numPr>
        <w:spacing w:after="120"/>
        <w:ind w:hanging="720"/>
        <w:contextualSpacing w:val="0"/>
        <w:jc w:val="both"/>
        <w:rPr>
          <w:rFonts w:ascii="Arial" w:hAnsi="Arial" w:cs="Arial"/>
          <w:sz w:val="21"/>
          <w:szCs w:val="21"/>
        </w:rPr>
      </w:pPr>
      <w:r w:rsidRPr="00885BD6">
        <w:rPr>
          <w:rFonts w:ascii="Arial" w:hAnsi="Arial" w:cs="Arial"/>
          <w:sz w:val="21"/>
          <w:szCs w:val="21"/>
        </w:rPr>
        <w:t xml:space="preserve">In consideration of providing the </w:t>
      </w:r>
      <w:r w:rsidR="00AC5274" w:rsidRPr="00885BD6">
        <w:rPr>
          <w:rFonts w:ascii="Arial" w:hAnsi="Arial" w:cs="Arial"/>
          <w:sz w:val="21"/>
          <w:szCs w:val="21"/>
        </w:rPr>
        <w:t xml:space="preserve">Licensed </w:t>
      </w:r>
      <w:r w:rsidRPr="00885BD6">
        <w:rPr>
          <w:rFonts w:ascii="Arial" w:hAnsi="Arial" w:cs="Arial"/>
          <w:sz w:val="21"/>
          <w:szCs w:val="21"/>
        </w:rPr>
        <w:t>Software and the services</w:t>
      </w:r>
      <w:r w:rsidR="00D731F4" w:rsidRPr="00885BD6">
        <w:rPr>
          <w:rFonts w:ascii="Arial" w:hAnsi="Arial" w:cs="Arial"/>
          <w:sz w:val="21"/>
          <w:szCs w:val="21"/>
        </w:rPr>
        <w:t xml:space="preserve"> hereunder</w:t>
      </w:r>
      <w:r w:rsidRPr="00885BD6">
        <w:rPr>
          <w:rFonts w:ascii="Arial" w:hAnsi="Arial" w:cs="Arial"/>
          <w:sz w:val="21"/>
          <w:szCs w:val="21"/>
        </w:rPr>
        <w:t>, and performing all its other obligations under this Agreement, the Licensor shall be entitled to receive all the fees and payments in accordance with the terms of this Agreement, including Annex B to this Agreement.</w:t>
      </w:r>
    </w:p>
    <w:p w14:paraId="6DD7895E" w14:textId="77777777" w:rsidR="006222B5" w:rsidRPr="00885BD6" w:rsidRDefault="006222B5" w:rsidP="00875FC5">
      <w:pPr>
        <w:pStyle w:val="ListParagraph"/>
        <w:numPr>
          <w:ilvl w:val="1"/>
          <w:numId w:val="2"/>
        </w:numPr>
        <w:spacing w:after="120"/>
        <w:ind w:hanging="720"/>
        <w:contextualSpacing w:val="0"/>
        <w:jc w:val="both"/>
        <w:rPr>
          <w:rFonts w:ascii="Arial" w:hAnsi="Arial" w:cs="Arial"/>
          <w:sz w:val="21"/>
          <w:szCs w:val="21"/>
        </w:rPr>
      </w:pPr>
      <w:r w:rsidRPr="00885BD6">
        <w:rPr>
          <w:rFonts w:ascii="Arial" w:hAnsi="Arial" w:cs="Arial"/>
          <w:sz w:val="21"/>
          <w:szCs w:val="21"/>
        </w:rPr>
        <w:t>All fees in the Agreement shall exclude any taxes, duties, fees, excises or tariffs imposed on any of Licensee’s activities in connection with the Agreement. Such charges, taxes, duties, fees, excises or tariffs, if any, shall be borne by</w:t>
      </w:r>
      <w:r w:rsidRPr="00885BD6">
        <w:rPr>
          <w:rFonts w:ascii="Arial" w:hAnsi="Arial" w:cs="Arial"/>
          <w:spacing w:val="-12"/>
          <w:sz w:val="21"/>
          <w:szCs w:val="21"/>
        </w:rPr>
        <w:t xml:space="preserve"> </w:t>
      </w:r>
      <w:r w:rsidRPr="00885BD6">
        <w:rPr>
          <w:rFonts w:ascii="Arial" w:hAnsi="Arial" w:cs="Arial"/>
          <w:sz w:val="21"/>
          <w:szCs w:val="21"/>
        </w:rPr>
        <w:t>Licensee.</w:t>
      </w:r>
    </w:p>
    <w:p w14:paraId="00BDD164" w14:textId="77777777" w:rsidR="006222B5" w:rsidRPr="00885BD6" w:rsidRDefault="006222B5" w:rsidP="00875FC5">
      <w:pPr>
        <w:pStyle w:val="ListParagraph"/>
        <w:numPr>
          <w:ilvl w:val="1"/>
          <w:numId w:val="2"/>
        </w:numPr>
        <w:spacing w:after="120"/>
        <w:ind w:hanging="720"/>
        <w:contextualSpacing w:val="0"/>
        <w:jc w:val="both"/>
        <w:rPr>
          <w:rFonts w:ascii="Arial" w:hAnsi="Arial" w:cs="Arial"/>
          <w:sz w:val="21"/>
          <w:szCs w:val="21"/>
        </w:rPr>
      </w:pPr>
      <w:r w:rsidRPr="00885BD6">
        <w:rPr>
          <w:rFonts w:ascii="Arial" w:hAnsi="Arial" w:cs="Arial"/>
          <w:sz w:val="21"/>
          <w:szCs w:val="21"/>
        </w:rPr>
        <w:t>After the</w:t>
      </w:r>
      <w:r w:rsidRPr="00885BD6">
        <w:rPr>
          <w:rFonts w:ascii="Arial" w:hAnsi="Arial" w:cs="Arial"/>
          <w:spacing w:val="-8"/>
          <w:sz w:val="21"/>
          <w:szCs w:val="21"/>
        </w:rPr>
        <w:t xml:space="preserve"> </w:t>
      </w:r>
      <w:r w:rsidRPr="00885BD6">
        <w:rPr>
          <w:rFonts w:ascii="Arial" w:hAnsi="Arial" w:cs="Arial"/>
          <w:sz w:val="21"/>
          <w:szCs w:val="21"/>
        </w:rPr>
        <w:t>end</w:t>
      </w:r>
      <w:r w:rsidRPr="00885BD6">
        <w:rPr>
          <w:rFonts w:ascii="Arial" w:hAnsi="Arial" w:cs="Arial"/>
          <w:spacing w:val="-8"/>
          <w:sz w:val="21"/>
          <w:szCs w:val="21"/>
        </w:rPr>
        <w:t xml:space="preserve"> </w:t>
      </w:r>
      <w:r w:rsidRPr="00885BD6">
        <w:rPr>
          <w:rFonts w:ascii="Arial" w:hAnsi="Arial" w:cs="Arial"/>
          <w:sz w:val="21"/>
          <w:szCs w:val="21"/>
        </w:rPr>
        <w:t>of</w:t>
      </w:r>
      <w:r w:rsidRPr="00885BD6">
        <w:rPr>
          <w:rFonts w:ascii="Arial" w:hAnsi="Arial" w:cs="Arial"/>
          <w:spacing w:val="-7"/>
          <w:sz w:val="21"/>
          <w:szCs w:val="21"/>
        </w:rPr>
        <w:t xml:space="preserve"> </w:t>
      </w:r>
      <w:r w:rsidRPr="00885BD6">
        <w:rPr>
          <w:rFonts w:ascii="Arial" w:hAnsi="Arial" w:cs="Arial"/>
          <w:sz w:val="21"/>
          <w:szCs w:val="21"/>
        </w:rPr>
        <w:t>each</w:t>
      </w:r>
      <w:r w:rsidRPr="00885BD6">
        <w:rPr>
          <w:rFonts w:ascii="Arial" w:hAnsi="Arial" w:cs="Arial"/>
          <w:spacing w:val="-8"/>
          <w:sz w:val="21"/>
          <w:szCs w:val="21"/>
        </w:rPr>
        <w:t xml:space="preserve"> </w:t>
      </w:r>
      <w:r w:rsidRPr="00885BD6">
        <w:rPr>
          <w:rFonts w:ascii="Arial" w:hAnsi="Arial" w:cs="Arial"/>
          <w:sz w:val="21"/>
          <w:szCs w:val="21"/>
        </w:rPr>
        <w:t>calendar</w:t>
      </w:r>
      <w:r w:rsidRPr="00885BD6">
        <w:rPr>
          <w:rFonts w:ascii="Arial" w:hAnsi="Arial" w:cs="Arial"/>
          <w:spacing w:val="-6"/>
          <w:sz w:val="21"/>
          <w:szCs w:val="21"/>
        </w:rPr>
        <w:t xml:space="preserve"> </w:t>
      </w:r>
      <w:r w:rsidRPr="00885BD6">
        <w:rPr>
          <w:rFonts w:ascii="Arial" w:hAnsi="Arial" w:cs="Arial"/>
          <w:sz w:val="21"/>
          <w:szCs w:val="21"/>
        </w:rPr>
        <w:t>month,</w:t>
      </w:r>
      <w:r w:rsidRPr="00885BD6">
        <w:rPr>
          <w:rFonts w:ascii="Arial" w:hAnsi="Arial" w:cs="Arial"/>
          <w:spacing w:val="-7"/>
          <w:sz w:val="21"/>
          <w:szCs w:val="21"/>
        </w:rPr>
        <w:t xml:space="preserve"> </w:t>
      </w:r>
      <w:r w:rsidRPr="00885BD6">
        <w:rPr>
          <w:rFonts w:ascii="Arial" w:hAnsi="Arial" w:cs="Arial"/>
          <w:sz w:val="21"/>
          <w:szCs w:val="21"/>
        </w:rPr>
        <w:t>Licensor shall</w:t>
      </w:r>
      <w:r w:rsidRPr="00885BD6">
        <w:rPr>
          <w:rFonts w:ascii="Arial" w:hAnsi="Arial" w:cs="Arial"/>
          <w:spacing w:val="-10"/>
          <w:sz w:val="21"/>
          <w:szCs w:val="21"/>
        </w:rPr>
        <w:t xml:space="preserve"> </w:t>
      </w:r>
      <w:r w:rsidRPr="00885BD6">
        <w:rPr>
          <w:rFonts w:ascii="Arial" w:hAnsi="Arial" w:cs="Arial"/>
          <w:sz w:val="21"/>
          <w:szCs w:val="21"/>
        </w:rPr>
        <w:t>issue</w:t>
      </w:r>
      <w:r w:rsidRPr="00885BD6">
        <w:rPr>
          <w:rFonts w:ascii="Arial" w:hAnsi="Arial" w:cs="Arial"/>
          <w:spacing w:val="-13"/>
          <w:sz w:val="21"/>
          <w:szCs w:val="21"/>
        </w:rPr>
        <w:t xml:space="preserve"> </w:t>
      </w:r>
      <w:r w:rsidRPr="00885BD6">
        <w:rPr>
          <w:rFonts w:ascii="Arial" w:hAnsi="Arial" w:cs="Arial"/>
          <w:sz w:val="21"/>
          <w:szCs w:val="21"/>
        </w:rPr>
        <w:t>to</w:t>
      </w:r>
      <w:r w:rsidRPr="00885BD6">
        <w:rPr>
          <w:rFonts w:ascii="Arial" w:hAnsi="Arial" w:cs="Arial"/>
          <w:spacing w:val="-9"/>
          <w:sz w:val="21"/>
          <w:szCs w:val="21"/>
        </w:rPr>
        <w:t xml:space="preserve"> </w:t>
      </w:r>
      <w:r w:rsidRPr="00885BD6">
        <w:rPr>
          <w:rFonts w:ascii="Arial" w:hAnsi="Arial" w:cs="Arial"/>
          <w:sz w:val="21"/>
          <w:szCs w:val="21"/>
        </w:rPr>
        <w:t>Licensee</w:t>
      </w:r>
      <w:r w:rsidRPr="00885BD6">
        <w:rPr>
          <w:rFonts w:ascii="Arial" w:hAnsi="Arial" w:cs="Arial"/>
          <w:spacing w:val="-8"/>
          <w:sz w:val="21"/>
          <w:szCs w:val="21"/>
        </w:rPr>
        <w:t xml:space="preserve"> </w:t>
      </w:r>
      <w:r w:rsidRPr="00885BD6">
        <w:rPr>
          <w:rFonts w:ascii="Arial" w:hAnsi="Arial" w:cs="Arial"/>
          <w:sz w:val="21"/>
          <w:szCs w:val="21"/>
        </w:rPr>
        <w:t>an</w:t>
      </w:r>
      <w:r w:rsidRPr="00885BD6">
        <w:rPr>
          <w:rFonts w:ascii="Arial" w:hAnsi="Arial" w:cs="Arial"/>
          <w:spacing w:val="-11"/>
          <w:sz w:val="21"/>
          <w:szCs w:val="21"/>
        </w:rPr>
        <w:t xml:space="preserve"> </w:t>
      </w:r>
      <w:r w:rsidRPr="00885BD6">
        <w:rPr>
          <w:rFonts w:ascii="Arial" w:hAnsi="Arial" w:cs="Arial"/>
          <w:sz w:val="21"/>
          <w:szCs w:val="21"/>
        </w:rPr>
        <w:t>invoice</w:t>
      </w:r>
      <w:r w:rsidRPr="00885BD6">
        <w:rPr>
          <w:rFonts w:ascii="Arial" w:hAnsi="Arial" w:cs="Arial"/>
          <w:spacing w:val="-8"/>
          <w:sz w:val="21"/>
          <w:szCs w:val="21"/>
        </w:rPr>
        <w:t xml:space="preserve"> </w:t>
      </w:r>
      <w:r w:rsidRPr="00885BD6">
        <w:rPr>
          <w:rFonts w:ascii="Arial" w:hAnsi="Arial" w:cs="Arial"/>
          <w:sz w:val="21"/>
          <w:szCs w:val="21"/>
        </w:rPr>
        <w:t>setting</w:t>
      </w:r>
      <w:r w:rsidRPr="00885BD6">
        <w:rPr>
          <w:rFonts w:ascii="Arial" w:hAnsi="Arial" w:cs="Arial"/>
          <w:spacing w:val="-6"/>
          <w:sz w:val="21"/>
          <w:szCs w:val="21"/>
        </w:rPr>
        <w:t xml:space="preserve"> </w:t>
      </w:r>
      <w:r w:rsidRPr="00885BD6">
        <w:rPr>
          <w:rFonts w:ascii="Arial" w:hAnsi="Arial" w:cs="Arial"/>
          <w:sz w:val="21"/>
          <w:szCs w:val="21"/>
        </w:rPr>
        <w:t>out</w:t>
      </w:r>
      <w:r w:rsidRPr="00885BD6">
        <w:rPr>
          <w:rFonts w:ascii="Arial" w:hAnsi="Arial" w:cs="Arial"/>
          <w:spacing w:val="-10"/>
          <w:sz w:val="21"/>
          <w:szCs w:val="21"/>
        </w:rPr>
        <w:t xml:space="preserve"> </w:t>
      </w:r>
      <w:r w:rsidRPr="00885BD6">
        <w:rPr>
          <w:rFonts w:ascii="Arial" w:hAnsi="Arial" w:cs="Arial"/>
          <w:sz w:val="21"/>
          <w:szCs w:val="21"/>
        </w:rPr>
        <w:t>the License Fees and such invoice shall be paid by Licensee to Licensor within seven (7) days from the date</w:t>
      </w:r>
      <w:r w:rsidRPr="00885BD6">
        <w:rPr>
          <w:rFonts w:ascii="Arial" w:hAnsi="Arial" w:cs="Arial"/>
          <w:spacing w:val="-13"/>
          <w:sz w:val="21"/>
          <w:szCs w:val="21"/>
        </w:rPr>
        <w:t xml:space="preserve"> </w:t>
      </w:r>
      <w:r w:rsidRPr="00885BD6">
        <w:rPr>
          <w:rFonts w:ascii="Arial" w:hAnsi="Arial" w:cs="Arial"/>
          <w:sz w:val="21"/>
          <w:szCs w:val="21"/>
        </w:rPr>
        <w:t>of</w:t>
      </w:r>
      <w:r w:rsidRPr="00885BD6">
        <w:rPr>
          <w:rFonts w:ascii="Arial" w:hAnsi="Arial" w:cs="Arial"/>
          <w:spacing w:val="-12"/>
          <w:sz w:val="21"/>
          <w:szCs w:val="21"/>
        </w:rPr>
        <w:t xml:space="preserve"> </w:t>
      </w:r>
      <w:r w:rsidRPr="00885BD6">
        <w:rPr>
          <w:rFonts w:ascii="Arial" w:hAnsi="Arial" w:cs="Arial"/>
          <w:sz w:val="21"/>
          <w:szCs w:val="21"/>
        </w:rPr>
        <w:t>receipt</w:t>
      </w:r>
      <w:r w:rsidRPr="00885BD6">
        <w:rPr>
          <w:rFonts w:ascii="Arial" w:hAnsi="Arial" w:cs="Arial"/>
          <w:spacing w:val="-10"/>
          <w:sz w:val="21"/>
          <w:szCs w:val="21"/>
        </w:rPr>
        <w:t xml:space="preserve"> </w:t>
      </w:r>
      <w:r w:rsidRPr="00885BD6">
        <w:rPr>
          <w:rFonts w:ascii="Arial" w:hAnsi="Arial" w:cs="Arial"/>
          <w:sz w:val="21"/>
          <w:szCs w:val="21"/>
        </w:rPr>
        <w:t>of</w:t>
      </w:r>
      <w:r w:rsidRPr="00885BD6">
        <w:rPr>
          <w:rFonts w:ascii="Arial" w:hAnsi="Arial" w:cs="Arial"/>
          <w:spacing w:val="-12"/>
          <w:sz w:val="21"/>
          <w:szCs w:val="21"/>
        </w:rPr>
        <w:t xml:space="preserve"> </w:t>
      </w:r>
      <w:r w:rsidRPr="00885BD6">
        <w:rPr>
          <w:rFonts w:ascii="Arial" w:hAnsi="Arial" w:cs="Arial"/>
          <w:sz w:val="21"/>
          <w:szCs w:val="21"/>
        </w:rPr>
        <w:t>the</w:t>
      </w:r>
      <w:r w:rsidRPr="00885BD6">
        <w:rPr>
          <w:rFonts w:ascii="Arial" w:hAnsi="Arial" w:cs="Arial"/>
          <w:spacing w:val="-19"/>
          <w:sz w:val="21"/>
          <w:szCs w:val="21"/>
        </w:rPr>
        <w:t xml:space="preserve"> </w:t>
      </w:r>
      <w:r w:rsidRPr="00885BD6">
        <w:rPr>
          <w:rFonts w:ascii="Arial" w:hAnsi="Arial" w:cs="Arial"/>
          <w:sz w:val="21"/>
          <w:szCs w:val="21"/>
        </w:rPr>
        <w:t>invoice</w:t>
      </w:r>
      <w:r w:rsidRPr="00885BD6">
        <w:rPr>
          <w:rFonts w:ascii="Arial" w:hAnsi="Arial" w:cs="Arial"/>
          <w:spacing w:val="-12"/>
          <w:sz w:val="21"/>
          <w:szCs w:val="21"/>
        </w:rPr>
        <w:t xml:space="preserve"> </w:t>
      </w:r>
      <w:r w:rsidRPr="00885BD6">
        <w:rPr>
          <w:rFonts w:ascii="Arial" w:hAnsi="Arial" w:cs="Arial"/>
          <w:sz w:val="21"/>
          <w:szCs w:val="21"/>
        </w:rPr>
        <w:t>by</w:t>
      </w:r>
      <w:r w:rsidRPr="00885BD6">
        <w:rPr>
          <w:rFonts w:ascii="Arial" w:hAnsi="Arial" w:cs="Arial"/>
          <w:spacing w:val="-12"/>
          <w:sz w:val="21"/>
          <w:szCs w:val="21"/>
        </w:rPr>
        <w:t xml:space="preserve"> </w:t>
      </w:r>
      <w:r w:rsidRPr="00885BD6">
        <w:rPr>
          <w:rFonts w:ascii="Arial" w:hAnsi="Arial" w:cs="Arial"/>
          <w:sz w:val="21"/>
          <w:szCs w:val="21"/>
        </w:rPr>
        <w:t>Licensee</w:t>
      </w:r>
      <w:r w:rsidRPr="00885BD6">
        <w:rPr>
          <w:rFonts w:ascii="Arial" w:hAnsi="Arial" w:cs="Arial"/>
          <w:spacing w:val="-13"/>
          <w:sz w:val="21"/>
          <w:szCs w:val="21"/>
        </w:rPr>
        <w:t xml:space="preserve"> </w:t>
      </w:r>
      <w:r w:rsidRPr="00885BD6">
        <w:rPr>
          <w:rFonts w:ascii="Arial" w:hAnsi="Arial" w:cs="Arial"/>
          <w:sz w:val="21"/>
          <w:szCs w:val="21"/>
        </w:rPr>
        <w:t>by</w:t>
      </w:r>
      <w:r w:rsidRPr="00885BD6">
        <w:rPr>
          <w:rFonts w:ascii="Arial" w:hAnsi="Arial" w:cs="Arial"/>
          <w:spacing w:val="-16"/>
          <w:sz w:val="21"/>
          <w:szCs w:val="21"/>
        </w:rPr>
        <w:t xml:space="preserve"> </w:t>
      </w:r>
      <w:r w:rsidRPr="00885BD6">
        <w:rPr>
          <w:rFonts w:ascii="Arial" w:hAnsi="Arial" w:cs="Arial"/>
          <w:sz w:val="21"/>
          <w:szCs w:val="21"/>
        </w:rPr>
        <w:t>a</w:t>
      </w:r>
      <w:r w:rsidRPr="00885BD6">
        <w:rPr>
          <w:rFonts w:ascii="Arial" w:hAnsi="Arial" w:cs="Arial"/>
          <w:spacing w:val="-11"/>
          <w:sz w:val="21"/>
          <w:szCs w:val="21"/>
        </w:rPr>
        <w:t xml:space="preserve"> </w:t>
      </w:r>
      <w:r w:rsidRPr="00885BD6">
        <w:rPr>
          <w:rFonts w:ascii="Arial" w:hAnsi="Arial" w:cs="Arial"/>
          <w:sz w:val="21"/>
          <w:szCs w:val="21"/>
        </w:rPr>
        <w:t>bank</w:t>
      </w:r>
      <w:r w:rsidRPr="00885BD6">
        <w:rPr>
          <w:rFonts w:ascii="Arial" w:hAnsi="Arial" w:cs="Arial"/>
          <w:spacing w:val="-14"/>
          <w:sz w:val="21"/>
          <w:szCs w:val="21"/>
        </w:rPr>
        <w:t xml:space="preserve"> </w:t>
      </w:r>
      <w:r w:rsidRPr="00885BD6">
        <w:rPr>
          <w:rFonts w:ascii="Arial" w:hAnsi="Arial" w:cs="Arial"/>
          <w:sz w:val="21"/>
          <w:szCs w:val="21"/>
        </w:rPr>
        <w:t>transfer</w:t>
      </w:r>
      <w:r w:rsidRPr="00885BD6">
        <w:rPr>
          <w:rFonts w:ascii="Arial" w:hAnsi="Arial" w:cs="Arial"/>
          <w:spacing w:val="-12"/>
          <w:sz w:val="21"/>
          <w:szCs w:val="21"/>
        </w:rPr>
        <w:t xml:space="preserve"> </w:t>
      </w:r>
      <w:r w:rsidRPr="00885BD6">
        <w:rPr>
          <w:rFonts w:ascii="Arial" w:hAnsi="Arial" w:cs="Arial"/>
          <w:sz w:val="21"/>
          <w:szCs w:val="21"/>
        </w:rPr>
        <w:t>to</w:t>
      </w:r>
      <w:r w:rsidRPr="00885BD6">
        <w:rPr>
          <w:rFonts w:ascii="Arial" w:hAnsi="Arial" w:cs="Arial"/>
          <w:spacing w:val="-14"/>
          <w:sz w:val="21"/>
          <w:szCs w:val="21"/>
        </w:rPr>
        <w:t xml:space="preserve"> </w:t>
      </w:r>
      <w:r w:rsidRPr="00885BD6">
        <w:rPr>
          <w:rFonts w:ascii="Arial" w:hAnsi="Arial" w:cs="Arial"/>
          <w:sz w:val="21"/>
          <w:szCs w:val="21"/>
        </w:rPr>
        <w:t>a</w:t>
      </w:r>
      <w:r w:rsidRPr="00885BD6">
        <w:rPr>
          <w:rFonts w:ascii="Arial" w:hAnsi="Arial" w:cs="Arial"/>
          <w:spacing w:val="-11"/>
          <w:sz w:val="21"/>
          <w:szCs w:val="21"/>
        </w:rPr>
        <w:t xml:space="preserve"> </w:t>
      </w:r>
      <w:r w:rsidRPr="00885BD6">
        <w:rPr>
          <w:rFonts w:ascii="Arial" w:hAnsi="Arial" w:cs="Arial"/>
          <w:sz w:val="21"/>
          <w:szCs w:val="21"/>
        </w:rPr>
        <w:t>bank</w:t>
      </w:r>
      <w:r w:rsidRPr="00885BD6">
        <w:rPr>
          <w:rFonts w:ascii="Arial" w:hAnsi="Arial" w:cs="Arial"/>
          <w:spacing w:val="-13"/>
          <w:sz w:val="21"/>
          <w:szCs w:val="21"/>
        </w:rPr>
        <w:t xml:space="preserve"> </w:t>
      </w:r>
      <w:r w:rsidRPr="00885BD6">
        <w:rPr>
          <w:rFonts w:ascii="Arial" w:hAnsi="Arial" w:cs="Arial"/>
          <w:sz w:val="21"/>
          <w:szCs w:val="21"/>
        </w:rPr>
        <w:t>account</w:t>
      </w:r>
      <w:r w:rsidRPr="00885BD6">
        <w:rPr>
          <w:rFonts w:ascii="Arial" w:hAnsi="Arial" w:cs="Arial"/>
          <w:spacing w:val="-14"/>
          <w:sz w:val="21"/>
          <w:szCs w:val="21"/>
        </w:rPr>
        <w:t xml:space="preserve"> </w:t>
      </w:r>
      <w:r w:rsidRPr="00885BD6">
        <w:rPr>
          <w:rFonts w:ascii="Arial" w:hAnsi="Arial" w:cs="Arial"/>
          <w:sz w:val="21"/>
          <w:szCs w:val="21"/>
        </w:rPr>
        <w:t>appointed</w:t>
      </w:r>
      <w:r w:rsidRPr="00885BD6">
        <w:rPr>
          <w:rFonts w:ascii="Arial" w:hAnsi="Arial" w:cs="Arial"/>
          <w:spacing w:val="-12"/>
          <w:sz w:val="21"/>
          <w:szCs w:val="21"/>
        </w:rPr>
        <w:t xml:space="preserve"> </w:t>
      </w:r>
      <w:r w:rsidRPr="00885BD6">
        <w:rPr>
          <w:rFonts w:ascii="Arial" w:hAnsi="Arial" w:cs="Arial"/>
          <w:sz w:val="21"/>
          <w:szCs w:val="21"/>
        </w:rPr>
        <w:t>by</w:t>
      </w:r>
      <w:r w:rsidRPr="00885BD6">
        <w:rPr>
          <w:rFonts w:ascii="Arial" w:hAnsi="Arial" w:cs="Arial"/>
          <w:spacing w:val="-12"/>
          <w:sz w:val="21"/>
          <w:szCs w:val="21"/>
        </w:rPr>
        <w:t xml:space="preserve"> </w:t>
      </w:r>
      <w:r w:rsidRPr="00885BD6">
        <w:rPr>
          <w:rFonts w:ascii="Arial" w:hAnsi="Arial" w:cs="Arial"/>
          <w:sz w:val="21"/>
          <w:szCs w:val="21"/>
        </w:rPr>
        <w:t xml:space="preserve">Licensor. If a payment is not made on a timely manner by Licensee, Licensor shall send Licensee a written notice specifying Licensee’s failure to pay the fee when due. In the event that the fee shall not be paid within seven (7) days as of the receipt of </w:t>
      </w:r>
      <w:r w:rsidR="00D731F4" w:rsidRPr="00885BD6">
        <w:rPr>
          <w:rFonts w:ascii="Arial" w:hAnsi="Arial" w:cs="Arial"/>
          <w:sz w:val="21"/>
          <w:szCs w:val="21"/>
        </w:rPr>
        <w:t xml:space="preserve">the </w:t>
      </w:r>
      <w:r w:rsidRPr="00885BD6">
        <w:rPr>
          <w:rFonts w:ascii="Arial" w:hAnsi="Arial" w:cs="Arial"/>
          <w:sz w:val="21"/>
          <w:szCs w:val="21"/>
        </w:rPr>
        <w:t>said notice, Licensor shall have the right, at its sole discretion,</w:t>
      </w:r>
      <w:r w:rsidRPr="00885BD6">
        <w:rPr>
          <w:rFonts w:ascii="Arial" w:hAnsi="Arial" w:cs="Arial"/>
          <w:spacing w:val="-4"/>
          <w:sz w:val="21"/>
          <w:szCs w:val="21"/>
        </w:rPr>
        <w:t xml:space="preserve"> </w:t>
      </w:r>
      <w:r w:rsidRPr="00885BD6">
        <w:rPr>
          <w:rFonts w:ascii="Arial" w:hAnsi="Arial" w:cs="Arial"/>
          <w:sz w:val="21"/>
          <w:szCs w:val="21"/>
        </w:rPr>
        <w:t>to</w:t>
      </w:r>
      <w:r w:rsidRPr="00885BD6">
        <w:rPr>
          <w:rFonts w:ascii="Arial" w:hAnsi="Arial" w:cs="Arial"/>
          <w:spacing w:val="-13"/>
          <w:sz w:val="21"/>
          <w:szCs w:val="21"/>
        </w:rPr>
        <w:t xml:space="preserve"> </w:t>
      </w:r>
      <w:r w:rsidRPr="00885BD6">
        <w:rPr>
          <w:rFonts w:ascii="Arial" w:hAnsi="Arial" w:cs="Arial"/>
          <w:sz w:val="21"/>
          <w:szCs w:val="21"/>
        </w:rPr>
        <w:t>immediately</w:t>
      </w:r>
      <w:r w:rsidRPr="00885BD6">
        <w:rPr>
          <w:rFonts w:ascii="Arial" w:hAnsi="Arial" w:cs="Arial"/>
          <w:spacing w:val="-5"/>
          <w:sz w:val="21"/>
          <w:szCs w:val="21"/>
        </w:rPr>
        <w:t xml:space="preserve"> </w:t>
      </w:r>
      <w:r w:rsidRPr="00885BD6">
        <w:rPr>
          <w:rFonts w:ascii="Arial" w:hAnsi="Arial" w:cs="Arial"/>
          <w:sz w:val="21"/>
          <w:szCs w:val="21"/>
        </w:rPr>
        <w:t>suspend</w:t>
      </w:r>
      <w:r w:rsidRPr="00885BD6">
        <w:rPr>
          <w:rFonts w:ascii="Arial" w:hAnsi="Arial" w:cs="Arial"/>
          <w:spacing w:val="-6"/>
          <w:sz w:val="21"/>
          <w:szCs w:val="21"/>
        </w:rPr>
        <w:t xml:space="preserve"> </w:t>
      </w:r>
      <w:r w:rsidRPr="00885BD6">
        <w:rPr>
          <w:rFonts w:ascii="Arial" w:hAnsi="Arial" w:cs="Arial"/>
          <w:sz w:val="21"/>
          <w:szCs w:val="21"/>
        </w:rPr>
        <w:t>and/or block</w:t>
      </w:r>
      <w:r w:rsidRPr="00885BD6">
        <w:rPr>
          <w:rFonts w:ascii="Arial" w:hAnsi="Arial" w:cs="Arial"/>
          <w:spacing w:val="-13"/>
          <w:sz w:val="21"/>
          <w:szCs w:val="21"/>
        </w:rPr>
        <w:t xml:space="preserve"> </w:t>
      </w:r>
      <w:r w:rsidRPr="00885BD6">
        <w:rPr>
          <w:rFonts w:ascii="Arial" w:hAnsi="Arial" w:cs="Arial"/>
          <w:sz w:val="21"/>
          <w:szCs w:val="21"/>
        </w:rPr>
        <w:t>any</w:t>
      </w:r>
      <w:r w:rsidRPr="00885BD6">
        <w:rPr>
          <w:rFonts w:ascii="Arial" w:hAnsi="Arial" w:cs="Arial"/>
          <w:spacing w:val="-10"/>
          <w:sz w:val="21"/>
          <w:szCs w:val="21"/>
        </w:rPr>
        <w:t xml:space="preserve"> </w:t>
      </w:r>
      <w:r w:rsidRPr="00885BD6">
        <w:rPr>
          <w:rFonts w:ascii="Arial" w:hAnsi="Arial" w:cs="Arial"/>
          <w:sz w:val="21"/>
          <w:szCs w:val="21"/>
        </w:rPr>
        <w:t>use</w:t>
      </w:r>
      <w:r w:rsidRPr="00885BD6">
        <w:rPr>
          <w:rFonts w:ascii="Arial" w:hAnsi="Arial" w:cs="Arial"/>
          <w:spacing w:val="-2"/>
          <w:sz w:val="21"/>
          <w:szCs w:val="21"/>
        </w:rPr>
        <w:t xml:space="preserve"> </w:t>
      </w:r>
      <w:r w:rsidRPr="00885BD6">
        <w:rPr>
          <w:rFonts w:ascii="Arial" w:hAnsi="Arial" w:cs="Arial"/>
          <w:sz w:val="21"/>
          <w:szCs w:val="21"/>
        </w:rPr>
        <w:t>of</w:t>
      </w:r>
      <w:r w:rsidRPr="00885BD6">
        <w:rPr>
          <w:rFonts w:ascii="Arial" w:hAnsi="Arial" w:cs="Arial"/>
          <w:spacing w:val="-6"/>
          <w:sz w:val="21"/>
          <w:szCs w:val="21"/>
        </w:rPr>
        <w:t xml:space="preserve"> </w:t>
      </w:r>
      <w:r w:rsidRPr="00885BD6">
        <w:rPr>
          <w:rFonts w:ascii="Arial" w:hAnsi="Arial" w:cs="Arial"/>
          <w:sz w:val="21"/>
          <w:szCs w:val="21"/>
        </w:rPr>
        <w:t>the</w:t>
      </w:r>
      <w:r w:rsidR="00AC5274" w:rsidRPr="00885BD6">
        <w:rPr>
          <w:rFonts w:ascii="Arial" w:hAnsi="Arial" w:cs="Arial"/>
          <w:sz w:val="21"/>
          <w:szCs w:val="21"/>
        </w:rPr>
        <w:t xml:space="preserve"> Licensed</w:t>
      </w:r>
      <w:r w:rsidRPr="00885BD6">
        <w:rPr>
          <w:rFonts w:ascii="Arial" w:hAnsi="Arial" w:cs="Arial"/>
          <w:spacing w:val="-3"/>
          <w:sz w:val="21"/>
          <w:szCs w:val="21"/>
        </w:rPr>
        <w:t xml:space="preserve"> </w:t>
      </w:r>
      <w:r w:rsidRPr="00885BD6">
        <w:rPr>
          <w:rFonts w:ascii="Arial" w:hAnsi="Arial" w:cs="Arial"/>
          <w:sz w:val="21"/>
          <w:szCs w:val="21"/>
        </w:rPr>
        <w:t>Software</w:t>
      </w:r>
      <w:r w:rsidRPr="00885BD6">
        <w:rPr>
          <w:rFonts w:ascii="Arial" w:hAnsi="Arial" w:cs="Arial"/>
          <w:spacing w:val="-12"/>
          <w:sz w:val="21"/>
          <w:szCs w:val="21"/>
        </w:rPr>
        <w:t xml:space="preserve"> </w:t>
      </w:r>
      <w:r w:rsidRPr="00885BD6">
        <w:rPr>
          <w:rFonts w:ascii="Arial" w:hAnsi="Arial" w:cs="Arial"/>
          <w:sz w:val="21"/>
          <w:szCs w:val="21"/>
        </w:rPr>
        <w:t>and/or</w:t>
      </w:r>
      <w:r w:rsidRPr="00885BD6">
        <w:rPr>
          <w:rFonts w:ascii="Arial" w:hAnsi="Arial" w:cs="Arial"/>
          <w:spacing w:val="-5"/>
          <w:sz w:val="21"/>
          <w:szCs w:val="21"/>
        </w:rPr>
        <w:t xml:space="preserve"> </w:t>
      </w:r>
      <w:r w:rsidRPr="00885BD6">
        <w:rPr>
          <w:rFonts w:ascii="Arial" w:hAnsi="Arial" w:cs="Arial"/>
          <w:sz w:val="21"/>
          <w:szCs w:val="21"/>
        </w:rPr>
        <w:t xml:space="preserve">any license granted, until full payment of any outstanding amount(s) is made by Licensee to Licensor. </w:t>
      </w:r>
      <w:r w:rsidRPr="00885BD6">
        <w:rPr>
          <w:rFonts w:ascii="Arial" w:hAnsi="Arial" w:cs="Arial"/>
          <w:b/>
          <w:sz w:val="21"/>
          <w:szCs w:val="21"/>
        </w:rPr>
        <w:t>For</w:t>
      </w:r>
      <w:r w:rsidRPr="00885BD6">
        <w:rPr>
          <w:rFonts w:ascii="Arial" w:hAnsi="Arial" w:cs="Arial"/>
          <w:b/>
          <w:spacing w:val="12"/>
          <w:sz w:val="21"/>
          <w:szCs w:val="21"/>
        </w:rPr>
        <w:t xml:space="preserve"> </w:t>
      </w:r>
      <w:r w:rsidRPr="00885BD6">
        <w:rPr>
          <w:rFonts w:ascii="Arial" w:hAnsi="Arial" w:cs="Arial"/>
          <w:b/>
          <w:sz w:val="21"/>
          <w:szCs w:val="21"/>
        </w:rPr>
        <w:t>each</w:t>
      </w:r>
      <w:r w:rsidRPr="00885BD6">
        <w:rPr>
          <w:rFonts w:ascii="Arial" w:hAnsi="Arial" w:cs="Arial"/>
          <w:b/>
          <w:spacing w:val="11"/>
          <w:sz w:val="21"/>
          <w:szCs w:val="21"/>
        </w:rPr>
        <w:t xml:space="preserve"> </w:t>
      </w:r>
      <w:r w:rsidRPr="00885BD6">
        <w:rPr>
          <w:rFonts w:ascii="Arial" w:hAnsi="Arial" w:cs="Arial"/>
          <w:b/>
          <w:sz w:val="21"/>
          <w:szCs w:val="21"/>
        </w:rPr>
        <w:t>delayed</w:t>
      </w:r>
      <w:r w:rsidRPr="00885BD6">
        <w:rPr>
          <w:rFonts w:ascii="Arial" w:hAnsi="Arial" w:cs="Arial"/>
          <w:b/>
          <w:spacing w:val="5"/>
          <w:sz w:val="21"/>
          <w:szCs w:val="21"/>
        </w:rPr>
        <w:t xml:space="preserve"> </w:t>
      </w:r>
      <w:r w:rsidRPr="00885BD6">
        <w:rPr>
          <w:rFonts w:ascii="Arial" w:hAnsi="Arial" w:cs="Arial"/>
          <w:b/>
          <w:sz w:val="21"/>
          <w:szCs w:val="21"/>
        </w:rPr>
        <w:t>day</w:t>
      </w:r>
      <w:r w:rsidRPr="00885BD6">
        <w:rPr>
          <w:rFonts w:ascii="Arial" w:hAnsi="Arial" w:cs="Arial"/>
          <w:b/>
          <w:spacing w:val="7"/>
          <w:sz w:val="21"/>
          <w:szCs w:val="21"/>
        </w:rPr>
        <w:t xml:space="preserve"> </w:t>
      </w:r>
      <w:r w:rsidRPr="00885BD6">
        <w:rPr>
          <w:rFonts w:ascii="Arial" w:hAnsi="Arial" w:cs="Arial"/>
          <w:b/>
          <w:sz w:val="21"/>
          <w:szCs w:val="21"/>
        </w:rPr>
        <w:t>Licensee</w:t>
      </w:r>
      <w:r w:rsidRPr="00885BD6">
        <w:rPr>
          <w:rFonts w:ascii="Arial" w:hAnsi="Arial" w:cs="Arial"/>
          <w:b/>
          <w:spacing w:val="10"/>
          <w:sz w:val="21"/>
          <w:szCs w:val="21"/>
        </w:rPr>
        <w:t xml:space="preserve"> </w:t>
      </w:r>
      <w:r w:rsidRPr="00885BD6">
        <w:rPr>
          <w:rFonts w:ascii="Arial" w:hAnsi="Arial" w:cs="Arial"/>
          <w:b/>
          <w:sz w:val="21"/>
          <w:szCs w:val="21"/>
        </w:rPr>
        <w:t>should</w:t>
      </w:r>
      <w:r w:rsidRPr="00885BD6">
        <w:rPr>
          <w:rFonts w:ascii="Arial" w:hAnsi="Arial" w:cs="Arial"/>
          <w:b/>
          <w:spacing w:val="5"/>
          <w:sz w:val="21"/>
          <w:szCs w:val="21"/>
        </w:rPr>
        <w:t xml:space="preserve"> </w:t>
      </w:r>
      <w:r w:rsidRPr="00885BD6">
        <w:rPr>
          <w:rFonts w:ascii="Arial" w:hAnsi="Arial" w:cs="Arial"/>
          <w:b/>
          <w:sz w:val="21"/>
          <w:szCs w:val="21"/>
        </w:rPr>
        <w:t>pay</w:t>
      </w:r>
      <w:r w:rsidRPr="00885BD6">
        <w:rPr>
          <w:rFonts w:ascii="Arial" w:hAnsi="Arial" w:cs="Arial"/>
          <w:b/>
          <w:spacing w:val="6"/>
          <w:sz w:val="21"/>
          <w:szCs w:val="21"/>
        </w:rPr>
        <w:t xml:space="preserve"> </w:t>
      </w:r>
      <w:r w:rsidRPr="00885BD6">
        <w:rPr>
          <w:rFonts w:ascii="Arial" w:hAnsi="Arial" w:cs="Arial"/>
          <w:b/>
          <w:sz w:val="21"/>
          <w:szCs w:val="21"/>
        </w:rPr>
        <w:t>a</w:t>
      </w:r>
      <w:r w:rsidRPr="00885BD6">
        <w:rPr>
          <w:rFonts w:ascii="Arial" w:hAnsi="Arial" w:cs="Arial"/>
          <w:b/>
          <w:spacing w:val="10"/>
          <w:sz w:val="21"/>
          <w:szCs w:val="21"/>
        </w:rPr>
        <w:t xml:space="preserve"> </w:t>
      </w:r>
      <w:r w:rsidRPr="00885BD6">
        <w:rPr>
          <w:rFonts w:ascii="Arial" w:hAnsi="Arial" w:cs="Arial"/>
          <w:b/>
          <w:sz w:val="21"/>
          <w:szCs w:val="21"/>
        </w:rPr>
        <w:t>penalty</w:t>
      </w:r>
      <w:r w:rsidRPr="00885BD6">
        <w:rPr>
          <w:rFonts w:ascii="Arial" w:hAnsi="Arial" w:cs="Arial"/>
          <w:b/>
          <w:spacing w:val="6"/>
          <w:sz w:val="21"/>
          <w:szCs w:val="21"/>
        </w:rPr>
        <w:t xml:space="preserve"> </w:t>
      </w:r>
      <w:r w:rsidRPr="00885BD6">
        <w:rPr>
          <w:rFonts w:ascii="Arial" w:hAnsi="Arial" w:cs="Arial"/>
          <w:b/>
          <w:sz w:val="21"/>
          <w:szCs w:val="21"/>
        </w:rPr>
        <w:t>of</w:t>
      </w:r>
      <w:r w:rsidRPr="00885BD6">
        <w:rPr>
          <w:rFonts w:ascii="Arial" w:hAnsi="Arial" w:cs="Arial"/>
          <w:b/>
          <w:spacing w:val="6"/>
          <w:sz w:val="21"/>
          <w:szCs w:val="21"/>
        </w:rPr>
        <w:t xml:space="preserve"> </w:t>
      </w:r>
      <w:r w:rsidRPr="00885BD6">
        <w:rPr>
          <w:rFonts w:ascii="Arial" w:hAnsi="Arial" w:cs="Arial"/>
          <w:b/>
          <w:sz w:val="21"/>
          <w:szCs w:val="21"/>
        </w:rPr>
        <w:t>0,25%</w:t>
      </w:r>
      <w:r w:rsidRPr="00885BD6">
        <w:rPr>
          <w:rFonts w:ascii="Arial" w:hAnsi="Arial" w:cs="Arial"/>
          <w:b/>
          <w:spacing w:val="12"/>
          <w:sz w:val="21"/>
          <w:szCs w:val="21"/>
        </w:rPr>
        <w:t xml:space="preserve"> </w:t>
      </w:r>
      <w:r w:rsidRPr="00885BD6">
        <w:rPr>
          <w:rFonts w:ascii="Arial" w:hAnsi="Arial" w:cs="Arial"/>
          <w:b/>
          <w:sz w:val="21"/>
          <w:szCs w:val="21"/>
        </w:rPr>
        <w:t>of</w:t>
      </w:r>
      <w:r w:rsidRPr="00885BD6">
        <w:rPr>
          <w:rFonts w:ascii="Arial" w:hAnsi="Arial" w:cs="Arial"/>
          <w:b/>
          <w:spacing w:val="6"/>
          <w:sz w:val="21"/>
          <w:szCs w:val="21"/>
        </w:rPr>
        <w:t xml:space="preserve"> </w:t>
      </w:r>
      <w:r w:rsidRPr="00885BD6">
        <w:rPr>
          <w:rFonts w:ascii="Arial" w:hAnsi="Arial" w:cs="Arial"/>
          <w:b/>
          <w:sz w:val="21"/>
          <w:szCs w:val="21"/>
        </w:rPr>
        <w:t>outstanding</w:t>
      </w:r>
      <w:r w:rsidRPr="00885BD6">
        <w:rPr>
          <w:rFonts w:ascii="Arial" w:hAnsi="Arial" w:cs="Arial"/>
          <w:b/>
          <w:spacing w:val="6"/>
          <w:sz w:val="21"/>
          <w:szCs w:val="21"/>
        </w:rPr>
        <w:t xml:space="preserve"> </w:t>
      </w:r>
      <w:r w:rsidRPr="00885BD6">
        <w:rPr>
          <w:rFonts w:ascii="Arial" w:hAnsi="Arial" w:cs="Arial"/>
          <w:b/>
          <w:sz w:val="21"/>
          <w:szCs w:val="21"/>
        </w:rPr>
        <w:t>amount</w:t>
      </w:r>
      <w:r w:rsidRPr="00885BD6">
        <w:rPr>
          <w:rFonts w:ascii="Arial" w:hAnsi="Arial" w:cs="Arial"/>
          <w:b/>
          <w:spacing w:val="10"/>
          <w:sz w:val="21"/>
          <w:szCs w:val="21"/>
        </w:rPr>
        <w:t xml:space="preserve"> </w:t>
      </w:r>
      <w:r w:rsidRPr="00885BD6">
        <w:rPr>
          <w:rFonts w:ascii="Arial" w:hAnsi="Arial" w:cs="Arial"/>
          <w:b/>
          <w:sz w:val="21"/>
          <w:szCs w:val="21"/>
        </w:rPr>
        <w:t>per</w:t>
      </w:r>
      <w:r w:rsidRPr="00885BD6">
        <w:rPr>
          <w:rFonts w:ascii="Arial" w:hAnsi="Arial" w:cs="Arial"/>
          <w:b/>
          <w:spacing w:val="6"/>
          <w:sz w:val="21"/>
          <w:szCs w:val="21"/>
        </w:rPr>
        <w:t xml:space="preserve"> </w:t>
      </w:r>
      <w:r w:rsidRPr="00885BD6">
        <w:rPr>
          <w:rFonts w:ascii="Arial" w:hAnsi="Arial" w:cs="Arial"/>
          <w:b/>
          <w:sz w:val="21"/>
          <w:szCs w:val="21"/>
        </w:rPr>
        <w:t>day.</w:t>
      </w:r>
    </w:p>
    <w:p w14:paraId="0D168EB9" w14:textId="5EAD924B" w:rsidR="006222B5" w:rsidRDefault="006222B5" w:rsidP="00875FC5">
      <w:pPr>
        <w:pStyle w:val="ListParagraph"/>
        <w:numPr>
          <w:ilvl w:val="1"/>
          <w:numId w:val="2"/>
        </w:numPr>
        <w:spacing w:after="120"/>
        <w:ind w:hanging="720"/>
        <w:contextualSpacing w:val="0"/>
        <w:jc w:val="both"/>
        <w:rPr>
          <w:rFonts w:ascii="Arial" w:hAnsi="Arial" w:cs="Arial"/>
          <w:sz w:val="21"/>
          <w:szCs w:val="21"/>
        </w:rPr>
      </w:pPr>
      <w:r w:rsidRPr="00885BD6">
        <w:rPr>
          <w:rFonts w:ascii="Arial" w:hAnsi="Arial" w:cs="Arial"/>
          <w:sz w:val="21"/>
          <w:szCs w:val="21"/>
        </w:rPr>
        <w:t xml:space="preserve">The Licensor may raise the fees by giving </w:t>
      </w:r>
      <w:r w:rsidR="00D731F4" w:rsidRPr="00885BD6">
        <w:rPr>
          <w:rFonts w:ascii="Arial" w:hAnsi="Arial" w:cs="Arial"/>
          <w:sz w:val="21"/>
          <w:szCs w:val="21"/>
        </w:rPr>
        <w:t>thirty (30)</w:t>
      </w:r>
      <w:r w:rsidRPr="00885BD6">
        <w:rPr>
          <w:rFonts w:ascii="Arial" w:hAnsi="Arial" w:cs="Arial"/>
          <w:sz w:val="21"/>
          <w:szCs w:val="21"/>
        </w:rPr>
        <w:t xml:space="preserve"> days</w:t>
      </w:r>
      <w:r w:rsidR="00D731F4" w:rsidRPr="00885BD6">
        <w:rPr>
          <w:rFonts w:ascii="Arial" w:hAnsi="Arial" w:cs="Arial"/>
          <w:sz w:val="21"/>
          <w:szCs w:val="21"/>
        </w:rPr>
        <w:t>’</w:t>
      </w:r>
      <w:r w:rsidRPr="00885BD6">
        <w:rPr>
          <w:rFonts w:ascii="Arial" w:hAnsi="Arial" w:cs="Arial"/>
          <w:sz w:val="21"/>
          <w:szCs w:val="21"/>
        </w:rPr>
        <w:t xml:space="preserve"> prior written notice, if any third</w:t>
      </w:r>
      <w:r w:rsidR="00875FC5" w:rsidRPr="00885BD6">
        <w:rPr>
          <w:rFonts w:ascii="Arial" w:hAnsi="Arial" w:cs="Arial"/>
          <w:sz w:val="21"/>
          <w:szCs w:val="21"/>
        </w:rPr>
        <w:t>-</w:t>
      </w:r>
      <w:r w:rsidRPr="00885BD6">
        <w:rPr>
          <w:rFonts w:ascii="Arial" w:hAnsi="Arial" w:cs="Arial"/>
          <w:sz w:val="21"/>
          <w:szCs w:val="21"/>
        </w:rPr>
        <w:t>party content provider increases license fee for any product sublicensed to</w:t>
      </w:r>
      <w:r w:rsidRPr="00885BD6">
        <w:rPr>
          <w:rFonts w:ascii="Arial" w:hAnsi="Arial" w:cs="Arial"/>
          <w:spacing w:val="-25"/>
          <w:sz w:val="21"/>
          <w:szCs w:val="21"/>
        </w:rPr>
        <w:t xml:space="preserve"> </w:t>
      </w:r>
      <w:r w:rsidRPr="00885BD6">
        <w:rPr>
          <w:rFonts w:ascii="Arial" w:hAnsi="Arial" w:cs="Arial"/>
          <w:sz w:val="21"/>
          <w:szCs w:val="21"/>
        </w:rPr>
        <w:t>Licensee.</w:t>
      </w:r>
    </w:p>
    <w:p w14:paraId="43D22E6C" w14:textId="7E0794B4" w:rsidR="00F73C9A" w:rsidRDefault="00F73C9A" w:rsidP="00875FC5">
      <w:pPr>
        <w:pStyle w:val="ListParagraph"/>
        <w:numPr>
          <w:ilvl w:val="1"/>
          <w:numId w:val="2"/>
        </w:numPr>
        <w:spacing w:after="120"/>
        <w:ind w:hanging="720"/>
        <w:contextualSpacing w:val="0"/>
        <w:jc w:val="both"/>
        <w:rPr>
          <w:rFonts w:ascii="Arial" w:hAnsi="Arial" w:cs="Arial"/>
          <w:sz w:val="21"/>
          <w:szCs w:val="21"/>
        </w:rPr>
      </w:pPr>
      <w:r w:rsidRPr="00CF6BAC">
        <w:rPr>
          <w:rFonts w:ascii="Arial" w:hAnsi="Arial" w:cs="Arial"/>
          <w:sz w:val="21"/>
          <w:szCs w:val="21"/>
        </w:rPr>
        <w:t xml:space="preserve">All payments payable to the Licensor under this Agreement will be paid in </w:t>
      </w:r>
      <w:bookmarkStart w:id="3" w:name="_9kR3WTr5DB6FH"/>
      <w:r w:rsidRPr="00482A69">
        <w:rPr>
          <w:rFonts w:ascii="Arial" w:hAnsi="Arial" w:cs="Arial"/>
          <w:sz w:val="21"/>
          <w:szCs w:val="21"/>
        </w:rPr>
        <w:t>EUR</w:t>
      </w:r>
      <w:r w:rsidRPr="00CF6BAC">
        <w:rPr>
          <w:rFonts w:ascii="Arial" w:hAnsi="Arial" w:cs="Arial"/>
          <w:sz w:val="21"/>
          <w:szCs w:val="21"/>
        </w:rPr>
        <w:t>.</w:t>
      </w:r>
      <w:bookmarkEnd w:id="3"/>
      <w:r w:rsidRPr="00CF6BAC">
        <w:rPr>
          <w:rFonts w:ascii="Arial" w:hAnsi="Arial" w:cs="Arial"/>
          <w:sz w:val="21"/>
          <w:szCs w:val="21"/>
        </w:rPr>
        <w:t xml:space="preserve"> Any sums received by Licensee as revenues in currencies other than EUR shall be converted by Licensee to EUR at the monthly average exchange rates published on the </w:t>
      </w:r>
      <w:bookmarkStart w:id="4" w:name="_9kMJI5YVt4678AChRds02z"/>
      <w:r w:rsidRPr="00CF6BAC">
        <w:rPr>
          <w:rFonts w:ascii="Arial" w:hAnsi="Arial" w:cs="Arial"/>
          <w:sz w:val="21"/>
          <w:szCs w:val="21"/>
        </w:rPr>
        <w:t>website</w:t>
      </w:r>
      <w:bookmarkEnd w:id="4"/>
      <w:r w:rsidRPr="00CF6BAC">
        <w:rPr>
          <w:rFonts w:ascii="Arial" w:hAnsi="Arial" w:cs="Arial"/>
          <w:sz w:val="21"/>
          <w:szCs w:val="21"/>
        </w:rPr>
        <w:t xml:space="preserve"> www.xe.com as soon as practically possible</w:t>
      </w:r>
      <w:r>
        <w:rPr>
          <w:rFonts w:ascii="Arial" w:hAnsi="Arial" w:cs="Arial"/>
          <w:sz w:val="21"/>
          <w:szCs w:val="21"/>
        </w:rPr>
        <w:t>.</w:t>
      </w:r>
    </w:p>
    <w:p w14:paraId="03E0C431" w14:textId="696261E5" w:rsidR="00087D4F" w:rsidRDefault="00087D4F" w:rsidP="00875FC5">
      <w:pPr>
        <w:pStyle w:val="ListParagraph"/>
        <w:numPr>
          <w:ilvl w:val="1"/>
          <w:numId w:val="2"/>
        </w:numPr>
        <w:spacing w:after="120"/>
        <w:ind w:hanging="720"/>
        <w:contextualSpacing w:val="0"/>
        <w:jc w:val="both"/>
        <w:rPr>
          <w:rFonts w:ascii="Arial" w:hAnsi="Arial" w:cs="Arial"/>
          <w:sz w:val="21"/>
          <w:szCs w:val="21"/>
        </w:rPr>
      </w:pPr>
      <w:r>
        <w:rPr>
          <w:rFonts w:ascii="Arial" w:hAnsi="Arial" w:cs="Arial"/>
          <w:sz w:val="21"/>
          <w:szCs w:val="21"/>
        </w:rPr>
        <w:t>For the avoidance of doubt, the Parties explicitly acknowledge and confirm, that the Licensor, in its back office, does not have access to any data of End Users that falls under the category of personal data as defined by the General Data Protection Regulation (GDPR).</w:t>
      </w:r>
    </w:p>
    <w:p w14:paraId="25330030" w14:textId="7C8F3DAA" w:rsidR="00907F73" w:rsidRPr="00675E03" w:rsidRDefault="009001A5" w:rsidP="00675E03">
      <w:pPr>
        <w:pStyle w:val="ListParagraph"/>
        <w:numPr>
          <w:ilvl w:val="1"/>
          <w:numId w:val="2"/>
        </w:numPr>
        <w:spacing w:after="120"/>
        <w:ind w:hanging="720"/>
        <w:contextualSpacing w:val="0"/>
        <w:jc w:val="both"/>
        <w:rPr>
          <w:rFonts w:ascii="Arial" w:hAnsi="Arial" w:cs="Arial"/>
          <w:sz w:val="21"/>
          <w:szCs w:val="21"/>
        </w:rPr>
      </w:pPr>
      <w:r>
        <w:rPr>
          <w:rFonts w:ascii="Arial" w:hAnsi="Arial" w:cs="Arial"/>
          <w:sz w:val="21"/>
          <w:szCs w:val="21"/>
        </w:rPr>
        <w:t>For the sake of clarity,</w:t>
      </w:r>
      <w:r w:rsidR="00FC0B5A" w:rsidRPr="00FC0B5A">
        <w:rPr>
          <w:rFonts w:ascii="Arial" w:hAnsi="Arial" w:cs="Arial"/>
          <w:sz w:val="21"/>
          <w:szCs w:val="21"/>
        </w:rPr>
        <w:t xml:space="preserve"> </w:t>
      </w:r>
      <w:r>
        <w:rPr>
          <w:rFonts w:ascii="Arial" w:hAnsi="Arial" w:cs="Arial"/>
          <w:sz w:val="21"/>
          <w:szCs w:val="21"/>
        </w:rPr>
        <w:t xml:space="preserve">the </w:t>
      </w:r>
      <w:r w:rsidR="00FC0B5A" w:rsidRPr="00FC0B5A">
        <w:rPr>
          <w:rFonts w:ascii="Arial" w:hAnsi="Arial" w:cs="Arial"/>
          <w:sz w:val="21"/>
          <w:szCs w:val="21"/>
        </w:rPr>
        <w:t>ultimate and binding source of calculations</w:t>
      </w:r>
      <w:r>
        <w:rPr>
          <w:rFonts w:ascii="Arial" w:hAnsi="Arial" w:cs="Arial"/>
          <w:sz w:val="21"/>
          <w:szCs w:val="21"/>
        </w:rPr>
        <w:t xml:space="preserve"> </w:t>
      </w:r>
      <w:r w:rsidRPr="00FC0B5A">
        <w:rPr>
          <w:rFonts w:ascii="Arial" w:hAnsi="Arial" w:cs="Arial"/>
          <w:sz w:val="21"/>
          <w:szCs w:val="21"/>
        </w:rPr>
        <w:t>for the Parties</w:t>
      </w:r>
      <w:r w:rsidR="00FC0B5A" w:rsidRPr="00FC0B5A">
        <w:rPr>
          <w:rFonts w:ascii="Arial" w:hAnsi="Arial" w:cs="Arial"/>
          <w:sz w:val="21"/>
          <w:szCs w:val="21"/>
        </w:rPr>
        <w:t xml:space="preserve"> is the Licens</w:t>
      </w:r>
      <w:r>
        <w:rPr>
          <w:rFonts w:ascii="Arial" w:hAnsi="Arial" w:cs="Arial"/>
          <w:sz w:val="21"/>
          <w:szCs w:val="21"/>
        </w:rPr>
        <w:t>or</w:t>
      </w:r>
      <w:r w:rsidR="00FC0B5A" w:rsidRPr="00FC0B5A">
        <w:rPr>
          <w:rFonts w:ascii="Arial" w:hAnsi="Arial" w:cs="Arial"/>
          <w:sz w:val="21"/>
          <w:szCs w:val="21"/>
        </w:rPr>
        <w:t>’s back office data</w:t>
      </w:r>
      <w:r>
        <w:rPr>
          <w:rFonts w:ascii="Arial" w:hAnsi="Arial" w:cs="Arial"/>
          <w:sz w:val="21"/>
          <w:szCs w:val="21"/>
        </w:rPr>
        <w:t>, in case if Parties fail to reach agreement on the latter.</w:t>
      </w:r>
      <w:bookmarkStart w:id="5" w:name="_GoBack"/>
      <w:bookmarkEnd w:id="5"/>
    </w:p>
    <w:sectPr w:rsidR="00907F73" w:rsidRPr="00675E03">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5C100A"/>
    <w:multiLevelType w:val="hybridMultilevel"/>
    <w:tmpl w:val="4C4C5014"/>
    <w:lvl w:ilvl="0" w:tplc="82B042D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61F23A9"/>
    <w:multiLevelType w:val="hybridMultilevel"/>
    <w:tmpl w:val="FD1CA2B8"/>
    <w:lvl w:ilvl="0" w:tplc="BCAEFE30">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42B0A45"/>
    <w:multiLevelType w:val="hybridMultilevel"/>
    <w:tmpl w:val="710C6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F92072"/>
    <w:multiLevelType w:val="hybridMultilevel"/>
    <w:tmpl w:val="74C63534"/>
    <w:lvl w:ilvl="0" w:tplc="8DDCC4B8">
      <w:start w:val="1"/>
      <w:numFmt w:val="lowerRoman"/>
      <w:lvlText w:val="(%1)"/>
      <w:lvlJc w:val="left"/>
      <w:pPr>
        <w:ind w:left="1080" w:hanging="720"/>
      </w:pPr>
      <w:rPr>
        <w:rFonts w:hint="default"/>
        <w:lang w:val="en-G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9C1D09"/>
    <w:multiLevelType w:val="hybridMultilevel"/>
    <w:tmpl w:val="CE96D8B2"/>
    <w:lvl w:ilvl="0" w:tplc="DF8EDC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F416CE"/>
    <w:multiLevelType w:val="hybridMultilevel"/>
    <w:tmpl w:val="030634FE"/>
    <w:lvl w:ilvl="0" w:tplc="755CB604">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C96ABF"/>
    <w:multiLevelType w:val="multilevel"/>
    <w:tmpl w:val="C436D0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Arial" w:hAnsi="Arial" w:cs="Arial" w:hint="default"/>
        <w:b w:val="0"/>
        <w:bCs w:val="0"/>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691103F5"/>
    <w:multiLevelType w:val="hybridMultilevel"/>
    <w:tmpl w:val="F2B83BFA"/>
    <w:lvl w:ilvl="0" w:tplc="0B0AE3D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B724759"/>
    <w:multiLevelType w:val="multilevel"/>
    <w:tmpl w:val="62CA5A4C"/>
    <w:lvl w:ilvl="0">
      <w:start w:val="1"/>
      <w:numFmt w:val="decimal"/>
      <w:lvlText w:val="%1."/>
      <w:lvlJc w:val="left"/>
      <w:pPr>
        <w:ind w:left="326" w:hanging="226"/>
        <w:jc w:val="right"/>
      </w:pPr>
      <w:rPr>
        <w:rFonts w:ascii="Sylfaen" w:eastAsia="Sylfaen" w:hAnsi="Sylfaen" w:cs="Sylfaen" w:hint="default"/>
        <w:b/>
        <w:bCs/>
        <w:w w:val="101"/>
        <w:sz w:val="22"/>
        <w:szCs w:val="22"/>
      </w:rPr>
    </w:lvl>
    <w:lvl w:ilvl="1">
      <w:start w:val="1"/>
      <w:numFmt w:val="decimal"/>
      <w:lvlText w:val="%1.%2."/>
      <w:lvlJc w:val="left"/>
      <w:pPr>
        <w:ind w:left="200" w:hanging="501"/>
      </w:pPr>
      <w:rPr>
        <w:rFonts w:hint="default"/>
        <w:b/>
        <w:bCs/>
        <w:w w:val="101"/>
      </w:rPr>
    </w:lvl>
    <w:lvl w:ilvl="2">
      <w:start w:val="1"/>
      <w:numFmt w:val="lowerRoman"/>
      <w:lvlText w:val="(%3)"/>
      <w:lvlJc w:val="left"/>
      <w:pPr>
        <w:ind w:left="911" w:hanging="501"/>
      </w:pPr>
      <w:rPr>
        <w:rFonts w:hint="default"/>
        <w:spacing w:val="-12"/>
        <w:w w:val="100"/>
      </w:rPr>
    </w:lvl>
    <w:lvl w:ilvl="3">
      <w:numFmt w:val="bullet"/>
      <w:lvlText w:val="•"/>
      <w:lvlJc w:val="left"/>
      <w:pPr>
        <w:ind w:left="640" w:hanging="501"/>
      </w:pPr>
      <w:rPr>
        <w:rFonts w:hint="default"/>
      </w:rPr>
    </w:lvl>
    <w:lvl w:ilvl="4">
      <w:numFmt w:val="bullet"/>
      <w:lvlText w:val="•"/>
      <w:lvlJc w:val="left"/>
      <w:pPr>
        <w:ind w:left="820" w:hanging="501"/>
      </w:pPr>
      <w:rPr>
        <w:rFonts w:hint="default"/>
      </w:rPr>
    </w:lvl>
    <w:lvl w:ilvl="5">
      <w:numFmt w:val="bullet"/>
      <w:lvlText w:val="•"/>
      <w:lvlJc w:val="left"/>
      <w:pPr>
        <w:ind w:left="920" w:hanging="501"/>
      </w:pPr>
      <w:rPr>
        <w:rFonts w:hint="default"/>
      </w:rPr>
    </w:lvl>
    <w:lvl w:ilvl="6">
      <w:numFmt w:val="bullet"/>
      <w:lvlText w:val="•"/>
      <w:lvlJc w:val="left"/>
      <w:pPr>
        <w:ind w:left="2652" w:hanging="501"/>
      </w:pPr>
      <w:rPr>
        <w:rFonts w:hint="default"/>
      </w:rPr>
    </w:lvl>
    <w:lvl w:ilvl="7">
      <w:numFmt w:val="bullet"/>
      <w:lvlText w:val="•"/>
      <w:lvlJc w:val="left"/>
      <w:pPr>
        <w:ind w:left="4384" w:hanging="501"/>
      </w:pPr>
      <w:rPr>
        <w:rFonts w:hint="default"/>
      </w:rPr>
    </w:lvl>
    <w:lvl w:ilvl="8">
      <w:numFmt w:val="bullet"/>
      <w:lvlText w:val="•"/>
      <w:lvlJc w:val="left"/>
      <w:pPr>
        <w:ind w:left="6116" w:hanging="501"/>
      </w:pPr>
      <w:rPr>
        <w:rFonts w:hint="default"/>
      </w:rPr>
    </w:lvl>
  </w:abstractNum>
  <w:abstractNum w:abstractNumId="9">
    <w:nsid w:val="7BB94977"/>
    <w:multiLevelType w:val="multilevel"/>
    <w:tmpl w:val="BAF275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i w:val="0"/>
        <w:i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7D521362"/>
    <w:multiLevelType w:val="hybridMultilevel"/>
    <w:tmpl w:val="CA42C3E2"/>
    <w:lvl w:ilvl="0" w:tplc="5142AE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9"/>
  </w:num>
  <w:num w:numId="3">
    <w:abstractNumId w:val="8"/>
  </w:num>
  <w:num w:numId="4">
    <w:abstractNumId w:val="7"/>
  </w:num>
  <w:num w:numId="5">
    <w:abstractNumId w:val="1"/>
  </w:num>
  <w:num w:numId="6">
    <w:abstractNumId w:val="5"/>
  </w:num>
  <w:num w:numId="7">
    <w:abstractNumId w:val="10"/>
  </w:num>
  <w:num w:numId="8">
    <w:abstractNumId w:val="0"/>
  </w:num>
  <w:num w:numId="9">
    <w:abstractNumId w:val="3"/>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930"/>
    <w:rsid w:val="000749F8"/>
    <w:rsid w:val="00080FE8"/>
    <w:rsid w:val="00082EA6"/>
    <w:rsid w:val="00087D4F"/>
    <w:rsid w:val="000C6403"/>
    <w:rsid w:val="0012774D"/>
    <w:rsid w:val="001540CC"/>
    <w:rsid w:val="00187C88"/>
    <w:rsid w:val="00193892"/>
    <w:rsid w:val="001A0D63"/>
    <w:rsid w:val="001B62D6"/>
    <w:rsid w:val="0020690C"/>
    <w:rsid w:val="00222308"/>
    <w:rsid w:val="00235F5A"/>
    <w:rsid w:val="00276554"/>
    <w:rsid w:val="0028378C"/>
    <w:rsid w:val="0031437B"/>
    <w:rsid w:val="00324FCB"/>
    <w:rsid w:val="0035113C"/>
    <w:rsid w:val="00374CC0"/>
    <w:rsid w:val="003A0E33"/>
    <w:rsid w:val="003B3DB1"/>
    <w:rsid w:val="003D2F44"/>
    <w:rsid w:val="003D5C2C"/>
    <w:rsid w:val="003F2888"/>
    <w:rsid w:val="003F7834"/>
    <w:rsid w:val="00407E9B"/>
    <w:rsid w:val="00426B1A"/>
    <w:rsid w:val="004318B1"/>
    <w:rsid w:val="00447E5A"/>
    <w:rsid w:val="00463F55"/>
    <w:rsid w:val="00482A69"/>
    <w:rsid w:val="00490B69"/>
    <w:rsid w:val="004B11D7"/>
    <w:rsid w:val="004B4D61"/>
    <w:rsid w:val="004E2177"/>
    <w:rsid w:val="0051135F"/>
    <w:rsid w:val="00525E05"/>
    <w:rsid w:val="00542525"/>
    <w:rsid w:val="005D22B0"/>
    <w:rsid w:val="005E36B1"/>
    <w:rsid w:val="00610950"/>
    <w:rsid w:val="00611E20"/>
    <w:rsid w:val="006222B5"/>
    <w:rsid w:val="00627554"/>
    <w:rsid w:val="00642673"/>
    <w:rsid w:val="00644142"/>
    <w:rsid w:val="006611C7"/>
    <w:rsid w:val="00675E03"/>
    <w:rsid w:val="006A5A39"/>
    <w:rsid w:val="006B0B70"/>
    <w:rsid w:val="006B1312"/>
    <w:rsid w:val="006C18D1"/>
    <w:rsid w:val="006C6430"/>
    <w:rsid w:val="006F50BD"/>
    <w:rsid w:val="00707F9A"/>
    <w:rsid w:val="0075461F"/>
    <w:rsid w:val="007C1E70"/>
    <w:rsid w:val="007D4949"/>
    <w:rsid w:val="007F2120"/>
    <w:rsid w:val="008356EC"/>
    <w:rsid w:val="00875FC5"/>
    <w:rsid w:val="00880E6E"/>
    <w:rsid w:val="0088204E"/>
    <w:rsid w:val="00885BD6"/>
    <w:rsid w:val="00891BDA"/>
    <w:rsid w:val="008932D1"/>
    <w:rsid w:val="008A6ABF"/>
    <w:rsid w:val="008E299A"/>
    <w:rsid w:val="008E71CB"/>
    <w:rsid w:val="009001A5"/>
    <w:rsid w:val="00900C0C"/>
    <w:rsid w:val="00904198"/>
    <w:rsid w:val="00906E30"/>
    <w:rsid w:val="00907F73"/>
    <w:rsid w:val="00910419"/>
    <w:rsid w:val="00960684"/>
    <w:rsid w:val="00964351"/>
    <w:rsid w:val="0099404E"/>
    <w:rsid w:val="009B2985"/>
    <w:rsid w:val="009F6FD3"/>
    <w:rsid w:val="00A01732"/>
    <w:rsid w:val="00A11465"/>
    <w:rsid w:val="00A12A63"/>
    <w:rsid w:val="00A906DE"/>
    <w:rsid w:val="00A91102"/>
    <w:rsid w:val="00AC5274"/>
    <w:rsid w:val="00AD5450"/>
    <w:rsid w:val="00B047CA"/>
    <w:rsid w:val="00B60E0A"/>
    <w:rsid w:val="00BC447E"/>
    <w:rsid w:val="00BD36A8"/>
    <w:rsid w:val="00BD4577"/>
    <w:rsid w:val="00BE5444"/>
    <w:rsid w:val="00C14E57"/>
    <w:rsid w:val="00C46791"/>
    <w:rsid w:val="00C91DDE"/>
    <w:rsid w:val="00CE1B84"/>
    <w:rsid w:val="00D244D6"/>
    <w:rsid w:val="00D44D92"/>
    <w:rsid w:val="00D4644C"/>
    <w:rsid w:val="00D62DB0"/>
    <w:rsid w:val="00D731F4"/>
    <w:rsid w:val="00D87C94"/>
    <w:rsid w:val="00D93608"/>
    <w:rsid w:val="00E06474"/>
    <w:rsid w:val="00E33D2E"/>
    <w:rsid w:val="00E349C3"/>
    <w:rsid w:val="00E9308C"/>
    <w:rsid w:val="00EA0B78"/>
    <w:rsid w:val="00EA2620"/>
    <w:rsid w:val="00ED6930"/>
    <w:rsid w:val="00F167F4"/>
    <w:rsid w:val="00F2723A"/>
    <w:rsid w:val="00F30F62"/>
    <w:rsid w:val="00F41923"/>
    <w:rsid w:val="00F5172A"/>
    <w:rsid w:val="00F7024A"/>
    <w:rsid w:val="00F73C9A"/>
    <w:rsid w:val="00F73D25"/>
    <w:rsid w:val="00FB1597"/>
    <w:rsid w:val="00FC0B5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DAF70"/>
  <w15:chartTrackingRefBased/>
  <w15:docId w15:val="{6B33449A-BF0B-4D42-91CD-6CAC9EF8E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numbering" w:customStyle="1" w:styleId="ListNo2">
    <w:name w:val="List No"/>
    <w:uiPriority w:val="99"/>
    <w:semiHidden/>
    <w:unhideWhenUsed/>
  </w:style>
  <w:style w:type="numbering" w:customStyle="1" w:styleId="ListNo3">
    <w:name w:val="List No"/>
    <w:uiPriority w:val="99"/>
    <w:semiHidden/>
    <w:unhideWhenUsed/>
  </w:style>
  <w:style w:type="numbering" w:customStyle="1" w:styleId="ListNo4">
    <w:name w:val="List No"/>
    <w:uiPriority w:val="99"/>
    <w:semiHidden/>
    <w:unhideWhenUsed/>
  </w:style>
  <w:style w:type="numbering" w:customStyle="1" w:styleId="ListNo5">
    <w:name w:val="List No"/>
    <w:uiPriority w:val="99"/>
    <w:semiHidden/>
    <w:unhideWhenUsed/>
  </w:style>
  <w:style w:type="numbering" w:customStyle="1" w:styleId="ListNo6">
    <w:name w:val="List No"/>
    <w:uiPriority w:val="99"/>
    <w:semiHidden/>
    <w:unhideWhenUsed/>
  </w:style>
  <w:style w:type="numbering" w:customStyle="1" w:styleId="ListNo7">
    <w:name w:val="List No"/>
    <w:uiPriority w:val="99"/>
    <w:semiHidden/>
    <w:unhideWhenUsed/>
  </w:style>
  <w:style w:type="numbering" w:customStyle="1" w:styleId="ListNo8">
    <w:name w:val="List No"/>
    <w:uiPriority w:val="99"/>
    <w:semiHidden/>
    <w:unhideWhenUsed/>
  </w:style>
  <w:style w:type="numbering" w:customStyle="1" w:styleId="ListNo9">
    <w:name w:val="List No"/>
    <w:uiPriority w:val="99"/>
    <w:semiHidden/>
    <w:unhideWhenUsed/>
  </w:style>
  <w:style w:type="paragraph" w:styleId="ListParagraph">
    <w:name w:val="List Paragraph"/>
    <w:basedOn w:val="Normal"/>
    <w:link w:val="ListParagraphChar"/>
    <w:uiPriority w:val="34"/>
    <w:qFormat/>
    <w:rsid w:val="0028378C"/>
    <w:pPr>
      <w:ind w:left="720"/>
      <w:contextualSpacing/>
    </w:pPr>
  </w:style>
  <w:style w:type="character" w:styleId="CommentReference">
    <w:name w:val="annotation reference"/>
    <w:basedOn w:val="DefaultParagraphFont"/>
    <w:uiPriority w:val="99"/>
    <w:unhideWhenUsed/>
    <w:rsid w:val="00E349C3"/>
    <w:rPr>
      <w:sz w:val="16"/>
      <w:szCs w:val="16"/>
    </w:rPr>
  </w:style>
  <w:style w:type="paragraph" w:styleId="CommentText">
    <w:name w:val="annotation text"/>
    <w:basedOn w:val="Normal"/>
    <w:link w:val="CommentTextChar"/>
    <w:uiPriority w:val="99"/>
    <w:unhideWhenUsed/>
    <w:qFormat/>
    <w:rsid w:val="00E349C3"/>
    <w:pPr>
      <w:spacing w:line="240" w:lineRule="auto"/>
    </w:pPr>
    <w:rPr>
      <w:rFonts w:ascii="Calibri" w:hAnsi="Calibri"/>
      <w:sz w:val="20"/>
      <w:szCs w:val="20"/>
    </w:rPr>
  </w:style>
  <w:style w:type="character" w:customStyle="1" w:styleId="CommentTextChar">
    <w:name w:val="Comment Text Char"/>
    <w:basedOn w:val="DefaultParagraphFont"/>
    <w:link w:val="CommentText"/>
    <w:uiPriority w:val="99"/>
    <w:qFormat/>
    <w:rsid w:val="00E349C3"/>
    <w:rPr>
      <w:rFonts w:ascii="Calibri" w:hAnsi="Calibri"/>
      <w:sz w:val="20"/>
      <w:szCs w:val="20"/>
    </w:rPr>
  </w:style>
  <w:style w:type="paragraph" w:styleId="BalloonText">
    <w:name w:val="Balloon Text"/>
    <w:basedOn w:val="Normal"/>
    <w:link w:val="BalloonTextChar"/>
    <w:uiPriority w:val="99"/>
    <w:semiHidden/>
    <w:unhideWhenUsed/>
    <w:rsid w:val="00E349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49C3"/>
    <w:rPr>
      <w:rFonts w:ascii="Segoe UI" w:hAnsi="Segoe UI" w:cs="Segoe UI"/>
      <w:sz w:val="18"/>
      <w:szCs w:val="18"/>
    </w:rPr>
  </w:style>
  <w:style w:type="character" w:styleId="Hyperlink">
    <w:name w:val="Hyperlink"/>
    <w:rsid w:val="007F2120"/>
    <w:rPr>
      <w:u w:val="single"/>
    </w:rPr>
  </w:style>
  <w:style w:type="paragraph" w:customStyle="1" w:styleId="BodyA">
    <w:name w:val="Body A"/>
    <w:rsid w:val="007F2120"/>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0"/>
      <w:szCs w:val="20"/>
      <w:u w:color="000000"/>
      <w:bdr w:val="nil"/>
    </w:rPr>
  </w:style>
  <w:style w:type="character" w:customStyle="1" w:styleId="MentionUnresolved">
    <w:name w:val="Mention Unresolved"/>
    <w:basedOn w:val="DefaultParagraphFont"/>
    <w:uiPriority w:val="99"/>
    <w:semiHidden/>
    <w:unhideWhenUsed/>
    <w:rsid w:val="00875FC5"/>
    <w:rPr>
      <w:color w:val="605E5C"/>
      <w:shd w:val="clear" w:color="auto" w:fill="E1DFDD"/>
    </w:rPr>
  </w:style>
  <w:style w:type="character" w:customStyle="1" w:styleId="ListParagraphChar">
    <w:name w:val="List Paragraph Char"/>
    <w:basedOn w:val="DefaultParagraphFont"/>
    <w:link w:val="ListParagraph"/>
    <w:uiPriority w:val="34"/>
    <w:rsid w:val="00904198"/>
  </w:style>
  <w:style w:type="paragraph" w:styleId="CommentSubject">
    <w:name w:val="annotation subject"/>
    <w:basedOn w:val="CommentText"/>
    <w:next w:val="CommentText"/>
    <w:link w:val="CommentSubjectChar"/>
    <w:uiPriority w:val="99"/>
    <w:semiHidden/>
    <w:unhideWhenUsed/>
    <w:rsid w:val="008356EC"/>
    <w:rPr>
      <w:rFonts w:asciiTheme="minorHAnsi" w:hAnsiTheme="minorHAnsi"/>
      <w:b/>
      <w:bCs/>
    </w:rPr>
  </w:style>
  <w:style w:type="character" w:customStyle="1" w:styleId="CommentSubjectChar">
    <w:name w:val="Comment Subject Char"/>
    <w:basedOn w:val="CommentTextChar"/>
    <w:link w:val="CommentSubject"/>
    <w:uiPriority w:val="99"/>
    <w:semiHidden/>
    <w:rsid w:val="008356EC"/>
    <w:rPr>
      <w:rFonts w:ascii="Calibri" w:hAnsi="Calibri"/>
      <w:b/>
      <w:bCs/>
      <w:sz w:val="20"/>
      <w:szCs w:val="20"/>
    </w:rPr>
  </w:style>
  <w:style w:type="character" w:customStyle="1" w:styleId="ui-provider">
    <w:name w:val="ui-provider"/>
    <w:basedOn w:val="DefaultParagraphFont"/>
    <w:rsid w:val="007C1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F93E7-2AB7-4C89-8C9E-76BCE7B6D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1886</TotalTime>
  <Pages>6</Pages>
  <Words>2823</Words>
  <Characters>16096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Ghazaryan</dc:creator>
  <cp:keywords/>
  <dc:description/>
  <cp:lastModifiedBy>Kalid</cp:lastModifiedBy>
  <cp:revision>41</cp:revision>
  <dcterms:created xsi:type="dcterms:W3CDTF">2022-04-29T13:39:00Z</dcterms:created>
  <dcterms:modified xsi:type="dcterms:W3CDTF">2024-02-12T00:15:00Z</dcterms:modified>
</cp:coreProperties>
</file>