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40F" w:rsidRDefault="0042740F"/>
    <w:p w:rsidR="0042740F" w:rsidRDefault="0042740F"/>
    <w:p w:rsidR="0042740F" w:rsidRPr="0042740F" w:rsidRDefault="0042740F" w:rsidP="0042740F">
      <w:pPr>
        <w:shd w:val="clear" w:color="auto" w:fill="FFFFFF"/>
        <w:spacing w:after="225" w:line="240" w:lineRule="auto"/>
        <w:jc w:val="center"/>
        <w:outlineLvl w:val="1"/>
        <w:rPr>
          <w:rFonts w:ascii="Times New Roman" w:eastAsia="Times New Roman" w:hAnsi="Times New Roman" w:cs="Times New Roman"/>
          <w:b/>
          <w:i/>
          <w:color w:val="444444"/>
          <w:sz w:val="28"/>
          <w:szCs w:val="28"/>
          <w:u w:val="single"/>
        </w:rPr>
      </w:pPr>
      <w:r w:rsidRPr="0042740F">
        <w:rPr>
          <w:rFonts w:ascii="Times New Roman" w:eastAsia="Times New Roman" w:hAnsi="Times New Roman" w:cs="Times New Roman"/>
          <w:b/>
          <w:i/>
          <w:color w:val="444444"/>
          <w:sz w:val="28"/>
          <w:szCs w:val="28"/>
          <w:u w:val="single"/>
        </w:rPr>
        <w:t>Installing Ranger Using Ambari</w:t>
      </w:r>
    </w:p>
    <w:p w:rsidR="0042740F" w:rsidRPr="0042740F" w:rsidRDefault="0042740F" w:rsidP="0042740F">
      <w:pPr>
        <w:pStyle w:val="NormalWeb"/>
        <w:shd w:val="clear" w:color="auto" w:fill="FFFFFF"/>
        <w:spacing w:before="0" w:beforeAutospacing="0" w:after="150" w:afterAutospacing="0"/>
        <w:rPr>
          <w:rFonts w:ascii="Arial" w:hAnsi="Arial" w:cs="Arial"/>
          <w:color w:val="444444"/>
          <w:sz w:val="22"/>
          <w:szCs w:val="22"/>
        </w:rPr>
      </w:pPr>
      <w:r w:rsidRPr="0042740F">
        <w:rPr>
          <w:rFonts w:ascii="Arial" w:hAnsi="Arial" w:cs="Arial"/>
          <w:color w:val="444444"/>
          <w:sz w:val="22"/>
          <w:szCs w:val="22"/>
        </w:rPr>
        <w:t>Apache Ranger can be installed either manually using the Hortonworks Data Platform (HDP) or the Ambari User Interface (UI). Unlike the manual installation process, which requires you to perform a number of installation steps, installing Ranger using the Ambari UI is simpler and easier. The Ranger service option will be made available through the Add Service wizard after the HDP cluster is installed using the installation wizard.</w:t>
      </w:r>
    </w:p>
    <w:p w:rsidR="0042740F" w:rsidRPr="0042740F" w:rsidRDefault="0042740F" w:rsidP="0042740F">
      <w:pPr>
        <w:pStyle w:val="NormalWeb"/>
        <w:shd w:val="clear" w:color="auto" w:fill="FFFFFF"/>
        <w:spacing w:before="0" w:beforeAutospacing="0" w:after="150" w:afterAutospacing="0"/>
        <w:rPr>
          <w:rFonts w:ascii="Arial" w:hAnsi="Arial" w:cs="Arial"/>
          <w:color w:val="444444"/>
          <w:sz w:val="22"/>
          <w:szCs w:val="22"/>
        </w:rPr>
      </w:pPr>
      <w:r w:rsidRPr="0042740F">
        <w:rPr>
          <w:rFonts w:ascii="Arial" w:hAnsi="Arial" w:cs="Arial"/>
          <w:color w:val="444444"/>
          <w:sz w:val="22"/>
          <w:szCs w:val="22"/>
        </w:rPr>
        <w:t>Once Ambari has been installed and configured, you can use the Add Service wizard to install the following components:</w:t>
      </w:r>
    </w:p>
    <w:p w:rsidR="0042740F" w:rsidRPr="0042740F" w:rsidRDefault="0042740F" w:rsidP="0042740F">
      <w:pPr>
        <w:pStyle w:val="NormalWeb"/>
        <w:numPr>
          <w:ilvl w:val="0"/>
          <w:numId w:val="1"/>
        </w:numPr>
        <w:shd w:val="clear" w:color="auto" w:fill="FFFFFF"/>
        <w:spacing w:before="0" w:beforeAutospacing="0" w:after="0" w:afterAutospacing="0"/>
        <w:ind w:left="300"/>
        <w:rPr>
          <w:rFonts w:ascii="Arial" w:hAnsi="Arial" w:cs="Arial"/>
          <w:color w:val="444444"/>
          <w:sz w:val="22"/>
          <w:szCs w:val="22"/>
        </w:rPr>
      </w:pPr>
      <w:r w:rsidRPr="0042740F">
        <w:rPr>
          <w:rFonts w:ascii="Arial" w:hAnsi="Arial" w:cs="Arial"/>
          <w:color w:val="444444"/>
          <w:sz w:val="22"/>
          <w:szCs w:val="22"/>
        </w:rPr>
        <w:t>Ranger Admin</w:t>
      </w:r>
    </w:p>
    <w:p w:rsidR="0042740F" w:rsidRPr="0042740F" w:rsidRDefault="0042740F" w:rsidP="0042740F">
      <w:pPr>
        <w:pStyle w:val="NormalWeb"/>
        <w:numPr>
          <w:ilvl w:val="0"/>
          <w:numId w:val="1"/>
        </w:numPr>
        <w:shd w:val="clear" w:color="auto" w:fill="FFFFFF"/>
        <w:spacing w:before="0" w:beforeAutospacing="0" w:after="0" w:afterAutospacing="0"/>
        <w:ind w:left="300"/>
        <w:rPr>
          <w:rFonts w:ascii="Arial" w:hAnsi="Arial" w:cs="Arial"/>
          <w:color w:val="444444"/>
          <w:sz w:val="22"/>
          <w:szCs w:val="22"/>
        </w:rPr>
      </w:pPr>
      <w:r w:rsidRPr="0042740F">
        <w:rPr>
          <w:rFonts w:ascii="Arial" w:hAnsi="Arial" w:cs="Arial"/>
          <w:color w:val="444444"/>
          <w:sz w:val="22"/>
          <w:szCs w:val="22"/>
        </w:rPr>
        <w:t>Ranger UserSync</w:t>
      </w:r>
    </w:p>
    <w:p w:rsidR="0042740F" w:rsidRPr="0042740F" w:rsidRDefault="0042740F" w:rsidP="0042740F">
      <w:pPr>
        <w:pStyle w:val="NormalWeb"/>
        <w:numPr>
          <w:ilvl w:val="0"/>
          <w:numId w:val="1"/>
        </w:numPr>
        <w:shd w:val="clear" w:color="auto" w:fill="FFFFFF"/>
        <w:spacing w:before="0" w:beforeAutospacing="0" w:after="0" w:afterAutospacing="0"/>
        <w:ind w:left="300"/>
        <w:rPr>
          <w:rFonts w:ascii="Arial" w:hAnsi="Arial" w:cs="Arial"/>
          <w:color w:val="444444"/>
          <w:sz w:val="22"/>
          <w:szCs w:val="22"/>
        </w:rPr>
      </w:pPr>
      <w:r w:rsidRPr="0042740F">
        <w:rPr>
          <w:rFonts w:ascii="Arial" w:hAnsi="Arial" w:cs="Arial"/>
          <w:color w:val="444444"/>
          <w:sz w:val="22"/>
          <w:szCs w:val="22"/>
        </w:rPr>
        <w:t>Ranger Key Management Service</w:t>
      </w:r>
    </w:p>
    <w:p w:rsidR="0042740F" w:rsidRPr="0042740F" w:rsidRDefault="0042740F" w:rsidP="0042740F">
      <w:pPr>
        <w:pStyle w:val="NormalWeb"/>
        <w:shd w:val="clear" w:color="auto" w:fill="FFFFFF"/>
        <w:spacing w:before="0" w:beforeAutospacing="0" w:after="150" w:afterAutospacing="0"/>
        <w:rPr>
          <w:rFonts w:ascii="Arial" w:hAnsi="Arial" w:cs="Arial"/>
          <w:color w:val="444444"/>
          <w:sz w:val="22"/>
          <w:szCs w:val="22"/>
        </w:rPr>
      </w:pPr>
      <w:r w:rsidRPr="0042740F">
        <w:rPr>
          <w:rFonts w:ascii="Arial" w:hAnsi="Arial" w:cs="Arial"/>
          <w:color w:val="444444"/>
          <w:sz w:val="22"/>
          <w:szCs w:val="22"/>
        </w:rPr>
        <w:t>After these components are installed and started, you can enable Ranger plugins by navigating to each individual Ranger service </w:t>
      </w:r>
    </w:p>
    <w:p w:rsidR="0042740F" w:rsidRDefault="0042740F"/>
    <w:p w:rsidR="0042740F" w:rsidRPr="0042740F" w:rsidRDefault="0042740F" w:rsidP="0042740F">
      <w:pPr>
        <w:pStyle w:val="NormalWeb"/>
        <w:shd w:val="clear" w:color="auto" w:fill="FFFFFF"/>
        <w:spacing w:before="0" w:beforeAutospacing="0" w:after="150" w:afterAutospacing="0"/>
        <w:rPr>
          <w:rFonts w:ascii="Arial" w:hAnsi="Arial" w:cs="Arial"/>
          <w:color w:val="444444"/>
          <w:sz w:val="22"/>
          <w:szCs w:val="22"/>
        </w:rPr>
      </w:pPr>
      <w:r w:rsidRPr="0042740F">
        <w:rPr>
          <w:rFonts w:ascii="Arial" w:hAnsi="Arial" w:cs="Arial"/>
          <w:color w:val="444444"/>
          <w:sz w:val="22"/>
          <w:szCs w:val="22"/>
        </w:rPr>
        <w:t>Step -1  -Installation Prerequisites</w:t>
      </w:r>
    </w:p>
    <w:p w:rsidR="0042740F" w:rsidRPr="0042740F" w:rsidRDefault="0042740F" w:rsidP="0042740F">
      <w:pPr>
        <w:pStyle w:val="NormalWeb"/>
        <w:shd w:val="clear" w:color="auto" w:fill="FFFFFF"/>
        <w:spacing w:before="0" w:beforeAutospacing="0" w:after="150" w:afterAutospacing="0"/>
        <w:rPr>
          <w:rFonts w:ascii="Arial" w:hAnsi="Arial" w:cs="Arial"/>
          <w:color w:val="444444"/>
          <w:sz w:val="22"/>
          <w:szCs w:val="22"/>
        </w:rPr>
      </w:pPr>
      <w:r w:rsidRPr="0042740F">
        <w:rPr>
          <w:rFonts w:ascii="Arial" w:hAnsi="Arial" w:cs="Arial"/>
          <w:color w:val="444444"/>
          <w:sz w:val="22"/>
          <w:szCs w:val="22"/>
        </w:rPr>
        <w:t>When using MySQL,</w:t>
      </w:r>
    </w:p>
    <w:p w:rsidR="0042740F" w:rsidRPr="0042740F" w:rsidRDefault="0042740F" w:rsidP="0042740F">
      <w:pPr>
        <w:pStyle w:val="NormalWeb"/>
        <w:shd w:val="clear" w:color="auto" w:fill="FFFFFF"/>
        <w:spacing w:before="0" w:beforeAutospacing="0" w:after="150" w:afterAutospacing="0"/>
        <w:rPr>
          <w:rFonts w:ascii="Arial" w:hAnsi="Arial" w:cs="Arial"/>
          <w:color w:val="444444"/>
          <w:sz w:val="22"/>
          <w:szCs w:val="22"/>
        </w:rPr>
      </w:pPr>
      <w:r w:rsidRPr="0042740F">
        <w:rPr>
          <w:rFonts w:ascii="Arial" w:hAnsi="Arial" w:cs="Arial"/>
          <w:color w:val="444444"/>
          <w:sz w:val="22"/>
          <w:szCs w:val="22"/>
        </w:rPr>
        <w:t>create the Ranger databases.</w:t>
      </w:r>
    </w:p>
    <w:p w:rsidR="0042740F" w:rsidRDefault="0042740F">
      <w:pPr>
        <w:rPr>
          <w:rFonts w:ascii="Arial" w:hAnsi="Arial" w:cs="Arial"/>
          <w:color w:val="444444"/>
          <w:shd w:val="clear" w:color="auto" w:fill="FFFFFF"/>
        </w:rPr>
      </w:pPr>
    </w:p>
    <w:p w:rsidR="0042740F" w:rsidRDefault="0042740F" w:rsidP="00427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USER</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'ranger'</w:t>
      </w:r>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'localhost'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IDENTIFIED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'ranger'</w:t>
      </w:r>
      <w:r>
        <w:rPr>
          <w:rFonts w:ascii="Courier New" w:hAnsi="Courier New" w:cs="Courier New"/>
          <w:b/>
          <w:bCs/>
          <w:color w:val="000080"/>
          <w:sz w:val="20"/>
          <w:szCs w:val="20"/>
          <w:highlight w:val="white"/>
        </w:rPr>
        <w:t>;</w:t>
      </w:r>
    </w:p>
    <w:p w:rsidR="0042740F" w:rsidRDefault="0042740F" w:rsidP="0042740F">
      <w:pPr>
        <w:autoSpaceDE w:val="0"/>
        <w:autoSpaceDN w:val="0"/>
        <w:adjustRightInd w:val="0"/>
        <w:spacing w:after="0" w:line="240" w:lineRule="auto"/>
        <w:rPr>
          <w:rFonts w:ascii="Courier New" w:hAnsi="Courier New" w:cs="Courier New"/>
          <w:color w:val="000000"/>
          <w:sz w:val="20"/>
          <w:szCs w:val="20"/>
          <w:highlight w:val="white"/>
        </w:rPr>
      </w:pPr>
    </w:p>
    <w:p w:rsidR="0042740F" w:rsidRDefault="0042740F" w:rsidP="00427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PRIVILEGES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'ranger'</w:t>
      </w:r>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'localhost'</w:t>
      </w:r>
      <w:r>
        <w:rPr>
          <w:rFonts w:ascii="Courier New" w:hAnsi="Courier New" w:cs="Courier New"/>
          <w:b/>
          <w:bCs/>
          <w:color w:val="000080"/>
          <w:sz w:val="20"/>
          <w:szCs w:val="20"/>
          <w:highlight w:val="white"/>
        </w:rPr>
        <w:t>;</w:t>
      </w:r>
    </w:p>
    <w:p w:rsidR="0042740F" w:rsidRDefault="0042740F" w:rsidP="0042740F">
      <w:pPr>
        <w:autoSpaceDE w:val="0"/>
        <w:autoSpaceDN w:val="0"/>
        <w:adjustRightInd w:val="0"/>
        <w:spacing w:after="0" w:line="240" w:lineRule="auto"/>
        <w:rPr>
          <w:rFonts w:ascii="Courier New" w:hAnsi="Courier New" w:cs="Courier New"/>
          <w:color w:val="000000"/>
          <w:sz w:val="20"/>
          <w:szCs w:val="20"/>
          <w:highlight w:val="white"/>
        </w:rPr>
      </w:pPr>
    </w:p>
    <w:p w:rsidR="0042740F" w:rsidRDefault="0042740F" w:rsidP="00427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USER</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'ranger'</w:t>
      </w:r>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IDENTIFIED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'ranger'</w:t>
      </w:r>
      <w:r>
        <w:rPr>
          <w:rFonts w:ascii="Courier New" w:hAnsi="Courier New" w:cs="Courier New"/>
          <w:b/>
          <w:bCs/>
          <w:color w:val="000080"/>
          <w:sz w:val="20"/>
          <w:szCs w:val="20"/>
          <w:highlight w:val="white"/>
        </w:rPr>
        <w:t>;</w:t>
      </w:r>
    </w:p>
    <w:p w:rsidR="0042740F" w:rsidRDefault="0042740F" w:rsidP="0042740F">
      <w:pPr>
        <w:autoSpaceDE w:val="0"/>
        <w:autoSpaceDN w:val="0"/>
        <w:adjustRightInd w:val="0"/>
        <w:spacing w:after="0" w:line="240" w:lineRule="auto"/>
        <w:rPr>
          <w:rFonts w:ascii="Courier New" w:hAnsi="Courier New" w:cs="Courier New"/>
          <w:color w:val="000000"/>
          <w:sz w:val="20"/>
          <w:szCs w:val="20"/>
          <w:highlight w:val="white"/>
        </w:rPr>
      </w:pPr>
    </w:p>
    <w:p w:rsidR="0042740F" w:rsidRDefault="0042740F" w:rsidP="00427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PRIVILEGES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'ranger'</w:t>
      </w:r>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2740F" w:rsidRDefault="0042740F" w:rsidP="0042740F">
      <w:pPr>
        <w:autoSpaceDE w:val="0"/>
        <w:autoSpaceDN w:val="0"/>
        <w:adjustRightInd w:val="0"/>
        <w:spacing w:after="0" w:line="240" w:lineRule="auto"/>
        <w:rPr>
          <w:rFonts w:ascii="Courier New" w:hAnsi="Courier New" w:cs="Courier New"/>
          <w:color w:val="000000"/>
          <w:sz w:val="20"/>
          <w:szCs w:val="20"/>
          <w:highlight w:val="white"/>
        </w:rPr>
      </w:pPr>
    </w:p>
    <w:p w:rsidR="0042740F" w:rsidRDefault="0042740F" w:rsidP="00427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PRIVILEGES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'ranger'</w:t>
      </w:r>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'localhost'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WITH</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OPTION</w:t>
      </w:r>
      <w:r>
        <w:rPr>
          <w:rFonts w:ascii="Courier New" w:hAnsi="Courier New" w:cs="Courier New"/>
          <w:b/>
          <w:bCs/>
          <w:color w:val="000080"/>
          <w:sz w:val="20"/>
          <w:szCs w:val="20"/>
          <w:highlight w:val="white"/>
        </w:rPr>
        <w:t>;</w:t>
      </w:r>
    </w:p>
    <w:p w:rsidR="0042740F" w:rsidRDefault="0042740F" w:rsidP="0042740F">
      <w:pPr>
        <w:autoSpaceDE w:val="0"/>
        <w:autoSpaceDN w:val="0"/>
        <w:adjustRightInd w:val="0"/>
        <w:spacing w:after="0" w:line="240" w:lineRule="auto"/>
        <w:rPr>
          <w:rFonts w:ascii="Courier New" w:hAnsi="Courier New" w:cs="Courier New"/>
          <w:color w:val="000000"/>
          <w:sz w:val="20"/>
          <w:szCs w:val="20"/>
          <w:highlight w:val="white"/>
        </w:rPr>
      </w:pPr>
    </w:p>
    <w:p w:rsidR="0042740F" w:rsidRDefault="0042740F" w:rsidP="00427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ALL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PRIVILEGES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'ranger'</w:t>
      </w:r>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WITH</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OPTION</w:t>
      </w:r>
      <w:r>
        <w:rPr>
          <w:rFonts w:ascii="Courier New" w:hAnsi="Courier New" w:cs="Courier New"/>
          <w:b/>
          <w:bCs/>
          <w:color w:val="000080"/>
          <w:sz w:val="20"/>
          <w:szCs w:val="20"/>
          <w:highlight w:val="white"/>
        </w:rPr>
        <w:t>;</w:t>
      </w:r>
    </w:p>
    <w:p w:rsidR="0042740F" w:rsidRDefault="0042740F" w:rsidP="0042740F">
      <w:pPr>
        <w:autoSpaceDE w:val="0"/>
        <w:autoSpaceDN w:val="0"/>
        <w:adjustRightInd w:val="0"/>
        <w:spacing w:after="0" w:line="240" w:lineRule="auto"/>
        <w:rPr>
          <w:rFonts w:ascii="Courier New" w:hAnsi="Courier New" w:cs="Courier New"/>
          <w:color w:val="000000"/>
          <w:sz w:val="20"/>
          <w:szCs w:val="20"/>
          <w:highlight w:val="white"/>
        </w:rPr>
      </w:pPr>
    </w:p>
    <w:p w:rsidR="0042740F" w:rsidRDefault="0042740F" w:rsidP="0042740F">
      <w:pPr>
        <w:rPr>
          <w:rFonts w:ascii="Arial" w:hAnsi="Arial" w:cs="Arial"/>
          <w:color w:val="444444"/>
          <w:shd w:val="clear" w:color="auto" w:fill="FFFFFF"/>
        </w:rPr>
      </w:pPr>
      <w:r>
        <w:rPr>
          <w:rFonts w:ascii="Courier New" w:hAnsi="Courier New" w:cs="Courier New"/>
          <w:color w:val="000000"/>
          <w:sz w:val="20"/>
          <w:szCs w:val="20"/>
          <w:highlight w:val="white"/>
        </w:rPr>
        <w:t xml:space="preserve">FLUSH </w:t>
      </w:r>
      <w:r>
        <w:rPr>
          <w:rFonts w:ascii="Courier New" w:hAnsi="Courier New" w:cs="Courier New"/>
          <w:b/>
          <w:bCs/>
          <w:color w:val="0000FF"/>
          <w:sz w:val="20"/>
          <w:szCs w:val="20"/>
          <w:highlight w:val="white"/>
        </w:rPr>
        <w:t>PRIVILEGES</w:t>
      </w:r>
      <w:r>
        <w:rPr>
          <w:rFonts w:ascii="Courier New" w:hAnsi="Courier New" w:cs="Courier New"/>
          <w:b/>
          <w:bCs/>
          <w:color w:val="000080"/>
          <w:sz w:val="20"/>
          <w:szCs w:val="20"/>
          <w:highlight w:val="white"/>
        </w:rPr>
        <w:t>;</w:t>
      </w:r>
    </w:p>
    <w:p w:rsidR="0042740F" w:rsidRDefault="0042740F"/>
    <w:p w:rsidR="0042740F" w:rsidRDefault="005C03BD">
      <w:r>
        <w:t>Nex run the below command to set ambari setup for enabling ranger. This should be run in ambari server host.</w:t>
      </w:r>
    </w:p>
    <w:p w:rsidR="005C03BD" w:rsidRDefault="005C03BD">
      <w:pPr>
        <w:rPr>
          <w:b/>
          <w:color w:val="943634" w:themeColor="accent2" w:themeShade="BF"/>
        </w:rPr>
      </w:pPr>
      <w:r w:rsidRPr="005C03BD">
        <w:rPr>
          <w:b/>
          <w:color w:val="943634" w:themeColor="accent2" w:themeShade="BF"/>
        </w:rPr>
        <w:t>sudo ambari-server setup --jdbc-db=mysql --jdbc-driver=/usr/share/java/mysql-connector-java.jar</w:t>
      </w:r>
    </w:p>
    <w:p w:rsidR="005C03BD" w:rsidRDefault="005C03BD">
      <w:pPr>
        <w:rPr>
          <w:b/>
          <w:color w:val="943634" w:themeColor="accent2" w:themeShade="BF"/>
        </w:rPr>
      </w:pPr>
    </w:p>
    <w:p w:rsidR="005C03BD" w:rsidRDefault="005C03BD" w:rsidP="005C03BD">
      <w:pPr>
        <w:pStyle w:val="NormalWeb"/>
        <w:shd w:val="clear" w:color="auto" w:fill="FFFFFF"/>
        <w:spacing w:before="0" w:beforeAutospacing="0" w:after="150" w:afterAutospacing="0"/>
        <w:rPr>
          <w:rFonts w:ascii="Arial" w:hAnsi="Arial" w:cs="Arial"/>
          <w:color w:val="444444"/>
          <w:sz w:val="22"/>
          <w:szCs w:val="22"/>
        </w:rPr>
      </w:pPr>
      <w:r w:rsidRPr="005C03BD">
        <w:rPr>
          <w:rFonts w:ascii="Arial" w:hAnsi="Arial" w:cs="Arial"/>
          <w:color w:val="444444"/>
          <w:sz w:val="22"/>
          <w:szCs w:val="22"/>
        </w:rPr>
        <w:lastRenderedPageBreak/>
        <w:t>Step - 2</w:t>
      </w:r>
      <w:r>
        <w:rPr>
          <w:rFonts w:ascii="Arial" w:hAnsi="Arial" w:cs="Arial"/>
          <w:color w:val="444444"/>
          <w:sz w:val="22"/>
          <w:szCs w:val="22"/>
        </w:rPr>
        <w:t xml:space="preserve"> </w:t>
      </w:r>
    </w:p>
    <w:p w:rsidR="005C03BD" w:rsidRPr="005C03BD" w:rsidRDefault="005C03BD" w:rsidP="005C03BD">
      <w:pPr>
        <w:pStyle w:val="NormalWeb"/>
        <w:shd w:val="clear" w:color="auto" w:fill="FFFFFF"/>
        <w:spacing w:before="0" w:beforeAutospacing="0" w:after="150" w:afterAutospacing="0"/>
        <w:rPr>
          <w:rFonts w:ascii="Arial" w:hAnsi="Arial" w:cs="Arial"/>
          <w:color w:val="444444"/>
          <w:sz w:val="22"/>
          <w:szCs w:val="22"/>
        </w:rPr>
      </w:pPr>
      <w:r>
        <w:rPr>
          <w:rFonts w:ascii="Arial" w:hAnsi="Arial" w:cs="Arial"/>
          <w:color w:val="444444"/>
          <w:sz w:val="22"/>
          <w:szCs w:val="22"/>
        </w:rPr>
        <w:t xml:space="preserve">Goto Ambari &gt;&gt; </w:t>
      </w:r>
      <w:r>
        <w:rPr>
          <w:rFonts w:ascii="Arial" w:hAnsi="Arial" w:cs="Arial"/>
          <w:color w:val="444444"/>
          <w:shd w:val="clear" w:color="auto" w:fill="FFFFFF"/>
        </w:rPr>
        <w:t xml:space="preserve">In </w:t>
      </w:r>
      <w:r w:rsidRPr="005C03BD">
        <w:rPr>
          <w:rFonts w:ascii="Arial" w:hAnsi="Arial" w:cs="Arial"/>
          <w:color w:val="444444"/>
          <w:sz w:val="22"/>
          <w:szCs w:val="22"/>
        </w:rPr>
        <w:t>the left navigation menu, click </w:t>
      </w:r>
      <w:r w:rsidRPr="005C03BD">
        <w:rPr>
          <w:b/>
          <w:bCs/>
          <w:sz w:val="22"/>
          <w:szCs w:val="22"/>
        </w:rPr>
        <w:t>Actions</w:t>
      </w:r>
      <w:r w:rsidRPr="005C03BD">
        <w:rPr>
          <w:rFonts w:ascii="Arial" w:hAnsi="Arial" w:cs="Arial"/>
          <w:color w:val="444444"/>
          <w:sz w:val="22"/>
          <w:szCs w:val="22"/>
        </w:rPr>
        <w:t>, then select </w:t>
      </w:r>
      <w:r w:rsidRPr="005C03BD">
        <w:rPr>
          <w:b/>
          <w:bCs/>
          <w:sz w:val="22"/>
          <w:szCs w:val="22"/>
        </w:rPr>
        <w:t>Add Service</w:t>
      </w:r>
      <w:r w:rsidRPr="005C03BD">
        <w:rPr>
          <w:rFonts w:ascii="Arial" w:hAnsi="Arial" w:cs="Arial"/>
          <w:color w:val="444444"/>
          <w:sz w:val="22"/>
          <w:szCs w:val="22"/>
        </w:rPr>
        <w:t>.</w:t>
      </w:r>
    </w:p>
    <w:p w:rsidR="005C03BD" w:rsidRDefault="005C03BD">
      <w:pPr>
        <w:rPr>
          <w:b/>
          <w:color w:val="943634" w:themeColor="accent2" w:themeShade="BF"/>
        </w:rPr>
      </w:pPr>
    </w:p>
    <w:p w:rsidR="005C03BD" w:rsidRDefault="005C03BD">
      <w:pPr>
        <w:rPr>
          <w:b/>
          <w:color w:val="943634" w:themeColor="accent2" w:themeShade="BF"/>
        </w:rPr>
      </w:pPr>
      <w:r>
        <w:rPr>
          <w:noProof/>
        </w:rPr>
        <w:drawing>
          <wp:inline distT="0" distB="0" distL="0" distR="0">
            <wp:extent cx="5876925" cy="4314825"/>
            <wp:effectExtent l="19050" t="0" r="9525" b="0"/>
            <wp:docPr id="13" name="Picture 13" descr="https://docs.hortonworks.com/HDPDocuments/HDP2/HDP-2.6.5/bk_security/content/figures/3/figures/installing_ranger_add_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hortonworks.com/HDPDocuments/HDP2/HDP-2.6.5/bk_security/content/figures/3/figures/installing_ranger_add_service.png"/>
                    <pic:cNvPicPr>
                      <a:picLocks noChangeAspect="1" noChangeArrowheads="1"/>
                    </pic:cNvPicPr>
                  </pic:nvPicPr>
                  <pic:blipFill>
                    <a:blip r:embed="rId5"/>
                    <a:srcRect/>
                    <a:stretch>
                      <a:fillRect/>
                    </a:stretch>
                  </pic:blipFill>
                  <pic:spPr bwMode="auto">
                    <a:xfrm>
                      <a:off x="0" y="0"/>
                      <a:ext cx="5876925" cy="4314825"/>
                    </a:xfrm>
                    <a:prstGeom prst="rect">
                      <a:avLst/>
                    </a:prstGeom>
                    <a:noFill/>
                    <a:ln w="9525">
                      <a:noFill/>
                      <a:miter lim="800000"/>
                      <a:headEnd/>
                      <a:tailEnd/>
                    </a:ln>
                  </pic:spPr>
                </pic:pic>
              </a:graphicData>
            </a:graphic>
          </wp:inline>
        </w:drawing>
      </w:r>
    </w:p>
    <w:p w:rsidR="005C03BD" w:rsidRDefault="005C03BD">
      <w:pPr>
        <w:rPr>
          <w:b/>
          <w:color w:val="943634" w:themeColor="accent2" w:themeShade="BF"/>
        </w:rPr>
      </w:pPr>
    </w:p>
    <w:p w:rsidR="005C03BD" w:rsidRDefault="005C03BD">
      <w:pPr>
        <w:rPr>
          <w:b/>
          <w:color w:val="943634" w:themeColor="accent2" w:themeShade="BF"/>
        </w:rPr>
      </w:pPr>
    </w:p>
    <w:p w:rsidR="005C03BD" w:rsidRDefault="005C03BD">
      <w:pPr>
        <w:rPr>
          <w:b/>
          <w:color w:val="943634" w:themeColor="accent2" w:themeShade="BF"/>
        </w:rPr>
      </w:pPr>
    </w:p>
    <w:p w:rsidR="005C03BD" w:rsidRDefault="005C03BD">
      <w:pPr>
        <w:rPr>
          <w:b/>
          <w:color w:val="943634" w:themeColor="accent2" w:themeShade="BF"/>
        </w:rPr>
      </w:pPr>
    </w:p>
    <w:p w:rsidR="005C03BD" w:rsidRDefault="005C03BD">
      <w:pPr>
        <w:rPr>
          <w:b/>
          <w:color w:val="943634" w:themeColor="accent2" w:themeShade="BF"/>
        </w:rPr>
      </w:pPr>
    </w:p>
    <w:p w:rsidR="005C03BD" w:rsidRDefault="005C03BD">
      <w:pPr>
        <w:rPr>
          <w:b/>
          <w:color w:val="943634" w:themeColor="accent2" w:themeShade="BF"/>
        </w:rPr>
      </w:pPr>
    </w:p>
    <w:p w:rsidR="005C03BD" w:rsidRDefault="005C03BD">
      <w:pPr>
        <w:rPr>
          <w:b/>
          <w:color w:val="943634" w:themeColor="accent2" w:themeShade="BF"/>
        </w:rPr>
      </w:pPr>
    </w:p>
    <w:p w:rsidR="005C03BD" w:rsidRDefault="005C03BD">
      <w:pPr>
        <w:rPr>
          <w:b/>
          <w:color w:val="943634" w:themeColor="accent2" w:themeShade="BF"/>
        </w:rPr>
      </w:pPr>
    </w:p>
    <w:p w:rsidR="005C03BD" w:rsidRDefault="005C03BD">
      <w:pPr>
        <w:rPr>
          <w:b/>
          <w:color w:val="943634" w:themeColor="accent2" w:themeShade="BF"/>
        </w:rPr>
      </w:pPr>
    </w:p>
    <w:p w:rsidR="005C03BD" w:rsidRDefault="005C03BD" w:rsidP="005C03BD">
      <w:pPr>
        <w:pStyle w:val="NormalWeb"/>
        <w:shd w:val="clear" w:color="auto" w:fill="FFFFFF"/>
        <w:spacing w:before="0" w:beforeAutospacing="0" w:after="150" w:afterAutospacing="0"/>
        <w:rPr>
          <w:rFonts w:ascii="Arial" w:hAnsi="Arial" w:cs="Arial"/>
          <w:color w:val="444444"/>
          <w:sz w:val="22"/>
          <w:szCs w:val="22"/>
        </w:rPr>
      </w:pPr>
      <w:r w:rsidRPr="005C03BD">
        <w:rPr>
          <w:rFonts w:ascii="Arial" w:hAnsi="Arial" w:cs="Arial"/>
          <w:color w:val="444444"/>
          <w:sz w:val="22"/>
          <w:szCs w:val="22"/>
        </w:rPr>
        <w:lastRenderedPageBreak/>
        <w:t>On the Choose Services page, select </w:t>
      </w:r>
      <w:r w:rsidRPr="005C03BD">
        <w:rPr>
          <w:b/>
          <w:bCs/>
          <w:sz w:val="22"/>
          <w:szCs w:val="22"/>
        </w:rPr>
        <w:t>Ranger</w:t>
      </w:r>
      <w:r w:rsidRPr="005C03BD">
        <w:rPr>
          <w:rFonts w:ascii="Arial" w:hAnsi="Arial" w:cs="Arial"/>
          <w:color w:val="444444"/>
          <w:sz w:val="22"/>
          <w:szCs w:val="22"/>
        </w:rPr>
        <w:t>, then click </w:t>
      </w:r>
      <w:r w:rsidRPr="005C03BD">
        <w:rPr>
          <w:b/>
          <w:bCs/>
          <w:sz w:val="22"/>
          <w:szCs w:val="22"/>
        </w:rPr>
        <w:t>Next</w:t>
      </w:r>
      <w:r w:rsidRPr="005C03BD">
        <w:rPr>
          <w:rFonts w:ascii="Arial" w:hAnsi="Arial" w:cs="Arial"/>
          <w:color w:val="444444"/>
          <w:sz w:val="22"/>
          <w:szCs w:val="22"/>
        </w:rPr>
        <w:t>.</w:t>
      </w:r>
    </w:p>
    <w:p w:rsidR="005C03BD" w:rsidRDefault="005C03BD" w:rsidP="005C03BD">
      <w:pPr>
        <w:pStyle w:val="NormalWeb"/>
        <w:shd w:val="clear" w:color="auto" w:fill="FFFFFF"/>
        <w:spacing w:before="0" w:beforeAutospacing="0" w:after="150" w:afterAutospacing="0"/>
        <w:rPr>
          <w:rFonts w:ascii="Arial" w:hAnsi="Arial" w:cs="Arial"/>
          <w:color w:val="444444"/>
          <w:sz w:val="22"/>
          <w:szCs w:val="22"/>
        </w:rPr>
      </w:pPr>
    </w:p>
    <w:p w:rsidR="005C03BD" w:rsidRDefault="005C03BD" w:rsidP="005C03BD">
      <w:pPr>
        <w:pStyle w:val="NormalWeb"/>
        <w:shd w:val="clear" w:color="auto" w:fill="FFFFFF"/>
        <w:spacing w:before="0" w:beforeAutospacing="0" w:after="150" w:afterAutospacing="0"/>
        <w:rPr>
          <w:rFonts w:ascii="Arial" w:hAnsi="Arial" w:cs="Arial"/>
          <w:color w:val="444444"/>
          <w:sz w:val="22"/>
          <w:szCs w:val="22"/>
        </w:rPr>
      </w:pPr>
      <w:r>
        <w:rPr>
          <w:noProof/>
        </w:rPr>
        <w:drawing>
          <wp:inline distT="0" distB="0" distL="0" distR="0">
            <wp:extent cx="5715000" cy="5038725"/>
            <wp:effectExtent l="19050" t="0" r="0" b="0"/>
            <wp:docPr id="16" name="Picture 16" descr="https://docs.hortonworks.com/HDPDocuments/HDP2/HDP-2.6.5/bk_security/content/figures/3/figures/installing_ranger_choose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cs.hortonworks.com/HDPDocuments/HDP2/HDP-2.6.5/bk_security/content/figures/3/figures/installing_ranger_choose_services.png"/>
                    <pic:cNvPicPr>
                      <a:picLocks noChangeAspect="1" noChangeArrowheads="1"/>
                    </pic:cNvPicPr>
                  </pic:nvPicPr>
                  <pic:blipFill>
                    <a:blip r:embed="rId6"/>
                    <a:srcRect/>
                    <a:stretch>
                      <a:fillRect/>
                    </a:stretch>
                  </pic:blipFill>
                  <pic:spPr bwMode="auto">
                    <a:xfrm>
                      <a:off x="0" y="0"/>
                      <a:ext cx="5715000" cy="5038725"/>
                    </a:xfrm>
                    <a:prstGeom prst="rect">
                      <a:avLst/>
                    </a:prstGeom>
                    <a:noFill/>
                    <a:ln w="9525">
                      <a:noFill/>
                      <a:miter lim="800000"/>
                      <a:headEnd/>
                      <a:tailEnd/>
                    </a:ln>
                  </pic:spPr>
                </pic:pic>
              </a:graphicData>
            </a:graphic>
          </wp:inline>
        </w:drawing>
      </w:r>
    </w:p>
    <w:p w:rsidR="005C03BD" w:rsidRDefault="005C03BD" w:rsidP="005C03BD">
      <w:pPr>
        <w:pStyle w:val="NormalWeb"/>
        <w:shd w:val="clear" w:color="auto" w:fill="FFFFFF"/>
        <w:spacing w:before="0" w:beforeAutospacing="0" w:after="150" w:afterAutospacing="0"/>
        <w:rPr>
          <w:rFonts w:ascii="Arial" w:hAnsi="Arial" w:cs="Arial"/>
          <w:color w:val="444444"/>
          <w:sz w:val="22"/>
          <w:szCs w:val="22"/>
        </w:rPr>
      </w:pPr>
    </w:p>
    <w:p w:rsidR="005C03BD" w:rsidRPr="005C03BD" w:rsidRDefault="005C03BD" w:rsidP="005C03BD">
      <w:pPr>
        <w:pStyle w:val="NormalWeb"/>
        <w:shd w:val="clear" w:color="auto" w:fill="FFFFFF"/>
        <w:spacing w:before="0" w:beforeAutospacing="0" w:after="150" w:afterAutospacing="0"/>
        <w:rPr>
          <w:bCs/>
          <w:sz w:val="22"/>
          <w:szCs w:val="22"/>
        </w:rPr>
      </w:pPr>
      <w:r w:rsidRPr="005C03BD">
        <w:rPr>
          <w:bCs/>
          <w:sz w:val="22"/>
          <w:szCs w:val="22"/>
        </w:rPr>
        <w:t>Installing Ranger - Ranger Requirements</w:t>
      </w:r>
    </w:p>
    <w:p w:rsidR="005C03BD" w:rsidRPr="005C03BD" w:rsidRDefault="005C03BD" w:rsidP="005C03BD">
      <w:pPr>
        <w:pStyle w:val="NormalWeb"/>
        <w:shd w:val="clear" w:color="auto" w:fill="FFFFFF"/>
        <w:spacing w:before="0" w:beforeAutospacing="0" w:after="150" w:afterAutospacing="0"/>
        <w:rPr>
          <w:rFonts w:ascii="Arial" w:hAnsi="Arial" w:cs="Arial"/>
          <w:color w:val="444444"/>
          <w:sz w:val="22"/>
          <w:szCs w:val="22"/>
        </w:rPr>
      </w:pPr>
      <w:r w:rsidRPr="005C03BD">
        <w:rPr>
          <w:bCs/>
          <w:sz w:val="22"/>
          <w:szCs w:val="22"/>
        </w:rPr>
        <w:t>we already completed this setup jus</w:t>
      </w:r>
      <w:r>
        <w:rPr>
          <w:bCs/>
          <w:sz w:val="22"/>
          <w:szCs w:val="22"/>
        </w:rPr>
        <w:t>t</w:t>
      </w:r>
      <w:r w:rsidRPr="005C03BD">
        <w:rPr>
          <w:bCs/>
          <w:sz w:val="22"/>
          <w:szCs w:val="22"/>
        </w:rPr>
        <w:t xml:space="preserve"> click proce</w:t>
      </w:r>
      <w:r>
        <w:rPr>
          <w:bCs/>
          <w:sz w:val="22"/>
          <w:szCs w:val="22"/>
        </w:rPr>
        <w:t>ed</w:t>
      </w:r>
    </w:p>
    <w:p w:rsidR="005C03BD" w:rsidRDefault="005C03BD">
      <w:pPr>
        <w:rPr>
          <w:b/>
          <w:color w:val="943634" w:themeColor="accent2" w:themeShade="BF"/>
        </w:rPr>
      </w:pPr>
      <w:r>
        <w:rPr>
          <w:noProof/>
        </w:rPr>
        <w:lastRenderedPageBreak/>
        <w:drawing>
          <wp:inline distT="0" distB="0" distL="0" distR="0">
            <wp:extent cx="5410200" cy="4457700"/>
            <wp:effectExtent l="19050" t="0" r="0" b="0"/>
            <wp:docPr id="19" name="Picture 19" descr="https://docs.hortonworks.com/HDPDocuments/HDP2/HDP-2.6.5/bk_security/content/figures/3/figures/installing_ranger_requir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s.hortonworks.com/HDPDocuments/HDP2/HDP-2.6.5/bk_security/content/figures/3/figures/installing_ranger_requirements.png"/>
                    <pic:cNvPicPr>
                      <a:picLocks noChangeAspect="1" noChangeArrowheads="1"/>
                    </pic:cNvPicPr>
                  </pic:nvPicPr>
                  <pic:blipFill>
                    <a:blip r:embed="rId7"/>
                    <a:srcRect/>
                    <a:stretch>
                      <a:fillRect/>
                    </a:stretch>
                  </pic:blipFill>
                  <pic:spPr bwMode="auto">
                    <a:xfrm>
                      <a:off x="0" y="0"/>
                      <a:ext cx="5410200" cy="4457700"/>
                    </a:xfrm>
                    <a:prstGeom prst="rect">
                      <a:avLst/>
                    </a:prstGeom>
                    <a:noFill/>
                    <a:ln w="9525">
                      <a:noFill/>
                      <a:miter lim="800000"/>
                      <a:headEnd/>
                      <a:tailEnd/>
                    </a:ln>
                  </pic:spPr>
                </pic:pic>
              </a:graphicData>
            </a:graphic>
          </wp:inline>
        </w:drawing>
      </w:r>
    </w:p>
    <w:p w:rsidR="005C03BD" w:rsidRDefault="005C03BD">
      <w:pPr>
        <w:rPr>
          <w:b/>
          <w:color w:val="943634" w:themeColor="accent2" w:themeShade="BF"/>
        </w:rPr>
      </w:pPr>
    </w:p>
    <w:p w:rsidR="005C03BD" w:rsidRDefault="005C03BD">
      <w:pPr>
        <w:rPr>
          <w:b/>
          <w:color w:val="943634" w:themeColor="accent2" w:themeShade="BF"/>
        </w:rPr>
      </w:pPr>
      <w:r>
        <w:rPr>
          <w:noProof/>
        </w:rPr>
        <w:lastRenderedPageBreak/>
        <w:drawing>
          <wp:inline distT="0" distB="0" distL="0" distR="0">
            <wp:extent cx="5486400" cy="5162550"/>
            <wp:effectExtent l="19050" t="0" r="0" b="0"/>
            <wp:docPr id="22" name="Picture 22" descr="https://docs.hortonworks.com/HDPDocuments/HDP2/HDP-2.6.5/bk_security/content/figures/3/figures/installing_ranger_assign_ma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ocs.hortonworks.com/HDPDocuments/HDP2/HDP-2.6.5/bk_security/content/figures/3/figures/installing_ranger_assign_masters.png"/>
                    <pic:cNvPicPr>
                      <a:picLocks noChangeAspect="1" noChangeArrowheads="1"/>
                    </pic:cNvPicPr>
                  </pic:nvPicPr>
                  <pic:blipFill>
                    <a:blip r:embed="rId8"/>
                    <a:srcRect/>
                    <a:stretch>
                      <a:fillRect/>
                    </a:stretch>
                  </pic:blipFill>
                  <pic:spPr bwMode="auto">
                    <a:xfrm>
                      <a:off x="0" y="0"/>
                      <a:ext cx="5486400" cy="5162550"/>
                    </a:xfrm>
                    <a:prstGeom prst="rect">
                      <a:avLst/>
                    </a:prstGeom>
                    <a:noFill/>
                    <a:ln w="9525">
                      <a:noFill/>
                      <a:miter lim="800000"/>
                      <a:headEnd/>
                      <a:tailEnd/>
                    </a:ln>
                  </pic:spPr>
                </pic:pic>
              </a:graphicData>
            </a:graphic>
          </wp:inline>
        </w:drawing>
      </w:r>
    </w:p>
    <w:p w:rsidR="005C03BD" w:rsidRDefault="005C03BD">
      <w:pPr>
        <w:rPr>
          <w:b/>
          <w:color w:val="943634" w:themeColor="accent2" w:themeShade="BF"/>
        </w:rPr>
      </w:pPr>
    </w:p>
    <w:p w:rsidR="005C03BD" w:rsidRDefault="005C03BD">
      <w:pPr>
        <w:rPr>
          <w:b/>
          <w:color w:val="943634" w:themeColor="accent2" w:themeShade="BF"/>
        </w:rPr>
      </w:pPr>
      <w:r>
        <w:rPr>
          <w:noProof/>
        </w:rPr>
        <w:lastRenderedPageBreak/>
        <w:drawing>
          <wp:inline distT="0" distB="0" distL="0" distR="0">
            <wp:extent cx="5715000" cy="5019675"/>
            <wp:effectExtent l="19050" t="0" r="0" b="0"/>
            <wp:docPr id="25" name="Picture 25" descr="https://docs.hortonworks.com/HDPDocuments/HDP2/HDP-2.6.5/bk_security/content/figures/3/figures/installing_ranger_customize_services_db_flav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s.hortonworks.com/HDPDocuments/HDP2/HDP-2.6.5/bk_security/content/figures/3/figures/installing_ranger_customize_services_db_flavor.png"/>
                    <pic:cNvPicPr>
                      <a:picLocks noChangeAspect="1" noChangeArrowheads="1"/>
                    </pic:cNvPicPr>
                  </pic:nvPicPr>
                  <pic:blipFill>
                    <a:blip r:embed="rId9"/>
                    <a:srcRect/>
                    <a:stretch>
                      <a:fillRect/>
                    </a:stretch>
                  </pic:blipFill>
                  <pic:spPr bwMode="auto">
                    <a:xfrm>
                      <a:off x="0" y="0"/>
                      <a:ext cx="5715000" cy="5019675"/>
                    </a:xfrm>
                    <a:prstGeom prst="rect">
                      <a:avLst/>
                    </a:prstGeom>
                    <a:noFill/>
                    <a:ln w="9525">
                      <a:noFill/>
                      <a:miter lim="800000"/>
                      <a:headEnd/>
                      <a:tailEnd/>
                    </a:ln>
                  </pic:spPr>
                </pic:pic>
              </a:graphicData>
            </a:graphic>
          </wp:inline>
        </w:drawing>
      </w:r>
    </w:p>
    <w:p w:rsidR="005C03BD" w:rsidRDefault="005C03BD">
      <w:pPr>
        <w:rPr>
          <w:b/>
          <w:color w:val="943634" w:themeColor="accent2" w:themeShade="BF"/>
        </w:rPr>
      </w:pPr>
    </w:p>
    <w:p w:rsidR="005C03BD" w:rsidRDefault="005C03BD">
      <w:pPr>
        <w:rPr>
          <w:b/>
          <w:color w:val="943634" w:themeColor="accent2" w:themeShade="BF"/>
        </w:rPr>
      </w:pPr>
    </w:p>
    <w:p w:rsidR="005C03BD" w:rsidRDefault="005C03BD">
      <w:pPr>
        <w:rPr>
          <w:b/>
          <w:color w:val="943634" w:themeColor="accent2" w:themeShade="BF"/>
        </w:rPr>
      </w:pPr>
      <w:r>
        <w:rPr>
          <w:b/>
          <w:color w:val="943634" w:themeColor="accent2" w:themeShade="BF"/>
        </w:rPr>
        <w:t>once complete the installation restart the affected services.</w:t>
      </w:r>
    </w:p>
    <w:p w:rsidR="005C03BD" w:rsidRDefault="005C03BD">
      <w:pPr>
        <w:rPr>
          <w:b/>
          <w:color w:val="943634" w:themeColor="accent2" w:themeShade="BF"/>
        </w:rPr>
      </w:pPr>
    </w:p>
    <w:p w:rsidR="005C03BD" w:rsidRDefault="005C03BD">
      <w:pPr>
        <w:rPr>
          <w:b/>
          <w:color w:val="943634" w:themeColor="accent2" w:themeShade="BF"/>
        </w:rPr>
      </w:pPr>
      <w:r>
        <w:rPr>
          <w:b/>
          <w:color w:val="943634" w:themeColor="accent2" w:themeShade="BF"/>
        </w:rPr>
        <w:t xml:space="preserve">verify the installation </w:t>
      </w:r>
    </w:p>
    <w:p w:rsidR="005C03BD" w:rsidRDefault="005C03BD">
      <w:pPr>
        <w:rPr>
          <w:b/>
          <w:color w:val="943634" w:themeColor="accent2" w:themeShade="BF"/>
        </w:rPr>
      </w:pPr>
      <w:r>
        <w:rPr>
          <w:b/>
          <w:color w:val="943634" w:themeColor="accent2" w:themeShade="BF"/>
        </w:rPr>
        <w:t>Ambari &gt;&gt; ranger&gt;&gt;quicklinks&gt;&gt;ranger ui</w:t>
      </w:r>
    </w:p>
    <w:p w:rsidR="005C03BD" w:rsidRDefault="005C03BD">
      <w:pPr>
        <w:rPr>
          <w:b/>
          <w:color w:val="943634" w:themeColor="accent2" w:themeShade="BF"/>
        </w:rPr>
      </w:pPr>
      <w:r>
        <w:rPr>
          <w:b/>
          <w:color w:val="943634" w:themeColor="accent2" w:themeShade="BF"/>
        </w:rPr>
        <w:t>username  /pwd : admin /admin</w:t>
      </w:r>
    </w:p>
    <w:p w:rsidR="005C03BD" w:rsidRDefault="005C03BD">
      <w:pPr>
        <w:rPr>
          <w:b/>
          <w:color w:val="943634" w:themeColor="accent2" w:themeShade="BF"/>
        </w:rPr>
      </w:pPr>
      <w:r>
        <w:rPr>
          <w:b/>
          <w:color w:val="943634" w:themeColor="accent2" w:themeShade="BF"/>
        </w:rPr>
        <w:t xml:space="preserve"> </w:t>
      </w:r>
    </w:p>
    <w:p w:rsidR="005C03BD" w:rsidRPr="005C03BD" w:rsidRDefault="005C03BD">
      <w:pPr>
        <w:rPr>
          <w:b/>
          <w:color w:val="943634" w:themeColor="accent2" w:themeShade="BF"/>
        </w:rPr>
      </w:pPr>
    </w:p>
    <w:p w:rsidR="00887DA7" w:rsidRDefault="0042740F">
      <w:r>
        <w:rPr>
          <w:noProof/>
        </w:rPr>
        <w:lastRenderedPageBreak/>
        <w:drawing>
          <wp:inline distT="0" distB="0" distL="0" distR="0">
            <wp:extent cx="5943600" cy="334164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42740F" w:rsidRDefault="0042740F"/>
    <w:p w:rsidR="0042740F" w:rsidRDefault="0042740F"/>
    <w:p w:rsidR="0042740F" w:rsidRDefault="0042740F">
      <w:r>
        <w:rPr>
          <w:noProof/>
        </w:rPr>
        <w:drawing>
          <wp:inline distT="0" distB="0" distL="0" distR="0">
            <wp:extent cx="5943600" cy="334164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sectPr w:rsidR="0042740F" w:rsidSect="00887D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06566"/>
    <w:multiLevelType w:val="multilevel"/>
    <w:tmpl w:val="09EC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740F"/>
    <w:rsid w:val="0042740F"/>
    <w:rsid w:val="005C03BD"/>
    <w:rsid w:val="00887D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DA7"/>
  </w:style>
  <w:style w:type="paragraph" w:styleId="Heading2">
    <w:name w:val="heading 2"/>
    <w:basedOn w:val="Normal"/>
    <w:link w:val="Heading2Char"/>
    <w:uiPriority w:val="9"/>
    <w:qFormat/>
    <w:rsid w:val="004274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274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7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40F"/>
    <w:rPr>
      <w:rFonts w:ascii="Tahoma" w:hAnsi="Tahoma" w:cs="Tahoma"/>
      <w:sz w:val="16"/>
      <w:szCs w:val="16"/>
    </w:rPr>
  </w:style>
  <w:style w:type="character" w:customStyle="1" w:styleId="Heading2Char">
    <w:name w:val="Heading 2 Char"/>
    <w:basedOn w:val="DefaultParagraphFont"/>
    <w:link w:val="Heading2"/>
    <w:uiPriority w:val="9"/>
    <w:rsid w:val="0042740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74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740F"/>
    <w:rPr>
      <w:color w:val="0000FF"/>
      <w:u w:val="single"/>
    </w:rPr>
  </w:style>
  <w:style w:type="character" w:customStyle="1" w:styleId="Heading3Char">
    <w:name w:val="Heading 3 Char"/>
    <w:basedOn w:val="DefaultParagraphFont"/>
    <w:link w:val="Heading3"/>
    <w:uiPriority w:val="9"/>
    <w:semiHidden/>
    <w:rsid w:val="0042740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C03BD"/>
    <w:rPr>
      <w:b/>
      <w:bCs/>
    </w:rPr>
  </w:style>
</w:styles>
</file>

<file path=word/webSettings.xml><?xml version="1.0" encoding="utf-8"?>
<w:webSettings xmlns:r="http://schemas.openxmlformats.org/officeDocument/2006/relationships" xmlns:w="http://schemas.openxmlformats.org/wordprocessingml/2006/main">
  <w:divs>
    <w:div w:id="1326932259">
      <w:bodyDiv w:val="1"/>
      <w:marLeft w:val="0"/>
      <w:marRight w:val="0"/>
      <w:marTop w:val="0"/>
      <w:marBottom w:val="0"/>
      <w:divBdr>
        <w:top w:val="none" w:sz="0" w:space="0" w:color="auto"/>
        <w:left w:val="none" w:sz="0" w:space="0" w:color="auto"/>
        <w:bottom w:val="none" w:sz="0" w:space="0" w:color="auto"/>
        <w:right w:val="none" w:sz="0" w:space="0" w:color="auto"/>
      </w:divBdr>
    </w:div>
    <w:div w:id="1505315841">
      <w:bodyDiv w:val="1"/>
      <w:marLeft w:val="0"/>
      <w:marRight w:val="0"/>
      <w:marTop w:val="0"/>
      <w:marBottom w:val="0"/>
      <w:divBdr>
        <w:top w:val="none" w:sz="0" w:space="0" w:color="auto"/>
        <w:left w:val="none" w:sz="0" w:space="0" w:color="auto"/>
        <w:bottom w:val="none" w:sz="0" w:space="0" w:color="auto"/>
        <w:right w:val="none" w:sz="0" w:space="0" w:color="auto"/>
      </w:divBdr>
    </w:div>
    <w:div w:id="1808664223">
      <w:bodyDiv w:val="1"/>
      <w:marLeft w:val="0"/>
      <w:marRight w:val="0"/>
      <w:marTop w:val="0"/>
      <w:marBottom w:val="0"/>
      <w:divBdr>
        <w:top w:val="none" w:sz="0" w:space="0" w:color="auto"/>
        <w:left w:val="none" w:sz="0" w:space="0" w:color="auto"/>
        <w:bottom w:val="none" w:sz="0" w:space="0" w:color="auto"/>
        <w:right w:val="none" w:sz="0" w:space="0" w:color="auto"/>
      </w:divBdr>
      <w:divsChild>
        <w:div w:id="766655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Klachak Dell</dc:creator>
  <cp:lastModifiedBy>Klachak Dell</cp:lastModifiedBy>
  <cp:revision>1</cp:revision>
  <dcterms:created xsi:type="dcterms:W3CDTF">2019-06-14T18:20:00Z</dcterms:created>
  <dcterms:modified xsi:type="dcterms:W3CDTF">2019-06-14T18:42:00Z</dcterms:modified>
</cp:coreProperties>
</file>