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C0C" w14:textId="77777777" w:rsidR="007A4293" w:rsidRDefault="00000000">
      <w:pPr>
        <w:jc w:val="center"/>
      </w:pPr>
      <w:r>
        <w:rPr>
          <w:b/>
          <w:color w:val="142235"/>
          <w:sz w:val="36"/>
        </w:rPr>
        <w:t>Политика использования файлов cookie</w:t>
      </w:r>
    </w:p>
    <w:p w14:paraId="46631713" w14:textId="77777777" w:rsidR="007A4293" w:rsidRDefault="00000000">
      <w:pPr>
        <w:jc w:val="center"/>
      </w:pPr>
      <w:r>
        <w:rPr>
          <w:color w:val="5A6474"/>
          <w:sz w:val="20"/>
        </w:rPr>
        <w:t>для сайта https://sproogeek.com</w:t>
      </w:r>
    </w:p>
    <w:p w14:paraId="62790F04" w14:textId="77777777" w:rsidR="007A4293" w:rsidRDefault="00000000">
      <w:pPr>
        <w:pStyle w:val="1"/>
      </w:pPr>
      <w:r>
        <w:rPr>
          <w:rFonts w:ascii="Arial" w:eastAsia="Arial" w:hAnsi="Arial"/>
        </w:rPr>
        <w:t>1. Что такое файлы cookie?</w:t>
      </w:r>
    </w:p>
    <w:p w14:paraId="5941ECF6" w14:textId="77777777" w:rsidR="007A4293" w:rsidRDefault="00000000">
      <w:r>
        <w:t>Файлы cookie — это небольшие текстовые файлы, которые сохраняются на вашем устройстве (компьютере, планшете или смартфоне) при посещении сайта. Они используются для обеспечения работы сайта, сохранения выбранных действий пользователя, авторизации, восстановления незавершённого заказа, а также для анализа работы сайта и улучшения интерфейса.</w:t>
      </w:r>
    </w:p>
    <w:p w14:paraId="512C7168" w14:textId="77777777" w:rsidR="007A4293" w:rsidRDefault="00000000">
      <w:pPr>
        <w:pStyle w:val="1"/>
      </w:pPr>
      <w:r>
        <w:rPr>
          <w:rFonts w:ascii="Arial" w:eastAsia="Arial" w:hAnsi="Arial"/>
        </w:rPr>
        <w:t>2. Какие типы cookie мы используем?</w:t>
      </w:r>
    </w:p>
    <w:p w14:paraId="31078D08" w14:textId="77777777" w:rsidR="007A4293" w:rsidRDefault="00000000">
      <w:r>
        <w:t>Сайт https://sproogeek.com использует следующие категории файлов cookie и похожих технологий хранения данных браузера (cookie, localStorage и sessionStorage):</w:t>
      </w:r>
    </w:p>
    <w:p w14:paraId="09BA351D" w14:textId="77777777" w:rsidR="007A4293" w:rsidRDefault="00000000">
      <w:pPr>
        <w:pStyle w:val="2"/>
      </w:pPr>
      <w:r>
        <w:rPr>
          <w:rFonts w:ascii="Arial" w:eastAsia="Arial" w:hAnsi="Arial"/>
        </w:rPr>
        <w:t>Строго необходимые (технические) cookie:</w:t>
      </w:r>
    </w:p>
    <w:p w14:paraId="47945EC5" w14:textId="77777777" w:rsidR="007A4293" w:rsidRDefault="00000000">
      <w:r>
        <w:t>Эти файлы необходимы для корректной работы сайта. Они обеспечивают авторизацию пользователя, сохранение корзины/незавершённого заказа, восстановление сессии и применение выбранного решения по cookie-уведомлению. Без этих файлов часть функций сайта, включая личный кабинет и оформление заказа, может работать некорректно.</w:t>
      </w:r>
    </w:p>
    <w:p w14:paraId="22047F1D" w14:textId="77777777" w:rsidR="007A4293" w:rsidRDefault="00000000">
      <w:pPr>
        <w:pStyle w:val="2"/>
      </w:pPr>
      <w:r>
        <w:rPr>
          <w:rFonts w:ascii="Arial" w:eastAsia="Arial" w:hAnsi="Arial"/>
        </w:rPr>
        <w:t>Функциональные cookie и локальное хранилище:</w:t>
      </w:r>
    </w:p>
    <w:p w14:paraId="218D4352" w14:textId="77777777" w:rsidR="007A4293" w:rsidRDefault="00000000">
      <w:r>
        <w:t>Эти данные позволяют сайту запоминать выбранные пользователем настройки и состояние интерфейса: язык, тему, черновик конфигуратора, скрытые подсказки и временные параметры OAuth-авторизации. Они используются для удобства пользователя и не предназначены для показа рекламы.</w:t>
      </w:r>
    </w:p>
    <w:p w14:paraId="435C54B7" w14:textId="77777777" w:rsidR="007A4293" w:rsidRDefault="00000000">
      <w:pPr>
        <w:pStyle w:val="2"/>
      </w:pPr>
      <w:r>
        <w:rPr>
          <w:rFonts w:ascii="Arial" w:eastAsia="Arial" w:hAnsi="Arial"/>
        </w:rPr>
        <w:t>Аналитические / статистические cookie:</w:t>
      </w:r>
    </w:p>
    <w:p w14:paraId="482AC599" w14:textId="77777777" w:rsidR="007A4293" w:rsidRDefault="00000000">
      <w:r>
        <w:t>Для анализа посещаемости и качества работы интерфейса на сайте используется Яндекс.Метрика. Она помогает понимать, какие разделы посещают пользователи, как работает конструктор и где возникают трудности. Яндекс.Метрика может устанавливать cookie вида _ym_uid, _ym_d, _ym_isad, _ym_visorc и аналогичные технические идентификаторы.</w:t>
      </w:r>
    </w:p>
    <w:p w14:paraId="2BEB659C" w14:textId="77777777" w:rsidR="007A4293" w:rsidRDefault="00000000">
      <w:pPr>
        <w:pStyle w:val="2"/>
      </w:pPr>
      <w:r>
        <w:rPr>
          <w:rFonts w:ascii="Arial" w:eastAsia="Arial" w:hAnsi="Arial"/>
        </w:rPr>
        <w:t>Маркетинговые / рекламные cookie:</w:t>
      </w:r>
    </w:p>
    <w:p w14:paraId="00A5E226" w14:textId="77777777" w:rsidR="007A4293" w:rsidRDefault="00000000">
      <w:r>
        <w:t>На текущий момент сайт не использует собственные маркетинговые или рекламные cookie вроде Facebook Pixel или Google Analytics. Если в будущем такие инструменты будут подключены, политика будет обновлена. При использовании входа через Google или Яндекс соответствующие сервисы могут применять собственные cookies и правила обработки данных на своих доменах.</w:t>
      </w:r>
    </w:p>
    <w:p w14:paraId="76E1826D" w14:textId="77777777" w:rsidR="007A4293" w:rsidRDefault="00000000">
      <w:pPr>
        <w:pStyle w:val="2"/>
      </w:pPr>
      <w:r>
        <w:rPr>
          <w:rFonts w:ascii="Arial" w:eastAsia="Arial" w:hAnsi="Arial"/>
        </w:rPr>
        <w:t>Основные используемые cookies и похожие технологии: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2235"/>
        <w:gridCol w:w="2257"/>
        <w:gridCol w:w="2208"/>
      </w:tblGrid>
      <w:tr w:rsidR="007A4293" w14:paraId="2D36E3F5" w14:textId="77777777">
        <w:trPr>
          <w:jc w:val="center"/>
        </w:trPr>
        <w:tc>
          <w:tcPr>
            <w:tcW w:w="2364" w:type="dxa"/>
            <w:shd w:val="clear" w:color="auto" w:fill="D9EAF7"/>
          </w:tcPr>
          <w:p w14:paraId="44557966" w14:textId="77777777" w:rsidR="007A4293" w:rsidRDefault="00000000">
            <w:pPr>
              <w:spacing w:after="0"/>
            </w:pPr>
            <w:r>
              <w:rPr>
                <w:b/>
                <w:sz w:val="17"/>
              </w:rPr>
              <w:t>Название</w:t>
            </w:r>
          </w:p>
        </w:tc>
        <w:tc>
          <w:tcPr>
            <w:tcW w:w="2364" w:type="dxa"/>
            <w:shd w:val="clear" w:color="auto" w:fill="D9EAF7"/>
          </w:tcPr>
          <w:p w14:paraId="1E1F0F5B" w14:textId="77777777" w:rsidR="007A4293" w:rsidRDefault="00000000">
            <w:pPr>
              <w:spacing w:after="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w="2364" w:type="dxa"/>
            <w:shd w:val="clear" w:color="auto" w:fill="D9EAF7"/>
          </w:tcPr>
          <w:p w14:paraId="289CCC9C" w14:textId="77777777" w:rsidR="007A4293" w:rsidRDefault="00000000">
            <w:pPr>
              <w:spacing w:after="0"/>
            </w:pPr>
            <w:r>
              <w:rPr>
                <w:b/>
                <w:sz w:val="17"/>
              </w:rPr>
              <w:t>Назначение</w:t>
            </w:r>
          </w:p>
        </w:tc>
        <w:tc>
          <w:tcPr>
            <w:tcW w:w="2364" w:type="dxa"/>
            <w:shd w:val="clear" w:color="auto" w:fill="D9EAF7"/>
          </w:tcPr>
          <w:p w14:paraId="22623924" w14:textId="77777777" w:rsidR="007A4293" w:rsidRDefault="00000000">
            <w:pPr>
              <w:spacing w:after="0"/>
            </w:pPr>
            <w:r>
              <w:rPr>
                <w:b/>
                <w:sz w:val="17"/>
              </w:rPr>
              <w:t>Срок хранения</w:t>
            </w:r>
          </w:p>
        </w:tc>
      </w:tr>
      <w:tr w:rsidR="007A4293" w14:paraId="4C00AE7E" w14:textId="77777777">
        <w:trPr>
          <w:jc w:val="center"/>
        </w:trPr>
        <w:tc>
          <w:tcPr>
            <w:tcW w:w="2364" w:type="dxa"/>
            <w:vAlign w:val="center"/>
          </w:tcPr>
          <w:p w14:paraId="2DD40B97" w14:textId="77777777" w:rsidR="007A4293" w:rsidRDefault="00000000">
            <w:pPr>
              <w:spacing w:after="0"/>
            </w:pPr>
            <w:r>
              <w:rPr>
                <w:sz w:val="17"/>
              </w:rPr>
              <w:t>spruzhuk_auth</w:t>
            </w:r>
          </w:p>
        </w:tc>
        <w:tc>
          <w:tcPr>
            <w:tcW w:w="2364" w:type="dxa"/>
            <w:vAlign w:val="center"/>
          </w:tcPr>
          <w:p w14:paraId="3ACD74AD" w14:textId="77777777" w:rsidR="007A4293" w:rsidRDefault="00000000">
            <w:pPr>
              <w:spacing w:after="0"/>
            </w:pPr>
            <w:r>
              <w:rPr>
                <w:sz w:val="17"/>
              </w:rPr>
              <w:t>cookie</w:t>
            </w:r>
          </w:p>
        </w:tc>
        <w:tc>
          <w:tcPr>
            <w:tcW w:w="2364" w:type="dxa"/>
            <w:vAlign w:val="center"/>
          </w:tcPr>
          <w:p w14:paraId="7701DBFF" w14:textId="77777777" w:rsidR="007A4293" w:rsidRDefault="00000000">
            <w:pPr>
              <w:spacing w:after="0"/>
            </w:pPr>
            <w:r>
              <w:rPr>
                <w:sz w:val="17"/>
              </w:rPr>
              <w:t>JWT-токен авторизации, если пользователь принял cookie; используется для входа в личный кабинет.</w:t>
            </w:r>
          </w:p>
        </w:tc>
        <w:tc>
          <w:tcPr>
            <w:tcW w:w="2364" w:type="dxa"/>
            <w:vAlign w:val="center"/>
          </w:tcPr>
          <w:p w14:paraId="1D61CCF6" w14:textId="77777777" w:rsidR="007A4293" w:rsidRDefault="00000000">
            <w:pPr>
              <w:spacing w:after="0"/>
            </w:pPr>
            <w:r>
              <w:rPr>
                <w:sz w:val="17"/>
              </w:rPr>
              <w:t>до 30 дней</w:t>
            </w:r>
          </w:p>
        </w:tc>
      </w:tr>
      <w:tr w:rsidR="007A4293" w14:paraId="448458EA" w14:textId="77777777">
        <w:trPr>
          <w:jc w:val="center"/>
        </w:trPr>
        <w:tc>
          <w:tcPr>
            <w:tcW w:w="2364" w:type="dxa"/>
            <w:vAlign w:val="center"/>
          </w:tcPr>
          <w:p w14:paraId="5132E94B" w14:textId="77777777" w:rsidR="007A4293" w:rsidRDefault="00000000">
            <w:pPr>
              <w:spacing w:after="0"/>
            </w:pPr>
            <w:r>
              <w:rPr>
                <w:sz w:val="17"/>
              </w:rPr>
              <w:t>spruzhuk_cart</w:t>
            </w:r>
          </w:p>
        </w:tc>
        <w:tc>
          <w:tcPr>
            <w:tcW w:w="2364" w:type="dxa"/>
            <w:vAlign w:val="center"/>
          </w:tcPr>
          <w:p w14:paraId="292CD410" w14:textId="77777777" w:rsidR="007A4293" w:rsidRDefault="00000000">
            <w:pPr>
              <w:spacing w:after="0"/>
            </w:pPr>
            <w:r>
              <w:rPr>
                <w:sz w:val="17"/>
              </w:rPr>
              <w:t>cookie</w:t>
            </w:r>
          </w:p>
        </w:tc>
        <w:tc>
          <w:tcPr>
            <w:tcW w:w="2364" w:type="dxa"/>
            <w:vAlign w:val="center"/>
          </w:tcPr>
          <w:p w14:paraId="37D04048" w14:textId="77777777" w:rsidR="007A4293" w:rsidRDefault="00000000">
            <w:pPr>
              <w:spacing w:after="0"/>
            </w:pPr>
            <w:r>
              <w:rPr>
                <w:sz w:val="17"/>
              </w:rPr>
              <w:t>Сохранение незавершённого заказа/корзины, чтобы пользователь мог продолжить оформление.</w:t>
            </w:r>
          </w:p>
        </w:tc>
        <w:tc>
          <w:tcPr>
            <w:tcW w:w="2364" w:type="dxa"/>
            <w:vAlign w:val="center"/>
          </w:tcPr>
          <w:p w14:paraId="4B3ED529" w14:textId="77777777" w:rsidR="007A4293" w:rsidRDefault="00000000">
            <w:pPr>
              <w:spacing w:after="0"/>
            </w:pPr>
            <w:r>
              <w:rPr>
                <w:sz w:val="17"/>
              </w:rPr>
              <w:t>до 7 дней</w:t>
            </w:r>
          </w:p>
        </w:tc>
      </w:tr>
      <w:tr w:rsidR="007A4293" w14:paraId="13A4DD92" w14:textId="77777777">
        <w:trPr>
          <w:jc w:val="center"/>
        </w:trPr>
        <w:tc>
          <w:tcPr>
            <w:tcW w:w="2364" w:type="dxa"/>
            <w:vAlign w:val="center"/>
          </w:tcPr>
          <w:p w14:paraId="2453ECBD" w14:textId="77777777" w:rsidR="007A4293" w:rsidRDefault="00000000">
            <w:pPr>
              <w:spacing w:after="0"/>
            </w:pPr>
            <w:r>
              <w:rPr>
                <w:sz w:val="17"/>
              </w:rPr>
              <w:t>spruzhuk_cookie_consent</w:t>
            </w:r>
          </w:p>
        </w:tc>
        <w:tc>
          <w:tcPr>
            <w:tcW w:w="2364" w:type="dxa"/>
            <w:vAlign w:val="center"/>
          </w:tcPr>
          <w:p w14:paraId="42ADDF6F" w14:textId="77777777" w:rsidR="007A4293" w:rsidRDefault="00000000">
            <w:pPr>
              <w:spacing w:after="0"/>
            </w:pPr>
            <w:r>
              <w:rPr>
                <w:sz w:val="17"/>
              </w:rPr>
              <w:t>localStorage</w:t>
            </w:r>
          </w:p>
        </w:tc>
        <w:tc>
          <w:tcPr>
            <w:tcW w:w="2364" w:type="dxa"/>
            <w:vAlign w:val="center"/>
          </w:tcPr>
          <w:p w14:paraId="236177D3" w14:textId="77777777" w:rsidR="007A4293" w:rsidRDefault="00000000">
            <w:pPr>
              <w:spacing w:after="0"/>
            </w:pPr>
            <w:r>
              <w:rPr>
                <w:sz w:val="17"/>
              </w:rPr>
              <w:t>Фиксирует выбор пользователя в cookie-баннере: accepted или declined.</w:t>
            </w:r>
          </w:p>
        </w:tc>
        <w:tc>
          <w:tcPr>
            <w:tcW w:w="2364" w:type="dxa"/>
            <w:vAlign w:val="center"/>
          </w:tcPr>
          <w:p w14:paraId="6D3E8C9A" w14:textId="77777777" w:rsidR="007A4293" w:rsidRDefault="00000000">
            <w:pPr>
              <w:spacing w:after="0"/>
            </w:pPr>
            <w:r>
              <w:rPr>
                <w:sz w:val="17"/>
              </w:rPr>
              <w:t>до очистки браузера</w:t>
            </w:r>
          </w:p>
        </w:tc>
      </w:tr>
      <w:tr w:rsidR="007A4293" w14:paraId="70CE36C1" w14:textId="77777777">
        <w:trPr>
          <w:jc w:val="center"/>
        </w:trPr>
        <w:tc>
          <w:tcPr>
            <w:tcW w:w="2364" w:type="dxa"/>
            <w:vAlign w:val="center"/>
          </w:tcPr>
          <w:p w14:paraId="36D4D3A0" w14:textId="77777777" w:rsidR="007A4293" w:rsidRDefault="00000000">
            <w:pPr>
              <w:spacing w:after="0"/>
            </w:pPr>
            <w:r>
              <w:rPr>
                <w:sz w:val="17"/>
              </w:rPr>
              <w:t>token</w:t>
            </w:r>
          </w:p>
        </w:tc>
        <w:tc>
          <w:tcPr>
            <w:tcW w:w="2364" w:type="dxa"/>
            <w:vAlign w:val="center"/>
          </w:tcPr>
          <w:p w14:paraId="1DC773B3" w14:textId="77777777" w:rsidR="007A4293" w:rsidRDefault="00000000">
            <w:pPr>
              <w:spacing w:after="0"/>
            </w:pPr>
            <w:r>
              <w:rPr>
                <w:sz w:val="17"/>
              </w:rPr>
              <w:t>localStorage</w:t>
            </w:r>
          </w:p>
        </w:tc>
        <w:tc>
          <w:tcPr>
            <w:tcW w:w="2364" w:type="dxa"/>
            <w:vAlign w:val="center"/>
          </w:tcPr>
          <w:p w14:paraId="07AE53F3" w14:textId="77777777" w:rsidR="007A4293" w:rsidRDefault="00000000">
            <w:pPr>
              <w:spacing w:after="0"/>
            </w:pPr>
            <w:r>
              <w:rPr>
                <w:sz w:val="17"/>
              </w:rPr>
              <w:t>Токен авторизации в браузере при восстановлении сессии.</w:t>
            </w:r>
          </w:p>
        </w:tc>
        <w:tc>
          <w:tcPr>
            <w:tcW w:w="2364" w:type="dxa"/>
            <w:vAlign w:val="center"/>
          </w:tcPr>
          <w:p w14:paraId="45D7546A" w14:textId="77777777" w:rsidR="007A4293" w:rsidRDefault="00000000">
            <w:pPr>
              <w:spacing w:after="0"/>
            </w:pPr>
            <w:r>
              <w:rPr>
                <w:sz w:val="17"/>
              </w:rPr>
              <w:t>до выхода из аккаунта или очистки браузера</w:t>
            </w:r>
          </w:p>
        </w:tc>
      </w:tr>
      <w:tr w:rsidR="007A4293" w14:paraId="65EB6F5F" w14:textId="77777777">
        <w:trPr>
          <w:jc w:val="center"/>
        </w:trPr>
        <w:tc>
          <w:tcPr>
            <w:tcW w:w="2364" w:type="dxa"/>
            <w:vAlign w:val="center"/>
          </w:tcPr>
          <w:p w14:paraId="3217788F" w14:textId="77777777" w:rsidR="007A4293" w:rsidRDefault="00000000">
            <w:pPr>
              <w:spacing w:after="0"/>
            </w:pPr>
            <w:r>
              <w:rPr>
                <w:sz w:val="17"/>
              </w:rPr>
              <w:lastRenderedPageBreak/>
              <w:t>spruzhuk_configurator_draft</w:t>
            </w:r>
          </w:p>
        </w:tc>
        <w:tc>
          <w:tcPr>
            <w:tcW w:w="2364" w:type="dxa"/>
            <w:vAlign w:val="center"/>
          </w:tcPr>
          <w:p w14:paraId="4978D5BF" w14:textId="77777777" w:rsidR="007A4293" w:rsidRDefault="00000000">
            <w:pPr>
              <w:spacing w:after="0"/>
            </w:pPr>
            <w:r>
              <w:rPr>
                <w:sz w:val="17"/>
              </w:rPr>
              <w:t>localStorage</w:t>
            </w:r>
          </w:p>
        </w:tc>
        <w:tc>
          <w:tcPr>
            <w:tcW w:w="2364" w:type="dxa"/>
            <w:vAlign w:val="center"/>
          </w:tcPr>
          <w:p w14:paraId="3BACEB63" w14:textId="77777777" w:rsidR="007A4293" w:rsidRDefault="00000000">
            <w:pPr>
              <w:spacing w:after="0"/>
            </w:pPr>
            <w:r>
              <w:rPr>
                <w:sz w:val="17"/>
              </w:rPr>
              <w:t>Черновик конфигуратора: выбранный продукт, цвета, параметры модели, масштаб и т.п.</w:t>
            </w:r>
          </w:p>
        </w:tc>
        <w:tc>
          <w:tcPr>
            <w:tcW w:w="2364" w:type="dxa"/>
            <w:vAlign w:val="center"/>
          </w:tcPr>
          <w:p w14:paraId="73CEF720" w14:textId="77777777" w:rsidR="007A4293" w:rsidRDefault="00000000">
            <w:pPr>
              <w:spacing w:after="0"/>
            </w:pPr>
            <w:r>
              <w:rPr>
                <w:sz w:val="17"/>
              </w:rPr>
              <w:t>до удаления черновика или очистки браузера</w:t>
            </w:r>
          </w:p>
        </w:tc>
      </w:tr>
      <w:tr w:rsidR="007A4293" w14:paraId="227BA98E" w14:textId="77777777">
        <w:trPr>
          <w:jc w:val="center"/>
        </w:trPr>
        <w:tc>
          <w:tcPr>
            <w:tcW w:w="2364" w:type="dxa"/>
            <w:vAlign w:val="center"/>
          </w:tcPr>
          <w:p w14:paraId="141C8D2B" w14:textId="77777777" w:rsidR="007A4293" w:rsidRDefault="00000000">
            <w:pPr>
              <w:spacing w:after="0"/>
            </w:pPr>
            <w:r>
              <w:rPr>
                <w:sz w:val="17"/>
              </w:rPr>
              <w:t>spruzhuk_scene_hints_dismissed</w:t>
            </w:r>
          </w:p>
        </w:tc>
        <w:tc>
          <w:tcPr>
            <w:tcW w:w="2364" w:type="dxa"/>
            <w:vAlign w:val="center"/>
          </w:tcPr>
          <w:p w14:paraId="2660758D" w14:textId="77777777" w:rsidR="007A4293" w:rsidRDefault="00000000">
            <w:pPr>
              <w:spacing w:after="0"/>
            </w:pPr>
            <w:r>
              <w:rPr>
                <w:sz w:val="17"/>
              </w:rPr>
              <w:t>localStorage</w:t>
            </w:r>
          </w:p>
        </w:tc>
        <w:tc>
          <w:tcPr>
            <w:tcW w:w="2364" w:type="dxa"/>
            <w:vAlign w:val="center"/>
          </w:tcPr>
          <w:p w14:paraId="5D8A6E46" w14:textId="77777777" w:rsidR="007A4293" w:rsidRDefault="00000000">
            <w:pPr>
              <w:spacing w:after="0"/>
            </w:pPr>
            <w:r>
              <w:rPr>
                <w:sz w:val="17"/>
              </w:rPr>
              <w:t>Запоминает, что пользователь скрыл подсказки управления 3D-сценой.</w:t>
            </w:r>
          </w:p>
        </w:tc>
        <w:tc>
          <w:tcPr>
            <w:tcW w:w="2364" w:type="dxa"/>
            <w:vAlign w:val="center"/>
          </w:tcPr>
          <w:p w14:paraId="22B55B48" w14:textId="77777777" w:rsidR="007A4293" w:rsidRDefault="00000000">
            <w:pPr>
              <w:spacing w:after="0"/>
            </w:pPr>
            <w:r>
              <w:rPr>
                <w:sz w:val="17"/>
              </w:rPr>
              <w:t>до очистки браузера</w:t>
            </w:r>
          </w:p>
        </w:tc>
      </w:tr>
      <w:tr w:rsidR="007A4293" w14:paraId="559A4AA1" w14:textId="77777777">
        <w:trPr>
          <w:jc w:val="center"/>
        </w:trPr>
        <w:tc>
          <w:tcPr>
            <w:tcW w:w="2364" w:type="dxa"/>
            <w:vAlign w:val="center"/>
          </w:tcPr>
          <w:p w14:paraId="7D24829A" w14:textId="77777777" w:rsidR="007A4293" w:rsidRDefault="00000000">
            <w:pPr>
              <w:spacing w:after="0"/>
            </w:pPr>
            <w:r>
              <w:rPr>
                <w:sz w:val="17"/>
              </w:rPr>
              <w:t>spruzhuk_yandex_oauth_state</w:t>
            </w:r>
          </w:p>
        </w:tc>
        <w:tc>
          <w:tcPr>
            <w:tcW w:w="2364" w:type="dxa"/>
            <w:vAlign w:val="center"/>
          </w:tcPr>
          <w:p w14:paraId="7CB33BDD" w14:textId="77777777" w:rsidR="007A4293" w:rsidRDefault="00000000">
            <w:pPr>
              <w:spacing w:after="0"/>
            </w:pPr>
            <w:r>
              <w:rPr>
                <w:sz w:val="17"/>
              </w:rPr>
              <w:t>sessionStorage</w:t>
            </w:r>
          </w:p>
        </w:tc>
        <w:tc>
          <w:tcPr>
            <w:tcW w:w="2364" w:type="dxa"/>
            <w:vAlign w:val="center"/>
          </w:tcPr>
          <w:p w14:paraId="030C791C" w14:textId="77777777" w:rsidR="007A4293" w:rsidRDefault="00000000">
            <w:pPr>
              <w:spacing w:after="0"/>
            </w:pPr>
            <w:r>
              <w:rPr>
                <w:sz w:val="17"/>
              </w:rPr>
              <w:t>Временная защита OAuth-перехода при входе через Яндекс.</w:t>
            </w:r>
          </w:p>
        </w:tc>
        <w:tc>
          <w:tcPr>
            <w:tcW w:w="2364" w:type="dxa"/>
            <w:vAlign w:val="center"/>
          </w:tcPr>
          <w:p w14:paraId="108EE956" w14:textId="77777777" w:rsidR="007A4293" w:rsidRDefault="00000000">
            <w:pPr>
              <w:spacing w:after="0"/>
            </w:pPr>
            <w:r>
              <w:rPr>
                <w:sz w:val="17"/>
              </w:rPr>
              <w:t>до закрытия вкладки или завершения входа</w:t>
            </w:r>
          </w:p>
        </w:tc>
      </w:tr>
      <w:tr w:rsidR="007A4293" w14:paraId="6A70A702" w14:textId="77777777">
        <w:trPr>
          <w:jc w:val="center"/>
        </w:trPr>
        <w:tc>
          <w:tcPr>
            <w:tcW w:w="2364" w:type="dxa"/>
            <w:vAlign w:val="center"/>
          </w:tcPr>
          <w:p w14:paraId="1B2DF0C9" w14:textId="77777777" w:rsidR="007A4293" w:rsidRDefault="00000000">
            <w:pPr>
              <w:spacing w:after="0"/>
            </w:pPr>
            <w:r>
              <w:rPr>
                <w:sz w:val="17"/>
              </w:rPr>
              <w:t>_ym_uid, _ym_d, _ym_isad, _ym_visorc</w:t>
            </w:r>
          </w:p>
        </w:tc>
        <w:tc>
          <w:tcPr>
            <w:tcW w:w="2364" w:type="dxa"/>
            <w:vAlign w:val="center"/>
          </w:tcPr>
          <w:p w14:paraId="4C7B10E2" w14:textId="77777777" w:rsidR="007A4293" w:rsidRDefault="00000000">
            <w:pPr>
              <w:spacing w:after="0"/>
            </w:pPr>
            <w:r>
              <w:rPr>
                <w:sz w:val="17"/>
              </w:rPr>
              <w:t>cookie третьей стороны</w:t>
            </w:r>
          </w:p>
        </w:tc>
        <w:tc>
          <w:tcPr>
            <w:tcW w:w="2364" w:type="dxa"/>
            <w:vAlign w:val="center"/>
          </w:tcPr>
          <w:p w14:paraId="28437AFB" w14:textId="77777777" w:rsidR="007A4293" w:rsidRDefault="00000000">
            <w:pPr>
              <w:spacing w:after="0"/>
            </w:pPr>
            <w:r>
              <w:rPr>
                <w:sz w:val="17"/>
              </w:rPr>
              <w:t>Яндекс.Метрика: статистика посещений, карта кликов, вебвизор и техническая аналитика.</w:t>
            </w:r>
          </w:p>
        </w:tc>
        <w:tc>
          <w:tcPr>
            <w:tcW w:w="2364" w:type="dxa"/>
            <w:vAlign w:val="center"/>
          </w:tcPr>
          <w:p w14:paraId="3FD1B099" w14:textId="77777777" w:rsidR="007A4293" w:rsidRDefault="00000000">
            <w:pPr>
              <w:spacing w:after="0"/>
            </w:pPr>
            <w:r>
              <w:rPr>
                <w:sz w:val="17"/>
              </w:rPr>
              <w:t>обычно до 2 лет или согласно настройкам Яндекса</w:t>
            </w:r>
          </w:p>
        </w:tc>
      </w:tr>
    </w:tbl>
    <w:p w14:paraId="7EC3F83A" w14:textId="77777777" w:rsidR="007A4293" w:rsidRDefault="00000000">
      <w:pPr>
        <w:pStyle w:val="1"/>
      </w:pPr>
      <w:r>
        <w:rPr>
          <w:rFonts w:ascii="Arial" w:eastAsia="Arial" w:hAnsi="Arial"/>
        </w:rPr>
        <w:t>3. Как долго данные хранятся?</w:t>
      </w:r>
    </w:p>
    <w:p w14:paraId="3F16B69E" w14:textId="77777777" w:rsidR="007A4293" w:rsidRDefault="00000000">
      <w:r>
        <w:t>Файлы cookie могут храниться на устройстве пользователя в течение сеанса или в течение фиксированного периода, указанного выше. Пользователь может удалить cookie и данные localStorage/sessionStorage через настройки браузера. При выходе из аккаунта сайт удаляет основные авторизационные и корзинные cookies.</w:t>
      </w:r>
    </w:p>
    <w:p w14:paraId="6568944D" w14:textId="77777777" w:rsidR="007A4293" w:rsidRDefault="00000000">
      <w:pPr>
        <w:pStyle w:val="1"/>
      </w:pPr>
      <w:r>
        <w:rPr>
          <w:rFonts w:ascii="Arial" w:eastAsia="Arial" w:hAnsi="Arial"/>
        </w:rPr>
        <w:t>4. Как управлять cookie и отозвать согласие?</w:t>
      </w:r>
    </w:p>
    <w:p w14:paraId="780E440E" w14:textId="77777777" w:rsidR="007A4293" w:rsidRDefault="00000000">
      <w:r>
        <w:t>При первом посещении сайта отображается уведомление о cookie. Кнопка «Принять» разрешает сайту сохранять cookie для авторизации и восстановления заказа. Кнопка «Отклонить» не сохраняет эти cookies: токен авторизации в таком случае может храниться только временно в памяти вкладки до перезагрузки страницы.</w:t>
      </w:r>
    </w:p>
    <w:p w14:paraId="5655D77A" w14:textId="77777777" w:rsidR="007A4293" w:rsidRDefault="00000000">
      <w:r>
        <w:t>Вы можете изменить свой выбор или удалить сохранённые данные следующими способами:</w:t>
      </w:r>
    </w:p>
    <w:p w14:paraId="3638500B" w14:textId="77777777" w:rsidR="007A4293" w:rsidRDefault="00000000">
      <w:r>
        <w:t>Через настройки браузера: Chrome, Firefox, Safari, Edge и другие браузеры позволяют блокировать cookie, очищать cookie, localStorage и sessionStorage в разделе конфиденциальности и безопасности.</w:t>
      </w:r>
    </w:p>
    <w:p w14:paraId="29637EFA" w14:textId="77777777" w:rsidR="007A4293" w:rsidRDefault="00000000">
      <w:r>
        <w:t>Через выход из аккаунта на сайте: при выходе удаляются cookie авторизации и корзины.</w:t>
      </w:r>
    </w:p>
    <w:p w14:paraId="690B1383" w14:textId="77777777" w:rsidR="007A4293" w:rsidRDefault="00000000">
      <w:r>
        <w:t>Для отказа от аналитики Яндекс.Метрики можно использовать официальный инструмент: https://yandex.ru/support/metrica/general/opt-out.html</w:t>
      </w:r>
    </w:p>
    <w:p w14:paraId="68F8687F" w14:textId="77777777" w:rsidR="007A4293" w:rsidRDefault="00000000">
      <w:pPr>
        <w:pStyle w:val="1"/>
      </w:pPr>
      <w:r>
        <w:rPr>
          <w:rFonts w:ascii="Arial" w:eastAsia="Arial" w:hAnsi="Arial"/>
        </w:rPr>
        <w:t>5. Передача данных третьим лицам</w:t>
      </w:r>
    </w:p>
    <w:p w14:paraId="1CCDBD29" w14:textId="77777777" w:rsidR="007A4293" w:rsidRDefault="00000000">
      <w:r>
        <w:t>Мы не продаём данные, полученные с помощью cookie. Технические cookies используются самим сайтом Sproogeek/Spruzhyk. Обезличенные статистические данные могут обрабатываться сервисом Яндекс.Метрика для анализа посещаемости и улучшения работы сайта. При использовании входа через Google или Яндекс пользователь взаимодействует с соответствующими сервисами, которые применяют собственные политики конфиденциальности.</w:t>
      </w:r>
    </w:p>
    <w:p w14:paraId="1BDE8C63" w14:textId="77777777" w:rsidR="007A4293" w:rsidRDefault="00000000">
      <w:pPr>
        <w:pStyle w:val="1"/>
      </w:pPr>
      <w:r>
        <w:rPr>
          <w:rFonts w:ascii="Arial" w:eastAsia="Arial" w:hAnsi="Arial"/>
        </w:rPr>
        <w:t>6. Правовые основания обработки</w:t>
      </w:r>
    </w:p>
    <w:p w14:paraId="43BC782C" w14:textId="77777777" w:rsidR="007A4293" w:rsidRDefault="00000000">
      <w:r>
        <w:t>Обработка строго необходимых и функциональных cookie осуществляется для обеспечения работы сайта, авторизации, оформления заказов и сохранения пользовательских настроек. Обработка аналитических cookie осуществляется для анализа работы сайта и улучшения сервиса. Пользователь может ограничить или удалить такие данные через настройки браузера и инструменты отказа от аналитики.</w:t>
      </w:r>
    </w:p>
    <w:p w14:paraId="305B1164" w14:textId="77777777" w:rsidR="007A4293" w:rsidRDefault="00000000">
      <w:pPr>
        <w:pStyle w:val="1"/>
      </w:pPr>
      <w:r>
        <w:rPr>
          <w:rFonts w:ascii="Arial" w:eastAsia="Arial" w:hAnsi="Arial"/>
        </w:rPr>
        <w:t>7. Контакты</w:t>
      </w:r>
    </w:p>
    <w:p w14:paraId="30B70843" w14:textId="77777777" w:rsidR="007A4293" w:rsidRDefault="00000000">
      <w:r>
        <w:t>Если у вас есть вопросы относительно данной Политики, свяжитесь с нами:</w:t>
      </w:r>
    </w:p>
    <w:p w14:paraId="31A5E934" w14:textId="1CA58B38" w:rsidR="007A4293" w:rsidRPr="00CE107E" w:rsidRDefault="00000000">
      <w:pPr>
        <w:rPr>
          <w:lang w:val="ru-US"/>
        </w:rPr>
      </w:pPr>
      <w:r>
        <w:t xml:space="preserve">Оператор данных: </w:t>
      </w:r>
      <w:r w:rsidR="00CE107E">
        <w:rPr>
          <w:lang w:val="ru-RU"/>
        </w:rPr>
        <w:t xml:space="preserve">ООО </w:t>
      </w:r>
      <w:r w:rsidR="00CE107E" w:rsidRPr="00CE107E">
        <w:rPr>
          <w:lang w:val="ru-RU"/>
        </w:rPr>
        <w:t>“</w:t>
      </w:r>
      <w:r w:rsidR="00CE107E">
        <w:rPr>
          <w:lang w:val="ru-RU"/>
        </w:rPr>
        <w:t>Спругик</w:t>
      </w:r>
      <w:r w:rsidR="00CE107E" w:rsidRPr="00CE107E">
        <w:rPr>
          <w:lang w:val="ru-RU"/>
        </w:rPr>
        <w:t>”</w:t>
      </w:r>
      <w:r w:rsidR="00CE107E" w:rsidRPr="00CE107E">
        <w:rPr>
          <w:lang w:val="ru-RU"/>
        </w:rPr>
        <w:br/>
      </w:r>
      <w:r>
        <w:t xml:space="preserve">Юридический адрес: </w:t>
      </w:r>
      <w:r w:rsidR="00CE107E" w:rsidRPr="00CE107E">
        <w:t>220036, г. Минск, Бетонный проезд, д. 19а, каб. 306</w:t>
      </w:r>
    </w:p>
    <w:p w14:paraId="44F0314E" w14:textId="02D03213" w:rsidR="007A4293" w:rsidRPr="00CE107E" w:rsidRDefault="00000000">
      <w:pPr>
        <w:rPr>
          <w:lang w:val="ru-RU"/>
        </w:rPr>
      </w:pPr>
      <w:r>
        <w:lastRenderedPageBreak/>
        <w:t xml:space="preserve">Email: </w:t>
      </w:r>
      <w:r w:rsidR="00CE107E">
        <w:rPr>
          <w:lang w:val="en-GB"/>
        </w:rPr>
        <w:t>info</w:t>
      </w:r>
      <w:r w:rsidR="00CE107E" w:rsidRPr="00CE107E">
        <w:rPr>
          <w:lang w:val="ru-RU"/>
        </w:rPr>
        <w:t>@</w:t>
      </w:r>
      <w:r w:rsidR="00CE107E">
        <w:rPr>
          <w:lang w:val="en-GB"/>
        </w:rPr>
        <w:t>sproogeek</w:t>
      </w:r>
      <w:r w:rsidR="00CE107E" w:rsidRPr="00CE107E">
        <w:rPr>
          <w:lang w:val="ru-RU"/>
        </w:rPr>
        <w:t>.</w:t>
      </w:r>
      <w:r w:rsidR="00CE107E">
        <w:rPr>
          <w:lang w:val="en-GB"/>
        </w:rPr>
        <w:t>com</w:t>
      </w:r>
    </w:p>
    <w:p w14:paraId="4DA046C4" w14:textId="2AC01F2E" w:rsidR="007A4293" w:rsidRPr="00CE107E" w:rsidRDefault="00000000">
      <w:pPr>
        <w:rPr>
          <w:lang w:val="en-GB"/>
        </w:rPr>
      </w:pPr>
      <w:r>
        <w:t xml:space="preserve">Дата последнего обновления: </w:t>
      </w:r>
      <w:r w:rsidR="00CE107E">
        <w:rPr>
          <w:lang w:val="en-GB"/>
        </w:rPr>
        <w:t>03.06.2026</w:t>
      </w:r>
    </w:p>
    <w:sectPr w:rsidR="007A4293" w:rsidRPr="00CE107E">
      <w:pgSz w:w="11906" w:h="16838"/>
      <w:pgMar w:top="1080" w:right="1224" w:bottom="1080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20"/>
    <w:rsid w:val="002B3A6E"/>
    <w:rsid w:val="00422C3A"/>
    <w:rsid w:val="004D468A"/>
    <w:rsid w:val="007A4293"/>
    <w:rsid w:val="00807DA1"/>
    <w:rsid w:val="00A07A1E"/>
    <w:rsid w:val="00C14BDD"/>
    <w:rsid w:val="00CE107E"/>
    <w:rsid w:val="00F706ED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BD657A1"/>
  <w15:chartTrackingRefBased/>
  <w15:docId w15:val="{911C49E6-C493-5147-8C9A-D0C46536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Arial" w:eastAsia="Arial" w:hAnsi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FF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42235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42235"/>
      <w:sz w:val="23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A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A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A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A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A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A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A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A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A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A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2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Dedkov</dc:creator>
  <cp:keywords/>
  <dc:description/>
  <cp:lastModifiedBy>Прохор Одинец</cp:lastModifiedBy>
  <cp:revision>3</cp:revision>
  <dcterms:created xsi:type="dcterms:W3CDTF">2026-04-24T08:08:00Z</dcterms:created>
  <dcterms:modified xsi:type="dcterms:W3CDTF">2026-06-03T07:33:00Z</dcterms:modified>
</cp:coreProperties>
</file>