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FF2BF3" w:rsidRPr="004A7C1C" w14:paraId="0B63AAB5" w14:textId="77777777" w:rsidTr="00B5732B">
        <w:trPr>
          <w:cantSplit/>
          <w:trHeight w:val="3628"/>
        </w:trPr>
        <w:tc>
          <w:tcPr>
            <w:tcW w:w="284" w:type="dxa"/>
            <w:tcBorders>
              <w:left w:val="nil"/>
            </w:tcBorders>
            <w:shd w:val="clear" w:color="auto" w:fill="auto"/>
            <w:vAlign w:val="bottom"/>
          </w:tcPr>
          <w:p w14:paraId="7E9E5209" w14:textId="77777777" w:rsidR="00FF2BF3" w:rsidRPr="004A7C1C" w:rsidRDefault="00FF2BF3" w:rsidP="00B5732B">
            <w:pPr>
              <w:pStyle w:val="Brdtext"/>
            </w:pPr>
          </w:p>
        </w:tc>
        <w:tc>
          <w:tcPr>
            <w:tcW w:w="7426" w:type="dxa"/>
            <w:shd w:val="clear" w:color="auto" w:fill="auto"/>
            <w:vAlign w:val="bottom"/>
          </w:tcPr>
          <w:p w14:paraId="1ABE2379" w14:textId="77777777" w:rsidR="00FF2BF3" w:rsidRPr="004A7C1C" w:rsidRDefault="00FF2BF3" w:rsidP="00B5732B"/>
        </w:tc>
      </w:tr>
      <w:tr w:rsidR="00FF2BF3" w:rsidRPr="004A7C1C" w14:paraId="62F44255" w14:textId="77777777" w:rsidTr="00B5732B">
        <w:trPr>
          <w:cantSplit/>
        </w:trPr>
        <w:tc>
          <w:tcPr>
            <w:tcW w:w="284" w:type="dxa"/>
            <w:shd w:val="clear" w:color="auto" w:fill="auto"/>
          </w:tcPr>
          <w:p w14:paraId="09989BC1" w14:textId="77777777" w:rsidR="00FF2BF3" w:rsidRPr="004A7C1C" w:rsidRDefault="00FF2BF3" w:rsidP="00B5732B">
            <w:pPr>
              <w:pStyle w:val="Brdtext"/>
            </w:pPr>
          </w:p>
        </w:tc>
        <w:tc>
          <w:tcPr>
            <w:tcW w:w="7426" w:type="dxa"/>
            <w:shd w:val="clear" w:color="auto" w:fill="auto"/>
          </w:tcPr>
          <w:p w14:paraId="3E9BDEDB" w14:textId="77777777" w:rsidR="00FF2BF3" w:rsidRDefault="00FA7B0C" w:rsidP="00B5732B">
            <w:pPr>
              <w:pStyle w:val="Rubrik"/>
              <w:jc w:val="center"/>
              <w:rPr>
                <w:sz w:val="48"/>
              </w:rPr>
            </w:pPr>
            <w:r>
              <w:rPr>
                <w:sz w:val="48"/>
              </w:rPr>
              <w:t>Generella koncept</w:t>
            </w:r>
            <w:r w:rsidR="00FF2BF3">
              <w:rPr>
                <w:sz w:val="48"/>
              </w:rPr>
              <w:t xml:space="preserve"> </w:t>
            </w:r>
            <w:r>
              <w:rPr>
                <w:sz w:val="48"/>
              </w:rPr>
              <w:t xml:space="preserve">för tjänstedomän </w:t>
            </w:r>
            <w:r w:rsidRPr="00FA7B0C">
              <w:rPr>
                <w:i/>
                <w:sz w:val="48"/>
              </w:rPr>
              <w:t>Ordination</w:t>
            </w:r>
          </w:p>
          <w:p w14:paraId="7CC143AF" w14:textId="77777777" w:rsidR="00AB078A" w:rsidRPr="00AB078A" w:rsidRDefault="00AB078A" w:rsidP="00AB078A"/>
          <w:p w14:paraId="1D4E7F65" w14:textId="77777777" w:rsidR="00DB12A3" w:rsidRPr="00AB078A" w:rsidRDefault="00FA7B0C" w:rsidP="00AB078A">
            <w:pPr>
              <w:pStyle w:val="Rubrik"/>
              <w:jc w:val="center"/>
              <w:rPr>
                <w:sz w:val="40"/>
                <w:szCs w:val="40"/>
              </w:rPr>
            </w:pPr>
            <w:proofErr w:type="spellStart"/>
            <w:r>
              <w:rPr>
                <w:sz w:val="40"/>
                <w:szCs w:val="40"/>
              </w:rPr>
              <w:t>clinicalprocess</w:t>
            </w:r>
            <w:proofErr w:type="spellEnd"/>
            <w:r>
              <w:rPr>
                <w:sz w:val="40"/>
                <w:szCs w:val="40"/>
              </w:rPr>
              <w:t xml:space="preserve">: </w:t>
            </w:r>
            <w:proofErr w:type="spellStart"/>
            <w:r w:rsidR="00AB078A" w:rsidRPr="00AB078A">
              <w:rPr>
                <w:sz w:val="40"/>
                <w:szCs w:val="40"/>
              </w:rPr>
              <w:t>activityprescription</w:t>
            </w:r>
            <w:proofErr w:type="spellEnd"/>
            <w:r>
              <w:rPr>
                <w:sz w:val="40"/>
                <w:szCs w:val="40"/>
              </w:rPr>
              <w:t>:</w:t>
            </w:r>
            <w:r w:rsidR="00AB078A" w:rsidRPr="00AB078A">
              <w:rPr>
                <w:sz w:val="40"/>
                <w:szCs w:val="40"/>
              </w:rPr>
              <w:t xml:space="preserve"> </w:t>
            </w:r>
            <w:proofErr w:type="spellStart"/>
            <w:r w:rsidR="00AB078A" w:rsidRPr="00AB078A">
              <w:rPr>
                <w:sz w:val="40"/>
                <w:szCs w:val="40"/>
              </w:rPr>
              <w:t>prescribe</w:t>
            </w:r>
            <w:proofErr w:type="spellEnd"/>
          </w:p>
          <w:p w14:paraId="677A120B" w14:textId="77777777" w:rsidR="00AB078A" w:rsidRDefault="00AB078A" w:rsidP="00AB078A"/>
          <w:p w14:paraId="51130D5B" w14:textId="77777777" w:rsidR="00FF2BF3" w:rsidRPr="004A7C1C" w:rsidRDefault="00FF2BF3" w:rsidP="00FA7B0C">
            <w:pPr>
              <w:pStyle w:val="Rubrik"/>
              <w:jc w:val="center"/>
            </w:pPr>
          </w:p>
        </w:tc>
      </w:tr>
    </w:tbl>
    <w:p w14:paraId="4FA1B4C2" w14:textId="77777777" w:rsidR="00FF2BF3" w:rsidRPr="004A7C1C" w:rsidRDefault="00FF2BF3" w:rsidP="00FF2BF3"/>
    <w:p w14:paraId="09A05650" w14:textId="77777777" w:rsidR="00FF2BF3" w:rsidRPr="00326BFF" w:rsidRDefault="00FF2BF3" w:rsidP="00FF2BF3">
      <w:bookmarkStart w:id="0" w:name="_Toc116886645"/>
      <w:bookmarkStart w:id="1" w:name="_Toc138576300"/>
      <w:bookmarkStart w:id="2" w:name="_Toc283989533"/>
      <w:bookmarkStart w:id="3" w:name="_Toc100125831"/>
      <w:bookmarkStart w:id="4" w:name="_Toc321289647"/>
      <w:bookmarkStart w:id="5" w:name="_Toc321289821"/>
    </w:p>
    <w:p w14:paraId="671BFAC0" w14:textId="77777777" w:rsidR="00FF2BF3" w:rsidRPr="00326BFF" w:rsidRDefault="00FF2BF3" w:rsidP="00FF2BF3"/>
    <w:p w14:paraId="376F80BA" w14:textId="77777777" w:rsidR="00FF2BF3" w:rsidRPr="00326BFF" w:rsidRDefault="00FF2BF3" w:rsidP="00FF2BF3"/>
    <w:p w14:paraId="4BAA2567" w14:textId="77777777" w:rsidR="00FF2BF3" w:rsidRPr="00326BFF" w:rsidRDefault="00FF2BF3" w:rsidP="00FF2BF3"/>
    <w:p w14:paraId="5969C558" w14:textId="77777777" w:rsidR="00FF2BF3" w:rsidRPr="00326BFF" w:rsidRDefault="00FF2BF3" w:rsidP="00FF2BF3"/>
    <w:p w14:paraId="49C4B482" w14:textId="77777777" w:rsidR="00FF2BF3" w:rsidRPr="00326BFF" w:rsidRDefault="00FF2BF3" w:rsidP="00FF2BF3"/>
    <w:p w14:paraId="1A4DBC84" w14:textId="77777777" w:rsidR="00FF2BF3" w:rsidRPr="00326BFF" w:rsidRDefault="00FF2BF3" w:rsidP="00FF2BF3"/>
    <w:p w14:paraId="3345CCE6" w14:textId="77777777" w:rsidR="00FF2BF3" w:rsidRPr="00326BFF" w:rsidRDefault="00FF2BF3" w:rsidP="00FF2BF3">
      <w:pPr>
        <w:spacing w:after="0"/>
        <w:rPr>
          <w:b/>
          <w:sz w:val="28"/>
        </w:rPr>
      </w:pPr>
      <w:r w:rsidRPr="00326BFF">
        <w:rPr>
          <w:b/>
          <w:sz w:val="28"/>
        </w:rPr>
        <w:br w:type="page"/>
      </w:r>
    </w:p>
    <w:sdt>
      <w:sdtPr>
        <w:rPr>
          <w:rFonts w:ascii="Times New Roman" w:eastAsia="Times New Roman" w:hAnsi="Times New Roman" w:cs="Times New Roman"/>
          <w:b w:val="0"/>
          <w:bCs w:val="0"/>
          <w:color w:val="auto"/>
          <w:sz w:val="22"/>
          <w:szCs w:val="24"/>
          <w:lang w:eastAsia="en-GB"/>
        </w:rPr>
        <w:id w:val="1065996246"/>
        <w:docPartObj>
          <w:docPartGallery w:val="Table of Contents"/>
          <w:docPartUnique/>
        </w:docPartObj>
      </w:sdtPr>
      <w:sdtContent>
        <w:p w14:paraId="17D26F32" w14:textId="77777777" w:rsidR="00FF2BF3" w:rsidRPr="00B26C77" w:rsidRDefault="00FF2BF3" w:rsidP="00FF2BF3">
          <w:pPr>
            <w:pStyle w:val="Innehllsfrteckningsrubrik"/>
            <w:rPr>
              <w:rStyle w:val="FrsttsbladUnderrubrikChar"/>
            </w:rPr>
          </w:pPr>
          <w:r w:rsidRPr="00B26C77">
            <w:rPr>
              <w:rStyle w:val="FrsttsbladUnderrubrikChar"/>
            </w:rPr>
            <w:t>Innehåll</w:t>
          </w:r>
        </w:p>
        <w:p w14:paraId="2C0AAB41" w14:textId="77777777" w:rsidR="008573E0" w:rsidRDefault="00D303AB">
          <w:pPr>
            <w:pStyle w:val="Innehll1"/>
            <w:tabs>
              <w:tab w:val="left" w:pos="407"/>
              <w:tab w:val="right" w:leader="dot" w:pos="9754"/>
            </w:tabs>
            <w:rPr>
              <w:rFonts w:asciiTheme="minorHAnsi" w:eastAsiaTheme="minorEastAsia" w:hAnsiTheme="minorHAnsi" w:cstheme="minorBidi"/>
              <w:b w:val="0"/>
              <w:noProof/>
              <w:color w:val="auto"/>
              <w:sz w:val="24"/>
              <w:lang w:eastAsia="ja-JP"/>
            </w:rPr>
          </w:pPr>
          <w:r>
            <w:fldChar w:fldCharType="begin"/>
          </w:r>
          <w:r w:rsidR="00FF2BF3">
            <w:instrText xml:space="preserve"> TOC \o "1-3" \h \z \u </w:instrText>
          </w:r>
          <w:r>
            <w:fldChar w:fldCharType="separate"/>
          </w:r>
          <w:r w:rsidR="008573E0">
            <w:rPr>
              <w:noProof/>
            </w:rPr>
            <w:t>1.</w:t>
          </w:r>
          <w:r w:rsidR="008573E0">
            <w:rPr>
              <w:rFonts w:asciiTheme="minorHAnsi" w:eastAsiaTheme="minorEastAsia" w:hAnsiTheme="minorHAnsi" w:cstheme="minorBidi"/>
              <w:b w:val="0"/>
              <w:noProof/>
              <w:color w:val="auto"/>
              <w:sz w:val="24"/>
              <w:lang w:eastAsia="ja-JP"/>
            </w:rPr>
            <w:tab/>
          </w:r>
          <w:r w:rsidR="008573E0">
            <w:rPr>
              <w:noProof/>
            </w:rPr>
            <w:t>Inledning</w:t>
          </w:r>
          <w:r w:rsidR="008573E0">
            <w:rPr>
              <w:noProof/>
            </w:rPr>
            <w:tab/>
          </w:r>
          <w:r w:rsidR="008573E0">
            <w:rPr>
              <w:noProof/>
            </w:rPr>
            <w:fldChar w:fldCharType="begin"/>
          </w:r>
          <w:r w:rsidR="008573E0">
            <w:rPr>
              <w:noProof/>
            </w:rPr>
            <w:instrText xml:space="preserve"> PAGEREF _Toc289548059 \h </w:instrText>
          </w:r>
          <w:r w:rsidR="008573E0">
            <w:rPr>
              <w:noProof/>
            </w:rPr>
          </w:r>
          <w:r w:rsidR="008573E0">
            <w:rPr>
              <w:noProof/>
            </w:rPr>
            <w:fldChar w:fldCharType="separate"/>
          </w:r>
          <w:r w:rsidR="008573E0">
            <w:rPr>
              <w:noProof/>
            </w:rPr>
            <w:t>3</w:t>
          </w:r>
          <w:r w:rsidR="008573E0">
            <w:rPr>
              <w:noProof/>
            </w:rPr>
            <w:fldChar w:fldCharType="end"/>
          </w:r>
        </w:p>
        <w:p w14:paraId="3058B734" w14:textId="77777777" w:rsidR="008573E0" w:rsidRDefault="008573E0">
          <w:pPr>
            <w:pStyle w:val="Innehll1"/>
            <w:tabs>
              <w:tab w:val="left" w:pos="407"/>
              <w:tab w:val="right" w:leader="dot" w:pos="9754"/>
            </w:tabs>
            <w:rPr>
              <w:rFonts w:asciiTheme="minorHAnsi" w:eastAsiaTheme="minorEastAsia" w:hAnsiTheme="minorHAnsi" w:cstheme="minorBidi"/>
              <w:b w:val="0"/>
              <w:noProof/>
              <w:color w:val="auto"/>
              <w:sz w:val="24"/>
              <w:lang w:eastAsia="ja-JP"/>
            </w:rPr>
          </w:pPr>
          <w:r>
            <w:rPr>
              <w:noProof/>
            </w:rPr>
            <w:t>2.</w:t>
          </w:r>
          <w:r>
            <w:rPr>
              <w:rFonts w:asciiTheme="minorHAnsi" w:eastAsiaTheme="minorEastAsia" w:hAnsiTheme="minorHAnsi" w:cstheme="minorBidi"/>
              <w:b w:val="0"/>
              <w:noProof/>
              <w:color w:val="auto"/>
              <w:sz w:val="24"/>
              <w:lang w:eastAsia="ja-JP"/>
            </w:rPr>
            <w:tab/>
          </w:r>
          <w:r>
            <w:rPr>
              <w:noProof/>
            </w:rPr>
            <w:t>Konceptet Samlad Läkemedelslista</w:t>
          </w:r>
          <w:r>
            <w:rPr>
              <w:noProof/>
            </w:rPr>
            <w:tab/>
          </w:r>
          <w:r>
            <w:rPr>
              <w:noProof/>
            </w:rPr>
            <w:fldChar w:fldCharType="begin"/>
          </w:r>
          <w:r>
            <w:rPr>
              <w:noProof/>
            </w:rPr>
            <w:instrText xml:space="preserve"> PAGEREF _Toc289548060 \h </w:instrText>
          </w:r>
          <w:r>
            <w:rPr>
              <w:noProof/>
            </w:rPr>
          </w:r>
          <w:r>
            <w:rPr>
              <w:noProof/>
            </w:rPr>
            <w:fldChar w:fldCharType="separate"/>
          </w:r>
          <w:r>
            <w:rPr>
              <w:noProof/>
            </w:rPr>
            <w:t>4</w:t>
          </w:r>
          <w:r>
            <w:rPr>
              <w:noProof/>
            </w:rPr>
            <w:fldChar w:fldCharType="end"/>
          </w:r>
        </w:p>
        <w:p w14:paraId="56791085" w14:textId="77777777" w:rsidR="008573E0" w:rsidRDefault="008573E0">
          <w:pPr>
            <w:pStyle w:val="Innehll2"/>
            <w:tabs>
              <w:tab w:val="left" w:pos="739"/>
              <w:tab w:val="right" w:leader="dot" w:pos="9754"/>
            </w:tabs>
            <w:rPr>
              <w:rFonts w:asciiTheme="minorHAnsi" w:eastAsiaTheme="minorEastAsia" w:hAnsiTheme="minorHAnsi" w:cstheme="minorBidi"/>
              <w:noProof/>
              <w:color w:val="auto"/>
              <w:sz w:val="24"/>
              <w:lang w:eastAsia="ja-JP"/>
            </w:rPr>
          </w:pPr>
          <w:r>
            <w:rPr>
              <w:noProof/>
            </w:rPr>
            <w:t>2.1</w:t>
          </w:r>
          <w:r>
            <w:rPr>
              <w:rFonts w:asciiTheme="minorHAnsi" w:eastAsiaTheme="minorEastAsia" w:hAnsiTheme="minorHAnsi" w:cstheme="minorBidi"/>
              <w:noProof/>
              <w:color w:val="auto"/>
              <w:sz w:val="24"/>
              <w:lang w:eastAsia="ja-JP"/>
            </w:rPr>
            <w:tab/>
          </w:r>
          <w:r>
            <w:rPr>
              <w:noProof/>
            </w:rPr>
            <w:t>Översikt</w:t>
          </w:r>
          <w:r>
            <w:rPr>
              <w:noProof/>
            </w:rPr>
            <w:tab/>
          </w:r>
          <w:r>
            <w:rPr>
              <w:noProof/>
            </w:rPr>
            <w:fldChar w:fldCharType="begin"/>
          </w:r>
          <w:r>
            <w:rPr>
              <w:noProof/>
            </w:rPr>
            <w:instrText xml:space="preserve"> PAGEREF _Toc289548061 \h </w:instrText>
          </w:r>
          <w:r>
            <w:rPr>
              <w:noProof/>
            </w:rPr>
          </w:r>
          <w:r>
            <w:rPr>
              <w:noProof/>
            </w:rPr>
            <w:fldChar w:fldCharType="separate"/>
          </w:r>
          <w:r>
            <w:rPr>
              <w:noProof/>
            </w:rPr>
            <w:t>4</w:t>
          </w:r>
          <w:r>
            <w:rPr>
              <w:noProof/>
            </w:rPr>
            <w:fldChar w:fldCharType="end"/>
          </w:r>
        </w:p>
        <w:p w14:paraId="7D7B94DB" w14:textId="77777777" w:rsidR="008573E0" w:rsidRDefault="008573E0">
          <w:pPr>
            <w:pStyle w:val="Innehll2"/>
            <w:tabs>
              <w:tab w:val="left" w:pos="739"/>
              <w:tab w:val="right" w:leader="dot" w:pos="9754"/>
            </w:tabs>
            <w:rPr>
              <w:rFonts w:asciiTheme="minorHAnsi" w:eastAsiaTheme="minorEastAsia" w:hAnsiTheme="minorHAnsi" w:cstheme="minorBidi"/>
              <w:noProof/>
              <w:color w:val="auto"/>
              <w:sz w:val="24"/>
              <w:lang w:eastAsia="ja-JP"/>
            </w:rPr>
          </w:pPr>
          <w:r>
            <w:rPr>
              <w:noProof/>
            </w:rPr>
            <w:t>2.2</w:t>
          </w:r>
          <w:r>
            <w:rPr>
              <w:rFonts w:asciiTheme="minorHAnsi" w:eastAsiaTheme="minorEastAsia" w:hAnsiTheme="minorHAnsi" w:cstheme="minorBidi"/>
              <w:noProof/>
              <w:color w:val="auto"/>
              <w:sz w:val="24"/>
              <w:lang w:eastAsia="ja-JP"/>
            </w:rPr>
            <w:tab/>
          </w:r>
          <w:r>
            <w:rPr>
              <w:noProof/>
            </w:rPr>
            <w:t>Läkemedelslistans uppbyggnad</w:t>
          </w:r>
          <w:r>
            <w:rPr>
              <w:noProof/>
            </w:rPr>
            <w:tab/>
          </w:r>
          <w:r>
            <w:rPr>
              <w:noProof/>
            </w:rPr>
            <w:fldChar w:fldCharType="begin"/>
          </w:r>
          <w:r>
            <w:rPr>
              <w:noProof/>
            </w:rPr>
            <w:instrText xml:space="preserve"> PAGEREF _Toc289548062 \h </w:instrText>
          </w:r>
          <w:r>
            <w:rPr>
              <w:noProof/>
            </w:rPr>
          </w:r>
          <w:r>
            <w:rPr>
              <w:noProof/>
            </w:rPr>
            <w:fldChar w:fldCharType="separate"/>
          </w:r>
          <w:r>
            <w:rPr>
              <w:noProof/>
            </w:rPr>
            <w:t>6</w:t>
          </w:r>
          <w:r>
            <w:rPr>
              <w:noProof/>
            </w:rPr>
            <w:fldChar w:fldCharType="end"/>
          </w:r>
        </w:p>
        <w:p w14:paraId="090A8DE6" w14:textId="77777777" w:rsidR="008573E0" w:rsidRDefault="008573E0">
          <w:pPr>
            <w:pStyle w:val="Innehll2"/>
            <w:tabs>
              <w:tab w:val="left" w:pos="739"/>
              <w:tab w:val="right" w:leader="dot" w:pos="9754"/>
            </w:tabs>
            <w:rPr>
              <w:rFonts w:asciiTheme="minorHAnsi" w:eastAsiaTheme="minorEastAsia" w:hAnsiTheme="minorHAnsi" w:cstheme="minorBidi"/>
              <w:noProof/>
              <w:color w:val="auto"/>
              <w:sz w:val="24"/>
              <w:lang w:eastAsia="ja-JP"/>
            </w:rPr>
          </w:pPr>
          <w:r>
            <w:rPr>
              <w:noProof/>
            </w:rPr>
            <w:t>2.3</w:t>
          </w:r>
          <w:r>
            <w:rPr>
              <w:rFonts w:asciiTheme="minorHAnsi" w:eastAsiaTheme="minorEastAsia" w:hAnsiTheme="minorHAnsi" w:cstheme="minorBidi"/>
              <w:noProof/>
              <w:color w:val="auto"/>
              <w:sz w:val="24"/>
              <w:lang w:eastAsia="ja-JP"/>
            </w:rPr>
            <w:tab/>
          </w:r>
          <w:r>
            <w:rPr>
              <w:noProof/>
            </w:rPr>
            <w:t>Att arbeta med patientens samlade läkemedelslista</w:t>
          </w:r>
          <w:r>
            <w:rPr>
              <w:noProof/>
            </w:rPr>
            <w:tab/>
          </w:r>
          <w:r>
            <w:rPr>
              <w:noProof/>
            </w:rPr>
            <w:fldChar w:fldCharType="begin"/>
          </w:r>
          <w:r>
            <w:rPr>
              <w:noProof/>
            </w:rPr>
            <w:instrText xml:space="preserve"> PAGEREF _Toc289548063 \h </w:instrText>
          </w:r>
          <w:r>
            <w:rPr>
              <w:noProof/>
            </w:rPr>
          </w:r>
          <w:r>
            <w:rPr>
              <w:noProof/>
            </w:rPr>
            <w:fldChar w:fldCharType="separate"/>
          </w:r>
          <w:r>
            <w:rPr>
              <w:noProof/>
            </w:rPr>
            <w:t>8</w:t>
          </w:r>
          <w:r>
            <w:rPr>
              <w:noProof/>
            </w:rPr>
            <w:fldChar w:fldCharType="end"/>
          </w:r>
        </w:p>
        <w:p w14:paraId="74F2593D" w14:textId="77777777" w:rsidR="008573E0" w:rsidRDefault="008573E0">
          <w:pPr>
            <w:pStyle w:val="Innehll1"/>
            <w:tabs>
              <w:tab w:val="left" w:pos="407"/>
              <w:tab w:val="right" w:leader="dot" w:pos="9754"/>
            </w:tabs>
            <w:rPr>
              <w:rFonts w:asciiTheme="minorHAnsi" w:eastAsiaTheme="minorEastAsia" w:hAnsiTheme="minorHAnsi" w:cstheme="minorBidi"/>
              <w:b w:val="0"/>
              <w:noProof/>
              <w:color w:val="auto"/>
              <w:sz w:val="24"/>
              <w:lang w:eastAsia="ja-JP"/>
            </w:rPr>
          </w:pPr>
          <w:r>
            <w:rPr>
              <w:noProof/>
            </w:rPr>
            <w:t>3.</w:t>
          </w:r>
          <w:r>
            <w:rPr>
              <w:rFonts w:asciiTheme="minorHAnsi" w:eastAsiaTheme="minorEastAsia" w:hAnsiTheme="minorHAnsi" w:cstheme="minorBidi"/>
              <w:b w:val="0"/>
              <w:noProof/>
              <w:color w:val="auto"/>
              <w:sz w:val="24"/>
              <w:lang w:eastAsia="ja-JP"/>
            </w:rPr>
            <w:tab/>
          </w:r>
          <w:r>
            <w:rPr>
              <w:noProof/>
            </w:rPr>
            <w:t>Regelverk för behörighet och åtkomst i NOD</w:t>
          </w:r>
          <w:r>
            <w:rPr>
              <w:noProof/>
            </w:rPr>
            <w:tab/>
          </w:r>
          <w:r>
            <w:rPr>
              <w:noProof/>
            </w:rPr>
            <w:fldChar w:fldCharType="begin"/>
          </w:r>
          <w:r>
            <w:rPr>
              <w:noProof/>
            </w:rPr>
            <w:instrText xml:space="preserve"> PAGEREF _Toc289548064 \h </w:instrText>
          </w:r>
          <w:r>
            <w:rPr>
              <w:noProof/>
            </w:rPr>
          </w:r>
          <w:r>
            <w:rPr>
              <w:noProof/>
            </w:rPr>
            <w:fldChar w:fldCharType="separate"/>
          </w:r>
          <w:r>
            <w:rPr>
              <w:noProof/>
            </w:rPr>
            <w:t>10</w:t>
          </w:r>
          <w:r>
            <w:rPr>
              <w:noProof/>
            </w:rPr>
            <w:fldChar w:fldCharType="end"/>
          </w:r>
        </w:p>
        <w:p w14:paraId="10566B34" w14:textId="77777777" w:rsidR="008573E0" w:rsidRDefault="008573E0">
          <w:pPr>
            <w:pStyle w:val="Innehll2"/>
            <w:tabs>
              <w:tab w:val="left" w:pos="739"/>
              <w:tab w:val="right" w:leader="dot" w:pos="9754"/>
            </w:tabs>
            <w:rPr>
              <w:rFonts w:asciiTheme="minorHAnsi" w:eastAsiaTheme="minorEastAsia" w:hAnsiTheme="minorHAnsi" w:cstheme="minorBidi"/>
              <w:noProof/>
              <w:color w:val="auto"/>
              <w:sz w:val="24"/>
              <w:lang w:eastAsia="ja-JP"/>
            </w:rPr>
          </w:pPr>
          <w:r>
            <w:rPr>
              <w:noProof/>
            </w:rPr>
            <w:t>3.1</w:t>
          </w:r>
          <w:r>
            <w:rPr>
              <w:rFonts w:asciiTheme="minorHAnsi" w:eastAsiaTheme="minorEastAsia" w:hAnsiTheme="minorHAnsi" w:cstheme="minorBidi"/>
              <w:noProof/>
              <w:color w:val="auto"/>
              <w:sz w:val="24"/>
              <w:lang w:eastAsia="ja-JP"/>
            </w:rPr>
            <w:tab/>
          </w:r>
          <w:r>
            <w:rPr>
              <w:noProof/>
            </w:rPr>
            <w:t>Övergripande regelverk</w:t>
          </w:r>
          <w:r>
            <w:rPr>
              <w:noProof/>
            </w:rPr>
            <w:tab/>
          </w:r>
          <w:r>
            <w:rPr>
              <w:noProof/>
            </w:rPr>
            <w:fldChar w:fldCharType="begin"/>
          </w:r>
          <w:r>
            <w:rPr>
              <w:noProof/>
            </w:rPr>
            <w:instrText xml:space="preserve"> PAGEREF _Toc289548065 \h </w:instrText>
          </w:r>
          <w:r>
            <w:rPr>
              <w:noProof/>
            </w:rPr>
          </w:r>
          <w:r>
            <w:rPr>
              <w:noProof/>
            </w:rPr>
            <w:fldChar w:fldCharType="separate"/>
          </w:r>
          <w:r>
            <w:rPr>
              <w:noProof/>
            </w:rPr>
            <w:t>10</w:t>
          </w:r>
          <w:r>
            <w:rPr>
              <w:noProof/>
            </w:rPr>
            <w:fldChar w:fldCharType="end"/>
          </w:r>
        </w:p>
        <w:p w14:paraId="5E5B6F0C" w14:textId="77777777" w:rsidR="008573E0" w:rsidRDefault="008573E0">
          <w:pPr>
            <w:pStyle w:val="Innehll2"/>
            <w:tabs>
              <w:tab w:val="left" w:pos="739"/>
              <w:tab w:val="right" w:leader="dot" w:pos="9754"/>
            </w:tabs>
            <w:rPr>
              <w:rFonts w:asciiTheme="minorHAnsi" w:eastAsiaTheme="minorEastAsia" w:hAnsiTheme="minorHAnsi" w:cstheme="minorBidi"/>
              <w:noProof/>
              <w:color w:val="auto"/>
              <w:sz w:val="24"/>
              <w:lang w:eastAsia="ja-JP"/>
            </w:rPr>
          </w:pPr>
          <w:r>
            <w:rPr>
              <w:noProof/>
            </w:rPr>
            <w:t>3.2</w:t>
          </w:r>
          <w:r>
            <w:rPr>
              <w:rFonts w:asciiTheme="minorHAnsi" w:eastAsiaTheme="minorEastAsia" w:hAnsiTheme="minorHAnsi" w:cstheme="minorBidi"/>
              <w:noProof/>
              <w:color w:val="auto"/>
              <w:sz w:val="24"/>
              <w:lang w:eastAsia="ja-JP"/>
            </w:rPr>
            <w:tab/>
          </w:r>
          <w:r>
            <w:rPr>
              <w:noProof/>
            </w:rPr>
            <w:t>Krav på patientens samtycke</w:t>
          </w:r>
          <w:r>
            <w:rPr>
              <w:noProof/>
            </w:rPr>
            <w:tab/>
          </w:r>
          <w:r>
            <w:rPr>
              <w:noProof/>
            </w:rPr>
            <w:fldChar w:fldCharType="begin"/>
          </w:r>
          <w:r>
            <w:rPr>
              <w:noProof/>
            </w:rPr>
            <w:instrText xml:space="preserve"> PAGEREF _Toc289548066 \h </w:instrText>
          </w:r>
          <w:r>
            <w:rPr>
              <w:noProof/>
            </w:rPr>
          </w:r>
          <w:r>
            <w:rPr>
              <w:noProof/>
            </w:rPr>
            <w:fldChar w:fldCharType="separate"/>
          </w:r>
          <w:r>
            <w:rPr>
              <w:noProof/>
            </w:rPr>
            <w:t>10</w:t>
          </w:r>
          <w:r>
            <w:rPr>
              <w:noProof/>
            </w:rPr>
            <w:fldChar w:fldCharType="end"/>
          </w:r>
        </w:p>
        <w:p w14:paraId="74C0124C" w14:textId="77777777" w:rsidR="008573E0" w:rsidRDefault="008573E0">
          <w:pPr>
            <w:pStyle w:val="Innehll2"/>
            <w:tabs>
              <w:tab w:val="left" w:pos="739"/>
              <w:tab w:val="right" w:leader="dot" w:pos="9754"/>
            </w:tabs>
            <w:rPr>
              <w:rFonts w:asciiTheme="minorHAnsi" w:eastAsiaTheme="minorEastAsia" w:hAnsiTheme="minorHAnsi" w:cstheme="minorBidi"/>
              <w:noProof/>
              <w:color w:val="auto"/>
              <w:sz w:val="24"/>
              <w:lang w:eastAsia="ja-JP"/>
            </w:rPr>
          </w:pPr>
          <w:r>
            <w:rPr>
              <w:noProof/>
            </w:rPr>
            <w:t>3.3</w:t>
          </w:r>
          <w:r>
            <w:rPr>
              <w:rFonts w:asciiTheme="minorHAnsi" w:eastAsiaTheme="minorEastAsia" w:hAnsiTheme="minorHAnsi" w:cstheme="minorBidi"/>
              <w:noProof/>
              <w:color w:val="auto"/>
              <w:sz w:val="24"/>
              <w:lang w:eastAsia="ja-JP"/>
            </w:rPr>
            <w:tab/>
          </w:r>
          <w:r>
            <w:rPr>
              <w:noProof/>
            </w:rPr>
            <w:t>Var sker behörighetsstyrning och samtyckeskontroll?</w:t>
          </w:r>
          <w:r>
            <w:rPr>
              <w:noProof/>
            </w:rPr>
            <w:tab/>
          </w:r>
          <w:r>
            <w:rPr>
              <w:noProof/>
            </w:rPr>
            <w:fldChar w:fldCharType="begin"/>
          </w:r>
          <w:r>
            <w:rPr>
              <w:noProof/>
            </w:rPr>
            <w:instrText xml:space="preserve"> PAGEREF _Toc289548067 \h </w:instrText>
          </w:r>
          <w:r>
            <w:rPr>
              <w:noProof/>
            </w:rPr>
          </w:r>
          <w:r>
            <w:rPr>
              <w:noProof/>
            </w:rPr>
            <w:fldChar w:fldCharType="separate"/>
          </w:r>
          <w:r>
            <w:rPr>
              <w:noProof/>
            </w:rPr>
            <w:t>11</w:t>
          </w:r>
          <w:r>
            <w:rPr>
              <w:noProof/>
            </w:rPr>
            <w:fldChar w:fldCharType="end"/>
          </w:r>
        </w:p>
        <w:p w14:paraId="078ADFE1" w14:textId="77777777" w:rsidR="008573E0" w:rsidRDefault="008573E0">
          <w:pPr>
            <w:pStyle w:val="Innehll2"/>
            <w:tabs>
              <w:tab w:val="left" w:pos="739"/>
              <w:tab w:val="right" w:leader="dot" w:pos="9754"/>
            </w:tabs>
            <w:rPr>
              <w:rFonts w:asciiTheme="minorHAnsi" w:eastAsiaTheme="minorEastAsia" w:hAnsiTheme="minorHAnsi" w:cstheme="minorBidi"/>
              <w:noProof/>
              <w:color w:val="auto"/>
              <w:sz w:val="24"/>
              <w:lang w:eastAsia="ja-JP"/>
            </w:rPr>
          </w:pPr>
          <w:r>
            <w:rPr>
              <w:noProof/>
            </w:rPr>
            <w:t>3.4</w:t>
          </w:r>
          <w:r>
            <w:rPr>
              <w:rFonts w:asciiTheme="minorHAnsi" w:eastAsiaTheme="minorEastAsia" w:hAnsiTheme="minorHAnsi" w:cstheme="minorBidi"/>
              <w:noProof/>
              <w:color w:val="auto"/>
              <w:sz w:val="24"/>
              <w:lang w:eastAsia="ja-JP"/>
            </w:rPr>
            <w:tab/>
          </w:r>
          <w:r>
            <w:rPr>
              <w:noProof/>
            </w:rPr>
            <w:t>Aktörsroller i samlad läkemedelslista</w:t>
          </w:r>
          <w:r>
            <w:rPr>
              <w:noProof/>
            </w:rPr>
            <w:tab/>
          </w:r>
          <w:r>
            <w:rPr>
              <w:noProof/>
            </w:rPr>
            <w:fldChar w:fldCharType="begin"/>
          </w:r>
          <w:r>
            <w:rPr>
              <w:noProof/>
            </w:rPr>
            <w:instrText xml:space="preserve"> PAGEREF _Toc289548068 \h </w:instrText>
          </w:r>
          <w:r>
            <w:rPr>
              <w:noProof/>
            </w:rPr>
          </w:r>
          <w:r>
            <w:rPr>
              <w:noProof/>
            </w:rPr>
            <w:fldChar w:fldCharType="separate"/>
          </w:r>
          <w:r>
            <w:rPr>
              <w:noProof/>
            </w:rPr>
            <w:t>12</w:t>
          </w:r>
          <w:r>
            <w:rPr>
              <w:noProof/>
            </w:rPr>
            <w:fldChar w:fldCharType="end"/>
          </w:r>
        </w:p>
        <w:p w14:paraId="75BB6E5C" w14:textId="77777777" w:rsidR="008573E0" w:rsidRDefault="008573E0">
          <w:pPr>
            <w:pStyle w:val="Innehll2"/>
            <w:tabs>
              <w:tab w:val="left" w:pos="739"/>
              <w:tab w:val="right" w:leader="dot" w:pos="9754"/>
            </w:tabs>
            <w:rPr>
              <w:rFonts w:asciiTheme="minorHAnsi" w:eastAsiaTheme="minorEastAsia" w:hAnsiTheme="minorHAnsi" w:cstheme="minorBidi"/>
              <w:noProof/>
              <w:color w:val="auto"/>
              <w:sz w:val="24"/>
              <w:lang w:eastAsia="ja-JP"/>
            </w:rPr>
          </w:pPr>
          <w:r>
            <w:rPr>
              <w:noProof/>
            </w:rPr>
            <w:t>3.5</w:t>
          </w:r>
          <w:r>
            <w:rPr>
              <w:rFonts w:asciiTheme="minorHAnsi" w:eastAsiaTheme="minorEastAsia" w:hAnsiTheme="minorHAnsi" w:cstheme="minorBidi"/>
              <w:noProof/>
              <w:color w:val="auto"/>
              <w:sz w:val="24"/>
              <w:lang w:eastAsia="ja-JP"/>
            </w:rPr>
            <w:tab/>
          </w:r>
          <w:r>
            <w:rPr>
              <w:noProof/>
            </w:rPr>
            <w:t>Patientens spärr och läkemedelslistan</w:t>
          </w:r>
          <w:r>
            <w:rPr>
              <w:noProof/>
            </w:rPr>
            <w:tab/>
          </w:r>
          <w:r>
            <w:rPr>
              <w:noProof/>
            </w:rPr>
            <w:fldChar w:fldCharType="begin"/>
          </w:r>
          <w:r>
            <w:rPr>
              <w:noProof/>
            </w:rPr>
            <w:instrText xml:space="preserve"> PAGEREF _Toc289548069 \h </w:instrText>
          </w:r>
          <w:r>
            <w:rPr>
              <w:noProof/>
            </w:rPr>
          </w:r>
          <w:r>
            <w:rPr>
              <w:noProof/>
            </w:rPr>
            <w:fldChar w:fldCharType="separate"/>
          </w:r>
          <w:r>
            <w:rPr>
              <w:noProof/>
            </w:rPr>
            <w:t>13</w:t>
          </w:r>
          <w:r>
            <w:rPr>
              <w:noProof/>
            </w:rPr>
            <w:fldChar w:fldCharType="end"/>
          </w:r>
        </w:p>
        <w:p w14:paraId="3285C565" w14:textId="77777777" w:rsidR="008573E0" w:rsidRDefault="008573E0">
          <w:pPr>
            <w:pStyle w:val="Innehll1"/>
            <w:tabs>
              <w:tab w:val="left" w:pos="407"/>
              <w:tab w:val="right" w:leader="dot" w:pos="9754"/>
            </w:tabs>
            <w:rPr>
              <w:rFonts w:asciiTheme="minorHAnsi" w:eastAsiaTheme="minorEastAsia" w:hAnsiTheme="minorHAnsi" w:cstheme="minorBidi"/>
              <w:b w:val="0"/>
              <w:noProof/>
              <w:color w:val="auto"/>
              <w:sz w:val="24"/>
              <w:lang w:eastAsia="ja-JP"/>
            </w:rPr>
          </w:pPr>
          <w:r>
            <w:rPr>
              <w:noProof/>
            </w:rPr>
            <w:t>4.</w:t>
          </w:r>
          <w:r>
            <w:rPr>
              <w:rFonts w:asciiTheme="minorHAnsi" w:eastAsiaTheme="minorEastAsia" w:hAnsiTheme="minorHAnsi" w:cstheme="minorBidi"/>
              <w:b w:val="0"/>
              <w:noProof/>
              <w:color w:val="auto"/>
              <w:sz w:val="24"/>
              <w:lang w:eastAsia="ja-JP"/>
            </w:rPr>
            <w:tab/>
          </w:r>
          <w:r>
            <w:rPr>
              <w:noProof/>
            </w:rPr>
            <w:t>Centrala tidsbegrepp för läkemedelsordination i NOD</w:t>
          </w:r>
          <w:r>
            <w:rPr>
              <w:noProof/>
            </w:rPr>
            <w:tab/>
          </w:r>
          <w:r>
            <w:rPr>
              <w:noProof/>
            </w:rPr>
            <w:fldChar w:fldCharType="begin"/>
          </w:r>
          <w:r>
            <w:rPr>
              <w:noProof/>
            </w:rPr>
            <w:instrText xml:space="preserve"> PAGEREF _Toc289548070 \h </w:instrText>
          </w:r>
          <w:r>
            <w:rPr>
              <w:noProof/>
            </w:rPr>
          </w:r>
          <w:r>
            <w:rPr>
              <w:noProof/>
            </w:rPr>
            <w:fldChar w:fldCharType="separate"/>
          </w:r>
          <w:r>
            <w:rPr>
              <w:noProof/>
            </w:rPr>
            <w:t>14</w:t>
          </w:r>
          <w:r>
            <w:rPr>
              <w:noProof/>
            </w:rPr>
            <w:fldChar w:fldCharType="end"/>
          </w:r>
        </w:p>
        <w:p w14:paraId="50F284D7" w14:textId="77777777" w:rsidR="008573E0" w:rsidRDefault="008573E0">
          <w:pPr>
            <w:pStyle w:val="Innehll1"/>
            <w:tabs>
              <w:tab w:val="left" w:pos="407"/>
              <w:tab w:val="right" w:leader="dot" w:pos="9754"/>
            </w:tabs>
            <w:rPr>
              <w:rFonts w:asciiTheme="minorHAnsi" w:eastAsiaTheme="minorEastAsia" w:hAnsiTheme="minorHAnsi" w:cstheme="minorBidi"/>
              <w:b w:val="0"/>
              <w:noProof/>
              <w:color w:val="auto"/>
              <w:sz w:val="24"/>
              <w:lang w:eastAsia="ja-JP"/>
            </w:rPr>
          </w:pPr>
          <w:r>
            <w:rPr>
              <w:noProof/>
            </w:rPr>
            <w:t>5.</w:t>
          </w:r>
          <w:r>
            <w:rPr>
              <w:rFonts w:asciiTheme="minorHAnsi" w:eastAsiaTheme="minorEastAsia" w:hAnsiTheme="minorHAnsi" w:cstheme="minorBidi"/>
              <w:b w:val="0"/>
              <w:noProof/>
              <w:color w:val="auto"/>
              <w:sz w:val="24"/>
              <w:lang w:eastAsia="ja-JP"/>
            </w:rPr>
            <w:tab/>
          </w:r>
          <w:r>
            <w:rPr>
              <w:noProof/>
            </w:rPr>
            <w:t>Ändring av patientens läkemedelsbehandling i NOD</w:t>
          </w:r>
          <w:r>
            <w:rPr>
              <w:noProof/>
            </w:rPr>
            <w:tab/>
          </w:r>
          <w:r>
            <w:rPr>
              <w:noProof/>
            </w:rPr>
            <w:fldChar w:fldCharType="begin"/>
          </w:r>
          <w:r>
            <w:rPr>
              <w:noProof/>
            </w:rPr>
            <w:instrText xml:space="preserve"> PAGEREF _Toc289548071 \h </w:instrText>
          </w:r>
          <w:r>
            <w:rPr>
              <w:noProof/>
            </w:rPr>
          </w:r>
          <w:r>
            <w:rPr>
              <w:noProof/>
            </w:rPr>
            <w:fldChar w:fldCharType="separate"/>
          </w:r>
          <w:r>
            <w:rPr>
              <w:noProof/>
            </w:rPr>
            <w:t>15</w:t>
          </w:r>
          <w:r>
            <w:rPr>
              <w:noProof/>
            </w:rPr>
            <w:fldChar w:fldCharType="end"/>
          </w:r>
        </w:p>
        <w:p w14:paraId="02DEFB15" w14:textId="77777777" w:rsidR="008573E0" w:rsidRDefault="008573E0">
          <w:pPr>
            <w:pStyle w:val="Innehll2"/>
            <w:tabs>
              <w:tab w:val="left" w:pos="739"/>
              <w:tab w:val="right" w:leader="dot" w:pos="9754"/>
            </w:tabs>
            <w:rPr>
              <w:rFonts w:asciiTheme="minorHAnsi" w:eastAsiaTheme="minorEastAsia" w:hAnsiTheme="minorHAnsi" w:cstheme="minorBidi"/>
              <w:noProof/>
              <w:color w:val="auto"/>
              <w:sz w:val="24"/>
              <w:lang w:eastAsia="ja-JP"/>
            </w:rPr>
          </w:pPr>
          <w:r>
            <w:rPr>
              <w:noProof/>
            </w:rPr>
            <w:t>5.1</w:t>
          </w:r>
          <w:r>
            <w:rPr>
              <w:rFonts w:asciiTheme="minorHAnsi" w:eastAsiaTheme="minorEastAsia" w:hAnsiTheme="minorHAnsi" w:cstheme="minorBidi"/>
              <w:noProof/>
              <w:color w:val="auto"/>
              <w:sz w:val="24"/>
              <w:lang w:eastAsia="ja-JP"/>
            </w:rPr>
            <w:tab/>
          </w:r>
          <w:r>
            <w:rPr>
              <w:noProof/>
            </w:rPr>
            <w:t>Generella principer vid ändring i behandling</w:t>
          </w:r>
          <w:r>
            <w:rPr>
              <w:noProof/>
            </w:rPr>
            <w:tab/>
          </w:r>
          <w:r>
            <w:rPr>
              <w:noProof/>
            </w:rPr>
            <w:fldChar w:fldCharType="begin"/>
          </w:r>
          <w:r>
            <w:rPr>
              <w:noProof/>
            </w:rPr>
            <w:instrText xml:space="preserve"> PAGEREF _Toc289548072 \h </w:instrText>
          </w:r>
          <w:r>
            <w:rPr>
              <w:noProof/>
            </w:rPr>
          </w:r>
          <w:r>
            <w:rPr>
              <w:noProof/>
            </w:rPr>
            <w:fldChar w:fldCharType="separate"/>
          </w:r>
          <w:r>
            <w:rPr>
              <w:noProof/>
            </w:rPr>
            <w:t>15</w:t>
          </w:r>
          <w:r>
            <w:rPr>
              <w:noProof/>
            </w:rPr>
            <w:fldChar w:fldCharType="end"/>
          </w:r>
        </w:p>
        <w:p w14:paraId="3F531957" w14:textId="77777777" w:rsidR="008573E0" w:rsidRDefault="008573E0">
          <w:pPr>
            <w:pStyle w:val="Innehll2"/>
            <w:tabs>
              <w:tab w:val="left" w:pos="739"/>
              <w:tab w:val="right" w:leader="dot" w:pos="9754"/>
            </w:tabs>
            <w:rPr>
              <w:rFonts w:asciiTheme="minorHAnsi" w:eastAsiaTheme="minorEastAsia" w:hAnsiTheme="minorHAnsi" w:cstheme="minorBidi"/>
              <w:noProof/>
              <w:color w:val="auto"/>
              <w:sz w:val="24"/>
              <w:lang w:eastAsia="ja-JP"/>
            </w:rPr>
          </w:pPr>
          <w:r>
            <w:rPr>
              <w:noProof/>
            </w:rPr>
            <w:t>5.2</w:t>
          </w:r>
          <w:r>
            <w:rPr>
              <w:rFonts w:asciiTheme="minorHAnsi" w:eastAsiaTheme="minorEastAsia" w:hAnsiTheme="minorHAnsi" w:cstheme="minorBidi"/>
              <w:noProof/>
              <w:color w:val="auto"/>
              <w:sz w:val="24"/>
              <w:lang w:eastAsia="ja-JP"/>
            </w:rPr>
            <w:tab/>
          </w:r>
          <w:r>
            <w:rPr>
              <w:noProof/>
            </w:rPr>
            <w:t>Justerad behandlingstid och dosering</w:t>
          </w:r>
          <w:r>
            <w:rPr>
              <w:noProof/>
            </w:rPr>
            <w:tab/>
          </w:r>
          <w:r>
            <w:rPr>
              <w:noProof/>
            </w:rPr>
            <w:fldChar w:fldCharType="begin"/>
          </w:r>
          <w:r>
            <w:rPr>
              <w:noProof/>
            </w:rPr>
            <w:instrText xml:space="preserve"> PAGEREF _Toc289548073 \h </w:instrText>
          </w:r>
          <w:r>
            <w:rPr>
              <w:noProof/>
            </w:rPr>
          </w:r>
          <w:r>
            <w:rPr>
              <w:noProof/>
            </w:rPr>
            <w:fldChar w:fldCharType="separate"/>
          </w:r>
          <w:r>
            <w:rPr>
              <w:noProof/>
            </w:rPr>
            <w:t>16</w:t>
          </w:r>
          <w:r>
            <w:rPr>
              <w:noProof/>
            </w:rPr>
            <w:fldChar w:fldCharType="end"/>
          </w:r>
        </w:p>
        <w:p w14:paraId="71FFE7BC" w14:textId="77777777" w:rsidR="008573E0" w:rsidRDefault="008573E0">
          <w:pPr>
            <w:pStyle w:val="Innehll2"/>
            <w:tabs>
              <w:tab w:val="left" w:pos="739"/>
              <w:tab w:val="right" w:leader="dot" w:pos="9754"/>
            </w:tabs>
            <w:rPr>
              <w:rFonts w:asciiTheme="minorHAnsi" w:eastAsiaTheme="minorEastAsia" w:hAnsiTheme="minorHAnsi" w:cstheme="minorBidi"/>
              <w:noProof/>
              <w:color w:val="auto"/>
              <w:sz w:val="24"/>
              <w:lang w:eastAsia="ja-JP"/>
            </w:rPr>
          </w:pPr>
          <w:r>
            <w:rPr>
              <w:noProof/>
            </w:rPr>
            <w:t>5.3</w:t>
          </w:r>
          <w:r>
            <w:rPr>
              <w:rFonts w:asciiTheme="minorHAnsi" w:eastAsiaTheme="minorEastAsia" w:hAnsiTheme="minorHAnsi" w:cstheme="minorBidi"/>
              <w:noProof/>
              <w:color w:val="auto"/>
              <w:sz w:val="24"/>
              <w:lang w:eastAsia="ja-JP"/>
            </w:rPr>
            <w:tab/>
          </w:r>
          <w:r>
            <w:rPr>
              <w:noProof/>
            </w:rPr>
            <w:t>Fördröjt byte av läkemedel i behandlingen</w:t>
          </w:r>
          <w:r>
            <w:rPr>
              <w:noProof/>
            </w:rPr>
            <w:tab/>
          </w:r>
          <w:r>
            <w:rPr>
              <w:noProof/>
            </w:rPr>
            <w:fldChar w:fldCharType="begin"/>
          </w:r>
          <w:r>
            <w:rPr>
              <w:noProof/>
            </w:rPr>
            <w:instrText xml:space="preserve"> PAGEREF _Toc289548074 \h </w:instrText>
          </w:r>
          <w:r>
            <w:rPr>
              <w:noProof/>
            </w:rPr>
          </w:r>
          <w:r>
            <w:rPr>
              <w:noProof/>
            </w:rPr>
            <w:fldChar w:fldCharType="separate"/>
          </w:r>
          <w:r>
            <w:rPr>
              <w:noProof/>
            </w:rPr>
            <w:t>17</w:t>
          </w:r>
          <w:r>
            <w:rPr>
              <w:noProof/>
            </w:rPr>
            <w:fldChar w:fldCharType="end"/>
          </w:r>
        </w:p>
        <w:p w14:paraId="0389575D" w14:textId="77777777" w:rsidR="00FF2BF3" w:rsidRDefault="00D303AB" w:rsidP="00FF2BF3">
          <w:r>
            <w:rPr>
              <w:b/>
              <w:bCs/>
            </w:rPr>
            <w:fldChar w:fldCharType="end"/>
          </w:r>
        </w:p>
      </w:sdtContent>
    </w:sdt>
    <w:p w14:paraId="46E94A66" w14:textId="77777777" w:rsidR="00A632F2" w:rsidRDefault="00A632F2" w:rsidP="00A632F2">
      <w:pPr>
        <w:pStyle w:val="Brdtext"/>
      </w:pPr>
    </w:p>
    <w:tbl>
      <w:tblPr>
        <w:tblStyle w:val="Tabellrutnt"/>
        <w:tblpPr w:leftFromText="141" w:rightFromText="141" w:vertAnchor="text" w:horzAnchor="page" w:tblpX="1202" w:tblpY="1462"/>
        <w:tblW w:w="9488" w:type="dxa"/>
        <w:tblLook w:val="04A0" w:firstRow="1" w:lastRow="0" w:firstColumn="1" w:lastColumn="0" w:noHBand="0" w:noVBand="1"/>
      </w:tblPr>
      <w:tblGrid>
        <w:gridCol w:w="962"/>
        <w:gridCol w:w="2869"/>
        <w:gridCol w:w="5657"/>
      </w:tblGrid>
      <w:tr w:rsidR="004B14DA" w:rsidRPr="00A657C9" w14:paraId="4179E8C4" w14:textId="77777777" w:rsidTr="004B14DA">
        <w:trPr>
          <w:cnfStyle w:val="100000000000" w:firstRow="1" w:lastRow="0" w:firstColumn="0" w:lastColumn="0" w:oddVBand="0" w:evenVBand="0" w:oddHBand="0" w:evenHBand="0" w:firstRowFirstColumn="0" w:firstRowLastColumn="0" w:lastRowFirstColumn="0" w:lastRowLastColumn="0"/>
          <w:trHeight w:val="490"/>
        </w:trPr>
        <w:tc>
          <w:tcPr>
            <w:tcW w:w="9488" w:type="dxa"/>
            <w:gridSpan w:val="3"/>
          </w:tcPr>
          <w:p w14:paraId="7ED80D0F" w14:textId="77777777" w:rsidR="004B14DA" w:rsidRPr="00A657C9" w:rsidRDefault="004B14DA" w:rsidP="004B14DA">
            <w:pPr>
              <w:pStyle w:val="Brdtext"/>
              <w:rPr>
                <w:rFonts w:ascii="Times New Roman" w:hAnsi="Times New Roman"/>
              </w:rPr>
            </w:pPr>
            <w:r w:rsidRPr="00A657C9">
              <w:rPr>
                <w:rFonts w:ascii="Times New Roman" w:hAnsi="Times New Roman"/>
              </w:rPr>
              <w:t>Revisionshistorik</w:t>
            </w:r>
          </w:p>
        </w:tc>
      </w:tr>
      <w:tr w:rsidR="004B14DA" w:rsidRPr="00A657C9" w14:paraId="3E7335C1" w14:textId="77777777" w:rsidTr="004B14DA">
        <w:trPr>
          <w:trHeight w:val="506"/>
        </w:trPr>
        <w:tc>
          <w:tcPr>
            <w:tcW w:w="962" w:type="dxa"/>
          </w:tcPr>
          <w:p w14:paraId="7CE38BD4" w14:textId="77777777" w:rsidR="004B14DA" w:rsidRPr="00A657C9" w:rsidRDefault="004B14DA" w:rsidP="004B14DA">
            <w:pPr>
              <w:pStyle w:val="Brdtext"/>
              <w:rPr>
                <w:rFonts w:ascii="Times New Roman" w:hAnsi="Times New Roman"/>
              </w:rPr>
            </w:pPr>
            <w:r w:rsidRPr="00A657C9">
              <w:rPr>
                <w:rFonts w:ascii="Times New Roman" w:hAnsi="Times New Roman"/>
              </w:rPr>
              <w:t>Version</w:t>
            </w:r>
          </w:p>
        </w:tc>
        <w:tc>
          <w:tcPr>
            <w:tcW w:w="2869" w:type="dxa"/>
          </w:tcPr>
          <w:p w14:paraId="4078420C" w14:textId="77777777" w:rsidR="004B14DA" w:rsidRPr="00A657C9" w:rsidRDefault="004B14DA" w:rsidP="004B14DA">
            <w:pPr>
              <w:pStyle w:val="Brdtext"/>
              <w:rPr>
                <w:rFonts w:ascii="Times New Roman" w:hAnsi="Times New Roman"/>
                <w:sz w:val="20"/>
                <w:szCs w:val="20"/>
              </w:rPr>
            </w:pPr>
            <w:r w:rsidRPr="00A657C9">
              <w:rPr>
                <w:rFonts w:ascii="Times New Roman" w:hAnsi="Times New Roman"/>
              </w:rPr>
              <w:t>Författare</w:t>
            </w:r>
          </w:p>
        </w:tc>
        <w:tc>
          <w:tcPr>
            <w:tcW w:w="5657" w:type="dxa"/>
          </w:tcPr>
          <w:p w14:paraId="608A8DEA" w14:textId="77777777" w:rsidR="004B14DA" w:rsidRPr="00A657C9" w:rsidRDefault="004B14DA" w:rsidP="004B14DA">
            <w:pPr>
              <w:pStyle w:val="TableText"/>
              <w:rPr>
                <w:rFonts w:ascii="Times New Roman" w:hAnsi="Times New Roman"/>
              </w:rPr>
            </w:pPr>
            <w:r w:rsidRPr="00A657C9">
              <w:rPr>
                <w:rFonts w:ascii="Times New Roman" w:hAnsi="Times New Roman"/>
              </w:rPr>
              <w:t>Kommentar</w:t>
            </w:r>
          </w:p>
        </w:tc>
      </w:tr>
      <w:tr w:rsidR="004B14DA" w:rsidRPr="00A657C9" w14:paraId="5F89F30C" w14:textId="77777777" w:rsidTr="004B14DA">
        <w:trPr>
          <w:trHeight w:val="620"/>
        </w:trPr>
        <w:tc>
          <w:tcPr>
            <w:tcW w:w="962" w:type="dxa"/>
          </w:tcPr>
          <w:p w14:paraId="64E20E98" w14:textId="77777777" w:rsidR="004B14DA" w:rsidRPr="00A657C9" w:rsidRDefault="004B14DA" w:rsidP="004B14DA">
            <w:pPr>
              <w:pStyle w:val="Brdtext"/>
              <w:rPr>
                <w:rFonts w:ascii="Times New Roman" w:hAnsi="Times New Roman"/>
              </w:rPr>
            </w:pPr>
            <w:r w:rsidRPr="00A657C9">
              <w:rPr>
                <w:rFonts w:ascii="Times New Roman" w:hAnsi="Times New Roman"/>
              </w:rPr>
              <w:t>1.0PA1</w:t>
            </w:r>
          </w:p>
        </w:tc>
        <w:tc>
          <w:tcPr>
            <w:tcW w:w="2869" w:type="dxa"/>
          </w:tcPr>
          <w:p w14:paraId="4F56C31F" w14:textId="77777777" w:rsidR="004B14DA" w:rsidRPr="00A657C9" w:rsidRDefault="004B14DA" w:rsidP="004B14DA">
            <w:pPr>
              <w:pStyle w:val="Brdtext"/>
              <w:rPr>
                <w:rFonts w:ascii="Times New Roman" w:hAnsi="Times New Roman"/>
              </w:rPr>
            </w:pPr>
            <w:r w:rsidRPr="00A657C9">
              <w:rPr>
                <w:rFonts w:ascii="Times New Roman" w:hAnsi="Times New Roman"/>
              </w:rPr>
              <w:t>Per Mützell</w:t>
            </w:r>
          </w:p>
        </w:tc>
        <w:tc>
          <w:tcPr>
            <w:tcW w:w="5657" w:type="dxa"/>
          </w:tcPr>
          <w:p w14:paraId="4E88574D" w14:textId="77777777" w:rsidR="004B14DA" w:rsidRPr="00A657C9" w:rsidRDefault="004B14DA" w:rsidP="004B14DA">
            <w:pPr>
              <w:pStyle w:val="TableText"/>
              <w:rPr>
                <w:rFonts w:ascii="Times New Roman" w:hAnsi="Times New Roman"/>
              </w:rPr>
            </w:pPr>
            <w:r w:rsidRPr="00A657C9">
              <w:rPr>
                <w:rFonts w:ascii="Times New Roman" w:hAnsi="Times New Roman"/>
              </w:rPr>
              <w:t>Första version</w:t>
            </w:r>
          </w:p>
        </w:tc>
      </w:tr>
    </w:tbl>
    <w:tbl>
      <w:tblPr>
        <w:tblStyle w:val="Tabellrutnt"/>
        <w:tblpPr w:leftFromText="141" w:rightFromText="141" w:vertAnchor="text" w:horzAnchor="page" w:tblpX="1223" w:tblpY="3606"/>
        <w:tblW w:w="9262" w:type="dxa"/>
        <w:tblLook w:val="04A0" w:firstRow="1" w:lastRow="0" w:firstColumn="1" w:lastColumn="0" w:noHBand="0" w:noVBand="1"/>
      </w:tblPr>
      <w:tblGrid>
        <w:gridCol w:w="1132"/>
        <w:gridCol w:w="2929"/>
        <w:gridCol w:w="5201"/>
      </w:tblGrid>
      <w:tr w:rsidR="004B14DA" w:rsidRPr="00A657C9" w14:paraId="464E3D5A" w14:textId="77777777" w:rsidTr="004B14DA">
        <w:trPr>
          <w:cnfStyle w:val="100000000000" w:firstRow="1" w:lastRow="0" w:firstColumn="0" w:lastColumn="0" w:oddVBand="0" w:evenVBand="0" w:oddHBand="0" w:evenHBand="0" w:firstRowFirstColumn="0" w:firstRowLastColumn="0" w:lastRowFirstColumn="0" w:lastRowLastColumn="0"/>
          <w:trHeight w:val="490"/>
        </w:trPr>
        <w:tc>
          <w:tcPr>
            <w:tcW w:w="9262" w:type="dxa"/>
            <w:gridSpan w:val="3"/>
          </w:tcPr>
          <w:p w14:paraId="4A3DF78A" w14:textId="77777777" w:rsidR="004B14DA" w:rsidRPr="00A657C9" w:rsidRDefault="004B14DA" w:rsidP="004B14DA">
            <w:pPr>
              <w:pStyle w:val="Brdtext"/>
              <w:rPr>
                <w:rFonts w:ascii="Times New Roman" w:hAnsi="Times New Roman"/>
              </w:rPr>
            </w:pPr>
            <w:r w:rsidRPr="00A657C9">
              <w:rPr>
                <w:rFonts w:ascii="Times New Roman" w:hAnsi="Times New Roman"/>
              </w:rPr>
              <w:t>Referenser</w:t>
            </w:r>
          </w:p>
        </w:tc>
      </w:tr>
      <w:tr w:rsidR="004B14DA" w:rsidRPr="00A657C9" w14:paraId="45AC124F" w14:textId="77777777" w:rsidTr="00651C05">
        <w:trPr>
          <w:trHeight w:val="758"/>
        </w:trPr>
        <w:tc>
          <w:tcPr>
            <w:tcW w:w="1132" w:type="dxa"/>
          </w:tcPr>
          <w:p w14:paraId="429485D4" w14:textId="77777777" w:rsidR="004B14DA" w:rsidRPr="00A657C9" w:rsidRDefault="004B14DA" w:rsidP="004B14DA">
            <w:pPr>
              <w:pStyle w:val="Brdtext"/>
              <w:rPr>
                <w:rFonts w:ascii="Times New Roman" w:hAnsi="Times New Roman"/>
              </w:rPr>
            </w:pPr>
            <w:r w:rsidRPr="00A657C9">
              <w:rPr>
                <w:rFonts w:ascii="Times New Roman" w:hAnsi="Times New Roman"/>
              </w:rPr>
              <w:t>R1</w:t>
            </w:r>
          </w:p>
        </w:tc>
        <w:tc>
          <w:tcPr>
            <w:tcW w:w="2929" w:type="dxa"/>
          </w:tcPr>
          <w:p w14:paraId="56DEF194" w14:textId="77777777" w:rsidR="004B14DA" w:rsidRPr="00A657C9" w:rsidRDefault="004B14DA" w:rsidP="004B14DA">
            <w:pPr>
              <w:pStyle w:val="Brdtext"/>
              <w:rPr>
                <w:rFonts w:ascii="Times New Roman" w:hAnsi="Times New Roman"/>
                <w:sz w:val="20"/>
                <w:szCs w:val="20"/>
              </w:rPr>
            </w:pPr>
            <w:r w:rsidRPr="00A657C9">
              <w:rPr>
                <w:rFonts w:ascii="Times New Roman" w:hAnsi="Times New Roman"/>
                <w:sz w:val="20"/>
                <w:szCs w:val="20"/>
              </w:rPr>
              <w:t>Informationsspecifikation för tjänstedomän Ordination</w:t>
            </w:r>
          </w:p>
        </w:tc>
        <w:tc>
          <w:tcPr>
            <w:tcW w:w="5201" w:type="dxa"/>
          </w:tcPr>
          <w:p w14:paraId="41E69342" w14:textId="4F80166A" w:rsidR="004B14DA" w:rsidRPr="00A657C9" w:rsidRDefault="004B14DA" w:rsidP="00511B8F">
            <w:pPr>
              <w:pStyle w:val="TableText"/>
              <w:rPr>
                <w:rFonts w:ascii="Times New Roman" w:hAnsi="Times New Roman"/>
              </w:rPr>
            </w:pPr>
            <w:r w:rsidRPr="00A657C9">
              <w:rPr>
                <w:rFonts w:ascii="Times New Roman" w:hAnsi="Times New Roman"/>
              </w:rPr>
              <w:t>VIS_clinicalprocess_activityprescription_prescribe.docx</w:t>
            </w:r>
            <w:r w:rsidR="00651C05" w:rsidRPr="00A657C9">
              <w:rPr>
                <w:rFonts w:ascii="Times New Roman" w:hAnsi="Times New Roman"/>
              </w:rPr>
              <w:br/>
            </w:r>
          </w:p>
        </w:tc>
      </w:tr>
      <w:tr w:rsidR="004B14DA" w:rsidRPr="00A657C9" w14:paraId="61B3CC62" w14:textId="77777777" w:rsidTr="004B14DA">
        <w:trPr>
          <w:trHeight w:val="620"/>
        </w:trPr>
        <w:tc>
          <w:tcPr>
            <w:tcW w:w="1132" w:type="dxa"/>
          </w:tcPr>
          <w:p w14:paraId="7547378A" w14:textId="77777777" w:rsidR="004B14DA" w:rsidRPr="00A657C9" w:rsidRDefault="004B14DA" w:rsidP="004B14DA">
            <w:pPr>
              <w:pStyle w:val="Brdtext"/>
              <w:rPr>
                <w:rFonts w:ascii="Times New Roman" w:hAnsi="Times New Roman"/>
              </w:rPr>
            </w:pPr>
          </w:p>
        </w:tc>
        <w:tc>
          <w:tcPr>
            <w:tcW w:w="2929" w:type="dxa"/>
          </w:tcPr>
          <w:p w14:paraId="482A96FA" w14:textId="77777777" w:rsidR="004B14DA" w:rsidRPr="00A657C9" w:rsidRDefault="004B14DA" w:rsidP="004B14DA">
            <w:pPr>
              <w:pStyle w:val="Brdtext"/>
              <w:rPr>
                <w:rFonts w:ascii="Times New Roman" w:hAnsi="Times New Roman"/>
              </w:rPr>
            </w:pPr>
          </w:p>
        </w:tc>
        <w:tc>
          <w:tcPr>
            <w:tcW w:w="5201" w:type="dxa"/>
          </w:tcPr>
          <w:p w14:paraId="24EED9C0" w14:textId="77777777" w:rsidR="004B14DA" w:rsidRPr="00A657C9" w:rsidRDefault="004B14DA" w:rsidP="004B14DA">
            <w:pPr>
              <w:pStyle w:val="TableText"/>
              <w:rPr>
                <w:rFonts w:ascii="Times New Roman" w:hAnsi="Times New Roman"/>
              </w:rPr>
            </w:pPr>
          </w:p>
          <w:p w14:paraId="7A2467EC" w14:textId="77777777" w:rsidR="004B14DA" w:rsidRPr="00A657C9" w:rsidRDefault="004B14DA" w:rsidP="004B14DA">
            <w:pPr>
              <w:pStyle w:val="TableText"/>
              <w:rPr>
                <w:rFonts w:ascii="Times New Roman" w:hAnsi="Times New Roman"/>
              </w:rPr>
            </w:pPr>
          </w:p>
        </w:tc>
      </w:tr>
    </w:tbl>
    <w:p w14:paraId="49B4AAFC" w14:textId="77777777" w:rsidR="00A632F2" w:rsidRDefault="00A632F2" w:rsidP="00A632F2">
      <w:pPr>
        <w:pStyle w:val="Brdtext"/>
      </w:pPr>
    </w:p>
    <w:p w14:paraId="6FD72BDF" w14:textId="1AEBDB1D" w:rsidR="00A657C9" w:rsidRDefault="00A657C9" w:rsidP="00907325">
      <w:pPr>
        <w:pStyle w:val="Rubrik1Nr"/>
      </w:pPr>
      <w:bookmarkStart w:id="6" w:name="_Toc289548059"/>
      <w:bookmarkEnd w:id="0"/>
      <w:bookmarkEnd w:id="1"/>
      <w:bookmarkEnd w:id="2"/>
      <w:bookmarkEnd w:id="3"/>
      <w:bookmarkEnd w:id="4"/>
      <w:bookmarkEnd w:id="5"/>
      <w:r>
        <w:lastRenderedPageBreak/>
        <w:t>Inledning</w:t>
      </w:r>
      <w:bookmarkEnd w:id="6"/>
    </w:p>
    <w:p w14:paraId="2CBAF23D" w14:textId="78913596" w:rsidR="00A657C9" w:rsidRDefault="00A657C9" w:rsidP="00A657C9">
      <w:r>
        <w:t>Detta dokument syftar till att ge en utökad förklaring till viktiga generella koncept</w:t>
      </w:r>
      <w:r w:rsidR="00511B8F">
        <w:t xml:space="preserve"> och funktionalitet</w:t>
      </w:r>
      <w:r>
        <w:t xml:space="preserve"> kring tjänstekontrakten i tjänstedomänen </w:t>
      </w:r>
      <w:r w:rsidRPr="00A657C9">
        <w:rPr>
          <w:i/>
        </w:rPr>
        <w:t>Ordination</w:t>
      </w:r>
      <w:r>
        <w:t>.</w:t>
      </w:r>
    </w:p>
    <w:p w14:paraId="7FE8C4C2" w14:textId="02199474" w:rsidR="00511B8F" w:rsidRPr="00511B8F" w:rsidRDefault="00511B8F" w:rsidP="00511B8F">
      <w:pPr>
        <w:pStyle w:val="Brdtext"/>
      </w:pPr>
      <w:r>
        <w:t>För förklaring till de begrepp och termer som är specifika för domänen, se [R1].</w:t>
      </w:r>
    </w:p>
    <w:p w14:paraId="24068FAF" w14:textId="02F8959E" w:rsidR="00A657C9" w:rsidRPr="00A657C9" w:rsidRDefault="00511B8F" w:rsidP="00A657C9">
      <w:pPr>
        <w:pStyle w:val="Brdtext"/>
      </w:pPr>
      <w:r>
        <w:t xml:space="preserve">Not: </w:t>
      </w:r>
      <w:r w:rsidR="00A657C9">
        <w:t xml:space="preserve">Delar av innehållet i </w:t>
      </w:r>
      <w:r>
        <w:t>detta dokument</w:t>
      </w:r>
      <w:r w:rsidR="00A657C9">
        <w:t xml:space="preserve"> kan senare komma att flyttas till andra dokumentationsartefakter, t ex Tjänstekontraktsbeskrivningen eller Informationsspecifikationen. Vi ber därför läsare</w:t>
      </w:r>
      <w:r w:rsidR="00DF43BB">
        <w:t>n</w:t>
      </w:r>
      <w:r w:rsidR="00A657C9">
        <w:t xml:space="preserve"> ha överseende med att det i nuvarande version kan f</w:t>
      </w:r>
      <w:r>
        <w:t xml:space="preserve">innas visst överlapp i innehållet </w:t>
      </w:r>
      <w:r w:rsidR="00A657C9">
        <w:t>med andra dokument.</w:t>
      </w:r>
    </w:p>
    <w:p w14:paraId="134F3131" w14:textId="77777777" w:rsidR="001C50F1" w:rsidRDefault="001C50F1" w:rsidP="00907325">
      <w:pPr>
        <w:pStyle w:val="Rubrik1Nr"/>
      </w:pPr>
      <w:bookmarkStart w:id="7" w:name="_Toc289548060"/>
      <w:r>
        <w:lastRenderedPageBreak/>
        <w:t>Konceptet Samlad Läkemedelslista</w:t>
      </w:r>
      <w:bookmarkEnd w:id="7"/>
    </w:p>
    <w:p w14:paraId="0B787A61" w14:textId="27FB9981" w:rsidR="005E6C7E" w:rsidRPr="005E6C7E" w:rsidRDefault="005E6C7E" w:rsidP="005E6C7E">
      <w:pPr>
        <w:pStyle w:val="Rubrik2Nr"/>
      </w:pPr>
      <w:bookmarkStart w:id="8" w:name="_Toc289548061"/>
      <w:r>
        <w:t>Översikt</w:t>
      </w:r>
      <w:bookmarkEnd w:id="8"/>
    </w:p>
    <w:p w14:paraId="1EA427B1" w14:textId="4D3A64C2" w:rsidR="005E6C7E" w:rsidRDefault="001C50F1" w:rsidP="005E6C7E">
      <w:r w:rsidRPr="00BC23DF">
        <w:t>Den samlade läkemedelslistan är den lista över patient</w:t>
      </w:r>
      <w:r>
        <w:t xml:space="preserve">ens läkemedelsordinationer (och </w:t>
      </w:r>
      <w:r w:rsidRPr="00BC23DF">
        <w:t>läkemedelsförskr</w:t>
      </w:r>
      <w:r>
        <w:t>ivni</w:t>
      </w:r>
      <w:bookmarkStart w:id="9" w:name="_GoBack"/>
      <w:bookmarkEnd w:id="9"/>
      <w:r>
        <w:t>ngar) som journalförs i NOD, Nationell Ordinationsdatabas. NOD får sin information från och tillgängliggörs via integrerade vårdsystem.</w:t>
      </w:r>
      <w:r w:rsidR="005E6C7E">
        <w:t xml:space="preserve"> </w:t>
      </w:r>
      <w:r w:rsidR="002D35BE">
        <w:br/>
        <w:t xml:space="preserve">Konceptuellt kan man beskriva läkemedelslistan som uppbyggd av ordinationer från de vårdgivare som är delaktiga i patientens läkemedelsbehandling. </w:t>
      </w:r>
      <w:r w:rsidR="005E6C7E">
        <w:t xml:space="preserve">Varje vårdgivare som tillför uppgifter till </w:t>
      </w:r>
      <w:r w:rsidR="005E6C7E" w:rsidRPr="00BC23DF">
        <w:t>läkemedelslistan</w:t>
      </w:r>
      <w:r w:rsidR="005E6C7E">
        <w:t xml:space="preserve"> blir personuppgiftsansvarig för den uppgiften</w:t>
      </w:r>
      <w:r w:rsidR="002D35BE">
        <w:t xml:space="preserve">. </w:t>
      </w:r>
    </w:p>
    <w:p w14:paraId="601B9A76" w14:textId="77777777" w:rsidR="005E6C7E" w:rsidRPr="006E2ECD" w:rsidRDefault="005E6C7E" w:rsidP="005E6C7E">
      <w:r>
        <w:rPr>
          <w:noProof/>
          <w:lang w:eastAsia="sv-SE"/>
        </w:rPr>
        <w:drawing>
          <wp:inline distT="0" distB="0" distL="0" distR="0" wp14:anchorId="3BEF6ADB" wp14:editId="723378C1">
            <wp:extent cx="3450692" cy="2697091"/>
            <wp:effectExtent l="0" t="0" r="381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3467" cy="2699260"/>
                    </a:xfrm>
                    <a:prstGeom prst="rect">
                      <a:avLst/>
                    </a:prstGeom>
                    <a:noFill/>
                    <a:ln>
                      <a:noFill/>
                    </a:ln>
                  </pic:spPr>
                </pic:pic>
              </a:graphicData>
            </a:graphic>
          </wp:inline>
        </w:drawing>
      </w:r>
    </w:p>
    <w:p w14:paraId="1E0188F2" w14:textId="77777777" w:rsidR="005E6C7E" w:rsidRPr="00511B8F" w:rsidRDefault="005E6C7E" w:rsidP="005E6C7E">
      <w:pPr>
        <w:pStyle w:val="Brdtext"/>
        <w:rPr>
          <w:sz w:val="18"/>
        </w:rPr>
      </w:pPr>
      <w:r w:rsidRPr="00BB1647">
        <w:rPr>
          <w:sz w:val="18"/>
        </w:rPr>
        <w:t xml:space="preserve">Figur </w:t>
      </w:r>
      <w:r w:rsidRPr="00BB1647">
        <w:rPr>
          <w:sz w:val="18"/>
        </w:rPr>
        <w:fldChar w:fldCharType="begin"/>
      </w:r>
      <w:r w:rsidRPr="00BB1647">
        <w:rPr>
          <w:sz w:val="18"/>
        </w:rPr>
        <w:instrText xml:space="preserve"> AUTONUM </w:instrText>
      </w:r>
      <w:r w:rsidRPr="00BB1647">
        <w:rPr>
          <w:sz w:val="18"/>
        </w:rPr>
        <w:fldChar w:fldCharType="end"/>
      </w:r>
      <w:r w:rsidRPr="00BB1647">
        <w:rPr>
          <w:sz w:val="18"/>
        </w:rPr>
        <w:t xml:space="preserve"> </w:t>
      </w:r>
      <w:r w:rsidRPr="00C671DA">
        <w:rPr>
          <w:sz w:val="18"/>
        </w:rPr>
        <w:t>Konceptuellt - Patientens samlade läkemedelslista</w:t>
      </w:r>
    </w:p>
    <w:p w14:paraId="64710857" w14:textId="77777777" w:rsidR="002D35BE" w:rsidRDefault="002D35BE">
      <w:pPr>
        <w:spacing w:before="0" w:after="0"/>
      </w:pPr>
      <w:r>
        <w:br w:type="page"/>
      </w:r>
    </w:p>
    <w:p w14:paraId="4AAAE97F" w14:textId="3FEF36D8" w:rsidR="004C7EBC" w:rsidRDefault="002D35BE" w:rsidP="005E6C7E">
      <w:pPr>
        <w:pStyle w:val="Brdtext"/>
      </w:pPr>
      <w:r>
        <w:lastRenderedPageBreak/>
        <w:t>Arkitekturellt ingår tjänsterna i domänen Ordination i en större helhet, där stödtjänster bidrar med t.ex. information om enskilt</w:t>
      </w:r>
      <w:r w:rsidR="00EF456D">
        <w:t xml:space="preserve"> läkemedel (SIL/Varuregistret), personuppgifter, personal- och organisationskatalog (HSA) etc.</w:t>
      </w:r>
    </w:p>
    <w:p w14:paraId="3E23024A" w14:textId="19CC9CC8" w:rsidR="005E6C7E" w:rsidRDefault="002D35BE" w:rsidP="005E6C7E">
      <w:pPr>
        <w:pStyle w:val="Brdtext"/>
      </w:pPr>
      <w:r>
        <w:t>Det finns även kompletterande stödfunktioner för dospatienter (samtycke, logistik) i andra tjänstedomäner. Dessa tas dock inte upp i detta dokument.</w:t>
      </w:r>
    </w:p>
    <w:p w14:paraId="5F59E272" w14:textId="77777777" w:rsidR="002D35BE" w:rsidRDefault="002D35BE" w:rsidP="005E6C7E">
      <w:pPr>
        <w:pStyle w:val="Brdtext"/>
      </w:pPr>
    </w:p>
    <w:p w14:paraId="25E48FAA" w14:textId="53E24DD0" w:rsidR="005E6C7E" w:rsidRPr="005E6C7E" w:rsidRDefault="005E6C7E" w:rsidP="005E6C7E">
      <w:pPr>
        <w:pStyle w:val="Brdtext"/>
      </w:pPr>
      <w:r>
        <w:rPr>
          <w:noProof/>
          <w:lang w:eastAsia="sv-SE"/>
        </w:rPr>
        <w:drawing>
          <wp:inline distT="0" distB="0" distL="0" distR="0" wp14:anchorId="7FA7850C" wp14:editId="0B5CA57D">
            <wp:extent cx="4798931" cy="3164582"/>
            <wp:effectExtent l="0" t="0" r="1905" b="10795"/>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1576" cy="3166326"/>
                    </a:xfrm>
                    <a:prstGeom prst="rect">
                      <a:avLst/>
                    </a:prstGeom>
                    <a:noFill/>
                    <a:ln>
                      <a:noFill/>
                    </a:ln>
                  </pic:spPr>
                </pic:pic>
              </a:graphicData>
            </a:graphic>
          </wp:inline>
        </w:drawing>
      </w:r>
    </w:p>
    <w:p w14:paraId="63A08B0C" w14:textId="60E26B26" w:rsidR="002D35BE" w:rsidRPr="00511B8F" w:rsidRDefault="002D35BE" w:rsidP="002D35BE">
      <w:pPr>
        <w:pStyle w:val="Brdtext"/>
        <w:rPr>
          <w:sz w:val="18"/>
        </w:rPr>
      </w:pPr>
      <w:r w:rsidRPr="00BB1647">
        <w:rPr>
          <w:sz w:val="18"/>
        </w:rPr>
        <w:t xml:space="preserve">Figur </w:t>
      </w:r>
      <w:r w:rsidRPr="00BB1647">
        <w:rPr>
          <w:sz w:val="18"/>
        </w:rPr>
        <w:fldChar w:fldCharType="begin"/>
      </w:r>
      <w:r w:rsidRPr="00BB1647">
        <w:rPr>
          <w:sz w:val="18"/>
        </w:rPr>
        <w:instrText xml:space="preserve"> AUTONUM </w:instrText>
      </w:r>
      <w:r w:rsidRPr="00BB1647">
        <w:rPr>
          <w:sz w:val="18"/>
        </w:rPr>
        <w:fldChar w:fldCharType="end"/>
      </w:r>
      <w:r w:rsidRPr="00BB1647">
        <w:rPr>
          <w:sz w:val="18"/>
        </w:rPr>
        <w:t xml:space="preserve"> </w:t>
      </w:r>
      <w:r>
        <w:rPr>
          <w:sz w:val="18"/>
        </w:rPr>
        <w:t xml:space="preserve">Arkitekturöversikt - </w:t>
      </w:r>
      <w:r w:rsidRPr="00C671DA">
        <w:rPr>
          <w:sz w:val="18"/>
        </w:rPr>
        <w:t>Patientens samlade läkemedelslista</w:t>
      </w:r>
      <w:r>
        <w:rPr>
          <w:sz w:val="18"/>
        </w:rPr>
        <w:t>. Blå ring = Tjänstedomän Ordination.</w:t>
      </w:r>
    </w:p>
    <w:p w14:paraId="4D962D56" w14:textId="77777777" w:rsidR="001C50F1" w:rsidRDefault="001C50F1" w:rsidP="00847824"/>
    <w:p w14:paraId="3B03B51C" w14:textId="77777777" w:rsidR="005E6C7E" w:rsidRPr="005E6C7E" w:rsidRDefault="005E6C7E" w:rsidP="005E6C7E">
      <w:pPr>
        <w:pStyle w:val="Brdtext"/>
      </w:pPr>
    </w:p>
    <w:p w14:paraId="4EC223C5" w14:textId="77777777" w:rsidR="002D35BE" w:rsidRDefault="002D35BE">
      <w:pPr>
        <w:spacing w:before="0" w:after="0"/>
        <w:rPr>
          <w:rFonts w:ascii="Arial" w:hAnsi="Arial" w:cs="Arial"/>
          <w:bCs/>
          <w:iCs/>
          <w:sz w:val="28"/>
          <w:szCs w:val="28"/>
          <w:lang w:eastAsia="sv-SE"/>
        </w:rPr>
      </w:pPr>
      <w:r>
        <w:br w:type="page"/>
      </w:r>
    </w:p>
    <w:p w14:paraId="07D945D1" w14:textId="4D910037" w:rsidR="005E6C7E" w:rsidRPr="005E6C7E" w:rsidRDefault="005E6C7E" w:rsidP="005E6C7E">
      <w:pPr>
        <w:pStyle w:val="Rubrik2Nr"/>
      </w:pPr>
      <w:bookmarkStart w:id="10" w:name="_Toc289548062"/>
      <w:r>
        <w:lastRenderedPageBreak/>
        <w:t>Läkemedelslistans uppbyggnad</w:t>
      </w:r>
      <w:bookmarkEnd w:id="10"/>
    </w:p>
    <w:p w14:paraId="601EDCD8" w14:textId="77777777" w:rsidR="001C50F1" w:rsidRDefault="001C50F1" w:rsidP="00847824">
      <w:r>
        <w:t xml:space="preserve">Den samlade läkemedelslistan i NOD består primärt av </w:t>
      </w:r>
      <w:r w:rsidRPr="00C92308">
        <w:rPr>
          <w:i/>
        </w:rPr>
        <w:t>läkemedelsbehandlingar</w:t>
      </w:r>
      <w:r>
        <w:t xml:space="preserve"> som definieras av de ordinationer som har registreras. Till dessa kan finnas kopplade expedieringsunderlag (”förskrivningar”).</w:t>
      </w:r>
    </w:p>
    <w:p w14:paraId="1B0B4594" w14:textId="77777777" w:rsidR="001C50F1" w:rsidRDefault="001C50F1" w:rsidP="00847824">
      <w:pPr>
        <w:pStyle w:val="Brdtext"/>
      </w:pPr>
      <w:r>
        <w:t xml:space="preserve">Med en förenklad modell kan en </w:t>
      </w:r>
      <w:r w:rsidRPr="00452161">
        <w:t>läkemedelsbehandling med</w:t>
      </w:r>
      <w:r>
        <w:t xml:space="preserve"> de grundläggande</w:t>
      </w:r>
      <w:r w:rsidRPr="00452161">
        <w:t xml:space="preserve"> tillhörande objekt</w:t>
      </w:r>
      <w:r>
        <w:t>en representeras enligt nedan:</w:t>
      </w:r>
    </w:p>
    <w:p w14:paraId="1A7902F4" w14:textId="77777777" w:rsidR="001C50F1" w:rsidRDefault="001C50F1" w:rsidP="00847824">
      <w:pPr>
        <w:pStyle w:val="Brdtext"/>
      </w:pPr>
      <w:r w:rsidRPr="00820135">
        <w:rPr>
          <w:noProof/>
          <w:lang w:eastAsia="sv-SE"/>
        </w:rPr>
        <mc:AlternateContent>
          <mc:Choice Requires="wps">
            <w:drawing>
              <wp:anchor distT="0" distB="0" distL="114300" distR="114300" simplePos="0" relativeHeight="251661312" behindDoc="0" locked="0" layoutInCell="1" allowOverlap="1" wp14:anchorId="2F61FABD" wp14:editId="5CDCE7CB">
                <wp:simplePos x="0" y="0"/>
                <wp:positionH relativeFrom="column">
                  <wp:posOffset>2320925</wp:posOffset>
                </wp:positionH>
                <wp:positionV relativeFrom="paragraph">
                  <wp:posOffset>425450</wp:posOffset>
                </wp:positionV>
                <wp:extent cx="1370965" cy="1203325"/>
                <wp:effectExtent l="50800" t="25400" r="76835" b="92075"/>
                <wp:wrapSquare wrapText="bothSides"/>
                <wp:docPr id="5" name="textruta 46"/>
                <wp:cNvGraphicFramePr/>
                <a:graphic xmlns:a="http://schemas.openxmlformats.org/drawingml/2006/main">
                  <a:graphicData uri="http://schemas.microsoft.com/office/word/2010/wordprocessingShape">
                    <wps:wsp>
                      <wps:cNvSpPr txBox="1"/>
                      <wps:spPr>
                        <a:xfrm>
                          <a:off x="0" y="0"/>
                          <a:ext cx="1370965" cy="1203325"/>
                        </a:xfrm>
                        <a:prstGeom prst="rect">
                          <a:avLst/>
                        </a:prstGeom>
                      </wps:spPr>
                      <wps:style>
                        <a:lnRef idx="1">
                          <a:schemeClr val="dk1"/>
                        </a:lnRef>
                        <a:fillRef idx="2">
                          <a:schemeClr val="dk1"/>
                        </a:fillRef>
                        <a:effectRef idx="1">
                          <a:schemeClr val="dk1"/>
                        </a:effectRef>
                        <a:fontRef idx="minor">
                          <a:schemeClr val="dk1"/>
                        </a:fontRef>
                      </wps:style>
                      <wps:txbx>
                        <w:txbxContent>
                          <w:p w14:paraId="333A0E32" w14:textId="77777777" w:rsidR="004D19E7" w:rsidRPr="00820135" w:rsidRDefault="004D19E7" w:rsidP="00820135">
                            <w:pPr>
                              <w:pStyle w:val="Normalwebb"/>
                              <w:spacing w:before="0" w:beforeAutospacing="0" w:after="0" w:afterAutospacing="0"/>
                              <w:rPr>
                                <w:sz w:val="12"/>
                              </w:rPr>
                            </w:pPr>
                            <w:r w:rsidRPr="00820135">
                              <w:rPr>
                                <w:rFonts w:asciiTheme="minorHAnsi" w:hAnsi="Cambria" w:cstheme="minorBidi"/>
                                <w:b/>
                                <w:bCs/>
                                <w:i/>
                                <w:iCs/>
                                <w:color w:val="000000" w:themeColor="dark1"/>
                                <w:kern w:val="24"/>
                                <w:sz w:val="16"/>
                                <w:szCs w:val="24"/>
                              </w:rPr>
                              <w:t>L</w:t>
                            </w:r>
                            <w:r w:rsidRPr="00820135">
                              <w:rPr>
                                <w:rFonts w:asciiTheme="minorHAnsi" w:hAnsi="Cambria" w:cstheme="minorBidi"/>
                                <w:b/>
                                <w:bCs/>
                                <w:i/>
                                <w:iCs/>
                                <w:color w:val="000000" w:themeColor="dark1"/>
                                <w:kern w:val="24"/>
                                <w:sz w:val="16"/>
                                <w:szCs w:val="24"/>
                              </w:rPr>
                              <w:t>ä</w:t>
                            </w:r>
                            <w:r w:rsidRPr="00820135">
                              <w:rPr>
                                <w:rFonts w:asciiTheme="minorHAnsi" w:hAnsi="Cambria" w:cstheme="minorBidi"/>
                                <w:b/>
                                <w:bCs/>
                                <w:i/>
                                <w:iCs/>
                                <w:color w:val="000000" w:themeColor="dark1"/>
                                <w:kern w:val="24"/>
                                <w:sz w:val="16"/>
                                <w:szCs w:val="24"/>
                              </w:rPr>
                              <w:t>kemedelsordination</w:t>
                            </w:r>
                          </w:p>
                          <w:p w14:paraId="553F708D" w14:textId="77777777" w:rsidR="004D19E7" w:rsidRPr="00820135" w:rsidRDefault="004D19E7" w:rsidP="00820135">
                            <w:pPr>
                              <w:pStyle w:val="Normalwebb"/>
                              <w:spacing w:before="0" w:beforeAutospacing="0" w:after="0" w:afterAutospacing="0"/>
                              <w:rPr>
                                <w:sz w:val="12"/>
                              </w:rPr>
                            </w:pPr>
                            <w:r w:rsidRPr="00820135">
                              <w:rPr>
                                <w:rFonts w:asciiTheme="minorHAnsi" w:hAnsi="Cambria" w:cstheme="minorBidi"/>
                                <w:i/>
                                <w:iCs/>
                                <w:color w:val="000000" w:themeColor="dark1"/>
                                <w:kern w:val="24"/>
                                <w:sz w:val="16"/>
                                <w:szCs w:val="24"/>
                              </w:rPr>
                              <w:t xml:space="preserve">    L</w:t>
                            </w:r>
                            <w:r w:rsidRPr="00820135">
                              <w:rPr>
                                <w:rFonts w:asciiTheme="minorHAnsi" w:hAnsi="Cambria" w:cstheme="minorBidi"/>
                                <w:i/>
                                <w:iCs/>
                                <w:color w:val="000000" w:themeColor="dark1"/>
                                <w:kern w:val="24"/>
                                <w:sz w:val="16"/>
                                <w:szCs w:val="24"/>
                              </w:rPr>
                              <w:t>ä</w:t>
                            </w:r>
                            <w:r w:rsidRPr="00820135">
                              <w:rPr>
                                <w:rFonts w:asciiTheme="minorHAnsi" w:hAnsi="Cambria" w:cstheme="minorBidi"/>
                                <w:i/>
                                <w:iCs/>
                                <w:color w:val="000000" w:themeColor="dark1"/>
                                <w:kern w:val="24"/>
                                <w:sz w:val="16"/>
                                <w:szCs w:val="24"/>
                              </w:rPr>
                              <w:t>kemedel</w:t>
                            </w:r>
                            <w:r w:rsidRPr="00820135">
                              <w:rPr>
                                <w:rFonts w:asciiTheme="minorHAnsi" w:hAnsi="Cambria" w:cstheme="minorBidi"/>
                                <w:i/>
                                <w:iCs/>
                                <w:color w:val="000000" w:themeColor="dark1"/>
                                <w:kern w:val="24"/>
                                <w:sz w:val="16"/>
                                <w:szCs w:val="24"/>
                              </w:rPr>
                              <w:br/>
                              <w:t xml:space="preserve">    </w:t>
                            </w:r>
                            <w:proofErr w:type="gramStart"/>
                            <w:r w:rsidRPr="00820135">
                              <w:rPr>
                                <w:rFonts w:asciiTheme="minorHAnsi" w:hAnsi="Cambria" w:cstheme="minorBidi"/>
                                <w:i/>
                                <w:iCs/>
                                <w:color w:val="000000" w:themeColor="dark1"/>
                                <w:kern w:val="24"/>
                                <w:sz w:val="16"/>
                                <w:szCs w:val="24"/>
                              </w:rPr>
                              <w:t>…</w:t>
                            </w:r>
                            <w:r w:rsidRPr="00820135">
                              <w:rPr>
                                <w:rFonts w:asciiTheme="minorHAnsi" w:hAnsi="Cambria" w:cstheme="minorBidi"/>
                                <w:i/>
                                <w:iCs/>
                                <w:color w:val="000000" w:themeColor="dark1"/>
                                <w:kern w:val="24"/>
                                <w:sz w:val="16"/>
                                <w:szCs w:val="24"/>
                              </w:rPr>
                              <w:t>.</w:t>
                            </w:r>
                            <w:proofErr w:type="gramEnd"/>
                          </w:p>
                          <w:p w14:paraId="7DCDA9A2" w14:textId="77777777" w:rsidR="004D19E7" w:rsidRPr="00820135" w:rsidRDefault="004D19E7" w:rsidP="00820135">
                            <w:pPr>
                              <w:pStyle w:val="Normalwebb"/>
                              <w:spacing w:before="0" w:beforeAutospacing="0" w:after="0" w:afterAutospacing="0"/>
                              <w:rPr>
                                <w:sz w:val="12"/>
                              </w:rPr>
                            </w:pPr>
                            <w:r w:rsidRPr="00820135">
                              <w:rPr>
                                <w:rFonts w:asciiTheme="minorHAnsi" w:hAnsi="Cambria" w:cstheme="minorBidi"/>
                                <w:i/>
                                <w:iCs/>
                                <w:color w:val="000000" w:themeColor="dark1"/>
                                <w:kern w:val="24"/>
                                <w:sz w:val="16"/>
                                <w:szCs w:val="24"/>
                              </w:rPr>
                              <w:t xml:space="preserve">    Beslutstidpunkt</w:t>
                            </w:r>
                          </w:p>
                          <w:p w14:paraId="55F1B8F1" w14:textId="77777777" w:rsidR="004D19E7" w:rsidRPr="00820135" w:rsidRDefault="004D19E7" w:rsidP="00820135">
                            <w:pPr>
                              <w:pStyle w:val="Normalwebb"/>
                              <w:spacing w:before="0" w:beforeAutospacing="0" w:after="0" w:afterAutospacing="0"/>
                              <w:rPr>
                                <w:sz w:val="12"/>
                              </w:rPr>
                            </w:pPr>
                            <w:r w:rsidRPr="00820135">
                              <w:rPr>
                                <w:rFonts w:asciiTheme="minorHAnsi" w:hAnsi="Cambria" w:cstheme="minorBidi"/>
                                <w:i/>
                                <w:iCs/>
                                <w:color w:val="000000" w:themeColor="dark1"/>
                                <w:kern w:val="24"/>
                                <w:sz w:val="16"/>
                                <w:szCs w:val="24"/>
                              </w:rPr>
                              <w:t xml:space="preserve">    Ins</w:t>
                            </w:r>
                            <w:r w:rsidRPr="00820135">
                              <w:rPr>
                                <w:rFonts w:asciiTheme="minorHAnsi" w:hAnsi="Cambria" w:cstheme="minorBidi"/>
                                <w:i/>
                                <w:iCs/>
                                <w:color w:val="000000" w:themeColor="dark1"/>
                                <w:kern w:val="24"/>
                                <w:sz w:val="16"/>
                                <w:szCs w:val="24"/>
                              </w:rPr>
                              <w:t>ä</w:t>
                            </w:r>
                            <w:r w:rsidRPr="00820135">
                              <w:rPr>
                                <w:rFonts w:asciiTheme="minorHAnsi" w:hAnsi="Cambria" w:cstheme="minorBidi"/>
                                <w:i/>
                                <w:iCs/>
                                <w:color w:val="000000" w:themeColor="dark1"/>
                                <w:kern w:val="24"/>
                                <w:sz w:val="16"/>
                                <w:szCs w:val="24"/>
                              </w:rPr>
                              <w:t>ttningstidpunkt</w:t>
                            </w:r>
                          </w:p>
                          <w:p w14:paraId="3550D097" w14:textId="77777777" w:rsidR="004D19E7" w:rsidRPr="00820135" w:rsidRDefault="004D19E7" w:rsidP="00820135">
                            <w:pPr>
                              <w:pStyle w:val="Normalwebb"/>
                              <w:spacing w:before="0" w:beforeAutospacing="0" w:after="0" w:afterAutospacing="0"/>
                              <w:rPr>
                                <w:sz w:val="12"/>
                              </w:rPr>
                            </w:pPr>
                            <w:r w:rsidRPr="00820135">
                              <w:rPr>
                                <w:rFonts w:asciiTheme="minorHAnsi" w:hAnsi="Cambria" w:cstheme="minorBidi"/>
                                <w:i/>
                                <w:iCs/>
                                <w:color w:val="000000" w:themeColor="dark1"/>
                                <w:kern w:val="24"/>
                                <w:sz w:val="16"/>
                                <w:szCs w:val="24"/>
                              </w:rPr>
                              <w:t xml:space="preserve">    Dosering</w:t>
                            </w:r>
                          </w:p>
                          <w:p w14:paraId="785EFEED" w14:textId="77777777" w:rsidR="004D19E7" w:rsidRPr="00820135" w:rsidRDefault="004D19E7" w:rsidP="00820135">
                            <w:pPr>
                              <w:pStyle w:val="Normalwebb"/>
                              <w:spacing w:before="0" w:beforeAutospacing="0" w:after="0" w:afterAutospacing="0"/>
                              <w:rPr>
                                <w:sz w:val="12"/>
                              </w:rPr>
                            </w:pPr>
                            <w:r w:rsidRPr="00820135">
                              <w:rPr>
                                <w:rFonts w:asciiTheme="minorHAnsi" w:hAnsi="Cambria" w:cstheme="minorBidi"/>
                                <w:i/>
                                <w:iCs/>
                                <w:color w:val="000000" w:themeColor="dark1"/>
                                <w:kern w:val="24"/>
                                <w:sz w:val="16"/>
                                <w:szCs w:val="24"/>
                              </w:rPr>
                              <w:tab/>
                              <w:t>Doseringssteg 1</w:t>
                            </w:r>
                          </w:p>
                          <w:p w14:paraId="6F66D4A3" w14:textId="77777777" w:rsidR="004D19E7" w:rsidRPr="00820135" w:rsidRDefault="004D19E7" w:rsidP="00820135">
                            <w:pPr>
                              <w:pStyle w:val="Normalwebb"/>
                              <w:spacing w:before="0" w:beforeAutospacing="0" w:after="0" w:afterAutospacing="0"/>
                              <w:rPr>
                                <w:sz w:val="12"/>
                              </w:rPr>
                            </w:pPr>
                            <w:r w:rsidRPr="00820135">
                              <w:rPr>
                                <w:rFonts w:asciiTheme="minorHAnsi" w:hAnsi="Cambria" w:cstheme="minorBidi"/>
                                <w:i/>
                                <w:iCs/>
                                <w:color w:val="000000" w:themeColor="dark1"/>
                                <w:kern w:val="24"/>
                                <w:sz w:val="16"/>
                                <w:szCs w:val="24"/>
                              </w:rPr>
                              <w:tab/>
                              <w:t>Doseringssteg 2</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ruta 46" o:spid="_x0000_s1026" type="#_x0000_t202" style="position:absolute;margin-left:182.75pt;margin-top:33.5pt;width:107.95pt;height:9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" fillcolor="gray [1616]" strokecolor="black [3040]">
                <v:fill color2="#d9d9d9 [496]" rotate="t" colors="0 #bcbcbc;22938f #d0d0d0;1 #ededed" type="gradient"/>
                <v:shadow on="t" opacity="24903f" mv:blur="40000f" origin=",.5" offset="0,20000emu"/>
                <v:textbox>
                  <w:txbxContent>
                    <w:p w14:paraId="333A0E32" w14:textId="77777777" w:rsidR="004D19E7" w:rsidRPr="00820135" w:rsidRDefault="004D19E7" w:rsidP="00820135">
                      <w:pPr>
                        <w:pStyle w:val="Normalwebb"/>
                        <w:spacing w:before="0" w:beforeAutospacing="0" w:after="0" w:afterAutospacing="0"/>
                        <w:rPr>
                          <w:sz w:val="12"/>
                        </w:rPr>
                      </w:pPr>
                      <w:r w:rsidRPr="00820135">
                        <w:rPr>
                          <w:rFonts w:asciiTheme="minorHAnsi" w:hAnsi="Cambria" w:cstheme="minorBidi"/>
                          <w:b/>
                          <w:bCs/>
                          <w:i/>
                          <w:iCs/>
                          <w:color w:val="000000" w:themeColor="dark1"/>
                          <w:kern w:val="24"/>
                          <w:sz w:val="16"/>
                          <w:szCs w:val="24"/>
                        </w:rPr>
                        <w:t>L</w:t>
                      </w:r>
                      <w:r w:rsidRPr="00820135">
                        <w:rPr>
                          <w:rFonts w:asciiTheme="minorHAnsi" w:hAnsi="Cambria" w:cstheme="minorBidi"/>
                          <w:b/>
                          <w:bCs/>
                          <w:i/>
                          <w:iCs/>
                          <w:color w:val="000000" w:themeColor="dark1"/>
                          <w:kern w:val="24"/>
                          <w:sz w:val="16"/>
                          <w:szCs w:val="24"/>
                        </w:rPr>
                        <w:t>ä</w:t>
                      </w:r>
                      <w:r w:rsidRPr="00820135">
                        <w:rPr>
                          <w:rFonts w:asciiTheme="minorHAnsi" w:hAnsi="Cambria" w:cstheme="minorBidi"/>
                          <w:b/>
                          <w:bCs/>
                          <w:i/>
                          <w:iCs/>
                          <w:color w:val="000000" w:themeColor="dark1"/>
                          <w:kern w:val="24"/>
                          <w:sz w:val="16"/>
                          <w:szCs w:val="24"/>
                        </w:rPr>
                        <w:t>kemedelsordination</w:t>
                      </w:r>
                    </w:p>
                    <w:p w14:paraId="553F708D" w14:textId="77777777" w:rsidR="004D19E7" w:rsidRPr="00820135" w:rsidRDefault="004D19E7" w:rsidP="00820135">
                      <w:pPr>
                        <w:pStyle w:val="Normalwebb"/>
                        <w:spacing w:before="0" w:beforeAutospacing="0" w:after="0" w:afterAutospacing="0"/>
                        <w:rPr>
                          <w:sz w:val="12"/>
                        </w:rPr>
                      </w:pPr>
                      <w:r w:rsidRPr="00820135">
                        <w:rPr>
                          <w:rFonts w:asciiTheme="minorHAnsi" w:hAnsi="Cambria" w:cstheme="minorBidi"/>
                          <w:i/>
                          <w:iCs/>
                          <w:color w:val="000000" w:themeColor="dark1"/>
                          <w:kern w:val="24"/>
                          <w:sz w:val="16"/>
                          <w:szCs w:val="24"/>
                        </w:rPr>
                        <w:t xml:space="preserve">    L</w:t>
                      </w:r>
                      <w:r w:rsidRPr="00820135">
                        <w:rPr>
                          <w:rFonts w:asciiTheme="minorHAnsi" w:hAnsi="Cambria" w:cstheme="minorBidi"/>
                          <w:i/>
                          <w:iCs/>
                          <w:color w:val="000000" w:themeColor="dark1"/>
                          <w:kern w:val="24"/>
                          <w:sz w:val="16"/>
                          <w:szCs w:val="24"/>
                        </w:rPr>
                        <w:t>ä</w:t>
                      </w:r>
                      <w:r w:rsidRPr="00820135">
                        <w:rPr>
                          <w:rFonts w:asciiTheme="minorHAnsi" w:hAnsi="Cambria" w:cstheme="minorBidi"/>
                          <w:i/>
                          <w:iCs/>
                          <w:color w:val="000000" w:themeColor="dark1"/>
                          <w:kern w:val="24"/>
                          <w:sz w:val="16"/>
                          <w:szCs w:val="24"/>
                        </w:rPr>
                        <w:t>kemedel</w:t>
                      </w:r>
                      <w:r w:rsidRPr="00820135">
                        <w:rPr>
                          <w:rFonts w:asciiTheme="minorHAnsi" w:hAnsi="Cambria" w:cstheme="minorBidi"/>
                          <w:i/>
                          <w:iCs/>
                          <w:color w:val="000000" w:themeColor="dark1"/>
                          <w:kern w:val="24"/>
                          <w:sz w:val="16"/>
                          <w:szCs w:val="24"/>
                        </w:rPr>
                        <w:br/>
                        <w:t xml:space="preserve">    </w:t>
                      </w:r>
                      <w:proofErr w:type="gramStart"/>
                      <w:r w:rsidRPr="00820135">
                        <w:rPr>
                          <w:rFonts w:asciiTheme="minorHAnsi" w:hAnsi="Cambria" w:cstheme="minorBidi"/>
                          <w:i/>
                          <w:iCs/>
                          <w:color w:val="000000" w:themeColor="dark1"/>
                          <w:kern w:val="24"/>
                          <w:sz w:val="16"/>
                          <w:szCs w:val="24"/>
                        </w:rPr>
                        <w:t>…</w:t>
                      </w:r>
                      <w:r w:rsidRPr="00820135">
                        <w:rPr>
                          <w:rFonts w:asciiTheme="minorHAnsi" w:hAnsi="Cambria" w:cstheme="minorBidi"/>
                          <w:i/>
                          <w:iCs/>
                          <w:color w:val="000000" w:themeColor="dark1"/>
                          <w:kern w:val="24"/>
                          <w:sz w:val="16"/>
                          <w:szCs w:val="24"/>
                        </w:rPr>
                        <w:t>.</w:t>
                      </w:r>
                      <w:proofErr w:type="gramEnd"/>
                    </w:p>
                    <w:p w14:paraId="7DCDA9A2" w14:textId="77777777" w:rsidR="004D19E7" w:rsidRPr="00820135" w:rsidRDefault="004D19E7" w:rsidP="00820135">
                      <w:pPr>
                        <w:pStyle w:val="Normalwebb"/>
                        <w:spacing w:before="0" w:beforeAutospacing="0" w:after="0" w:afterAutospacing="0"/>
                        <w:rPr>
                          <w:sz w:val="12"/>
                        </w:rPr>
                      </w:pPr>
                      <w:r w:rsidRPr="00820135">
                        <w:rPr>
                          <w:rFonts w:asciiTheme="minorHAnsi" w:hAnsi="Cambria" w:cstheme="minorBidi"/>
                          <w:i/>
                          <w:iCs/>
                          <w:color w:val="000000" w:themeColor="dark1"/>
                          <w:kern w:val="24"/>
                          <w:sz w:val="16"/>
                          <w:szCs w:val="24"/>
                        </w:rPr>
                        <w:t xml:space="preserve">    Beslutstidpunkt</w:t>
                      </w:r>
                    </w:p>
                    <w:p w14:paraId="55F1B8F1" w14:textId="77777777" w:rsidR="004D19E7" w:rsidRPr="00820135" w:rsidRDefault="004D19E7" w:rsidP="00820135">
                      <w:pPr>
                        <w:pStyle w:val="Normalwebb"/>
                        <w:spacing w:before="0" w:beforeAutospacing="0" w:after="0" w:afterAutospacing="0"/>
                        <w:rPr>
                          <w:sz w:val="12"/>
                        </w:rPr>
                      </w:pPr>
                      <w:r w:rsidRPr="00820135">
                        <w:rPr>
                          <w:rFonts w:asciiTheme="minorHAnsi" w:hAnsi="Cambria" w:cstheme="minorBidi"/>
                          <w:i/>
                          <w:iCs/>
                          <w:color w:val="000000" w:themeColor="dark1"/>
                          <w:kern w:val="24"/>
                          <w:sz w:val="16"/>
                          <w:szCs w:val="24"/>
                        </w:rPr>
                        <w:t xml:space="preserve">    Ins</w:t>
                      </w:r>
                      <w:r w:rsidRPr="00820135">
                        <w:rPr>
                          <w:rFonts w:asciiTheme="minorHAnsi" w:hAnsi="Cambria" w:cstheme="minorBidi"/>
                          <w:i/>
                          <w:iCs/>
                          <w:color w:val="000000" w:themeColor="dark1"/>
                          <w:kern w:val="24"/>
                          <w:sz w:val="16"/>
                          <w:szCs w:val="24"/>
                        </w:rPr>
                        <w:t>ä</w:t>
                      </w:r>
                      <w:r w:rsidRPr="00820135">
                        <w:rPr>
                          <w:rFonts w:asciiTheme="minorHAnsi" w:hAnsi="Cambria" w:cstheme="minorBidi"/>
                          <w:i/>
                          <w:iCs/>
                          <w:color w:val="000000" w:themeColor="dark1"/>
                          <w:kern w:val="24"/>
                          <w:sz w:val="16"/>
                          <w:szCs w:val="24"/>
                        </w:rPr>
                        <w:t>ttningstidpunkt</w:t>
                      </w:r>
                    </w:p>
                    <w:p w14:paraId="3550D097" w14:textId="77777777" w:rsidR="004D19E7" w:rsidRPr="00820135" w:rsidRDefault="004D19E7" w:rsidP="00820135">
                      <w:pPr>
                        <w:pStyle w:val="Normalwebb"/>
                        <w:spacing w:before="0" w:beforeAutospacing="0" w:after="0" w:afterAutospacing="0"/>
                        <w:rPr>
                          <w:sz w:val="12"/>
                        </w:rPr>
                      </w:pPr>
                      <w:r w:rsidRPr="00820135">
                        <w:rPr>
                          <w:rFonts w:asciiTheme="minorHAnsi" w:hAnsi="Cambria" w:cstheme="minorBidi"/>
                          <w:i/>
                          <w:iCs/>
                          <w:color w:val="000000" w:themeColor="dark1"/>
                          <w:kern w:val="24"/>
                          <w:sz w:val="16"/>
                          <w:szCs w:val="24"/>
                        </w:rPr>
                        <w:t xml:space="preserve">    Dosering</w:t>
                      </w:r>
                    </w:p>
                    <w:p w14:paraId="785EFEED" w14:textId="77777777" w:rsidR="004D19E7" w:rsidRPr="00820135" w:rsidRDefault="004D19E7" w:rsidP="00820135">
                      <w:pPr>
                        <w:pStyle w:val="Normalwebb"/>
                        <w:spacing w:before="0" w:beforeAutospacing="0" w:after="0" w:afterAutospacing="0"/>
                        <w:rPr>
                          <w:sz w:val="12"/>
                        </w:rPr>
                      </w:pPr>
                      <w:r w:rsidRPr="00820135">
                        <w:rPr>
                          <w:rFonts w:asciiTheme="minorHAnsi" w:hAnsi="Cambria" w:cstheme="minorBidi"/>
                          <w:i/>
                          <w:iCs/>
                          <w:color w:val="000000" w:themeColor="dark1"/>
                          <w:kern w:val="24"/>
                          <w:sz w:val="16"/>
                          <w:szCs w:val="24"/>
                        </w:rPr>
                        <w:tab/>
                        <w:t>Doseringssteg 1</w:t>
                      </w:r>
                    </w:p>
                    <w:p w14:paraId="6F66D4A3" w14:textId="77777777" w:rsidR="004D19E7" w:rsidRPr="00820135" w:rsidRDefault="004D19E7" w:rsidP="00820135">
                      <w:pPr>
                        <w:pStyle w:val="Normalwebb"/>
                        <w:spacing w:before="0" w:beforeAutospacing="0" w:after="0" w:afterAutospacing="0"/>
                        <w:rPr>
                          <w:sz w:val="12"/>
                        </w:rPr>
                      </w:pPr>
                      <w:r w:rsidRPr="00820135">
                        <w:rPr>
                          <w:rFonts w:asciiTheme="minorHAnsi" w:hAnsi="Cambria" w:cstheme="minorBidi"/>
                          <w:i/>
                          <w:iCs/>
                          <w:color w:val="000000" w:themeColor="dark1"/>
                          <w:kern w:val="24"/>
                          <w:sz w:val="16"/>
                          <w:szCs w:val="24"/>
                        </w:rPr>
                        <w:tab/>
                        <w:t>Doseringssteg 2</w:t>
                      </w:r>
                    </w:p>
                  </w:txbxContent>
                </v:textbox>
                <w10:wrap type="square"/>
              </v:shape>
            </w:pict>
          </mc:Fallback>
        </mc:AlternateContent>
      </w:r>
      <w:r>
        <w:rPr>
          <w:noProof/>
          <w:lang w:eastAsia="sv-SE"/>
        </w:rPr>
        <w:drawing>
          <wp:inline distT="0" distB="0" distL="0" distR="0" wp14:anchorId="21B54D5C" wp14:editId="43658A81">
            <wp:extent cx="2296011" cy="1905032"/>
            <wp:effectExtent l="0" t="0" r="0" b="0"/>
            <wp:docPr id="6" name="Bild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6011" cy="1905032"/>
                    </a:xfrm>
                    <a:prstGeom prst="rect">
                      <a:avLst/>
                    </a:prstGeom>
                    <a:noFill/>
                    <a:ln>
                      <a:noFill/>
                    </a:ln>
                  </pic:spPr>
                </pic:pic>
              </a:graphicData>
            </a:graphic>
          </wp:inline>
        </w:drawing>
      </w:r>
    </w:p>
    <w:p w14:paraId="2F73095B" w14:textId="77777777" w:rsidR="001C50F1" w:rsidRDefault="001C50F1" w:rsidP="00847824">
      <w:pPr>
        <w:pStyle w:val="Brdtext"/>
      </w:pPr>
    </w:p>
    <w:p w14:paraId="6B3AC32B" w14:textId="77777777" w:rsidR="001C50F1" w:rsidRPr="00BB1647" w:rsidRDefault="001C50F1" w:rsidP="00847824">
      <w:pPr>
        <w:pStyle w:val="Brdtext"/>
        <w:rPr>
          <w:sz w:val="18"/>
        </w:rPr>
      </w:pPr>
      <w:r w:rsidRPr="00BB1647">
        <w:rPr>
          <w:sz w:val="18"/>
        </w:rPr>
        <w:t xml:space="preserve">Figur </w:t>
      </w:r>
      <w:r w:rsidRPr="00BB1647">
        <w:rPr>
          <w:sz w:val="18"/>
        </w:rPr>
        <w:fldChar w:fldCharType="begin"/>
      </w:r>
      <w:r w:rsidRPr="00BB1647">
        <w:rPr>
          <w:sz w:val="18"/>
        </w:rPr>
        <w:instrText xml:space="preserve"> AUTONUM </w:instrText>
      </w:r>
      <w:r w:rsidRPr="00BB1647">
        <w:rPr>
          <w:sz w:val="18"/>
        </w:rPr>
        <w:fldChar w:fldCharType="end"/>
      </w:r>
      <w:r>
        <w:rPr>
          <w:sz w:val="18"/>
        </w:rPr>
        <w:t xml:space="preserve"> Grundläggande informationsobjekt för läkemedelslista i NOD.</w:t>
      </w:r>
    </w:p>
    <w:p w14:paraId="485E4407" w14:textId="77777777" w:rsidR="001C50F1" w:rsidRDefault="001C50F1" w:rsidP="00847824">
      <w:pPr>
        <w:pStyle w:val="Brdtext"/>
      </w:pPr>
      <w:r>
        <w:t xml:space="preserve">Det finns en strikt ordning mellan besluten (ordinationerna) inom en </w:t>
      </w:r>
      <w:r w:rsidRPr="00452161">
        <w:t>läkemedelsbehandling</w:t>
      </w:r>
      <w:r>
        <w:t xml:space="preserve"> som följer när ordinationen registrerades i NOD. Man skulle kunna betrakta besluten som kort som läggs på en korthög, där det senaste beslutet finns överst i ”högen”.</w:t>
      </w:r>
    </w:p>
    <w:p w14:paraId="6364A0AD" w14:textId="77777777" w:rsidR="001C50F1" w:rsidRDefault="001C50F1" w:rsidP="00847824">
      <w:pPr>
        <w:pStyle w:val="Brdtext"/>
      </w:pPr>
      <w:r>
        <w:t>Låt oss förenkla representationen</w:t>
      </w:r>
      <w:r w:rsidRPr="009B6ECB">
        <w:t xml:space="preserve"> </w:t>
      </w:r>
      <w:r>
        <w:t>ytterligare:</w:t>
      </w:r>
    </w:p>
    <w:p w14:paraId="2674E869" w14:textId="77777777" w:rsidR="001C50F1" w:rsidRDefault="001C50F1" w:rsidP="00847824">
      <w:pPr>
        <w:pStyle w:val="Brdtext"/>
      </w:pPr>
      <w:r>
        <w:rPr>
          <w:noProof/>
          <w:lang w:eastAsia="sv-SE"/>
        </w:rPr>
        <w:drawing>
          <wp:inline distT="0" distB="0" distL="0" distR="0" wp14:anchorId="297F46AA" wp14:editId="12C6AC65">
            <wp:extent cx="872945" cy="1081262"/>
            <wp:effectExtent l="0" t="0" r="0" b="11430"/>
            <wp:docPr id="7" name="Bild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73487" cy="1081933"/>
                    </a:xfrm>
                    <a:prstGeom prst="rect">
                      <a:avLst/>
                    </a:prstGeom>
                    <a:noFill/>
                    <a:ln>
                      <a:noFill/>
                    </a:ln>
                  </pic:spPr>
                </pic:pic>
              </a:graphicData>
            </a:graphic>
          </wp:inline>
        </w:drawing>
      </w:r>
    </w:p>
    <w:p w14:paraId="6E04DCA2" w14:textId="77777777" w:rsidR="001C50F1" w:rsidRPr="00BB1647" w:rsidRDefault="001C50F1" w:rsidP="00C92308">
      <w:pPr>
        <w:pStyle w:val="Brdtext"/>
        <w:rPr>
          <w:sz w:val="18"/>
        </w:rPr>
      </w:pPr>
      <w:r w:rsidRPr="00BB1647">
        <w:rPr>
          <w:sz w:val="18"/>
        </w:rPr>
        <w:t xml:space="preserve">Figur </w:t>
      </w:r>
      <w:r w:rsidRPr="00BB1647">
        <w:rPr>
          <w:sz w:val="18"/>
        </w:rPr>
        <w:fldChar w:fldCharType="begin"/>
      </w:r>
      <w:r w:rsidRPr="00BB1647">
        <w:rPr>
          <w:sz w:val="18"/>
        </w:rPr>
        <w:instrText xml:space="preserve"> AUTONUM </w:instrText>
      </w:r>
      <w:r w:rsidRPr="00BB1647">
        <w:rPr>
          <w:sz w:val="18"/>
        </w:rPr>
        <w:fldChar w:fldCharType="end"/>
      </w:r>
      <w:r>
        <w:rPr>
          <w:sz w:val="18"/>
        </w:rPr>
        <w:t xml:space="preserve"> Förenklad representation av en läkemedelsbehandling (LB) uppbyggd av ordinationer(O), med tillhörande Expedieringsunderlag (E).</w:t>
      </w:r>
    </w:p>
    <w:p w14:paraId="4B91208C" w14:textId="77777777" w:rsidR="001C50F1" w:rsidRDefault="001C50F1" w:rsidP="00847824">
      <w:pPr>
        <w:pStyle w:val="Brdtext"/>
      </w:pPr>
      <w:r>
        <w:t xml:space="preserve">Om vi nu betraktar en patients läkemedelslista i NOD skulle den kunna representeras enligt följande figur. Utöver </w:t>
      </w:r>
      <w:r w:rsidRPr="00452161">
        <w:t>läkemedelsbehandling</w:t>
      </w:r>
      <w:r>
        <w:t xml:space="preserve">arna kan det finnas s.k. </w:t>
      </w:r>
      <w:r w:rsidRPr="00C72BCB">
        <w:rPr>
          <w:i/>
        </w:rPr>
        <w:t>lösa expedieringsunderlag</w:t>
      </w:r>
      <w:r>
        <w:t xml:space="preserve"> knutna till patientens läkemedelslista. Dessa kan ha registrerats från vården i NOD med stöd av tjänstekontrakt (”Registrera expedieringsunderlag”), eller så kan de ha hämtats ifrån Receptregistret (ifall det finns ett dos-samtycke).</w:t>
      </w:r>
    </w:p>
    <w:p w14:paraId="199A71B4" w14:textId="77777777" w:rsidR="001C50F1" w:rsidRDefault="001C50F1" w:rsidP="00847824">
      <w:pPr>
        <w:pStyle w:val="Brdtext"/>
      </w:pPr>
      <w:r>
        <w:t xml:space="preserve">Notera att när det tillkommer </w:t>
      </w:r>
      <w:r w:rsidRPr="00C72BCB">
        <w:t>lösa expedieringsunderlag</w:t>
      </w:r>
      <w:r>
        <w:t xml:space="preserve"> ändras </w:t>
      </w:r>
      <w:r w:rsidRPr="00C72BCB">
        <w:rPr>
          <w:u w:val="single"/>
        </w:rPr>
        <w:t>inte</w:t>
      </w:r>
      <w:r>
        <w:t xml:space="preserve"> versionen på läkemedelslistan i NOD.</w:t>
      </w:r>
    </w:p>
    <w:p w14:paraId="5508CDDF" w14:textId="77777777" w:rsidR="001C50F1" w:rsidRDefault="001C50F1" w:rsidP="00847824">
      <w:pPr>
        <w:pStyle w:val="Brdtext"/>
      </w:pPr>
      <w:r>
        <w:rPr>
          <w:noProof/>
          <w:lang w:eastAsia="sv-SE"/>
        </w:rPr>
        <w:lastRenderedPageBreak/>
        <w:drawing>
          <wp:inline distT="0" distB="0" distL="0" distR="0" wp14:anchorId="6AD060DA" wp14:editId="572073F2">
            <wp:extent cx="5045886" cy="2881407"/>
            <wp:effectExtent l="0" t="0" r="8890" b="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7182" cy="2882147"/>
                    </a:xfrm>
                    <a:prstGeom prst="rect">
                      <a:avLst/>
                    </a:prstGeom>
                    <a:noFill/>
                    <a:ln>
                      <a:noFill/>
                    </a:ln>
                  </pic:spPr>
                </pic:pic>
              </a:graphicData>
            </a:graphic>
          </wp:inline>
        </w:drawing>
      </w:r>
    </w:p>
    <w:p w14:paraId="4DCEC8CA" w14:textId="77777777" w:rsidR="001C50F1" w:rsidRPr="00BB1647" w:rsidRDefault="001C50F1" w:rsidP="008D3890">
      <w:pPr>
        <w:pStyle w:val="Brdtext"/>
        <w:rPr>
          <w:sz w:val="18"/>
        </w:rPr>
      </w:pPr>
      <w:r w:rsidRPr="00BB1647">
        <w:rPr>
          <w:sz w:val="18"/>
        </w:rPr>
        <w:t xml:space="preserve">Figur </w:t>
      </w:r>
      <w:r w:rsidRPr="00BB1647">
        <w:rPr>
          <w:sz w:val="18"/>
        </w:rPr>
        <w:fldChar w:fldCharType="begin"/>
      </w:r>
      <w:r w:rsidRPr="00BB1647">
        <w:rPr>
          <w:sz w:val="18"/>
        </w:rPr>
        <w:instrText xml:space="preserve"> AUTONUM </w:instrText>
      </w:r>
      <w:r w:rsidRPr="00BB1647">
        <w:rPr>
          <w:sz w:val="18"/>
        </w:rPr>
        <w:fldChar w:fldCharType="end"/>
      </w:r>
      <w:r>
        <w:rPr>
          <w:sz w:val="18"/>
        </w:rPr>
        <w:t xml:space="preserve"> Patientens samlade läkemedelslista i olika representationsformer (modell, användargränssnitt</w:t>
      </w:r>
      <w:r>
        <w:rPr>
          <w:rStyle w:val="Fotnotsreferens"/>
          <w:sz w:val="18"/>
        </w:rPr>
        <w:footnoteReference w:id="1"/>
      </w:r>
      <w:r>
        <w:rPr>
          <w:sz w:val="18"/>
        </w:rPr>
        <w:t>, strukturellt)</w:t>
      </w:r>
    </w:p>
    <w:p w14:paraId="0C5DB442" w14:textId="77777777" w:rsidR="002D35BE" w:rsidRDefault="002D35BE">
      <w:pPr>
        <w:spacing w:before="0" w:after="0"/>
        <w:rPr>
          <w:rFonts w:ascii="Arial" w:hAnsi="Arial" w:cs="Arial"/>
          <w:bCs/>
          <w:iCs/>
          <w:sz w:val="28"/>
          <w:szCs w:val="28"/>
          <w:lang w:eastAsia="sv-SE"/>
        </w:rPr>
      </w:pPr>
      <w:r>
        <w:br w:type="page"/>
      </w:r>
    </w:p>
    <w:p w14:paraId="16F07350" w14:textId="08E32060" w:rsidR="005E6C7E" w:rsidRPr="005E6C7E" w:rsidRDefault="005E6C7E" w:rsidP="005E6C7E">
      <w:pPr>
        <w:pStyle w:val="Rubrik2Nr"/>
      </w:pPr>
      <w:bookmarkStart w:id="11" w:name="_Toc289548063"/>
      <w:r>
        <w:lastRenderedPageBreak/>
        <w:t>Att arbeta med patientens samlade läkemedelslista</w:t>
      </w:r>
      <w:bookmarkEnd w:id="11"/>
    </w:p>
    <w:p w14:paraId="10F9D2FD" w14:textId="77777777" w:rsidR="001C50F1" w:rsidRDefault="001C50F1" w:rsidP="00847824">
      <w:pPr>
        <w:pStyle w:val="Brdtext"/>
      </w:pPr>
      <w:r>
        <w:t>Utgående från listan stödjer tjänstekontraktens interaktioner ett antal användningsfall = vad användaren kan göra med listan för att den ska avspegla aktuell och korrekt medicinering. Nedan är ett exempel på en genomgång av läkemedelslista tillsammans med patienten, där viss medicinering avslutas, annan pågående medicinering dokumenteras som en del av läkemedelslistan (saknades tidigare på listan) osv. Läkaren konstaterade även att ett recept skrivits ut felaktigt och makulerade detta via sitt vårdsystem och vidare till NOD.</w:t>
      </w:r>
    </w:p>
    <w:p w14:paraId="5B1FF313" w14:textId="77777777" w:rsidR="001C50F1" w:rsidRDefault="001C50F1" w:rsidP="00847824">
      <w:pPr>
        <w:pStyle w:val="Brdtext"/>
      </w:pPr>
    </w:p>
    <w:p w14:paraId="73BCFE76" w14:textId="77777777" w:rsidR="001C50F1" w:rsidRDefault="001C50F1" w:rsidP="00847824">
      <w:pPr>
        <w:pStyle w:val="Brdtext"/>
      </w:pPr>
      <w:r>
        <w:rPr>
          <w:noProof/>
          <w:lang w:eastAsia="sv-SE"/>
        </w:rPr>
        <w:drawing>
          <wp:inline distT="0" distB="0" distL="0" distR="0" wp14:anchorId="130CE25C" wp14:editId="705495EC">
            <wp:extent cx="4812280" cy="3442335"/>
            <wp:effectExtent l="0" t="0" r="0" b="12065"/>
            <wp:docPr id="1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3873" cy="3443474"/>
                    </a:xfrm>
                    <a:prstGeom prst="rect">
                      <a:avLst/>
                    </a:prstGeom>
                    <a:noFill/>
                    <a:ln>
                      <a:noFill/>
                    </a:ln>
                  </pic:spPr>
                </pic:pic>
              </a:graphicData>
            </a:graphic>
          </wp:inline>
        </w:drawing>
      </w:r>
    </w:p>
    <w:p w14:paraId="347AD78C" w14:textId="77777777" w:rsidR="001C50F1" w:rsidRDefault="001C50F1" w:rsidP="00D07920">
      <w:pPr>
        <w:pStyle w:val="Brdtext"/>
        <w:rPr>
          <w:sz w:val="18"/>
        </w:rPr>
      </w:pPr>
      <w:r w:rsidRPr="00BB1647">
        <w:rPr>
          <w:sz w:val="18"/>
        </w:rPr>
        <w:t xml:space="preserve">Figur </w:t>
      </w:r>
      <w:r w:rsidRPr="00BB1647">
        <w:rPr>
          <w:sz w:val="18"/>
        </w:rPr>
        <w:fldChar w:fldCharType="begin"/>
      </w:r>
      <w:r w:rsidRPr="00BB1647">
        <w:rPr>
          <w:sz w:val="18"/>
        </w:rPr>
        <w:instrText xml:space="preserve"> AUTONUM </w:instrText>
      </w:r>
      <w:r w:rsidRPr="00BB1647">
        <w:rPr>
          <w:sz w:val="18"/>
        </w:rPr>
        <w:fldChar w:fldCharType="end"/>
      </w:r>
      <w:r>
        <w:rPr>
          <w:sz w:val="18"/>
        </w:rPr>
        <w:t xml:space="preserve"> En fiktiv genomgång av patientens samlade läkemedelslista (före och efter).</w:t>
      </w:r>
    </w:p>
    <w:p w14:paraId="67ABF83D" w14:textId="77777777" w:rsidR="001C50F1" w:rsidRDefault="001C50F1" w:rsidP="00847824">
      <w:pPr>
        <w:pStyle w:val="Brdtext"/>
      </w:pPr>
      <w:r>
        <w:t>Notera att det är möjligt att ”koppla ihop” lösa expedieringsunderlag med läkemedelsbehandling/ordination i NOD för att få en sammanhållen hantering av behandlingen och de recept som är utfärdade till patienten. Det kan både handla om behandling där ordinationen är registrerad i NOD sedan tidigare, och behandling som inte tidigare registrerats i NOD.</w:t>
      </w:r>
    </w:p>
    <w:p w14:paraId="4B5F28F5" w14:textId="77777777" w:rsidR="001C50F1" w:rsidRDefault="001C50F1" w:rsidP="00847824">
      <w:pPr>
        <w:pStyle w:val="Brdtext"/>
      </w:pPr>
      <w:r>
        <w:t>Till respektive expedieringsunderlag kan (via en kompletterande tjänsteinteraktion) även visas vilka uttag som gjorts av patienten på apoteket (expedieringarna), vilket dock inte medtagits i bilden.</w:t>
      </w:r>
    </w:p>
    <w:p w14:paraId="1CB30EF4" w14:textId="77777777" w:rsidR="001C50F1" w:rsidRDefault="001C50F1" w:rsidP="00847824">
      <w:pPr>
        <w:pStyle w:val="Brdtext"/>
      </w:pPr>
      <w:r>
        <w:t>Tjänsteinteraktionerna stödjer ett antal grundläggande användningsfall för hantering av patientens läkemedelsbehandlingar, ordination och förskrivning enligt följande översikt:</w:t>
      </w:r>
    </w:p>
    <w:p w14:paraId="1C517937" w14:textId="77777777" w:rsidR="001C50F1" w:rsidRDefault="001C50F1" w:rsidP="00847824">
      <w:pPr>
        <w:pStyle w:val="Brdtext"/>
      </w:pPr>
      <w:r>
        <w:rPr>
          <w:noProof/>
          <w:lang w:eastAsia="sv-SE"/>
        </w:rPr>
        <w:lastRenderedPageBreak/>
        <w:drawing>
          <wp:inline distT="0" distB="0" distL="0" distR="0" wp14:anchorId="780868E8" wp14:editId="75AD74F4">
            <wp:extent cx="5901819" cy="4058067"/>
            <wp:effectExtent l="0" t="0" r="0" b="635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sikt AF Samlad läkemedelslista (2) NEW.png"/>
                    <pic:cNvPicPr/>
                  </pic:nvPicPr>
                  <pic:blipFill>
                    <a:blip r:embed="rId15">
                      <a:extLst>
                        <a:ext uri="{28A0092B-C50C-407E-A947-70E740481C1C}">
                          <a14:useLocalDpi xmlns:a14="http://schemas.microsoft.com/office/drawing/2010/main" val="0"/>
                        </a:ext>
                      </a:extLst>
                    </a:blip>
                    <a:stretch>
                      <a:fillRect/>
                    </a:stretch>
                  </pic:blipFill>
                  <pic:spPr>
                    <a:xfrm>
                      <a:off x="0" y="0"/>
                      <a:ext cx="5901819" cy="4058067"/>
                    </a:xfrm>
                    <a:prstGeom prst="rect">
                      <a:avLst/>
                    </a:prstGeom>
                  </pic:spPr>
                </pic:pic>
              </a:graphicData>
            </a:graphic>
          </wp:inline>
        </w:drawing>
      </w:r>
    </w:p>
    <w:p w14:paraId="7CA3ECE6" w14:textId="77777777" w:rsidR="001C50F1" w:rsidRDefault="001C50F1" w:rsidP="00CC7561">
      <w:pPr>
        <w:pStyle w:val="Brdtext"/>
        <w:rPr>
          <w:sz w:val="18"/>
        </w:rPr>
      </w:pPr>
      <w:r w:rsidRPr="00BB1647">
        <w:rPr>
          <w:sz w:val="18"/>
        </w:rPr>
        <w:t xml:space="preserve">Figur </w:t>
      </w:r>
      <w:r w:rsidRPr="00BB1647">
        <w:rPr>
          <w:sz w:val="18"/>
        </w:rPr>
        <w:fldChar w:fldCharType="begin"/>
      </w:r>
      <w:r w:rsidRPr="00BB1647">
        <w:rPr>
          <w:sz w:val="18"/>
        </w:rPr>
        <w:instrText xml:space="preserve"> AUTONUM </w:instrText>
      </w:r>
      <w:r w:rsidRPr="00BB1647">
        <w:rPr>
          <w:sz w:val="18"/>
        </w:rPr>
        <w:fldChar w:fldCharType="end"/>
      </w:r>
      <w:r>
        <w:rPr>
          <w:sz w:val="18"/>
        </w:rPr>
        <w:t xml:space="preserve"> Översikt användningsfall för Samlad läkemedelslista (ordinatörens perspektiv).</w:t>
      </w:r>
    </w:p>
    <w:p w14:paraId="37C41D0E" w14:textId="77777777" w:rsidR="001C50F1" w:rsidRDefault="001C50F1" w:rsidP="00847824">
      <w:pPr>
        <w:pStyle w:val="Brdtext"/>
      </w:pPr>
    </w:p>
    <w:p w14:paraId="799B7255" w14:textId="77777777" w:rsidR="001C50F1" w:rsidRDefault="001C50F1" w:rsidP="00847824">
      <w:pPr>
        <w:pStyle w:val="Brdtext"/>
      </w:pPr>
      <w:r>
        <w:t>Utgående från patientens läkemedelslista kan ordinatör/förskrivare göra nödvändiga justeringar i behandlingarna och även hantera att utfärda och dra tillbaka (makulera) expedieringsunderlag. Expedieringsunderlagen skickas därefter (om man inte annat angivit) till Receptregistret så att det blir tillgängligt för farmaceuten på apoteket. På så vis kan en mer sammanhållen ordinationsprocess erhållas i vårdsystemet.</w:t>
      </w:r>
    </w:p>
    <w:p w14:paraId="5B7E1552" w14:textId="77777777" w:rsidR="001C50F1" w:rsidRDefault="001C50F1" w:rsidP="00847824">
      <w:pPr>
        <w:pStyle w:val="Brdtext"/>
      </w:pPr>
      <w:r>
        <w:t>I bilden har vit färg används för att indikera att det finns en interaktion via ett tjänstekontrakt som används för att stödja användningsfallet. Notera att flera av användarfunktionerna kan samutnyttja samma tjänstekontrakt. Gråa cirklar används endast för gruppering av användningsfallen.</w:t>
      </w:r>
    </w:p>
    <w:p w14:paraId="0F04E11B" w14:textId="77777777" w:rsidR="001C50F1" w:rsidRDefault="001C50F1" w:rsidP="00847824">
      <w:pPr>
        <w:pStyle w:val="Brdtext"/>
      </w:pPr>
      <w:r>
        <w:t xml:space="preserve">Se vidare Tjänstekontraktsbeskrivningen för domänen för mer ingående beskrivning av de tekniska flöden som dessa användningsfall ger upphov till. </w:t>
      </w:r>
    </w:p>
    <w:p w14:paraId="493C7504" w14:textId="77777777" w:rsidR="001C50F1" w:rsidRPr="00847824" w:rsidRDefault="001C50F1" w:rsidP="00847824">
      <w:pPr>
        <w:pStyle w:val="Brdtext"/>
      </w:pPr>
      <w:r>
        <w:t>Användningsfallen ur ett användarperspektiv beskrivs i separat dokument</w:t>
      </w:r>
      <w:r>
        <w:rPr>
          <w:rStyle w:val="Fotnotsreferens"/>
        </w:rPr>
        <w:footnoteReference w:id="2"/>
      </w:r>
      <w:r>
        <w:t>.</w:t>
      </w:r>
    </w:p>
    <w:p w14:paraId="33106827" w14:textId="77777777" w:rsidR="006E7746" w:rsidRDefault="006E7746" w:rsidP="00907325">
      <w:pPr>
        <w:pStyle w:val="Rubrik1Nr"/>
      </w:pPr>
      <w:bookmarkStart w:id="12" w:name="_Toc289548064"/>
      <w:r>
        <w:lastRenderedPageBreak/>
        <w:t>Regelverk för b</w:t>
      </w:r>
      <w:r w:rsidR="00BD627C">
        <w:t xml:space="preserve">ehörighet </w:t>
      </w:r>
      <w:r w:rsidR="009E0B98">
        <w:t xml:space="preserve">och åtkomst </w:t>
      </w:r>
      <w:r>
        <w:t>i NOD</w:t>
      </w:r>
      <w:bookmarkEnd w:id="12"/>
    </w:p>
    <w:p w14:paraId="17787B82" w14:textId="77777777" w:rsidR="006E7746" w:rsidRDefault="006E7746" w:rsidP="00907325">
      <w:pPr>
        <w:pStyle w:val="Rubrik2Nr"/>
      </w:pPr>
      <w:bookmarkStart w:id="13" w:name="_Toc289548065"/>
      <w:r>
        <w:t>Övergripande regelverk</w:t>
      </w:r>
      <w:bookmarkEnd w:id="13"/>
    </w:p>
    <w:p w14:paraId="01D8EFFE" w14:textId="77777777" w:rsidR="002D35BE" w:rsidRDefault="002D35BE" w:rsidP="002D35BE">
      <w:pPr>
        <w:pStyle w:val="Brdtext"/>
      </w:pPr>
      <w:r>
        <w:rPr>
          <w:noProof/>
          <w:lang w:eastAsia="sv-SE"/>
        </w:rPr>
        <w:drawing>
          <wp:inline distT="0" distB="0" distL="0" distR="0" wp14:anchorId="724D55AE" wp14:editId="1BDCECEC">
            <wp:extent cx="4752210" cy="2809361"/>
            <wp:effectExtent l="0" t="0" r="0" b="10160"/>
            <wp:docPr id="49" name="Bild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2688" cy="2809643"/>
                    </a:xfrm>
                    <a:prstGeom prst="rect">
                      <a:avLst/>
                    </a:prstGeom>
                    <a:noFill/>
                    <a:ln>
                      <a:noFill/>
                    </a:ln>
                  </pic:spPr>
                </pic:pic>
              </a:graphicData>
            </a:graphic>
          </wp:inline>
        </w:drawing>
      </w:r>
    </w:p>
    <w:p w14:paraId="7A7B9699" w14:textId="77777777" w:rsidR="002D35BE" w:rsidRPr="00BB07F2" w:rsidRDefault="002D35BE" w:rsidP="002D35BE">
      <w:pPr>
        <w:spacing w:after="0"/>
        <w:ind w:firstLine="720"/>
        <w:rPr>
          <w:sz w:val="16"/>
        </w:rPr>
      </w:pPr>
      <w:r w:rsidRPr="00BB1647">
        <w:rPr>
          <w:sz w:val="18"/>
        </w:rPr>
        <w:t xml:space="preserve">Figur </w:t>
      </w:r>
      <w:r w:rsidRPr="00BB1647">
        <w:rPr>
          <w:sz w:val="18"/>
        </w:rPr>
        <w:fldChar w:fldCharType="begin"/>
      </w:r>
      <w:r w:rsidRPr="00BB1647">
        <w:rPr>
          <w:sz w:val="18"/>
        </w:rPr>
        <w:instrText xml:space="preserve"> AUTONUM </w:instrText>
      </w:r>
      <w:r w:rsidRPr="00BB1647">
        <w:rPr>
          <w:sz w:val="18"/>
        </w:rPr>
        <w:fldChar w:fldCharType="end"/>
      </w:r>
      <w:r>
        <w:rPr>
          <w:sz w:val="16"/>
        </w:rPr>
        <w:t xml:space="preserve"> Översikt - Samlad läkemedelslista genom tjänstekontrakt i domänen. Primära informationsmängder.</w:t>
      </w:r>
    </w:p>
    <w:p w14:paraId="0579E531" w14:textId="77777777" w:rsidR="002D35BE" w:rsidRDefault="002D35BE" w:rsidP="00AE6C17">
      <w:pPr>
        <w:pStyle w:val="Brdtext"/>
      </w:pPr>
    </w:p>
    <w:p w14:paraId="48102FC8" w14:textId="77777777" w:rsidR="0003346F" w:rsidRDefault="0003346F" w:rsidP="00AE6C17">
      <w:pPr>
        <w:pStyle w:val="Brdtext"/>
      </w:pPr>
      <w:r>
        <w:t xml:space="preserve">Behörighet att ordinera läkemedel, </w:t>
      </w:r>
      <w:r w:rsidR="00743E89">
        <w:t xml:space="preserve">för professionen </w:t>
      </w:r>
      <w:r>
        <w:t xml:space="preserve">läsa läkemedelslistan för en viss patient och registrera </w:t>
      </w:r>
      <w:r w:rsidRPr="00C671DA">
        <w:rPr>
          <w:b/>
          <w:i/>
        </w:rPr>
        <w:t>läkemedelsordination</w:t>
      </w:r>
      <w:r w:rsidR="00C671DA" w:rsidRPr="00C671DA">
        <w:rPr>
          <w:b/>
          <w:i/>
        </w:rPr>
        <w:t>er</w:t>
      </w:r>
      <w:r>
        <w:t xml:space="preserve"> i NOD </w:t>
      </w:r>
      <w:r w:rsidR="006E7746">
        <w:t xml:space="preserve">följer regelverk för att föra läkemedelsjournal och </w:t>
      </w:r>
      <w:r w:rsidR="00AE6C17" w:rsidRPr="00AE6C17">
        <w:t xml:space="preserve">utgår ifrån </w:t>
      </w:r>
      <w:r>
        <w:t xml:space="preserve">Patientdatalagen och </w:t>
      </w:r>
      <w:r w:rsidRPr="0003346F">
        <w:t>Socialstyrelsens föreskrifter och handbok</w:t>
      </w:r>
      <w:r>
        <w:t>.</w:t>
      </w:r>
      <w:r w:rsidR="00FC439C">
        <w:t xml:space="preserve"> Det är verksamhetschefen som ansvarar för att det finns en rutin som tilldelar rätt behörighet till medarbetarna relativt deras uppgift och behov av vårdinformation.</w:t>
      </w:r>
    </w:p>
    <w:p w14:paraId="3005D5FD" w14:textId="77777777" w:rsidR="00BB1647" w:rsidRDefault="00BB1647" w:rsidP="00BB1647">
      <w:pPr>
        <w:pStyle w:val="Brdtext"/>
      </w:pPr>
      <w:r>
        <w:t xml:space="preserve">Förskrivning av läkemedel, dvs. </w:t>
      </w:r>
      <w:r w:rsidRPr="00BB1647">
        <w:rPr>
          <w:i/>
        </w:rPr>
        <w:t>utfärdande av</w:t>
      </w:r>
      <w:r>
        <w:t xml:space="preserve"> </w:t>
      </w:r>
      <w:r w:rsidRPr="00C671DA">
        <w:rPr>
          <w:b/>
          <w:i/>
        </w:rPr>
        <w:t>expedieringsunderlag</w:t>
      </w:r>
      <w:r>
        <w:t xml:space="preserve"> (”recept”), är centralt reglerad. Det krävs att Hälso- och sjukvårdspersonalen har </w:t>
      </w:r>
      <w:r w:rsidRPr="00FC439C">
        <w:rPr>
          <w:i/>
        </w:rPr>
        <w:t>förskrivningsrätt</w:t>
      </w:r>
      <w:r w:rsidRPr="00AE6C17">
        <w:t xml:space="preserve"> för </w:t>
      </w:r>
      <w:r>
        <w:t xml:space="preserve">att få förskriva ett visst läkemedel. </w:t>
      </w:r>
      <w:r w:rsidRPr="00AB358B">
        <w:t>Förskrivare kan vara läkare, barnmorskor, sjuksköterskor</w:t>
      </w:r>
      <w:r>
        <w:t xml:space="preserve"> med förskrivningsrätt</w:t>
      </w:r>
      <w:r w:rsidRPr="00AB358B">
        <w:t>, tandläkare samt tandhygienister. För det kompletta regelverket se LVFS 2009:13 [1].</w:t>
      </w:r>
    </w:p>
    <w:p w14:paraId="6AEF0594" w14:textId="77777777" w:rsidR="00BB1647" w:rsidRDefault="00BB1647" w:rsidP="00AE6C17">
      <w:pPr>
        <w:pStyle w:val="Brdtext"/>
      </w:pPr>
      <w:r>
        <w:t xml:space="preserve">Tillgången till </w:t>
      </w:r>
      <w:r w:rsidRPr="00BD627C">
        <w:rPr>
          <w:i/>
        </w:rPr>
        <w:t>expedieringar</w:t>
      </w:r>
      <w:r>
        <w:rPr>
          <w:i/>
        </w:rPr>
        <w:t xml:space="preserve"> på apotek</w:t>
      </w:r>
      <w:r>
        <w:t xml:space="preserve">, dvs. information om </w:t>
      </w:r>
      <w:r w:rsidRPr="00C671DA">
        <w:rPr>
          <w:b/>
          <w:i/>
        </w:rPr>
        <w:t>uthämtade läkemedel</w:t>
      </w:r>
      <w:r>
        <w:t>, regleras i</w:t>
      </w:r>
      <w:r w:rsidRPr="00C54CF6">
        <w:t xml:space="preserve"> Lag om Läkemedelsförteckning</w:t>
      </w:r>
      <w:r>
        <w:t>. Enligt denna</w:t>
      </w:r>
      <w:r w:rsidRPr="00C54CF6">
        <w:t xml:space="preserve"> är följande kategorier av användare behöriga till direktåtkomst till läkemedelsfört</w:t>
      </w:r>
      <w:r>
        <w:t>eckningen</w:t>
      </w:r>
      <w:r w:rsidRPr="00C54CF6">
        <w:t xml:space="preserve">: förskrivare, legitimerade sjuksköterskor </w:t>
      </w:r>
      <w:r>
        <w:t>(</w:t>
      </w:r>
      <w:r w:rsidRPr="00C54CF6">
        <w:t>utan behörighet att förskriva läkemedel</w:t>
      </w:r>
      <w:r>
        <w:t>)</w:t>
      </w:r>
      <w:r w:rsidRPr="00C54CF6">
        <w:t>, farmaceuter på̊ apotek samt patienten själv</w:t>
      </w:r>
      <w:r>
        <w:t>.</w:t>
      </w:r>
    </w:p>
    <w:p w14:paraId="6EB5E138" w14:textId="77777777" w:rsidR="003A0A10" w:rsidRDefault="003A0A10" w:rsidP="003A0A10">
      <w:pPr>
        <w:pStyle w:val="Brdtext"/>
      </w:pPr>
      <w:r>
        <w:t xml:space="preserve">Se </w:t>
      </w:r>
      <w:r w:rsidR="00C671DA">
        <w:t xml:space="preserve">vidare </w:t>
      </w:r>
      <w:r>
        <w:t xml:space="preserve">kap. </w:t>
      </w:r>
      <w:r w:rsidRPr="0003346F">
        <w:rPr>
          <w:i/>
        </w:rPr>
        <w:t>Informationssäkerhet</w:t>
      </w:r>
      <w:r>
        <w:t xml:space="preserve"> i [R1] för en översikt över regelverk/lagar som omgärdar informationen i tjänstedomänen Ordination.</w:t>
      </w:r>
    </w:p>
    <w:p w14:paraId="528E1542" w14:textId="77777777" w:rsidR="00153531" w:rsidRDefault="006E7746" w:rsidP="00907325">
      <w:pPr>
        <w:pStyle w:val="Rubrik2Nr"/>
      </w:pPr>
      <w:bookmarkStart w:id="14" w:name="_Toc289548066"/>
      <w:r>
        <w:t xml:space="preserve">Krav på </w:t>
      </w:r>
      <w:r w:rsidR="0082319C">
        <w:t xml:space="preserve">patientens </w:t>
      </w:r>
      <w:r>
        <w:t>samtycke</w:t>
      </w:r>
      <w:bookmarkEnd w:id="14"/>
    </w:p>
    <w:p w14:paraId="2FD25ED1" w14:textId="77777777" w:rsidR="00C671DA" w:rsidRPr="00C671DA" w:rsidRDefault="00C671DA" w:rsidP="00153531">
      <w:pPr>
        <w:pStyle w:val="Brdtext"/>
        <w:rPr>
          <w:i/>
        </w:rPr>
      </w:pPr>
      <w:r w:rsidRPr="00C671DA">
        <w:rPr>
          <w:i/>
        </w:rPr>
        <w:t>PDL-samtycket</w:t>
      </w:r>
    </w:p>
    <w:p w14:paraId="348C4999" w14:textId="77777777" w:rsidR="00153531" w:rsidRPr="00153531" w:rsidRDefault="00C671DA" w:rsidP="00153531">
      <w:pPr>
        <w:pStyle w:val="Brdtext"/>
      </w:pPr>
      <w:r>
        <w:t xml:space="preserve">Varje vårdgivare bidrar med sin dokumentation i patientens samlade läkemedelslista. </w:t>
      </w:r>
      <w:r w:rsidR="006E7746">
        <w:t>Att l</w:t>
      </w:r>
      <w:r w:rsidR="006E7746" w:rsidRPr="00153531">
        <w:t xml:space="preserve">äsa </w:t>
      </w:r>
      <w:r w:rsidR="006E7746">
        <w:t xml:space="preserve">den </w:t>
      </w:r>
      <w:r w:rsidR="006E7746" w:rsidRPr="00153531">
        <w:t>samlade läkemedelslistan</w:t>
      </w:r>
      <w:r w:rsidR="006E7746">
        <w:t xml:space="preserve"> för patienten via NOD innebär </w:t>
      </w:r>
      <w:r>
        <w:t xml:space="preserve">därmed </w:t>
      </w:r>
      <w:r w:rsidR="006E7746">
        <w:t>en direktåtkomst enligt PDL</w:t>
      </w:r>
      <w:r>
        <w:t xml:space="preserve"> vid sammanhållen journalföring och </w:t>
      </w:r>
      <w:r w:rsidR="00153531" w:rsidRPr="00153531">
        <w:t xml:space="preserve">kräver </w:t>
      </w:r>
      <w:r>
        <w:t xml:space="preserve">patientens </w:t>
      </w:r>
      <w:r w:rsidR="00153531" w:rsidRPr="00153531">
        <w:t>samtycke till direktåtkomst (</w:t>
      </w:r>
      <w:r>
        <w:t>”</w:t>
      </w:r>
      <w:r w:rsidR="00153531" w:rsidRPr="00153531">
        <w:t>PDL</w:t>
      </w:r>
      <w:r>
        <w:t>-samtycket”</w:t>
      </w:r>
      <w:r w:rsidR="00153531" w:rsidRPr="00153531">
        <w:t>)</w:t>
      </w:r>
      <w:r>
        <w:t>.</w:t>
      </w:r>
      <w:r w:rsidR="00153531" w:rsidRPr="00153531">
        <w:t xml:space="preserve"> </w:t>
      </w:r>
      <w:r w:rsidR="009E0B98">
        <w:t>Man kan även åberopa nödsituation.</w:t>
      </w:r>
    </w:p>
    <w:p w14:paraId="04F04BFA" w14:textId="77777777" w:rsidR="00C671DA" w:rsidRPr="00107B97" w:rsidRDefault="00107B97" w:rsidP="00C671DA">
      <w:pPr>
        <w:pStyle w:val="Brdtext"/>
        <w:rPr>
          <w:i/>
        </w:rPr>
      </w:pPr>
      <w:r w:rsidRPr="00107B97">
        <w:rPr>
          <w:i/>
        </w:rPr>
        <w:t>LF-samtycket</w:t>
      </w:r>
    </w:p>
    <w:p w14:paraId="119F5DAF" w14:textId="77777777" w:rsidR="00C671DA" w:rsidRDefault="00C671DA" w:rsidP="00C671DA">
      <w:pPr>
        <w:pStyle w:val="Brdtext"/>
      </w:pPr>
      <w:r w:rsidRPr="00AE6C17">
        <w:lastRenderedPageBreak/>
        <w:t>Förskrivare &amp; leg</w:t>
      </w:r>
      <w:r>
        <w:t xml:space="preserve">itimerad sjuksköterska </w:t>
      </w:r>
      <w:r w:rsidRPr="00AE6C17">
        <w:t xml:space="preserve">får </w:t>
      </w:r>
      <w:r>
        <w:t xml:space="preserve">med patientens samtycke även </w:t>
      </w:r>
      <w:r w:rsidRPr="00AE6C17">
        <w:t>läsa expedieringar</w:t>
      </w:r>
      <w:r>
        <w:t>na</w:t>
      </w:r>
      <w:r w:rsidRPr="00AE6C17">
        <w:t xml:space="preserve"> på apotek</w:t>
      </w:r>
      <w:r>
        <w:t xml:space="preserve"> (källa Läkemedelsförteckning).</w:t>
      </w:r>
      <w:r w:rsidR="0082319C">
        <w:t xml:space="preserve"> </w:t>
      </w:r>
      <w:r w:rsidR="0082319C">
        <w:br/>
        <w:t>Samtycket kan antingen gälla tillsvidare (</w:t>
      </w:r>
      <w:r w:rsidR="0082319C" w:rsidRPr="0082319C">
        <w:rPr>
          <w:i/>
        </w:rPr>
        <w:t>tillsvidaresamtycke</w:t>
      </w:r>
      <w:r w:rsidR="0082319C">
        <w:t>) eller endast för den aktuella åtkomsten (</w:t>
      </w:r>
      <w:r w:rsidR="0082319C" w:rsidRPr="0082319C">
        <w:rPr>
          <w:i/>
        </w:rPr>
        <w:t>engångssamtycke</w:t>
      </w:r>
      <w:r w:rsidR="0082319C">
        <w:t>).</w:t>
      </w:r>
      <w:r w:rsidR="0082319C">
        <w:br/>
        <w:t>E</w:t>
      </w:r>
      <w:r w:rsidR="0082319C" w:rsidRPr="0082319C">
        <w:t xml:space="preserve">ndast </w:t>
      </w:r>
      <w:r w:rsidR="0082319C" w:rsidRPr="0082319C">
        <w:rPr>
          <w:i/>
        </w:rPr>
        <w:t>förskrivare med personlig förskrivarkod</w:t>
      </w:r>
      <w:r w:rsidR="0082319C" w:rsidRPr="0082319C">
        <w:t xml:space="preserve"> </w:t>
      </w:r>
      <w:r w:rsidR="0082319C">
        <w:t>kan</w:t>
      </w:r>
      <w:r w:rsidR="0082319C" w:rsidRPr="0082319C">
        <w:t xml:space="preserve"> regis</w:t>
      </w:r>
      <w:r w:rsidR="0082319C">
        <w:t>trera tillsvidaresamtycke hos eHälsomyndigheten. Övriga behöriga kan endast ange engångssamtycke, vilket inte sparas.</w:t>
      </w:r>
    </w:p>
    <w:p w14:paraId="29D9CE54" w14:textId="77777777" w:rsidR="009E0B98" w:rsidRDefault="009E0B98" w:rsidP="00C671DA">
      <w:pPr>
        <w:pStyle w:val="Brdtext"/>
      </w:pPr>
      <w:r>
        <w:t xml:space="preserve">Enligt </w:t>
      </w:r>
      <w:r w:rsidR="00485157">
        <w:t xml:space="preserve">handbok för LF </w:t>
      </w:r>
      <w:r w:rsidRPr="009E0B98">
        <w:t>ska</w:t>
      </w:r>
      <w:r w:rsidR="00485157">
        <w:t xml:space="preserve"> också det</w:t>
      </w:r>
      <w:r w:rsidRPr="009E0B98">
        <w:t xml:space="preserve"> framgå i användargränssnittet </w:t>
      </w:r>
      <w:r w:rsidR="00485157">
        <w:t xml:space="preserve">i vårdsystemet </w:t>
      </w:r>
      <w:r w:rsidRPr="009E0B98">
        <w:t xml:space="preserve">om </w:t>
      </w:r>
      <w:r w:rsidR="00485157">
        <w:t xml:space="preserve">och vid vilket tidpunkt </w:t>
      </w:r>
      <w:r>
        <w:t xml:space="preserve">tillsvidaresamtycke </w:t>
      </w:r>
      <w:r w:rsidRPr="009E0B98">
        <w:t xml:space="preserve">är </w:t>
      </w:r>
      <w:r w:rsidRPr="009E0B98">
        <w:rPr>
          <w:i/>
        </w:rPr>
        <w:t>återkallat</w:t>
      </w:r>
      <w:r w:rsidRPr="009E0B98">
        <w:t>, för att skilja det mot fallet att samtycke saknas ef</w:t>
      </w:r>
      <w:r w:rsidR="00485157">
        <w:t>tersom det aldrig registrerats.</w:t>
      </w:r>
    </w:p>
    <w:p w14:paraId="23CD387F" w14:textId="77777777" w:rsidR="00107B97" w:rsidRPr="00107B97" w:rsidRDefault="00107B97" w:rsidP="00107B97">
      <w:pPr>
        <w:pStyle w:val="Brdtext"/>
        <w:rPr>
          <w:i/>
        </w:rPr>
      </w:pPr>
      <w:r>
        <w:rPr>
          <w:i/>
        </w:rPr>
        <w:t>Dos</w:t>
      </w:r>
      <w:r w:rsidRPr="00107B97">
        <w:rPr>
          <w:i/>
        </w:rPr>
        <w:t>-samtycket</w:t>
      </w:r>
    </w:p>
    <w:p w14:paraId="12FD1AA9" w14:textId="77777777" w:rsidR="00153531" w:rsidRDefault="00C671DA" w:rsidP="00AE6C17">
      <w:pPr>
        <w:pStyle w:val="Brdtext"/>
      </w:pPr>
      <w:r w:rsidRPr="00AE6C17">
        <w:t xml:space="preserve">Förskrivare och </w:t>
      </w:r>
      <w:r w:rsidR="00107B97" w:rsidRPr="00AE6C17">
        <w:t>leg</w:t>
      </w:r>
      <w:r w:rsidR="00107B97">
        <w:t>itimerad</w:t>
      </w:r>
      <w:r w:rsidRPr="00AE6C17">
        <w:t xml:space="preserve"> </w:t>
      </w:r>
      <w:r w:rsidR="00107B97">
        <w:t xml:space="preserve">hälso- och sjukvårdspersonal </w:t>
      </w:r>
      <w:r w:rsidRPr="00AE6C17">
        <w:t xml:space="preserve">har direktåtkomst till </w:t>
      </w:r>
      <w:r>
        <w:t xml:space="preserve">expedieringsunderlag (recept) i Receptregistret (Receptdepå Human) för patient som samtyckt till doshantering, s.k. </w:t>
      </w:r>
      <w:r w:rsidRPr="00DA3876">
        <w:rPr>
          <w:i/>
        </w:rPr>
        <w:t>dospatient</w:t>
      </w:r>
      <w:r>
        <w:t xml:space="preserve">. För övriga patienter är direktåtkomst </w:t>
      </w:r>
      <w:r w:rsidR="00107B97">
        <w:t xml:space="preserve">inte tillåten enligt nuvarande regelverk. För övriga patienter ges </w:t>
      </w:r>
      <w:r w:rsidR="0082319C">
        <w:t xml:space="preserve">däremot </w:t>
      </w:r>
      <w:r w:rsidR="00107B97">
        <w:t xml:space="preserve">tillgång till </w:t>
      </w:r>
      <w:r w:rsidR="0082319C">
        <w:t xml:space="preserve">de </w:t>
      </w:r>
      <w:r w:rsidR="00107B97">
        <w:t>expedi</w:t>
      </w:r>
      <w:r w:rsidR="0082319C">
        <w:t>eringsunderlag som vården levererat till NOD (förskrivningar).</w:t>
      </w:r>
      <w:r w:rsidR="00DA3876">
        <w:br/>
        <w:t xml:space="preserve">Detta regelverk påverkar vilken information som kan hämtas via interaktion för </w:t>
      </w:r>
      <w:r w:rsidR="00DA3876" w:rsidRPr="00DA3876">
        <w:t>"</w:t>
      </w:r>
      <w:r w:rsidR="00DA3876">
        <w:t>Hämta lösa</w:t>
      </w:r>
      <w:r w:rsidR="00DA3876" w:rsidRPr="00DA3876">
        <w:t xml:space="preserve"> Expedieringsunderlag</w:t>
      </w:r>
      <w:r w:rsidR="00DA3876">
        <w:t>”.</w:t>
      </w:r>
    </w:p>
    <w:p w14:paraId="12F4738E" w14:textId="77777777" w:rsidR="00BD627C" w:rsidRDefault="00907325" w:rsidP="006E7746">
      <w:pPr>
        <w:pStyle w:val="Rubrik2Nr"/>
      </w:pPr>
      <w:bookmarkStart w:id="15" w:name="_Toc289548067"/>
      <w:r>
        <w:t>Var sker behörighetsstyrning</w:t>
      </w:r>
      <w:r w:rsidR="00107B97">
        <w:t xml:space="preserve"> och samtyckeskontroll?</w:t>
      </w:r>
      <w:bookmarkEnd w:id="15"/>
    </w:p>
    <w:p w14:paraId="4701BDDE" w14:textId="77777777" w:rsidR="0082319C" w:rsidRDefault="0082319C" w:rsidP="00AE6C17">
      <w:pPr>
        <w:pStyle w:val="Brdtext"/>
      </w:pPr>
      <w:r>
        <w:t>Var behörighetsstyrning och samtyckeskontroll utförs, anges i regelverk för tjänstedomänen. Se även de beskrivna flödena</w:t>
      </w:r>
      <w:r w:rsidR="009E0B98">
        <w:t xml:space="preserve"> för tjänstedomänens arkitektur i tjänstekontraktsbeskrivningen.</w:t>
      </w:r>
    </w:p>
    <w:p w14:paraId="28DDB8BA" w14:textId="77777777" w:rsidR="00BD627C" w:rsidRDefault="0082319C" w:rsidP="00AE6C17">
      <w:pPr>
        <w:pStyle w:val="Brdtext"/>
      </w:pPr>
      <w:r>
        <w:t>Principiellt sker b</w:t>
      </w:r>
      <w:r w:rsidR="00153531">
        <w:t>ehörighetsstyrning</w:t>
      </w:r>
      <w:r>
        <w:t xml:space="preserve"> och kontroll</w:t>
      </w:r>
      <w:r w:rsidR="00DF2014">
        <w:t>/hantering</w:t>
      </w:r>
      <w:r>
        <w:t xml:space="preserve"> av samtycke </w:t>
      </w:r>
      <w:r w:rsidR="00DE5FF1">
        <w:t xml:space="preserve">samverkande </w:t>
      </w:r>
      <w:r w:rsidR="00153531">
        <w:t xml:space="preserve">på </w:t>
      </w:r>
      <w:r>
        <w:t xml:space="preserve">två </w:t>
      </w:r>
      <w:r w:rsidR="000E4429">
        <w:t>olika</w:t>
      </w:r>
      <w:r w:rsidR="00153531">
        <w:t xml:space="preserve"> nivåer:</w:t>
      </w:r>
    </w:p>
    <w:p w14:paraId="5D04918F" w14:textId="77777777" w:rsidR="000E3BB8" w:rsidRDefault="000E3BB8" w:rsidP="00AE6C17">
      <w:pPr>
        <w:pStyle w:val="Brdtext"/>
      </w:pPr>
      <w:r>
        <w:rPr>
          <w:noProof/>
          <w:lang w:eastAsia="sv-SE"/>
        </w:rPr>
        <w:drawing>
          <wp:inline distT="0" distB="0" distL="0" distR="0" wp14:anchorId="3B194569" wp14:editId="53889753">
            <wp:extent cx="2829968" cy="1600774"/>
            <wp:effectExtent l="0" t="0" r="0" b="0"/>
            <wp:docPr id="62" name="Bild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9968" cy="1600774"/>
                    </a:xfrm>
                    <a:prstGeom prst="rect">
                      <a:avLst/>
                    </a:prstGeom>
                    <a:noFill/>
                    <a:ln>
                      <a:noFill/>
                    </a:ln>
                  </pic:spPr>
                </pic:pic>
              </a:graphicData>
            </a:graphic>
          </wp:inline>
        </w:drawing>
      </w:r>
    </w:p>
    <w:p w14:paraId="1350FA90" w14:textId="77777777" w:rsidR="000E3BB8" w:rsidRPr="00BB07F2" w:rsidRDefault="000E3BB8" w:rsidP="000E3BB8">
      <w:pPr>
        <w:spacing w:after="0"/>
        <w:ind w:firstLine="720"/>
        <w:rPr>
          <w:sz w:val="16"/>
        </w:rPr>
      </w:pPr>
      <w:r w:rsidRPr="00BB1647">
        <w:rPr>
          <w:sz w:val="18"/>
        </w:rPr>
        <w:t xml:space="preserve">Figur </w:t>
      </w:r>
      <w:r w:rsidRPr="00BB1647">
        <w:rPr>
          <w:sz w:val="18"/>
        </w:rPr>
        <w:fldChar w:fldCharType="begin"/>
      </w:r>
      <w:r w:rsidRPr="00BB1647">
        <w:rPr>
          <w:sz w:val="18"/>
        </w:rPr>
        <w:instrText xml:space="preserve"> AUTONUM </w:instrText>
      </w:r>
      <w:r w:rsidRPr="00BB1647">
        <w:rPr>
          <w:sz w:val="18"/>
        </w:rPr>
        <w:fldChar w:fldCharType="end"/>
      </w:r>
      <w:r>
        <w:rPr>
          <w:sz w:val="16"/>
        </w:rPr>
        <w:t xml:space="preserve"> Principer för behörighetsstyrning.</w:t>
      </w:r>
    </w:p>
    <w:p w14:paraId="24A91119" w14:textId="77777777" w:rsidR="000E3BB8" w:rsidRDefault="000E3BB8" w:rsidP="00AE6C17">
      <w:pPr>
        <w:pStyle w:val="Brdtext"/>
      </w:pPr>
    </w:p>
    <w:p w14:paraId="0501BB0F" w14:textId="77777777" w:rsidR="00153531" w:rsidRDefault="00153531" w:rsidP="00153531">
      <w:pPr>
        <w:pStyle w:val="Brdtext"/>
        <w:numPr>
          <w:ilvl w:val="0"/>
          <w:numId w:val="41"/>
        </w:numPr>
      </w:pPr>
      <w:r>
        <w:t xml:space="preserve">I </w:t>
      </w:r>
      <w:r w:rsidR="000E4429" w:rsidRPr="0082319C">
        <w:rPr>
          <w:b/>
        </w:rPr>
        <w:t>Tjänstekonsumenten</w:t>
      </w:r>
      <w:r w:rsidR="000E4429">
        <w:t xml:space="preserve"> (vårdsystemet</w:t>
      </w:r>
      <w:r>
        <w:t>) där användaren arbetar och ges tillgång till informationen.</w:t>
      </w:r>
    </w:p>
    <w:p w14:paraId="2E71F329" w14:textId="77777777" w:rsidR="00153531" w:rsidRDefault="0082319C" w:rsidP="00153531">
      <w:pPr>
        <w:pStyle w:val="Brdtext"/>
        <w:numPr>
          <w:ilvl w:val="1"/>
          <w:numId w:val="41"/>
        </w:numPr>
      </w:pPr>
      <w:r>
        <w:t>Läs och skrivbehörighet för</w:t>
      </w:r>
      <w:r w:rsidR="000E4429">
        <w:t xml:space="preserve"> läkemedelslistan</w:t>
      </w:r>
      <w:r>
        <w:t xml:space="preserve"> </w:t>
      </w:r>
      <w:r w:rsidR="000E4429">
        <w:t>i NOD</w:t>
      </w:r>
      <w:r w:rsidR="009E0B98">
        <w:t xml:space="preserve"> (verksamhetschef).</w:t>
      </w:r>
    </w:p>
    <w:p w14:paraId="648A3506" w14:textId="77777777" w:rsidR="000E4429" w:rsidRDefault="0082319C" w:rsidP="0082319C">
      <w:pPr>
        <w:pStyle w:val="Brdtext"/>
        <w:numPr>
          <w:ilvl w:val="1"/>
          <w:numId w:val="41"/>
        </w:numPr>
      </w:pPr>
      <w:r>
        <w:t>Hantering av PDL-samtycket</w:t>
      </w:r>
      <w:r w:rsidR="009E0B98">
        <w:t xml:space="preserve"> och nödsituation.</w:t>
      </w:r>
    </w:p>
    <w:p w14:paraId="25210BCF" w14:textId="77777777" w:rsidR="0082319C" w:rsidRPr="0082319C" w:rsidRDefault="009E0B98" w:rsidP="0082319C">
      <w:pPr>
        <w:pStyle w:val="Brdtext"/>
        <w:numPr>
          <w:ilvl w:val="1"/>
          <w:numId w:val="41"/>
        </w:numPr>
      </w:pPr>
      <w:r>
        <w:t>D</w:t>
      </w:r>
      <w:r w:rsidR="0082319C">
        <w:t>ialog för LF-samtycke</w:t>
      </w:r>
      <w:r>
        <w:t>, angivande av engångssamtycke.</w:t>
      </w:r>
    </w:p>
    <w:p w14:paraId="7FCEDBDD" w14:textId="77777777" w:rsidR="000E4429" w:rsidRDefault="000E4429" w:rsidP="000E4429">
      <w:pPr>
        <w:pStyle w:val="Brdtext"/>
        <w:ind w:left="1080"/>
      </w:pPr>
    </w:p>
    <w:p w14:paraId="3DD59B0E" w14:textId="77777777" w:rsidR="00153531" w:rsidRDefault="00153531" w:rsidP="00153531">
      <w:pPr>
        <w:pStyle w:val="Brdtext"/>
        <w:numPr>
          <w:ilvl w:val="0"/>
          <w:numId w:val="41"/>
        </w:numPr>
      </w:pPr>
      <w:r>
        <w:t xml:space="preserve">I </w:t>
      </w:r>
      <w:r w:rsidRPr="0082319C">
        <w:rPr>
          <w:b/>
        </w:rPr>
        <w:t>Tjänsteproducenten</w:t>
      </w:r>
      <w:r w:rsidR="000E4429">
        <w:t xml:space="preserve"> (NOD och bakomliggande producenter)</w:t>
      </w:r>
      <w:r>
        <w:t xml:space="preserve"> i de fall där tjänstekontraktet anger att behörighetskontroll och</w:t>
      </w:r>
      <w:r w:rsidR="000E4429">
        <w:t>/eller</w:t>
      </w:r>
      <w:r w:rsidR="0082319C">
        <w:t xml:space="preserve"> -styrning utförs.</w:t>
      </w:r>
      <w:r w:rsidR="0082319C">
        <w:br/>
        <w:t>Detta inkluderar:</w:t>
      </w:r>
    </w:p>
    <w:p w14:paraId="46AA45F9" w14:textId="77777777" w:rsidR="00153531" w:rsidRDefault="000E4429" w:rsidP="00153531">
      <w:pPr>
        <w:pStyle w:val="Brdtext"/>
        <w:numPr>
          <w:ilvl w:val="1"/>
          <w:numId w:val="41"/>
        </w:numPr>
      </w:pPr>
      <w:r>
        <w:t xml:space="preserve">Kontroll av förskrivningsrätt; förskrivarkod </w:t>
      </w:r>
      <w:r w:rsidR="0082319C">
        <w:t xml:space="preserve">måste anges </w:t>
      </w:r>
      <w:r>
        <w:t>(personlig eller delegerad/grupp</w:t>
      </w:r>
      <w:r w:rsidR="0082319C">
        <w:t>förskrivarkod).</w:t>
      </w:r>
    </w:p>
    <w:p w14:paraId="0D4B2BCA" w14:textId="77777777" w:rsidR="0082319C" w:rsidRDefault="0082319C" w:rsidP="00153531">
      <w:pPr>
        <w:pStyle w:val="Brdtext"/>
        <w:numPr>
          <w:ilvl w:val="1"/>
          <w:numId w:val="41"/>
        </w:numPr>
      </w:pPr>
      <w:r>
        <w:t>Kontroll av</w:t>
      </w:r>
      <w:r w:rsidR="009E0B98">
        <w:t xml:space="preserve"> behörighet och</w:t>
      </w:r>
      <w:r>
        <w:t xml:space="preserve"> tillsvidaresamtycke för LF</w:t>
      </w:r>
    </w:p>
    <w:p w14:paraId="17DB9F0E" w14:textId="77777777" w:rsidR="00153531" w:rsidRDefault="0082319C" w:rsidP="00AE6C17">
      <w:pPr>
        <w:pStyle w:val="Brdtext"/>
        <w:numPr>
          <w:ilvl w:val="1"/>
          <w:numId w:val="41"/>
        </w:numPr>
      </w:pPr>
      <w:r>
        <w:t xml:space="preserve">Kontroll av </w:t>
      </w:r>
      <w:r w:rsidR="009E0B98">
        <w:t>dos-samtycke.</w:t>
      </w:r>
    </w:p>
    <w:p w14:paraId="5F71982D" w14:textId="77777777" w:rsidR="000E3BB8" w:rsidRDefault="000E3BB8">
      <w:pPr>
        <w:spacing w:before="0" w:after="0"/>
        <w:rPr>
          <w:rFonts w:ascii="Arial" w:hAnsi="Arial" w:cs="Arial"/>
          <w:bCs/>
          <w:iCs/>
          <w:sz w:val="28"/>
          <w:szCs w:val="28"/>
          <w:lang w:eastAsia="sv-SE"/>
        </w:rPr>
      </w:pPr>
      <w:r>
        <w:br w:type="page"/>
      </w:r>
    </w:p>
    <w:p w14:paraId="23E7EA1D" w14:textId="77777777" w:rsidR="003A0A10" w:rsidRPr="004B14DA" w:rsidRDefault="003A0A10" w:rsidP="003A0A10">
      <w:pPr>
        <w:pStyle w:val="Rubrik2Nr"/>
      </w:pPr>
      <w:bookmarkStart w:id="16" w:name="_Toc289548068"/>
      <w:r w:rsidRPr="004B14DA">
        <w:lastRenderedPageBreak/>
        <w:t xml:space="preserve">Aktörsroller </w:t>
      </w:r>
      <w:r w:rsidR="00107B97">
        <w:t>i samlad läkemedelslista</w:t>
      </w:r>
      <w:bookmarkEnd w:id="16"/>
    </w:p>
    <w:p w14:paraId="130D265E" w14:textId="77777777" w:rsidR="003A0A10" w:rsidRDefault="003A0A10" w:rsidP="003A0A10">
      <w:pPr>
        <w:pStyle w:val="Brdtext"/>
      </w:pPr>
      <w:r>
        <w:rPr>
          <w:noProof/>
          <w:lang w:eastAsia="sv-SE"/>
        </w:rPr>
        <w:drawing>
          <wp:inline distT="0" distB="0" distL="0" distR="0" wp14:anchorId="3A221E40" wp14:editId="49EF4196">
            <wp:extent cx="4845652" cy="2336976"/>
            <wp:effectExtent l="0" t="0" r="6350" b="0"/>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7546" cy="2337889"/>
                    </a:xfrm>
                    <a:prstGeom prst="rect">
                      <a:avLst/>
                    </a:prstGeom>
                    <a:noFill/>
                    <a:ln>
                      <a:noFill/>
                    </a:ln>
                  </pic:spPr>
                </pic:pic>
              </a:graphicData>
            </a:graphic>
          </wp:inline>
        </w:drawing>
      </w:r>
    </w:p>
    <w:p w14:paraId="7A8590BA" w14:textId="77777777" w:rsidR="00BB1647" w:rsidRPr="00BB1647" w:rsidRDefault="00BB1647" w:rsidP="00BB1647">
      <w:pPr>
        <w:pStyle w:val="Brdtext"/>
        <w:rPr>
          <w:sz w:val="18"/>
        </w:rPr>
      </w:pPr>
      <w:r w:rsidRPr="00BB1647">
        <w:rPr>
          <w:sz w:val="18"/>
        </w:rPr>
        <w:t xml:space="preserve">Figur </w:t>
      </w:r>
      <w:r w:rsidRPr="00BB1647">
        <w:rPr>
          <w:sz w:val="18"/>
        </w:rPr>
        <w:fldChar w:fldCharType="begin"/>
      </w:r>
      <w:r w:rsidRPr="00BB1647">
        <w:rPr>
          <w:sz w:val="18"/>
        </w:rPr>
        <w:instrText xml:space="preserve"> AUTONUM </w:instrText>
      </w:r>
      <w:r w:rsidRPr="00BB1647">
        <w:rPr>
          <w:sz w:val="18"/>
        </w:rPr>
        <w:fldChar w:fldCharType="end"/>
      </w:r>
      <w:r w:rsidR="00651C05">
        <w:rPr>
          <w:sz w:val="18"/>
        </w:rPr>
        <w:t xml:space="preserve"> Aktörsroller och ansvar i samlad läkemedelslista/</w:t>
      </w:r>
      <w:r w:rsidRPr="00BB1647">
        <w:rPr>
          <w:sz w:val="18"/>
        </w:rPr>
        <w:t>NOD.</w:t>
      </w:r>
    </w:p>
    <w:p w14:paraId="710E32B1" w14:textId="77777777" w:rsidR="003A0A10" w:rsidRDefault="003A0A10" w:rsidP="00AE6C17">
      <w:pPr>
        <w:pStyle w:val="Brdtext"/>
      </w:pPr>
    </w:p>
    <w:p w14:paraId="48BBABB5" w14:textId="77777777" w:rsidR="006B6549" w:rsidRDefault="006B6549" w:rsidP="00107B97">
      <w:pPr>
        <w:pStyle w:val="Brdtext"/>
      </w:pPr>
      <w:r>
        <w:t xml:space="preserve">I interaktionerna i tjänstedomänen förekommer följande </w:t>
      </w:r>
      <w:r w:rsidR="007554D9">
        <w:t xml:space="preserve">logiska </w:t>
      </w:r>
      <w:r>
        <w:t>aktörer med sina separata roller:</w:t>
      </w:r>
    </w:p>
    <w:p w14:paraId="62B71EE3" w14:textId="77777777" w:rsidR="009A2AA4" w:rsidRDefault="009A2AA4" w:rsidP="009A2AA4">
      <w:pPr>
        <w:pStyle w:val="Brdtext"/>
      </w:pPr>
      <w:r w:rsidRPr="009A2AA4">
        <w:rPr>
          <w:b/>
          <w:i/>
        </w:rPr>
        <w:t>Ordinatör</w:t>
      </w:r>
      <w:r>
        <w:rPr>
          <w:b/>
          <w:i/>
        </w:rPr>
        <w:t xml:space="preserve"> </w:t>
      </w:r>
      <w:r>
        <w:t xml:space="preserve">är den </w:t>
      </w:r>
      <w:proofErr w:type="spellStart"/>
      <w:r>
        <w:t>HoS</w:t>
      </w:r>
      <w:proofErr w:type="spellEnd"/>
      <w:r>
        <w:t xml:space="preserve"> personal som tar beslutet om en läkemedelsbehandling. Med roller följer ansvar för denna behandling och uppföljning av den</w:t>
      </w:r>
      <w:r w:rsidR="008635A9">
        <w:t>samma</w:t>
      </w:r>
      <w:r>
        <w:t>.</w:t>
      </w:r>
    </w:p>
    <w:p w14:paraId="2628C607" w14:textId="77777777" w:rsidR="009A2AA4" w:rsidRPr="009A2AA4" w:rsidRDefault="009A2AA4" w:rsidP="009A2AA4">
      <w:pPr>
        <w:pStyle w:val="Brdtext"/>
        <w:rPr>
          <w:b/>
        </w:rPr>
      </w:pPr>
      <w:r>
        <w:rPr>
          <w:b/>
          <w:i/>
        </w:rPr>
        <w:t xml:space="preserve">Förskrivare </w:t>
      </w:r>
      <w:r>
        <w:t xml:space="preserve">är den </w:t>
      </w:r>
      <w:proofErr w:type="spellStart"/>
      <w:r>
        <w:t>HoS</w:t>
      </w:r>
      <w:proofErr w:type="spellEnd"/>
      <w:r>
        <w:t xml:space="preserve"> personal som </w:t>
      </w:r>
      <w:r w:rsidRPr="009A2AA4">
        <w:t>utfärdar expedieringsunderlag</w:t>
      </w:r>
      <w:r>
        <w:t xml:space="preserve">et (”receptet” i vardagligt tal). Detta kan vara samma person som </w:t>
      </w:r>
      <w:r w:rsidRPr="009A2AA4">
        <w:rPr>
          <w:i/>
        </w:rPr>
        <w:t>Ordinatör</w:t>
      </w:r>
      <w:r>
        <w:t xml:space="preserve">, men behöver inte vara detta, t ex om en ansvarig läkare har ordinerat en medicin och en AT-läkare senare utfärdar </w:t>
      </w:r>
      <w:r w:rsidRPr="009A2AA4">
        <w:t>expedieringsunderlag</w:t>
      </w:r>
      <w:r>
        <w:t xml:space="preserve"> utgående från ordinationen.</w:t>
      </w:r>
      <w:r w:rsidR="007554D9">
        <w:br/>
        <w:t xml:space="preserve">Förskrivarens </w:t>
      </w:r>
      <w:r w:rsidR="007554D9" w:rsidRPr="007554D9">
        <w:rPr>
          <w:i/>
        </w:rPr>
        <w:t>Arbetsplats</w:t>
      </w:r>
      <w:r w:rsidR="007554D9">
        <w:t xml:space="preserve"> styr även det ekonomiska ansvaret för ett förskrivet läkemedel utanför förmånen.</w:t>
      </w:r>
    </w:p>
    <w:p w14:paraId="0541D30A" w14:textId="77777777" w:rsidR="009A2AA4" w:rsidRPr="009A2AA4" w:rsidRDefault="009A2AA4" w:rsidP="009A2AA4">
      <w:pPr>
        <w:pStyle w:val="Brdtext"/>
      </w:pPr>
      <w:r>
        <w:rPr>
          <w:b/>
          <w:i/>
        </w:rPr>
        <w:t xml:space="preserve">Registrerande </w:t>
      </w:r>
      <w:r>
        <w:t xml:space="preserve">är den person som är inloggad med stark autentisering i vård/omsorgssystemet och utför registreringen mot NOD. </w:t>
      </w:r>
      <w:r w:rsidR="00651C05">
        <w:t xml:space="preserve">Rollen styr vem som dokumenterar och vilken organisation som blir ansvarig för journaluppgiften. Det är den </w:t>
      </w:r>
      <w:r w:rsidR="00651C05" w:rsidRPr="009A2AA4">
        <w:rPr>
          <w:i/>
        </w:rPr>
        <w:t>Registrerande</w:t>
      </w:r>
      <w:r w:rsidR="00651C05">
        <w:rPr>
          <w:i/>
        </w:rPr>
        <w:t xml:space="preserve">s </w:t>
      </w:r>
      <w:r w:rsidR="00651C05">
        <w:t>vårdenhet och vårdgivare som journaluppgiften märks upp med och styr informationsägarskap/personuppgiftsansvar.</w:t>
      </w:r>
      <w:r w:rsidR="00651C05">
        <w:br/>
      </w:r>
      <w:r w:rsidR="00651C05" w:rsidRPr="009A2AA4">
        <w:rPr>
          <w:i/>
        </w:rPr>
        <w:t>Registrerande</w:t>
      </w:r>
      <w:r w:rsidR="00651C05">
        <w:rPr>
          <w:i/>
        </w:rPr>
        <w:t xml:space="preserve"> </w:t>
      </w:r>
      <w:r>
        <w:t xml:space="preserve">kan vara samma person som </w:t>
      </w:r>
      <w:r w:rsidRPr="009A2AA4">
        <w:rPr>
          <w:i/>
        </w:rPr>
        <w:t>Ordinatör</w:t>
      </w:r>
      <w:r>
        <w:t>, men behöver in</w:t>
      </w:r>
      <w:r w:rsidR="00651C05">
        <w:t xml:space="preserve">te vara detta. Verksamhetschef kan alltså ge </w:t>
      </w:r>
      <w:proofErr w:type="spellStart"/>
      <w:r w:rsidR="00651C05">
        <w:t>HoS</w:t>
      </w:r>
      <w:proofErr w:type="spellEnd"/>
      <w:r w:rsidR="00651C05">
        <w:t xml:space="preserve"> personal rätt att dokumentera i läkemedelslistan på uppdrag av en ordinatör, t.ex. vid telefonordination.</w:t>
      </w:r>
      <w:r>
        <w:t xml:space="preserve"> </w:t>
      </w:r>
      <w:r w:rsidR="00651C05">
        <w:br/>
      </w:r>
      <w:r>
        <w:t>Vid förskrivning måste</w:t>
      </w:r>
      <w:r w:rsidR="00DA3876">
        <w:t xml:space="preserve"> dock</w:t>
      </w:r>
      <w:r>
        <w:t xml:space="preserve"> </w:t>
      </w:r>
      <w:r w:rsidRPr="009A2AA4">
        <w:rPr>
          <w:i/>
        </w:rPr>
        <w:t>Registrerande</w:t>
      </w:r>
      <w:r>
        <w:t xml:space="preserve"> och </w:t>
      </w:r>
      <w:r w:rsidRPr="009A2AA4">
        <w:rPr>
          <w:i/>
        </w:rPr>
        <w:t>Förskrivare</w:t>
      </w:r>
      <w:r>
        <w:rPr>
          <w:b/>
          <w:i/>
        </w:rPr>
        <w:t xml:space="preserve"> </w:t>
      </w:r>
      <w:r>
        <w:t>vara samma användare, vilket kontrolleras</w:t>
      </w:r>
      <w:r w:rsidR="004E5924">
        <w:t xml:space="preserve"> i tjänsteproducenten</w:t>
      </w:r>
      <w:r>
        <w:t xml:space="preserve"> i de </w:t>
      </w:r>
      <w:r w:rsidR="00DA3876">
        <w:t>tjänsteinteraktioner som berörs (användningsfall ”Registrera expedieringsunderlag”).</w:t>
      </w:r>
    </w:p>
    <w:p w14:paraId="4949C79A" w14:textId="77777777" w:rsidR="007554D9" w:rsidRDefault="00107B97" w:rsidP="00107B97">
      <w:pPr>
        <w:pStyle w:val="Brdtext"/>
      </w:pPr>
      <w:r w:rsidRPr="007554D9">
        <w:rPr>
          <w:b/>
          <w:i/>
        </w:rPr>
        <w:t>Ansvarig ordinatör</w:t>
      </w:r>
      <w:r w:rsidRPr="00AE6C17">
        <w:t xml:space="preserve"> </w:t>
      </w:r>
    </w:p>
    <w:p w14:paraId="2E7B35CA" w14:textId="77777777" w:rsidR="00107B97" w:rsidRPr="00AE6C17" w:rsidRDefault="007554D9" w:rsidP="00107B97">
      <w:pPr>
        <w:pStyle w:val="Brdtext"/>
      </w:pPr>
      <w:r>
        <w:t xml:space="preserve">Denna är en </w:t>
      </w:r>
      <w:r w:rsidR="00107B97" w:rsidRPr="00AE6C17">
        <w:t>ny roll</w:t>
      </w:r>
      <w:r>
        <w:t xml:space="preserve"> i version 2.0 av tjänstedomänen</w:t>
      </w:r>
      <w:r w:rsidR="00107B97" w:rsidRPr="00AE6C17">
        <w:t xml:space="preserve"> för att stödja spårbarhet vid </w:t>
      </w:r>
      <w:r>
        <w:t xml:space="preserve">olika typer av </w:t>
      </w:r>
      <w:r w:rsidR="00107B97" w:rsidRPr="00AE6C17">
        <w:t>delegation</w:t>
      </w:r>
      <w:r>
        <w:t xml:space="preserve"> i vården. En </w:t>
      </w:r>
      <w:r w:rsidRPr="007554D9">
        <w:rPr>
          <w:i/>
        </w:rPr>
        <w:t>Ordinatör</w:t>
      </w:r>
      <w:r w:rsidR="004E5924">
        <w:t xml:space="preserve"> kan ha</w:t>
      </w:r>
      <w:r>
        <w:t xml:space="preserve"> fått sin ordinationsrättighet ifrån en annan ansvarig läkare (medicinskt ansvarig/ verksamhetsansvarig). Den används som kompletterande uppgift på ordinationen, det är fortfarande rollen </w:t>
      </w:r>
      <w:r w:rsidRPr="007554D9">
        <w:rPr>
          <w:i/>
        </w:rPr>
        <w:t>Ordinatör</w:t>
      </w:r>
      <w:r>
        <w:t xml:space="preserve"> som </w:t>
      </w:r>
      <w:r w:rsidR="00651C05">
        <w:t xml:space="preserve">är den person som </w:t>
      </w:r>
      <w:r>
        <w:t>tar det enskilda beslutet att för viss patient sätta in ett läkemedel eller justera dosen.</w:t>
      </w:r>
    </w:p>
    <w:p w14:paraId="47CB4DDD" w14:textId="77777777" w:rsidR="00107B97" w:rsidRPr="007554D9" w:rsidRDefault="007554D9" w:rsidP="00107B97">
      <w:pPr>
        <w:pStyle w:val="Brdtext"/>
      </w:pPr>
      <w:r>
        <w:t>Vid o</w:t>
      </w:r>
      <w:r w:rsidR="00107B97" w:rsidRPr="00AE6C17">
        <w:t xml:space="preserve">rdination enligt </w:t>
      </w:r>
      <w:r w:rsidR="00107B97" w:rsidRPr="00651C05">
        <w:rPr>
          <w:i/>
        </w:rPr>
        <w:t>generellt direktiv</w:t>
      </w:r>
      <w:r w:rsidR="00107B97" w:rsidRPr="00AE6C17">
        <w:t xml:space="preserve"> (”ramordination”)</w:t>
      </w:r>
      <w:r>
        <w:t xml:space="preserve">, har en ansvarig läkare ställt ut ett generellt direktiv om att visst läkemedelsbehandling får sättas in för en viss patientgrupp/viss indikation etc. Det kan t.ex. vara en sjuksköterska på ett särskilt boende som dokumenterar den faktiska medicineringen på läkemedelslistan. I det fallet ska sjuksköterskan anges som </w:t>
      </w:r>
      <w:r w:rsidRPr="007554D9">
        <w:rPr>
          <w:i/>
        </w:rPr>
        <w:t>Ordinatör</w:t>
      </w:r>
      <w:r>
        <w:t xml:space="preserve"> och den ansvarige läkaren som </w:t>
      </w:r>
      <w:r w:rsidRPr="007554D9">
        <w:rPr>
          <w:i/>
        </w:rPr>
        <w:t>Ansvarig ordinatör</w:t>
      </w:r>
      <w:r>
        <w:t>.</w:t>
      </w:r>
    </w:p>
    <w:p w14:paraId="5D76FC10" w14:textId="77777777" w:rsidR="00107B97" w:rsidRPr="00AE6C17" w:rsidRDefault="00210EA5" w:rsidP="00107B97">
      <w:pPr>
        <w:pStyle w:val="Brdtext"/>
      </w:pPr>
      <w:r>
        <w:t>Ett annat typfall kan vara en s</w:t>
      </w:r>
      <w:r w:rsidR="00107B97" w:rsidRPr="00AE6C17">
        <w:t>juksköterska</w:t>
      </w:r>
      <w:r>
        <w:t xml:space="preserve"> som</w:t>
      </w:r>
      <w:r w:rsidR="00107B97" w:rsidRPr="00AE6C17">
        <w:t xml:space="preserve"> ändrar medicinering, dosjusterar etc. på </w:t>
      </w:r>
      <w:r>
        <w:t xml:space="preserve">en </w:t>
      </w:r>
      <w:r w:rsidR="00107B97" w:rsidRPr="00651C05">
        <w:rPr>
          <w:i/>
        </w:rPr>
        <w:t xml:space="preserve">sjuksköterskeledd mottagning </w:t>
      </w:r>
      <w:r w:rsidR="00107B97" w:rsidRPr="00AE6C17">
        <w:t>(t ex. astma- eller diabetesmottagning)</w:t>
      </w:r>
      <w:r w:rsidR="004E5924">
        <w:t xml:space="preserve">. Även här </w:t>
      </w:r>
      <w:r w:rsidR="00651C05">
        <w:t>innehas</w:t>
      </w:r>
      <w:r w:rsidR="004E5924">
        <w:t xml:space="preserve"> ordinationsrättigheten genom beslut från medicinskt ansvarig/verksamhetsansvarig på den enheten.</w:t>
      </w:r>
    </w:p>
    <w:p w14:paraId="38B0D76B" w14:textId="77777777" w:rsidR="0003346F" w:rsidRDefault="0003346F" w:rsidP="00AE6C17">
      <w:pPr>
        <w:pStyle w:val="Brdtext"/>
      </w:pPr>
    </w:p>
    <w:p w14:paraId="7344E308" w14:textId="77777777" w:rsidR="00AE6C17" w:rsidRDefault="00AE6C17" w:rsidP="00AE6C17">
      <w:pPr>
        <w:pStyle w:val="Brdtext"/>
      </w:pPr>
      <w:r w:rsidRPr="00AE6C17">
        <w:t xml:space="preserve"> </w:t>
      </w:r>
    </w:p>
    <w:p w14:paraId="34C6AED4" w14:textId="77777777" w:rsidR="00AE6C17" w:rsidRDefault="00AE6C17" w:rsidP="00AE6C17">
      <w:pPr>
        <w:pStyle w:val="Brdtext"/>
      </w:pPr>
    </w:p>
    <w:p w14:paraId="3534C41E" w14:textId="61660E43" w:rsidR="001C50F1" w:rsidRDefault="001C50F1" w:rsidP="001C50F1">
      <w:pPr>
        <w:pStyle w:val="Rubrik2Nr"/>
      </w:pPr>
      <w:bookmarkStart w:id="17" w:name="_Toc289548069"/>
      <w:r>
        <w:t>Patientens spärr och läkemedelslistan</w:t>
      </w:r>
      <w:bookmarkEnd w:id="17"/>
    </w:p>
    <w:p w14:paraId="305A38E8" w14:textId="125A3A10" w:rsidR="002D35BE" w:rsidRPr="002D35BE" w:rsidRDefault="002D35BE" w:rsidP="002D35BE">
      <w:r w:rsidRPr="002D35BE">
        <w:rPr>
          <w:highlight w:val="yellow"/>
        </w:rPr>
        <w:t>[</w:t>
      </w:r>
      <w:proofErr w:type="spellStart"/>
      <w:r w:rsidRPr="002D35BE">
        <w:rPr>
          <w:highlight w:val="yellow"/>
        </w:rPr>
        <w:t>TBD</w:t>
      </w:r>
      <w:proofErr w:type="spellEnd"/>
      <w:r w:rsidRPr="002D35BE">
        <w:rPr>
          <w:highlight w:val="yellow"/>
        </w:rPr>
        <w:t>] Kompletteras i remissversion 2.</w:t>
      </w:r>
      <w:r>
        <w:t xml:space="preserve"> </w:t>
      </w:r>
    </w:p>
    <w:p w14:paraId="722AAF12" w14:textId="77777777" w:rsidR="000D44D8" w:rsidRDefault="00761538" w:rsidP="00907325">
      <w:pPr>
        <w:pStyle w:val="Rubrik1Nr"/>
      </w:pPr>
      <w:bookmarkStart w:id="18" w:name="_Toc289548070"/>
      <w:r>
        <w:lastRenderedPageBreak/>
        <w:t>Centrala tidsbegrepp</w:t>
      </w:r>
      <w:r w:rsidR="000D44D8">
        <w:t xml:space="preserve"> för läkemedelsordination i NOD</w:t>
      </w:r>
      <w:bookmarkEnd w:id="18"/>
    </w:p>
    <w:p w14:paraId="69DA334E" w14:textId="008EE4A4" w:rsidR="00744362" w:rsidRDefault="009176DB" w:rsidP="0043246F">
      <w:r>
        <w:t xml:space="preserve">Det finns en antal viktiga tidsbegrepp kopplade till läkemedelsordination och förskrivning. </w:t>
      </w:r>
      <w:r w:rsidR="004C7EBC">
        <w:t>Här kommer vi att fokusera på fyra av dessa:</w:t>
      </w:r>
    </w:p>
    <w:p w14:paraId="04E617FC" w14:textId="77777777" w:rsidR="0043246F" w:rsidRPr="0043246F" w:rsidRDefault="0043246F" w:rsidP="0043246F">
      <w:pPr>
        <w:pStyle w:val="Brd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301"/>
        <w:gridCol w:w="7241"/>
      </w:tblGrid>
      <w:tr w:rsidR="0043246F" w:rsidRPr="00326BFF" w14:paraId="1A375ADC" w14:textId="77777777" w:rsidTr="0043246F">
        <w:trPr>
          <w:trHeight w:val="117"/>
          <w:tblHeader/>
        </w:trPr>
        <w:tc>
          <w:tcPr>
            <w:tcW w:w="2301" w:type="dxa"/>
            <w:shd w:val="clear" w:color="auto" w:fill="auto"/>
            <w:hideMark/>
          </w:tcPr>
          <w:p w14:paraId="4CCF8DB5" w14:textId="363C4295" w:rsidR="004C7EBC" w:rsidRDefault="00744362" w:rsidP="004C7EBC">
            <w:pPr>
              <w:spacing w:after="0"/>
              <w:rPr>
                <w:rFonts w:eastAsia="Arial Unicode MS"/>
                <w:i/>
                <w:iCs/>
                <w:color w:val="000000"/>
                <w:sz w:val="20"/>
              </w:rPr>
            </w:pPr>
            <w:r>
              <w:rPr>
                <w:rFonts w:eastAsia="Arial Unicode MS"/>
                <w:i/>
                <w:iCs/>
                <w:color w:val="000000"/>
                <w:sz w:val="20"/>
              </w:rPr>
              <w:t>o</w:t>
            </w:r>
            <w:r w:rsidR="004C7EBC" w:rsidRPr="00326BFF">
              <w:rPr>
                <w:rFonts w:eastAsia="Arial Unicode MS"/>
                <w:i/>
                <w:iCs/>
                <w:color w:val="000000"/>
                <w:sz w:val="20"/>
              </w:rPr>
              <w:t>rdinationstidpunkt</w:t>
            </w:r>
            <w:r>
              <w:rPr>
                <w:rFonts w:eastAsia="Arial Unicode MS"/>
                <w:i/>
                <w:iCs/>
                <w:color w:val="000000"/>
                <w:sz w:val="20"/>
              </w:rPr>
              <w:br/>
              <w:t>(=beslutstidpunkt)</w:t>
            </w:r>
          </w:p>
          <w:p w14:paraId="517C2D1F" w14:textId="010D8AF0" w:rsidR="004C7EBC" w:rsidRPr="00326BFF" w:rsidRDefault="004C7EBC" w:rsidP="004C7EBC">
            <w:pPr>
              <w:spacing w:after="0"/>
              <w:rPr>
                <w:i/>
                <w:iCs/>
                <w:color w:val="000000"/>
                <w:sz w:val="20"/>
              </w:rPr>
            </w:pPr>
          </w:p>
        </w:tc>
        <w:tc>
          <w:tcPr>
            <w:tcW w:w="7241" w:type="dxa"/>
            <w:shd w:val="clear" w:color="auto" w:fill="auto"/>
            <w:hideMark/>
          </w:tcPr>
          <w:p w14:paraId="57A619C4" w14:textId="613670B6" w:rsidR="004C7EBC" w:rsidRPr="00326BFF" w:rsidRDefault="004C7EBC" w:rsidP="0043246F">
            <w:pPr>
              <w:pStyle w:val="TableContent"/>
              <w:rPr>
                <w:rFonts w:ascii="Times New Roman" w:hAnsi="Times New Roman"/>
                <w:sz w:val="20"/>
                <w:szCs w:val="20"/>
                <w:lang w:val="sv-SE"/>
              </w:rPr>
            </w:pPr>
            <w:r w:rsidRPr="00326BFF">
              <w:rPr>
                <w:rFonts w:ascii="Times New Roman" w:hAnsi="Times New Roman"/>
                <w:sz w:val="20"/>
                <w:szCs w:val="20"/>
                <w:lang w:val="sv-SE"/>
              </w:rPr>
              <w:t xml:space="preserve">Tidpunkt då det medicinska beslutet fattades. </w:t>
            </w:r>
            <w:r w:rsidR="00744362">
              <w:rPr>
                <w:rFonts w:ascii="Times New Roman" w:hAnsi="Times New Roman"/>
                <w:sz w:val="20"/>
                <w:szCs w:val="20"/>
                <w:lang w:val="sv-SE"/>
              </w:rPr>
              <w:t xml:space="preserve">Kan vara en tidpunkt före </w:t>
            </w:r>
            <w:r w:rsidR="0043246F">
              <w:rPr>
                <w:rFonts w:ascii="Times New Roman" w:hAnsi="Times New Roman"/>
                <w:i/>
                <w:sz w:val="20"/>
                <w:szCs w:val="20"/>
                <w:lang w:val="sv-SE"/>
              </w:rPr>
              <w:t>registrering</w:t>
            </w:r>
            <w:r w:rsidR="00744362" w:rsidRPr="00744362">
              <w:rPr>
                <w:rFonts w:ascii="Times New Roman" w:hAnsi="Times New Roman"/>
                <w:i/>
                <w:sz w:val="20"/>
                <w:szCs w:val="20"/>
                <w:lang w:val="sv-SE"/>
              </w:rPr>
              <w:t>stidpunkten</w:t>
            </w:r>
            <w:r w:rsidR="0043246F">
              <w:rPr>
                <w:rFonts w:ascii="Times New Roman" w:hAnsi="Times New Roman"/>
                <w:i/>
                <w:sz w:val="20"/>
                <w:szCs w:val="20"/>
                <w:lang w:val="sv-SE"/>
              </w:rPr>
              <w:t xml:space="preserve">, </w:t>
            </w:r>
            <w:r w:rsidR="0043246F" w:rsidRPr="0043246F">
              <w:rPr>
                <w:rFonts w:ascii="Times New Roman" w:hAnsi="Times New Roman"/>
                <w:sz w:val="20"/>
                <w:szCs w:val="20"/>
                <w:lang w:val="sv-SE"/>
              </w:rPr>
              <w:t>men</w:t>
            </w:r>
            <w:r w:rsidR="0043246F">
              <w:rPr>
                <w:rFonts w:ascii="Times New Roman" w:hAnsi="Times New Roman"/>
                <w:i/>
                <w:sz w:val="20"/>
                <w:szCs w:val="20"/>
                <w:lang w:val="sv-SE"/>
              </w:rPr>
              <w:t xml:space="preserve"> </w:t>
            </w:r>
            <w:r w:rsidR="0043246F" w:rsidRPr="0043246F">
              <w:rPr>
                <w:rFonts w:ascii="Times New Roman" w:hAnsi="Times New Roman"/>
                <w:sz w:val="20"/>
                <w:szCs w:val="20"/>
                <w:lang w:val="sv-SE"/>
              </w:rPr>
              <w:t>k</w:t>
            </w:r>
            <w:r w:rsidR="00744362" w:rsidRPr="0043246F">
              <w:rPr>
                <w:rFonts w:ascii="Times New Roman" w:hAnsi="Times New Roman"/>
                <w:sz w:val="20"/>
                <w:szCs w:val="20"/>
                <w:lang w:val="sv-SE"/>
              </w:rPr>
              <w:t>an</w:t>
            </w:r>
            <w:r w:rsidR="0043246F">
              <w:rPr>
                <w:rFonts w:ascii="Times New Roman" w:hAnsi="Times New Roman"/>
                <w:sz w:val="20"/>
                <w:szCs w:val="20"/>
                <w:lang w:val="sv-SE"/>
              </w:rPr>
              <w:t xml:space="preserve"> inte vara i framtid</w:t>
            </w:r>
            <w:r w:rsidR="00744362">
              <w:rPr>
                <w:rFonts w:ascii="Times New Roman" w:hAnsi="Times New Roman"/>
                <w:sz w:val="20"/>
                <w:szCs w:val="20"/>
                <w:lang w:val="sv-SE"/>
              </w:rPr>
              <w:t>.</w:t>
            </w:r>
          </w:p>
        </w:tc>
      </w:tr>
      <w:tr w:rsidR="0043246F" w:rsidRPr="00326BFF" w14:paraId="04314EC8" w14:textId="77777777" w:rsidTr="0043246F">
        <w:trPr>
          <w:trHeight w:val="117"/>
          <w:tblHeader/>
        </w:trPr>
        <w:tc>
          <w:tcPr>
            <w:tcW w:w="2301" w:type="dxa"/>
            <w:shd w:val="clear" w:color="auto" w:fill="auto"/>
            <w:hideMark/>
          </w:tcPr>
          <w:p w14:paraId="58A5578D" w14:textId="75674648" w:rsidR="004C7EBC" w:rsidRDefault="0043246F" w:rsidP="004C7EBC">
            <w:pPr>
              <w:spacing w:after="0"/>
              <w:rPr>
                <w:rFonts w:eastAsia="Arial Unicode MS"/>
                <w:i/>
                <w:iCs/>
                <w:color w:val="000000"/>
                <w:sz w:val="20"/>
              </w:rPr>
            </w:pPr>
            <w:r>
              <w:rPr>
                <w:rFonts w:eastAsia="Arial Unicode MS"/>
                <w:i/>
                <w:iCs/>
                <w:color w:val="000000"/>
                <w:sz w:val="20"/>
              </w:rPr>
              <w:t>registrering</w:t>
            </w:r>
            <w:r w:rsidR="004C7EBC" w:rsidRPr="00326BFF">
              <w:rPr>
                <w:rFonts w:eastAsia="Arial Unicode MS"/>
                <w:i/>
                <w:iCs/>
                <w:color w:val="000000"/>
                <w:sz w:val="20"/>
              </w:rPr>
              <w:t>stidpunkt</w:t>
            </w:r>
          </w:p>
          <w:p w14:paraId="5A1CADD0" w14:textId="5413F41D" w:rsidR="004C7EBC" w:rsidRPr="00326BFF" w:rsidRDefault="004C7EBC" w:rsidP="004C7EBC">
            <w:pPr>
              <w:spacing w:after="0"/>
              <w:rPr>
                <w:i/>
                <w:iCs/>
                <w:color w:val="000000"/>
                <w:sz w:val="20"/>
              </w:rPr>
            </w:pPr>
          </w:p>
        </w:tc>
        <w:tc>
          <w:tcPr>
            <w:tcW w:w="7241" w:type="dxa"/>
            <w:shd w:val="clear" w:color="auto" w:fill="auto"/>
            <w:hideMark/>
          </w:tcPr>
          <w:p w14:paraId="1944EC7E" w14:textId="77777777" w:rsidR="004C7EBC" w:rsidRPr="00326BFF" w:rsidRDefault="004C7EBC" w:rsidP="004C7EBC">
            <w:pPr>
              <w:pStyle w:val="TableContent"/>
              <w:rPr>
                <w:rFonts w:ascii="Times New Roman" w:hAnsi="Times New Roman"/>
                <w:sz w:val="20"/>
                <w:szCs w:val="20"/>
                <w:lang w:val="sv-SE"/>
              </w:rPr>
            </w:pPr>
            <w:r w:rsidRPr="00326BFF">
              <w:rPr>
                <w:rFonts w:ascii="Times New Roman" w:hAnsi="Times New Roman"/>
                <w:sz w:val="20"/>
                <w:szCs w:val="20"/>
                <w:lang w:val="sv-SE"/>
              </w:rPr>
              <w:t xml:space="preserve">Tidpunkt då </w:t>
            </w:r>
            <w:r w:rsidRPr="00326BFF">
              <w:rPr>
                <w:rFonts w:ascii="Times New Roman" w:hAnsi="Times New Roman"/>
                <w:i/>
                <w:sz w:val="20"/>
                <w:szCs w:val="20"/>
                <w:lang w:val="sv-SE"/>
              </w:rPr>
              <w:t>Läkemedelsordinationen</w:t>
            </w:r>
            <w:r w:rsidRPr="00326BFF">
              <w:rPr>
                <w:rFonts w:ascii="Times New Roman" w:hAnsi="Times New Roman"/>
                <w:sz w:val="20"/>
                <w:szCs w:val="20"/>
                <w:lang w:val="sv-SE"/>
              </w:rPr>
              <w:t xml:space="preserve"> registrerats i NOD. Värdet sätts av NOD enligt </w:t>
            </w:r>
            <w:proofErr w:type="spellStart"/>
            <w:r w:rsidRPr="00326BFF">
              <w:rPr>
                <w:rFonts w:ascii="Times New Roman" w:hAnsi="Times New Roman"/>
                <w:sz w:val="20"/>
                <w:szCs w:val="20"/>
                <w:lang w:val="sv-SE"/>
              </w:rPr>
              <w:t>NOD:s</w:t>
            </w:r>
            <w:proofErr w:type="spellEnd"/>
            <w:r w:rsidRPr="00326BFF">
              <w:rPr>
                <w:rFonts w:ascii="Times New Roman" w:hAnsi="Times New Roman"/>
                <w:sz w:val="20"/>
                <w:szCs w:val="20"/>
                <w:lang w:val="sv-SE"/>
              </w:rPr>
              <w:t xml:space="preserve"> systemklocka.</w:t>
            </w:r>
          </w:p>
        </w:tc>
      </w:tr>
      <w:tr w:rsidR="0043246F" w:rsidRPr="00326BFF" w14:paraId="7F40F223" w14:textId="77777777" w:rsidTr="0043246F">
        <w:trPr>
          <w:trHeight w:val="117"/>
          <w:tblHeader/>
        </w:trPr>
        <w:tc>
          <w:tcPr>
            <w:tcW w:w="2301" w:type="dxa"/>
            <w:shd w:val="clear" w:color="auto" w:fill="auto"/>
            <w:hideMark/>
          </w:tcPr>
          <w:p w14:paraId="72A7FA30" w14:textId="77777777" w:rsidR="004C7EBC" w:rsidRDefault="004C7EBC" w:rsidP="004C7EBC">
            <w:pPr>
              <w:spacing w:after="0"/>
              <w:rPr>
                <w:rFonts w:eastAsia="Arial Unicode MS"/>
                <w:i/>
                <w:iCs/>
                <w:color w:val="000000"/>
                <w:sz w:val="20"/>
              </w:rPr>
            </w:pPr>
            <w:r w:rsidRPr="00326BFF">
              <w:rPr>
                <w:rFonts w:eastAsia="Arial Unicode MS"/>
                <w:i/>
                <w:iCs/>
                <w:color w:val="000000"/>
                <w:sz w:val="20"/>
              </w:rPr>
              <w:t>insättningstidpunkt</w:t>
            </w:r>
          </w:p>
          <w:p w14:paraId="3135F1BC" w14:textId="1C88D2DB" w:rsidR="004C7EBC" w:rsidRPr="00326BFF" w:rsidRDefault="004C7EBC" w:rsidP="004C7EBC">
            <w:pPr>
              <w:spacing w:after="0"/>
              <w:rPr>
                <w:i/>
                <w:iCs/>
                <w:color w:val="000000"/>
                <w:sz w:val="20"/>
              </w:rPr>
            </w:pPr>
          </w:p>
        </w:tc>
        <w:tc>
          <w:tcPr>
            <w:tcW w:w="7241" w:type="dxa"/>
            <w:shd w:val="clear" w:color="auto" w:fill="auto"/>
            <w:hideMark/>
          </w:tcPr>
          <w:p w14:paraId="1B008D7F" w14:textId="5FD7836F" w:rsidR="004C7EBC" w:rsidRPr="00326BFF" w:rsidRDefault="004C7EBC" w:rsidP="00744362">
            <w:pPr>
              <w:pStyle w:val="TableContent"/>
              <w:rPr>
                <w:rFonts w:ascii="Times New Roman" w:hAnsi="Times New Roman"/>
                <w:sz w:val="20"/>
                <w:szCs w:val="20"/>
                <w:lang w:val="sv-SE"/>
              </w:rPr>
            </w:pPr>
            <w:r w:rsidRPr="00326BFF">
              <w:rPr>
                <w:rFonts w:ascii="Times New Roman" w:hAnsi="Times New Roman"/>
                <w:sz w:val="20"/>
                <w:szCs w:val="20"/>
                <w:lang w:val="sv-SE"/>
              </w:rPr>
              <w:t xml:space="preserve">Tidpunkt från vilken </w:t>
            </w:r>
            <w:r w:rsidR="00744362">
              <w:rPr>
                <w:rFonts w:ascii="Times New Roman" w:hAnsi="Times New Roman"/>
                <w:sz w:val="20"/>
                <w:szCs w:val="20"/>
                <w:lang w:val="sv-SE"/>
              </w:rPr>
              <w:t xml:space="preserve">patienten ska ta sitt läkemedel (läkemedelsbehandlingen ska starta). </w:t>
            </w:r>
            <w:r w:rsidR="00744362">
              <w:rPr>
                <w:rFonts w:ascii="Times New Roman" w:hAnsi="Times New Roman"/>
                <w:i/>
                <w:sz w:val="20"/>
                <w:szCs w:val="20"/>
                <w:lang w:val="sv-SE"/>
              </w:rPr>
              <w:t>I</w:t>
            </w:r>
            <w:r w:rsidRPr="00326BFF">
              <w:rPr>
                <w:rFonts w:ascii="Times New Roman" w:hAnsi="Times New Roman"/>
                <w:i/>
                <w:sz w:val="20"/>
                <w:szCs w:val="20"/>
                <w:lang w:val="sv-SE"/>
              </w:rPr>
              <w:t xml:space="preserve">nsättningstidpunkt </w:t>
            </w:r>
            <w:r w:rsidRPr="00326BFF">
              <w:rPr>
                <w:rFonts w:ascii="Times New Roman" w:hAnsi="Times New Roman"/>
                <w:sz w:val="20"/>
                <w:szCs w:val="20"/>
                <w:lang w:val="sv-SE"/>
              </w:rPr>
              <w:t>utgör startpunkt för angiven dosering.</w:t>
            </w:r>
          </w:p>
        </w:tc>
      </w:tr>
      <w:tr w:rsidR="0043246F" w:rsidRPr="00326BFF" w14:paraId="6B428118" w14:textId="77777777" w:rsidTr="0043246F">
        <w:trPr>
          <w:trHeight w:val="1348"/>
          <w:tblHeader/>
        </w:trPr>
        <w:tc>
          <w:tcPr>
            <w:tcW w:w="2301" w:type="dxa"/>
            <w:shd w:val="clear" w:color="auto" w:fill="auto"/>
            <w:hideMark/>
          </w:tcPr>
          <w:p w14:paraId="799620F9" w14:textId="77777777" w:rsidR="004C7EBC" w:rsidRDefault="004C7EBC" w:rsidP="004C7EBC">
            <w:pPr>
              <w:spacing w:after="0"/>
              <w:rPr>
                <w:rFonts w:eastAsia="Arial Unicode MS"/>
                <w:i/>
                <w:iCs/>
                <w:color w:val="000000"/>
                <w:sz w:val="20"/>
              </w:rPr>
            </w:pPr>
            <w:r w:rsidRPr="00326BFF">
              <w:rPr>
                <w:rFonts w:eastAsia="Arial Unicode MS"/>
                <w:i/>
                <w:iCs/>
                <w:color w:val="000000"/>
                <w:sz w:val="20"/>
              </w:rPr>
              <w:t>utsättningstidpunkt</w:t>
            </w:r>
          </w:p>
          <w:p w14:paraId="0F7BDED4" w14:textId="480DEFA1" w:rsidR="004C7EBC" w:rsidRPr="00326BFF" w:rsidRDefault="004C7EBC" w:rsidP="004C7EBC">
            <w:pPr>
              <w:spacing w:after="0"/>
              <w:rPr>
                <w:i/>
                <w:iCs/>
                <w:color w:val="000000"/>
                <w:sz w:val="20"/>
              </w:rPr>
            </w:pPr>
          </w:p>
        </w:tc>
        <w:tc>
          <w:tcPr>
            <w:tcW w:w="7241" w:type="dxa"/>
            <w:shd w:val="clear" w:color="auto" w:fill="auto"/>
            <w:hideMark/>
          </w:tcPr>
          <w:p w14:paraId="1E2033EC" w14:textId="77777777" w:rsidR="004C7EBC" w:rsidRPr="00326BFF" w:rsidRDefault="004C7EBC" w:rsidP="004C7EBC">
            <w:pPr>
              <w:pStyle w:val="TableContent"/>
              <w:rPr>
                <w:rFonts w:ascii="Times New Roman" w:hAnsi="Times New Roman"/>
                <w:sz w:val="20"/>
                <w:szCs w:val="20"/>
                <w:lang w:val="sv-SE"/>
              </w:rPr>
            </w:pPr>
            <w:r w:rsidRPr="00326BFF">
              <w:rPr>
                <w:rFonts w:ascii="Times New Roman" w:hAnsi="Times New Roman"/>
                <w:sz w:val="20"/>
                <w:szCs w:val="20"/>
                <w:lang w:val="sv-SE"/>
              </w:rPr>
              <w:t>Planerad tidpunkt vid vilken patienten ska upphöra att ta sitt läkemedel.</w:t>
            </w:r>
          </w:p>
          <w:p w14:paraId="5474B475" w14:textId="77777777" w:rsidR="004C7EBC" w:rsidRPr="00326BFF" w:rsidRDefault="004C7EBC" w:rsidP="004C7EBC">
            <w:pPr>
              <w:pStyle w:val="TableContent"/>
              <w:rPr>
                <w:rFonts w:ascii="Times New Roman" w:hAnsi="Times New Roman"/>
                <w:sz w:val="20"/>
                <w:szCs w:val="20"/>
                <w:lang w:val="sv-SE"/>
              </w:rPr>
            </w:pPr>
            <w:r w:rsidRPr="00326BFF">
              <w:rPr>
                <w:rFonts w:ascii="Times New Roman" w:hAnsi="Times New Roman"/>
                <w:sz w:val="20"/>
                <w:szCs w:val="20"/>
                <w:lang w:val="sv-SE"/>
              </w:rPr>
              <w:t xml:space="preserve">Det är utsättningstidpunkten </w:t>
            </w:r>
            <w:r>
              <w:rPr>
                <w:rFonts w:ascii="Times New Roman" w:hAnsi="Times New Roman"/>
                <w:sz w:val="20"/>
                <w:szCs w:val="20"/>
                <w:lang w:val="sv-SE"/>
              </w:rPr>
              <w:t xml:space="preserve">i den gällande </w:t>
            </w:r>
            <w:r w:rsidRPr="005F479D">
              <w:rPr>
                <w:rFonts w:ascii="Times New Roman" w:hAnsi="Times New Roman"/>
                <w:i/>
                <w:sz w:val="20"/>
                <w:szCs w:val="20"/>
                <w:lang w:val="sv-SE"/>
              </w:rPr>
              <w:t>Läkemedelsordinationen</w:t>
            </w:r>
            <w:r w:rsidRPr="00326BFF">
              <w:rPr>
                <w:rFonts w:ascii="Times New Roman" w:hAnsi="Times New Roman"/>
                <w:sz w:val="20"/>
                <w:szCs w:val="20"/>
                <w:lang w:val="sv-SE"/>
              </w:rPr>
              <w:t xml:space="preserve"> som är styrande för om läkemedelsbehandlingen är avlutad.</w:t>
            </w:r>
          </w:p>
          <w:p w14:paraId="1C3BD089" w14:textId="77777777" w:rsidR="004C7EBC" w:rsidRPr="00326BFF" w:rsidRDefault="004C7EBC" w:rsidP="004C7EBC">
            <w:pPr>
              <w:pStyle w:val="TableContent"/>
              <w:rPr>
                <w:rFonts w:ascii="Times New Roman" w:hAnsi="Times New Roman"/>
                <w:sz w:val="20"/>
                <w:szCs w:val="20"/>
                <w:lang w:val="sv-SE"/>
              </w:rPr>
            </w:pPr>
            <w:r w:rsidRPr="00326BFF">
              <w:rPr>
                <w:rFonts w:ascii="Times New Roman" w:hAnsi="Times New Roman"/>
                <w:sz w:val="20"/>
                <w:szCs w:val="20"/>
                <w:lang w:val="sv-SE"/>
              </w:rPr>
              <w:t xml:space="preserve">Om attributet inte anges innebär det att läkemedelsbehandlingen ska pågå tills vidare. </w:t>
            </w:r>
          </w:p>
          <w:p w14:paraId="3DBBDE0E" w14:textId="77777777" w:rsidR="004C7EBC" w:rsidRPr="00326BFF" w:rsidRDefault="004C7EBC" w:rsidP="004C7EBC">
            <w:pPr>
              <w:pStyle w:val="TableContent"/>
              <w:rPr>
                <w:rFonts w:ascii="Times New Roman" w:hAnsi="Times New Roman"/>
                <w:sz w:val="20"/>
                <w:szCs w:val="20"/>
                <w:lang w:val="sv-SE"/>
              </w:rPr>
            </w:pPr>
            <w:r w:rsidRPr="00326BFF">
              <w:rPr>
                <w:rFonts w:ascii="Times New Roman" w:hAnsi="Times New Roman"/>
                <w:sz w:val="20"/>
                <w:szCs w:val="20"/>
                <w:lang w:val="sv-SE"/>
              </w:rPr>
              <w:t>Tidpunkten</w:t>
            </w:r>
            <w:r w:rsidRPr="00326BFF">
              <w:rPr>
                <w:rFonts w:ascii="Times New Roman" w:hAnsi="Times New Roman"/>
                <w:i/>
                <w:sz w:val="20"/>
                <w:szCs w:val="20"/>
                <w:lang w:val="sv-SE"/>
              </w:rPr>
              <w:t xml:space="preserve"> </w:t>
            </w:r>
            <w:r w:rsidRPr="00326BFF">
              <w:rPr>
                <w:rFonts w:ascii="Times New Roman" w:hAnsi="Times New Roman"/>
                <w:sz w:val="20"/>
                <w:szCs w:val="20"/>
                <w:lang w:val="sv-SE"/>
              </w:rPr>
              <w:t>får, om den anges, inte vara före</w:t>
            </w:r>
            <w:r w:rsidRPr="00326BFF">
              <w:rPr>
                <w:rFonts w:ascii="Times New Roman" w:hAnsi="Times New Roman"/>
                <w:i/>
                <w:sz w:val="20"/>
                <w:szCs w:val="20"/>
                <w:lang w:val="sv-SE"/>
              </w:rPr>
              <w:t xml:space="preserve"> insättningstidpunkt.</w:t>
            </w:r>
          </w:p>
        </w:tc>
      </w:tr>
    </w:tbl>
    <w:p w14:paraId="3AFE27C6" w14:textId="77777777" w:rsidR="004C7EBC" w:rsidRDefault="004C7EBC" w:rsidP="00495CB4">
      <w:pPr>
        <w:pStyle w:val="Brdtext"/>
      </w:pPr>
    </w:p>
    <w:p w14:paraId="72B51632" w14:textId="6100FC80" w:rsidR="00495CB4" w:rsidRPr="00495CB4" w:rsidRDefault="0043246F" w:rsidP="00495CB4">
      <w:pPr>
        <w:pStyle w:val="Brdtext"/>
      </w:pPr>
      <w:r>
        <w:t>Lägger man ut en läkemedelsordination i en tidsaxel kan det representeras på följande sätt:</w:t>
      </w:r>
    </w:p>
    <w:p w14:paraId="282168E3" w14:textId="77777777" w:rsidR="009267F2" w:rsidRDefault="009267F2" w:rsidP="009267F2">
      <w:pPr>
        <w:pStyle w:val="Brdtext"/>
      </w:pPr>
      <w:r>
        <w:rPr>
          <w:noProof/>
          <w:lang w:eastAsia="sv-SE"/>
        </w:rPr>
        <w:drawing>
          <wp:inline distT="0" distB="0" distL="0" distR="0" wp14:anchorId="2291D899" wp14:editId="79BB2CC9">
            <wp:extent cx="5012514" cy="2855205"/>
            <wp:effectExtent l="0" t="0" r="0" b="0"/>
            <wp:docPr id="84" name="Bild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4422" cy="2856292"/>
                    </a:xfrm>
                    <a:prstGeom prst="rect">
                      <a:avLst/>
                    </a:prstGeom>
                    <a:noFill/>
                    <a:ln>
                      <a:noFill/>
                    </a:ln>
                  </pic:spPr>
                </pic:pic>
              </a:graphicData>
            </a:graphic>
          </wp:inline>
        </w:drawing>
      </w:r>
    </w:p>
    <w:p w14:paraId="24C19586" w14:textId="7D69D2B0" w:rsidR="009267F2" w:rsidRPr="00BB1647" w:rsidRDefault="009267F2" w:rsidP="00495CB4">
      <w:pPr>
        <w:pStyle w:val="Brdtext"/>
        <w:ind w:firstLine="454"/>
        <w:rPr>
          <w:sz w:val="18"/>
        </w:rPr>
      </w:pPr>
      <w:r w:rsidRPr="00BB1647">
        <w:rPr>
          <w:sz w:val="18"/>
        </w:rPr>
        <w:t xml:space="preserve">Figur </w:t>
      </w:r>
      <w:r w:rsidRPr="00BB1647">
        <w:rPr>
          <w:sz w:val="18"/>
        </w:rPr>
        <w:fldChar w:fldCharType="begin"/>
      </w:r>
      <w:r w:rsidRPr="00BB1647">
        <w:rPr>
          <w:sz w:val="18"/>
        </w:rPr>
        <w:instrText xml:space="preserve"> AUTONUM </w:instrText>
      </w:r>
      <w:r w:rsidRPr="00BB1647">
        <w:rPr>
          <w:sz w:val="18"/>
        </w:rPr>
        <w:fldChar w:fldCharType="end"/>
      </w:r>
      <w:r w:rsidR="00495CB4" w:rsidRPr="00495CB4">
        <w:t xml:space="preserve"> </w:t>
      </w:r>
      <w:r w:rsidR="00495CB4">
        <w:rPr>
          <w:sz w:val="18"/>
        </w:rPr>
        <w:t>Läkemedelsordination i NOD utlagd på tidsaxel</w:t>
      </w:r>
      <w:r w:rsidRPr="00BB1647">
        <w:rPr>
          <w:sz w:val="18"/>
        </w:rPr>
        <w:t>.</w:t>
      </w:r>
      <w:r w:rsidR="0043246F">
        <w:rPr>
          <w:sz w:val="18"/>
        </w:rPr>
        <w:t xml:space="preserve"> Denna ordination har en planerad </w:t>
      </w:r>
      <w:proofErr w:type="spellStart"/>
      <w:r w:rsidR="0043246F">
        <w:rPr>
          <w:sz w:val="18"/>
        </w:rPr>
        <w:t>utsättnignstidpunkt</w:t>
      </w:r>
      <w:proofErr w:type="spellEnd"/>
      <w:r w:rsidR="0043246F">
        <w:rPr>
          <w:sz w:val="18"/>
        </w:rPr>
        <w:t>.</w:t>
      </w:r>
    </w:p>
    <w:p w14:paraId="1CB21DB2" w14:textId="77777777" w:rsidR="00EB0258" w:rsidRDefault="00EB0258" w:rsidP="009267F2">
      <w:pPr>
        <w:pStyle w:val="Brdtext"/>
      </w:pPr>
    </w:p>
    <w:p w14:paraId="463D0E9B" w14:textId="1684FC87" w:rsidR="004A2C71" w:rsidRDefault="00A33734" w:rsidP="009267F2">
      <w:pPr>
        <w:pStyle w:val="Brdtext"/>
      </w:pPr>
      <w:r>
        <w:t>Det kan noteras att modellen i NOD stödjer att registrera en ordination där beslutstidpunkten är längre tillbaka i tiden. På så sätt kan befintliga ordinationer efterregistreras i NOD.</w:t>
      </w:r>
    </w:p>
    <w:p w14:paraId="02ED2BF9" w14:textId="782A071C" w:rsidR="004A2C71" w:rsidRDefault="00A33734" w:rsidP="009267F2">
      <w:pPr>
        <w:pStyle w:val="Brdtext"/>
      </w:pPr>
      <w:r>
        <w:t xml:space="preserve">Med denna enkla tidsmodell av en ordination kan vi gå vidare och se vad som händer om man ändrar i behandlingen genom </w:t>
      </w:r>
      <w:r w:rsidR="00EB0258">
        <w:t>ett nytt beslut!</w:t>
      </w:r>
    </w:p>
    <w:p w14:paraId="5FBCAF12" w14:textId="77777777" w:rsidR="004A2C71" w:rsidRDefault="004A2C71" w:rsidP="009267F2">
      <w:pPr>
        <w:pStyle w:val="Brdtext"/>
      </w:pPr>
    </w:p>
    <w:p w14:paraId="3952D55C" w14:textId="77777777" w:rsidR="00A44A64" w:rsidRPr="009267F2" w:rsidRDefault="00A44A64" w:rsidP="009267F2">
      <w:pPr>
        <w:pStyle w:val="Brdtext"/>
      </w:pPr>
    </w:p>
    <w:p w14:paraId="39D000E4" w14:textId="77777777" w:rsidR="00AE6C17" w:rsidRDefault="00907325" w:rsidP="00907325">
      <w:pPr>
        <w:pStyle w:val="Rubrik1Nr"/>
      </w:pPr>
      <w:bookmarkStart w:id="19" w:name="_Toc289548071"/>
      <w:r>
        <w:lastRenderedPageBreak/>
        <w:t>Ä</w:t>
      </w:r>
      <w:r w:rsidR="0057240E">
        <w:t>ndring av patientens läkemedelsbehandling</w:t>
      </w:r>
      <w:r>
        <w:t xml:space="preserve"> i NOD</w:t>
      </w:r>
      <w:bookmarkEnd w:id="19"/>
    </w:p>
    <w:p w14:paraId="7BBEF5D4" w14:textId="77777777" w:rsidR="005071AB" w:rsidRPr="004B14DA" w:rsidRDefault="005071AB" w:rsidP="005071AB">
      <w:pPr>
        <w:pStyle w:val="Rubrik2Nr"/>
      </w:pPr>
      <w:bookmarkStart w:id="20" w:name="_Toc289548072"/>
      <w:r>
        <w:t>Generella principer vid ändring i behandling</w:t>
      </w:r>
      <w:bookmarkEnd w:id="20"/>
    </w:p>
    <w:p w14:paraId="67E9BF66" w14:textId="77777777" w:rsidR="00907325" w:rsidRDefault="00907325" w:rsidP="00907325">
      <w:r>
        <w:t>Ett centralt koncept i samlad läkemedelslista är att läkemedelslistan är centrerad kring en aktuell och korrekt lista över patientens samlade medicinering, oavsett var och av vem vården har utförts. En läkare som får ansvar för vård av patienten ska ha möjlighet att bedöma om den samlade insatta behandlingen är rimlig i förhållande till patientens hälsotillstånd, och om så inte är fallet ska läkaren kunna justera läkemedelslistan, eventuellt genom konsultation av andra läkare.</w:t>
      </w:r>
    </w:p>
    <w:p w14:paraId="0D608FCA" w14:textId="77777777" w:rsidR="00907325" w:rsidRDefault="00907325" w:rsidP="00907325">
      <w:pPr>
        <w:pStyle w:val="Brdtext"/>
      </w:pPr>
      <w:r>
        <w:t>Varje beslut som registreras – en läkemedelsordination – blir en journalhandling som sedan inte ändras i databasen</w:t>
      </w:r>
      <w:r w:rsidR="008635A9">
        <w:t>, däremot kan effekten av nya beslut bli att patientens medicinering ändras</w:t>
      </w:r>
      <w:r w:rsidR="0057240E">
        <w:t>, förändras dos, ändrad behandlingstid etc. V</w:t>
      </w:r>
      <w:r w:rsidR="008635A9">
        <w:t xml:space="preserve">i </w:t>
      </w:r>
      <w:r w:rsidR="0057240E">
        <w:t xml:space="preserve">benämner detta som </w:t>
      </w:r>
      <w:r w:rsidR="008635A9">
        <w:t xml:space="preserve">en </w:t>
      </w:r>
      <w:r w:rsidR="008635A9" w:rsidRPr="0057240E">
        <w:rPr>
          <w:i/>
        </w:rPr>
        <w:t>ändring av läkemedelsbehandlingen</w:t>
      </w:r>
      <w:r w:rsidR="008635A9">
        <w:t xml:space="preserve"> i NOD.</w:t>
      </w:r>
      <w:r w:rsidR="00F4490B">
        <w:t xml:space="preserve"> De enskilda besluten kan fattas av samma ordinatör, olika ordinatörer hos samma vårdgivare, eller av ordinatörer hos olika vårdgivare.</w:t>
      </w:r>
    </w:p>
    <w:p w14:paraId="4C78E2CB" w14:textId="77777777" w:rsidR="0057240E" w:rsidRDefault="0057240E" w:rsidP="00907325">
      <w:pPr>
        <w:pStyle w:val="Brdtext"/>
      </w:pPr>
      <w:r>
        <w:t>Konceptet att ändra i behandlingen i NOD är viktigt att förstå, speciellt med tanke på att många olika aktörer, organisationer och vårdsystem ska kunna samverka kring patientens samlade läkemedelslista NOD.</w:t>
      </w:r>
    </w:p>
    <w:p w14:paraId="54A1583E" w14:textId="77777777" w:rsidR="0057240E" w:rsidRDefault="000D44D8" w:rsidP="00907325">
      <w:pPr>
        <w:pStyle w:val="Brdtext"/>
      </w:pPr>
      <w:r>
        <w:t xml:space="preserve">De grundläggande termerna och begreppen kring </w:t>
      </w:r>
      <w:r w:rsidRPr="000D44D8">
        <w:rPr>
          <w:i/>
        </w:rPr>
        <w:t>Läkemedelsordination</w:t>
      </w:r>
      <w:r>
        <w:t xml:space="preserve"> och </w:t>
      </w:r>
      <w:r>
        <w:rPr>
          <w:i/>
        </w:rPr>
        <w:t>L</w:t>
      </w:r>
      <w:r w:rsidRPr="0057240E">
        <w:rPr>
          <w:i/>
        </w:rPr>
        <w:t>äkemedelsbehandling</w:t>
      </w:r>
      <w:r>
        <w:rPr>
          <w:i/>
        </w:rPr>
        <w:t xml:space="preserve"> </w:t>
      </w:r>
      <w:r>
        <w:t>beskrivs i kap 3.2 i R1. Vi sammanfattar några viktiga slutsatserna därifrån:</w:t>
      </w:r>
    </w:p>
    <w:p w14:paraId="4CC31BD6" w14:textId="77777777" w:rsidR="000D44D8" w:rsidRDefault="000D44D8" w:rsidP="000D44D8">
      <w:pPr>
        <w:pStyle w:val="OBS-ruta"/>
        <w:pBdr>
          <w:top w:val="single" w:sz="4" w:space="0" w:color="auto" w:shadow="1"/>
        </w:pBdr>
        <w:rPr>
          <w:rStyle w:val="FormatmallTimesSvart"/>
        </w:rPr>
      </w:pPr>
      <w:r>
        <w:t>En</w:t>
      </w:r>
      <w:r w:rsidRPr="00F967D6">
        <w:rPr>
          <w:rStyle w:val="FormatmallTimesSvart"/>
        </w:rPr>
        <w:t xml:space="preserve"> </w:t>
      </w:r>
      <w:r w:rsidRPr="00EA6115">
        <w:rPr>
          <w:i/>
        </w:rPr>
        <w:t>Läkemedelsordination</w:t>
      </w:r>
      <w:r>
        <w:t xml:space="preserve"> representerar ett beslut om </w:t>
      </w:r>
      <w:r w:rsidRPr="00B46D84">
        <w:rPr>
          <w:rStyle w:val="FormatmallTimesSvart"/>
        </w:rPr>
        <w:t>läkemedelsbehandling</w:t>
      </w:r>
      <w:r>
        <w:rPr>
          <w:rStyle w:val="FormatmallTimesSvart"/>
        </w:rPr>
        <w:t xml:space="preserve"> och</w:t>
      </w:r>
      <w:r>
        <w:t xml:space="preserve"> beskriver </w:t>
      </w:r>
      <w:r w:rsidRPr="00B46D84">
        <w:rPr>
          <w:u w:val="single"/>
        </w:rPr>
        <w:t xml:space="preserve">hela </w:t>
      </w:r>
      <w:r w:rsidRPr="00B46D84">
        <w:rPr>
          <w:rStyle w:val="FormatmallTimesSvart"/>
          <w:u w:val="single"/>
        </w:rPr>
        <w:t>läkemedelsbehandlingen</w:t>
      </w:r>
      <w:r>
        <w:rPr>
          <w:rStyle w:val="FormatmallTimesSvart"/>
        </w:rPr>
        <w:t>, från beslutstidpunkten och framåt.</w:t>
      </w:r>
    </w:p>
    <w:p w14:paraId="740FCE5C" w14:textId="77777777" w:rsidR="000D44D8" w:rsidRDefault="000D44D8" w:rsidP="000D44D8">
      <w:pPr>
        <w:pStyle w:val="OBS-ruta"/>
        <w:pBdr>
          <w:top w:val="single" w:sz="4" w:space="0" w:color="auto" w:shadow="1"/>
        </w:pBdr>
      </w:pPr>
      <w:r>
        <w:rPr>
          <w:rStyle w:val="FormatmallTimesSvart"/>
        </w:rPr>
        <w:t xml:space="preserve">2. Det </w:t>
      </w:r>
      <w:r>
        <w:t xml:space="preserve">finns vid varje tidpunkt alltid exakt en gällande </w:t>
      </w:r>
      <w:r w:rsidRPr="00EA6115">
        <w:rPr>
          <w:i/>
        </w:rPr>
        <w:t>Läkemedelsordination</w:t>
      </w:r>
      <w:r>
        <w:t xml:space="preserve"> för varje </w:t>
      </w:r>
      <w:r w:rsidRPr="00B46D84">
        <w:rPr>
          <w:rStyle w:val="FormatmallTimesSvart"/>
        </w:rPr>
        <w:t>läkemedelsbehandling</w:t>
      </w:r>
      <w:r>
        <w:rPr>
          <w:rStyle w:val="FormatmallTimesSvart"/>
        </w:rPr>
        <w:t>.</w:t>
      </w:r>
    </w:p>
    <w:p w14:paraId="1D6C95A9" w14:textId="77777777" w:rsidR="000D44D8" w:rsidRPr="00B46D84" w:rsidRDefault="000D44D8" w:rsidP="000D44D8">
      <w:pPr>
        <w:pStyle w:val="OBS-ruta"/>
        <w:pBdr>
          <w:top w:val="single" w:sz="4" w:space="0" w:color="auto" w:shadow="1"/>
        </w:pBdr>
      </w:pPr>
      <w:r>
        <w:t xml:space="preserve">3. </w:t>
      </w:r>
      <w:r w:rsidRPr="00F967D6">
        <w:t xml:space="preserve">En </w:t>
      </w:r>
      <w:r w:rsidRPr="00B46D84">
        <w:rPr>
          <w:rStyle w:val="FormatmallTimesSvart"/>
        </w:rPr>
        <w:t xml:space="preserve">läkemedelsbehandling </w:t>
      </w:r>
      <w:r w:rsidRPr="00F967D6">
        <w:rPr>
          <w:rStyle w:val="FormatmallTimesSvart"/>
        </w:rPr>
        <w:t xml:space="preserve">ändras genom </w:t>
      </w:r>
      <w:r>
        <w:rPr>
          <w:rStyle w:val="FormatmallTimesSvart"/>
        </w:rPr>
        <w:t xml:space="preserve">en </w:t>
      </w:r>
      <w:r w:rsidRPr="00F967D6">
        <w:rPr>
          <w:rStyle w:val="FormatmallTimesSvart"/>
        </w:rPr>
        <w:t xml:space="preserve">ny </w:t>
      </w:r>
      <w:r w:rsidRPr="00EA6115">
        <w:rPr>
          <w:i/>
        </w:rPr>
        <w:t>Läkemedelsordination</w:t>
      </w:r>
      <w:r>
        <w:t>.</w:t>
      </w:r>
    </w:p>
    <w:p w14:paraId="69B64025" w14:textId="7148CF5E" w:rsidR="00C97F6C" w:rsidRDefault="00F4490B" w:rsidP="00907325">
      <w:pPr>
        <w:pStyle w:val="Brdtext"/>
      </w:pPr>
      <w:r>
        <w:t xml:space="preserve">Men vad betyder detta för informationen i NOD? </w:t>
      </w:r>
      <w:r w:rsidR="00C97F6C">
        <w:t>Det kan finnas ett antal frågor</w:t>
      </w:r>
      <w:r w:rsidR="001927F9">
        <w:t xml:space="preserve"> att besvara i detta sammanhang, t ex:</w:t>
      </w:r>
    </w:p>
    <w:p w14:paraId="0FC7BDC9" w14:textId="77777777" w:rsidR="00C97F6C" w:rsidRDefault="00C97F6C" w:rsidP="00C97F6C">
      <w:pPr>
        <w:pStyle w:val="Brdtext"/>
        <w:numPr>
          <w:ilvl w:val="0"/>
          <w:numId w:val="43"/>
        </w:numPr>
      </w:pPr>
      <w:r>
        <w:t>Hur kan man utifrån att läsa en lista med ett antal fristående läkemedelsordinationer förstå vad patienten ska ha för medicin? Med andra ord, v</w:t>
      </w:r>
      <w:r w:rsidR="00F4490B">
        <w:t xml:space="preserve">ad har den sammantagna effekten </w:t>
      </w:r>
      <w:r>
        <w:t>blivit av de olika besluten</w:t>
      </w:r>
      <w:r w:rsidR="0070053B">
        <w:t xml:space="preserve">? </w:t>
      </w:r>
    </w:p>
    <w:p w14:paraId="1BBD0FCA" w14:textId="77ED1415" w:rsidR="001927F9" w:rsidRDefault="00C97F6C" w:rsidP="001927F9">
      <w:pPr>
        <w:pStyle w:val="Brdtext"/>
        <w:numPr>
          <w:ilvl w:val="0"/>
          <w:numId w:val="43"/>
        </w:numPr>
      </w:pPr>
      <w:r>
        <w:t>Kan man följa upp ansvar för alla fattade besluten, samtidigt som tidigare ordinationer ”ersätts” av nya ordinationer?</w:t>
      </w:r>
    </w:p>
    <w:p w14:paraId="6F06284F" w14:textId="77777777" w:rsidR="00C97F6C" w:rsidRDefault="00C97F6C" w:rsidP="00C97F6C">
      <w:pPr>
        <w:pStyle w:val="Brdtext"/>
        <w:numPr>
          <w:ilvl w:val="0"/>
          <w:numId w:val="43"/>
        </w:numPr>
      </w:pPr>
      <w:r>
        <w:t>Vad kan ändras i en l</w:t>
      </w:r>
      <w:r w:rsidRPr="00C97F6C">
        <w:t>äkemedelsbehandling</w:t>
      </w:r>
      <w:r>
        <w:t xml:space="preserve"> i NOD? Får man byta ut läkemedlet?</w:t>
      </w:r>
    </w:p>
    <w:p w14:paraId="5A455024" w14:textId="77777777" w:rsidR="00C97F6C" w:rsidRDefault="00C97F6C" w:rsidP="00C97F6C">
      <w:pPr>
        <w:pStyle w:val="Brdtext"/>
      </w:pPr>
      <w:r>
        <w:t>Den sista frågan togs även upp i [R1]. Detta är en verksamhetsfråga och föremål för nationella riktlinjer</w:t>
      </w:r>
      <w:r w:rsidR="00D07920">
        <w:rPr>
          <w:rStyle w:val="Fotnotsreferens"/>
        </w:rPr>
        <w:footnoteReference w:id="3"/>
      </w:r>
      <w:r>
        <w:t>, däremot styr inte de tekniska interaktionerna (tjänstekontrakten) detta, dvs. det finns idag inga inbyggda begränsningar</w:t>
      </w:r>
      <w:r w:rsidR="00360708">
        <w:t xml:space="preserve"> </w:t>
      </w:r>
      <w:r w:rsidR="005071AB">
        <w:t xml:space="preserve">i tekniken </w:t>
      </w:r>
      <w:r w:rsidR="00360708">
        <w:t>för ändring i behandling</w:t>
      </w:r>
      <w:r>
        <w:t>.</w:t>
      </w:r>
    </w:p>
    <w:p w14:paraId="30204F38" w14:textId="77777777" w:rsidR="005071AB" w:rsidRDefault="005071AB" w:rsidP="00C97F6C">
      <w:pPr>
        <w:pStyle w:val="Brdtext"/>
      </w:pPr>
      <w:r>
        <w:t>Vad gäller det övriga frågorna kan det lämpligen åskådliggöras genom följande exempel.</w:t>
      </w:r>
    </w:p>
    <w:p w14:paraId="1D807007" w14:textId="77777777" w:rsidR="001927F9" w:rsidRDefault="001927F9">
      <w:pPr>
        <w:spacing w:before="0" w:after="0"/>
        <w:rPr>
          <w:rFonts w:ascii="Arial" w:hAnsi="Arial" w:cs="Arial"/>
          <w:bCs/>
          <w:iCs/>
          <w:sz w:val="28"/>
          <w:szCs w:val="28"/>
          <w:lang w:eastAsia="sv-SE"/>
        </w:rPr>
      </w:pPr>
      <w:r>
        <w:br w:type="page"/>
      </w:r>
    </w:p>
    <w:p w14:paraId="628BDE86" w14:textId="11484B61" w:rsidR="005071AB" w:rsidRPr="004B14DA" w:rsidRDefault="00513EBD" w:rsidP="005071AB">
      <w:pPr>
        <w:pStyle w:val="Rubrik2Nr"/>
      </w:pPr>
      <w:bookmarkStart w:id="21" w:name="_Toc289548073"/>
      <w:r>
        <w:lastRenderedPageBreak/>
        <w:t>Justerad behandlingstid och dosering</w:t>
      </w:r>
      <w:bookmarkEnd w:id="21"/>
    </w:p>
    <w:p w14:paraId="21589F01" w14:textId="00166990" w:rsidR="00C97F6C" w:rsidRDefault="00513EBD" w:rsidP="00907325">
      <w:pPr>
        <w:pStyle w:val="Brdtext"/>
      </w:pPr>
      <w:r>
        <w:t>I detta exempel är tre ordinatörer inblandade i att justera en läkemedelsbehandling. Dessa tre kan arbeta på samma eller olika organisationer, i samma eller olika vårdsystem.</w:t>
      </w:r>
    </w:p>
    <w:p w14:paraId="08AC2C47" w14:textId="77777777" w:rsidR="00513EBD" w:rsidRDefault="00513EBD" w:rsidP="00907325">
      <w:pPr>
        <w:pStyle w:val="Brdtext"/>
      </w:pPr>
    </w:p>
    <w:p w14:paraId="1A006324" w14:textId="755EAA6E" w:rsidR="00513EBD" w:rsidRDefault="00513EBD" w:rsidP="00907325">
      <w:pPr>
        <w:pStyle w:val="Brdtext"/>
      </w:pPr>
      <w:r>
        <w:rPr>
          <w:noProof/>
          <w:lang w:eastAsia="sv-SE"/>
        </w:rPr>
        <w:drawing>
          <wp:inline distT="0" distB="0" distL="0" distR="0" wp14:anchorId="7CF90DAF" wp14:editId="5F095660">
            <wp:extent cx="6200140" cy="3647890"/>
            <wp:effectExtent l="0" t="0" r="0" b="10160"/>
            <wp:docPr id="29"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00140" cy="3647890"/>
                    </a:xfrm>
                    <a:prstGeom prst="rect">
                      <a:avLst/>
                    </a:prstGeom>
                    <a:noFill/>
                    <a:ln>
                      <a:noFill/>
                    </a:ln>
                  </pic:spPr>
                </pic:pic>
              </a:graphicData>
            </a:graphic>
          </wp:inline>
        </w:drawing>
      </w:r>
    </w:p>
    <w:p w14:paraId="42704F76" w14:textId="3FADC6B0" w:rsidR="00513EBD" w:rsidRPr="00BB1647" w:rsidRDefault="00513EBD" w:rsidP="00513EBD">
      <w:pPr>
        <w:pStyle w:val="Brdtext"/>
        <w:ind w:firstLine="454"/>
        <w:rPr>
          <w:sz w:val="18"/>
        </w:rPr>
      </w:pPr>
      <w:r w:rsidRPr="00BB1647">
        <w:rPr>
          <w:sz w:val="18"/>
        </w:rPr>
        <w:t xml:space="preserve">Figur </w:t>
      </w:r>
      <w:r w:rsidRPr="00BB1647">
        <w:rPr>
          <w:sz w:val="18"/>
        </w:rPr>
        <w:fldChar w:fldCharType="begin"/>
      </w:r>
      <w:r w:rsidRPr="00BB1647">
        <w:rPr>
          <w:sz w:val="18"/>
        </w:rPr>
        <w:instrText xml:space="preserve"> AUTONUM </w:instrText>
      </w:r>
      <w:r w:rsidRPr="00BB1647">
        <w:rPr>
          <w:sz w:val="18"/>
        </w:rPr>
        <w:fldChar w:fldCharType="end"/>
      </w:r>
      <w:r w:rsidRPr="00513EBD">
        <w:rPr>
          <w:sz w:val="18"/>
        </w:rPr>
        <w:t xml:space="preserve"> Justering av behandlingstid och dosering</w:t>
      </w:r>
      <w:r>
        <w:rPr>
          <w:sz w:val="18"/>
        </w:rPr>
        <w:t xml:space="preserve"> i en läkemedelsbehandling.</w:t>
      </w:r>
    </w:p>
    <w:p w14:paraId="25FC4CE5" w14:textId="77777777" w:rsidR="00C27742" w:rsidRDefault="00C27742" w:rsidP="00907325">
      <w:pPr>
        <w:pStyle w:val="Brdtext"/>
      </w:pPr>
    </w:p>
    <w:p w14:paraId="76DC7660" w14:textId="25221945" w:rsidR="00513EBD" w:rsidRDefault="00513EBD" w:rsidP="00907325">
      <w:pPr>
        <w:pStyle w:val="Brdtext"/>
      </w:pPr>
      <w:r>
        <w:t>Anna sätter först in en behandling med läkemedel A och anger 1x3 tabletter i 20 dagar.</w:t>
      </w:r>
    </w:p>
    <w:p w14:paraId="01A8B683" w14:textId="406E6222" w:rsidR="00513EBD" w:rsidRDefault="00513EBD" w:rsidP="00907325">
      <w:pPr>
        <w:pStyle w:val="Brdtext"/>
      </w:pPr>
      <w:r>
        <w:t>Vid ett senare tillfälle träffar patienten Lisa som gör bedömningen att förlänga behandlingstiden och dessutom öka dosen till 2x3. Det nya beslutet registreras i NOD kopplat till samma läkemedelsbehandling. NOD skapar automatiskt en ordnad kedja av besluten.</w:t>
      </w:r>
    </w:p>
    <w:p w14:paraId="65B78213" w14:textId="4C060265" w:rsidR="00513EBD" w:rsidRDefault="00513EBD" w:rsidP="00907325">
      <w:pPr>
        <w:pStyle w:val="Brdtext"/>
      </w:pPr>
      <w:r>
        <w:t xml:space="preserve">Anna och Lisa blir var och en ansvariga för sitt beslut dvs. de registreras som </w:t>
      </w:r>
      <w:r w:rsidRPr="00513EBD">
        <w:rPr>
          <w:i/>
        </w:rPr>
        <w:t>Ordinatörer</w:t>
      </w:r>
      <w:r>
        <w:t>.</w:t>
      </w:r>
    </w:p>
    <w:p w14:paraId="1D96C153" w14:textId="3710B2FF" w:rsidR="00513EBD" w:rsidRDefault="00513EBD" w:rsidP="00907325">
      <w:pPr>
        <w:pStyle w:val="Brdtext"/>
      </w:pPr>
      <w:r>
        <w:t>Vid ytterligare ett senare tillfälle är patienten på återbesök och får träffa Nils för ny bedömning. Nils fattar ett nytt beslut som registreras i NOD: behandlingen ska fortsätta med samma dos i ytterli</w:t>
      </w:r>
      <w:r w:rsidR="006449F6">
        <w:t>gare 10 dagar, för att sedan justera dosen igen och fortsätta med den dosen tills nästa utvärdering/återbesök.</w:t>
      </w:r>
    </w:p>
    <w:p w14:paraId="16AFA400" w14:textId="5B1EABE8" w:rsidR="006449F6" w:rsidRDefault="006449F6" w:rsidP="00907325">
      <w:pPr>
        <w:pStyle w:val="Brdtext"/>
      </w:pPr>
      <w:r>
        <w:t xml:space="preserve">Även om detta fall är </w:t>
      </w:r>
      <w:r w:rsidR="00C27742">
        <w:t xml:space="preserve">mycket </w:t>
      </w:r>
      <w:r>
        <w:t>konstruerat ger det en bild av</w:t>
      </w:r>
      <w:r w:rsidR="00C27742">
        <w:t xml:space="preserve"> principen för</w:t>
      </w:r>
      <w:r>
        <w:t xml:space="preserve"> hur ordinationerna hanteras inom läkemedelsbehandlingen i NOD. När man läser läkemedelslistan (inklusive denna behandling) kommer NOD att räkna ut hur den sammanlagda effekten har blivit av de olika besluten. Det behöver alltså inte vårdsystemet göra självt. </w:t>
      </w:r>
      <w:r>
        <w:br/>
        <w:t xml:space="preserve">Tittar </w:t>
      </w:r>
      <w:r w:rsidR="00826EB7">
        <w:t xml:space="preserve">man </w:t>
      </w:r>
      <w:r>
        <w:t xml:space="preserve">i historiken kan man se vid vilka tidpunkter medicinska nya beslut fattas och vilket läkemedel och dos etc. som </w:t>
      </w:r>
      <w:r w:rsidR="00826EB7">
        <w:t>då gällde (</w:t>
      </w:r>
      <w:r>
        <w:t>var beslutat</w:t>
      </w:r>
      <w:r w:rsidR="00826EB7">
        <w:t>)</w:t>
      </w:r>
      <w:r>
        <w:t>.</w:t>
      </w:r>
      <w:r w:rsidR="004D19E7">
        <w:t xml:space="preserve"> I bilden visas detta som uträknade ”1x3”, ”2x3” osv. på den orange linjen.</w:t>
      </w:r>
    </w:p>
    <w:p w14:paraId="5ED7FBD2" w14:textId="18004ED6" w:rsidR="00141EF5" w:rsidRDefault="00141EF5" w:rsidP="00907325">
      <w:pPr>
        <w:pStyle w:val="Brdtext"/>
      </w:pPr>
      <w:r>
        <w:t xml:space="preserve">Vid läsning av </w:t>
      </w:r>
      <w:r>
        <w:t>läkemedelslistan</w:t>
      </w:r>
      <w:r>
        <w:t xml:space="preserve"> via tjänstekontraktet fås även all information om det ursprungliga beslutet, t ex att den första ordinationen omfattade en behandlingstid om 20 dagar.</w:t>
      </w:r>
    </w:p>
    <w:p w14:paraId="3E2A7C31" w14:textId="77777777" w:rsidR="004D19E7" w:rsidRDefault="004D19E7">
      <w:pPr>
        <w:spacing w:before="0" w:after="0"/>
        <w:rPr>
          <w:rFonts w:ascii="Arial" w:hAnsi="Arial" w:cs="Arial"/>
          <w:bCs/>
          <w:iCs/>
          <w:sz w:val="28"/>
          <w:szCs w:val="28"/>
          <w:lang w:eastAsia="sv-SE"/>
        </w:rPr>
      </w:pPr>
      <w:r>
        <w:br w:type="page"/>
      </w:r>
    </w:p>
    <w:p w14:paraId="66852159" w14:textId="41B99606" w:rsidR="004D19E7" w:rsidRPr="004B14DA" w:rsidRDefault="00FD6E0B" w:rsidP="004D19E7">
      <w:pPr>
        <w:pStyle w:val="Rubrik2Nr"/>
      </w:pPr>
      <w:bookmarkStart w:id="22" w:name="_Toc289548074"/>
      <w:r w:rsidRPr="00FD6E0B">
        <w:lastRenderedPageBreak/>
        <w:t>Fördröjt byte av läkemedel</w:t>
      </w:r>
      <w:r>
        <w:t xml:space="preserve"> i behandlingen</w:t>
      </w:r>
      <w:bookmarkEnd w:id="22"/>
    </w:p>
    <w:p w14:paraId="018E1CAA" w14:textId="77777777" w:rsidR="00FD6E0B" w:rsidRDefault="00FD6E0B" w:rsidP="00907325">
      <w:pPr>
        <w:pStyle w:val="Brdtext"/>
      </w:pPr>
      <w:r>
        <w:t xml:space="preserve">I detta exempel visas hur ett fördröjt byte av läkemedelsprodukten hanteras. </w:t>
      </w:r>
    </w:p>
    <w:p w14:paraId="7EEB2EF3" w14:textId="77777777" w:rsidR="004D19E7" w:rsidRDefault="004D19E7" w:rsidP="00907325">
      <w:pPr>
        <w:pStyle w:val="Brdtext"/>
      </w:pPr>
    </w:p>
    <w:p w14:paraId="1F75279A" w14:textId="54137B3A" w:rsidR="004D19E7" w:rsidRDefault="004D19E7" w:rsidP="00907325">
      <w:pPr>
        <w:pStyle w:val="Brdtext"/>
      </w:pPr>
      <w:r>
        <w:rPr>
          <w:noProof/>
          <w:lang w:eastAsia="sv-SE"/>
        </w:rPr>
        <w:drawing>
          <wp:inline distT="0" distB="0" distL="0" distR="0" wp14:anchorId="14168D33" wp14:editId="346B9062">
            <wp:extent cx="5613214" cy="3442547"/>
            <wp:effectExtent l="0" t="0" r="635" b="12065"/>
            <wp:docPr id="33"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4009" cy="3443035"/>
                    </a:xfrm>
                    <a:prstGeom prst="rect">
                      <a:avLst/>
                    </a:prstGeom>
                    <a:noFill/>
                    <a:ln>
                      <a:noFill/>
                    </a:ln>
                  </pic:spPr>
                </pic:pic>
              </a:graphicData>
            </a:graphic>
          </wp:inline>
        </w:drawing>
      </w:r>
    </w:p>
    <w:p w14:paraId="7042B8EA" w14:textId="77777777" w:rsidR="00FD6E0B" w:rsidRDefault="00FD6E0B" w:rsidP="00FD6E0B">
      <w:pPr>
        <w:pStyle w:val="Brdtext"/>
      </w:pPr>
    </w:p>
    <w:p w14:paraId="112269D5" w14:textId="77777777" w:rsidR="00FD6E0B" w:rsidRDefault="00FD6E0B" w:rsidP="00FD6E0B">
      <w:pPr>
        <w:pStyle w:val="Brdtext"/>
      </w:pPr>
      <w:r>
        <w:t>Anna har satt in läkemedel A stående 2x3.</w:t>
      </w:r>
    </w:p>
    <w:p w14:paraId="4ABCCD1D" w14:textId="17E90C8F" w:rsidR="00FD6E0B" w:rsidRDefault="00FD6E0B" w:rsidP="00FD6E0B">
      <w:pPr>
        <w:pStyle w:val="Brdtext"/>
      </w:pPr>
      <w:r>
        <w:t xml:space="preserve">Anders planerar senare ett byte till ett annat, dosförpackat, läkemedel som ersätter den </w:t>
      </w:r>
      <w:proofErr w:type="spellStart"/>
      <w:r>
        <w:t>helförpackning</w:t>
      </w:r>
      <w:proofErr w:type="spellEnd"/>
      <w:r>
        <w:t xml:space="preserve"> patienten har haft. Det nya läkemedlet ska sättas i samband med </w:t>
      </w:r>
      <w:proofErr w:type="spellStart"/>
      <w:r>
        <w:t>dosperiodens</w:t>
      </w:r>
      <w:proofErr w:type="spellEnd"/>
      <w:r>
        <w:t xml:space="preserve"> start, så Anders sätter en insättningstidpunkt i framtiden. Dessutom lägger han in ny dosering 2x3 av </w:t>
      </w:r>
      <w:r>
        <w:t xml:space="preserve">läkemedel </w:t>
      </w:r>
      <w:r>
        <w:t>B.</w:t>
      </w:r>
    </w:p>
    <w:p w14:paraId="46A0839F" w14:textId="1C142178" w:rsidR="001927F9" w:rsidRDefault="00FD6E0B" w:rsidP="00907325">
      <w:pPr>
        <w:pStyle w:val="Brdtext"/>
      </w:pPr>
      <w:r>
        <w:t>Ordinationen registreras i NOD som vanligt.</w:t>
      </w:r>
      <w:r w:rsidR="001927F9">
        <w:t xml:space="preserve"> Det är Anders bedömning som avgör om bytet till läkemedel B är relevant och riktigt att göra, inte NOD. </w:t>
      </w:r>
      <w:r w:rsidR="001927F9">
        <w:br/>
      </w:r>
      <w:r>
        <w:t xml:space="preserve">Effekten bli </w:t>
      </w:r>
      <w:r w:rsidR="001927F9">
        <w:t xml:space="preserve">nu </w:t>
      </w:r>
      <w:r>
        <w:t>att Anders är senaste ordinatör</w:t>
      </w:r>
      <w:r w:rsidR="001927F9">
        <w:t xml:space="preserve"> för denna behandling och därmed tar över det medicinska ansvaret för uppföljning av behandlingen.</w:t>
      </w:r>
      <w:r>
        <w:t xml:space="preserve"> </w:t>
      </w:r>
      <w:r w:rsidR="001927F9">
        <w:br/>
      </w:r>
      <w:r>
        <w:t xml:space="preserve">Från och med beslutstidpunkten gäller Anders beslut, men eftersom Anders beslöt att först ändra medicineringen längre fram, ingår i Anders beslut att patienten ska </w:t>
      </w:r>
      <w:r w:rsidRPr="001927F9">
        <w:rPr>
          <w:i/>
        </w:rPr>
        <w:t xml:space="preserve">fortsätta äta </w:t>
      </w:r>
      <w:r w:rsidRPr="001927F9">
        <w:rPr>
          <w:i/>
        </w:rPr>
        <w:t>läkemedel A</w:t>
      </w:r>
      <w:r>
        <w:t xml:space="preserve"> 2x3 till dess. Det senare räknar NOD ut automatiskt som en konsekvens av det nya beslutet.</w:t>
      </w:r>
    </w:p>
    <w:p w14:paraId="63568153" w14:textId="77777777" w:rsidR="001927F9" w:rsidRDefault="001927F9" w:rsidP="00907325">
      <w:pPr>
        <w:pStyle w:val="Brdtext"/>
      </w:pPr>
    </w:p>
    <w:p w14:paraId="589A6C7D" w14:textId="3740D1ED" w:rsidR="001927F9" w:rsidRPr="002D35BE" w:rsidRDefault="001927F9" w:rsidP="001927F9">
      <w:r w:rsidRPr="002D35BE">
        <w:rPr>
          <w:highlight w:val="yellow"/>
        </w:rPr>
        <w:t>[</w:t>
      </w:r>
      <w:proofErr w:type="spellStart"/>
      <w:r w:rsidRPr="002D35BE">
        <w:rPr>
          <w:highlight w:val="yellow"/>
        </w:rPr>
        <w:t>TBD</w:t>
      </w:r>
      <w:proofErr w:type="spellEnd"/>
      <w:r w:rsidRPr="002D35BE">
        <w:rPr>
          <w:highlight w:val="yellow"/>
        </w:rPr>
        <w:t xml:space="preserve">] Kompletteras </w:t>
      </w:r>
      <w:r>
        <w:rPr>
          <w:highlight w:val="yellow"/>
        </w:rPr>
        <w:t xml:space="preserve">med fler fall </w:t>
      </w:r>
      <w:r w:rsidRPr="002D35BE">
        <w:rPr>
          <w:highlight w:val="yellow"/>
        </w:rPr>
        <w:t>i remissversion 2.</w:t>
      </w:r>
      <w:r>
        <w:t xml:space="preserve"> </w:t>
      </w:r>
    </w:p>
    <w:p w14:paraId="08AC439E" w14:textId="0B51B506" w:rsidR="001927F9" w:rsidRPr="00907325" w:rsidRDefault="001927F9" w:rsidP="001927F9">
      <w:pPr>
        <w:pStyle w:val="Brdtext"/>
      </w:pPr>
    </w:p>
    <w:sectPr w:rsidR="001927F9" w:rsidRPr="00907325" w:rsidSect="004C7EBC">
      <w:headerReference w:type="even" r:id="rId22"/>
      <w:footerReference w:type="default" r:id="rId23"/>
      <w:headerReference w:type="first" r:id="rId24"/>
      <w:pgSz w:w="11901" w:h="16817"/>
      <w:pgMar w:top="1077" w:right="1077" w:bottom="1077" w:left="1060" w:header="567" w:footer="567"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E0D9C5" w14:textId="77777777" w:rsidR="004D19E7" w:rsidRDefault="004D19E7" w:rsidP="00C15048">
      <w:r>
        <w:separator/>
      </w:r>
    </w:p>
    <w:p w14:paraId="590F6063" w14:textId="77777777" w:rsidR="004D19E7" w:rsidRDefault="004D19E7" w:rsidP="00C15048"/>
    <w:p w14:paraId="3DF19FB0" w14:textId="77777777" w:rsidR="004D19E7" w:rsidRDefault="004D19E7" w:rsidP="00C15048"/>
  </w:endnote>
  <w:endnote w:type="continuationSeparator" w:id="0">
    <w:p w14:paraId="72AB3C6F" w14:textId="77777777" w:rsidR="004D19E7" w:rsidRDefault="004D19E7" w:rsidP="00C15048">
      <w:r>
        <w:continuationSeparator/>
      </w:r>
    </w:p>
    <w:p w14:paraId="2E3A65B0" w14:textId="77777777" w:rsidR="004D19E7" w:rsidRDefault="004D19E7" w:rsidP="00C15048"/>
    <w:p w14:paraId="115BD20E" w14:textId="77777777" w:rsidR="004D19E7" w:rsidRDefault="004D19E7" w:rsidP="00C150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ヒラギノ角ゴ Pro W3">
    <w:charset w:val="4E"/>
    <w:family w:val="auto"/>
    <w:pitch w:val="variable"/>
    <w:sig w:usb0="00000001"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A00002EF" w:usb1="4000207B" w:usb2="00000000" w:usb3="00000000" w:csb0="0000009F"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A00002EF" w:usb1="4000004B" w:usb2="00000000" w:usb3="00000000" w:csb0="0000009F" w:csb1="00000000"/>
  </w:font>
  <w:font w:name="ＭＳ ゴシック">
    <w:charset w:val="4E"/>
    <w:family w:val="auto"/>
    <w:pitch w:val="variable"/>
    <w:sig w:usb0="00000001" w:usb1="08070000" w:usb2="00000010" w:usb3="00000000" w:csb0="00020000" w:csb1="00000000"/>
  </w:font>
  <w:font w:name="Garamond">
    <w:panose1 w:val="02020404030301010803"/>
    <w:charset w:val="00"/>
    <w:family w:val="auto"/>
    <w:pitch w:val="variable"/>
    <w:sig w:usb0="00000003" w:usb1="00000000" w:usb2="00000000" w:usb3="00000000" w:csb0="00000001" w:csb1="00000000"/>
  </w:font>
  <w:font w:name="TradeGothic LH Extended">
    <w:panose1 w:val="00000000000000000000"/>
    <w:charset w:val="00"/>
    <w:family w:val="swiss"/>
    <w:notTrueType/>
    <w:pitch w:val="variable"/>
    <w:sig w:usb0="00000003" w:usb1="00000000" w:usb2="00000000" w:usb3="00000000" w:csb0="00000001" w:csb1="00000000"/>
  </w:font>
  <w:font w:name="Arial,Bold">
    <w:panose1 w:val="00000000000000000000"/>
    <w:charset w:val="00"/>
    <w:family w:val="swiss"/>
    <w:notTrueType/>
    <w:pitch w:val="default"/>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Book Antiqua">
    <w:panose1 w:val="020406020503050303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23" w:type="dxa"/>
      <w:tblInd w:w="-34"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702"/>
      <w:gridCol w:w="2384"/>
      <w:gridCol w:w="2293"/>
      <w:gridCol w:w="2410"/>
      <w:gridCol w:w="1134"/>
    </w:tblGrid>
    <w:tr w:rsidR="004D19E7" w:rsidRPr="004A7C1C" w14:paraId="541227DD" w14:textId="77777777" w:rsidTr="00B16F63">
      <w:trPr>
        <w:trHeight w:val="629"/>
      </w:trPr>
      <w:tc>
        <w:tcPr>
          <w:tcW w:w="1702" w:type="dxa"/>
        </w:tcPr>
        <w:p w14:paraId="364E341C" w14:textId="77777777" w:rsidR="004D19E7" w:rsidRPr="004A7C1C" w:rsidRDefault="004D19E7" w:rsidP="00C15048">
          <w:pPr>
            <w:pStyle w:val="Sidfot"/>
          </w:pPr>
          <w:r w:rsidRPr="004A7C1C">
            <w:t>Inera AB</w:t>
          </w:r>
        </w:p>
      </w:tc>
      <w:tc>
        <w:tcPr>
          <w:tcW w:w="2384" w:type="dxa"/>
        </w:tcPr>
        <w:p w14:paraId="7131F2B5" w14:textId="77777777" w:rsidR="004D19E7" w:rsidRPr="004A7C1C" w:rsidRDefault="004D19E7" w:rsidP="00C15048">
          <w:pPr>
            <w:pStyle w:val="Sidfot"/>
          </w:pPr>
          <w:r w:rsidRPr="004A7C1C">
            <w:t>Box 177 03</w:t>
          </w:r>
        </w:p>
        <w:p w14:paraId="2438F01C" w14:textId="77777777" w:rsidR="004D19E7" w:rsidRPr="004A7C1C" w:rsidRDefault="004D19E7" w:rsidP="00C15048">
          <w:pPr>
            <w:pStyle w:val="Sidfot"/>
          </w:pPr>
          <w:r w:rsidRPr="004A7C1C">
            <w:t>Östgötagatan 12</w:t>
          </w:r>
        </w:p>
        <w:p w14:paraId="37601A72" w14:textId="77777777" w:rsidR="004D19E7" w:rsidRPr="004A7C1C" w:rsidRDefault="004D19E7" w:rsidP="00C15048">
          <w:pPr>
            <w:pStyle w:val="Sidfot"/>
          </w:pPr>
          <w:r w:rsidRPr="004A7C1C">
            <w:t>118 93 Stockholm</w:t>
          </w:r>
        </w:p>
      </w:tc>
      <w:tc>
        <w:tcPr>
          <w:tcW w:w="2293" w:type="dxa"/>
        </w:tcPr>
        <w:p w14:paraId="7CE34AB2" w14:textId="77777777" w:rsidR="004D19E7" w:rsidRPr="00495E86" w:rsidRDefault="004D19E7" w:rsidP="00C15048">
          <w:pPr>
            <w:pStyle w:val="Sidfot"/>
            <w:rPr>
              <w:lang w:val="en-US"/>
            </w:rPr>
          </w:pPr>
          <w:r w:rsidRPr="00495E86">
            <w:rPr>
              <w:lang w:val="en-US"/>
            </w:rPr>
            <w:t>Tel 08 452 71 60</w:t>
          </w:r>
        </w:p>
        <w:p w14:paraId="36B59337" w14:textId="77777777" w:rsidR="004D19E7" w:rsidRPr="00495E86" w:rsidRDefault="004D19E7" w:rsidP="00C15048">
          <w:pPr>
            <w:pStyle w:val="Sidfot"/>
            <w:rPr>
              <w:lang w:val="en-US"/>
            </w:rPr>
          </w:pPr>
          <w:r w:rsidRPr="00495E86">
            <w:rPr>
              <w:lang w:val="en-US"/>
            </w:rPr>
            <w:t>info@inera.se</w:t>
          </w:r>
        </w:p>
        <w:p w14:paraId="6EDD64E4" w14:textId="77777777" w:rsidR="004D19E7" w:rsidRPr="00495E86" w:rsidRDefault="004D19E7" w:rsidP="00C15048">
          <w:pPr>
            <w:pStyle w:val="Sidfot"/>
            <w:rPr>
              <w:lang w:val="en-US"/>
            </w:rPr>
          </w:pPr>
          <w:r w:rsidRPr="00495E86">
            <w:rPr>
              <w:lang w:val="en-US"/>
            </w:rPr>
            <w:t xml:space="preserve">www.inera.se </w:t>
          </w:r>
        </w:p>
      </w:tc>
      <w:tc>
        <w:tcPr>
          <w:tcW w:w="2410" w:type="dxa"/>
        </w:tcPr>
        <w:p w14:paraId="3E747CB5" w14:textId="77777777" w:rsidR="004D19E7" w:rsidRPr="004A7C1C" w:rsidRDefault="004D19E7" w:rsidP="00C15048">
          <w:pPr>
            <w:pStyle w:val="Sidfot"/>
          </w:pPr>
          <w:r w:rsidRPr="004A7C1C">
            <w:t>Organisationsnummer</w:t>
          </w:r>
        </w:p>
        <w:p w14:paraId="15E10B97" w14:textId="77777777" w:rsidR="004D19E7" w:rsidRPr="004A7C1C" w:rsidRDefault="004D19E7" w:rsidP="00C15048">
          <w:pPr>
            <w:pStyle w:val="Sidfot"/>
          </w:pPr>
          <w:r w:rsidRPr="004A7C1C">
            <w:t>556559-4230</w:t>
          </w:r>
        </w:p>
        <w:p w14:paraId="75865F8B" w14:textId="77777777" w:rsidR="004D19E7" w:rsidRPr="004A7C1C" w:rsidRDefault="004D19E7" w:rsidP="00C15048">
          <w:pPr>
            <w:pStyle w:val="Sidfot"/>
          </w:pPr>
        </w:p>
      </w:tc>
      <w:tc>
        <w:tcPr>
          <w:tcW w:w="1134" w:type="dxa"/>
        </w:tcPr>
        <w:p w14:paraId="3F0C4079" w14:textId="77777777" w:rsidR="004D19E7" w:rsidRPr="004A7C1C" w:rsidRDefault="004D19E7" w:rsidP="00C15048">
          <w:pPr>
            <w:pStyle w:val="Sidfot"/>
            <w:rPr>
              <w:rStyle w:val="Sidnummer"/>
            </w:rPr>
          </w:pPr>
          <w:r w:rsidRPr="004A7C1C">
            <w:t xml:space="preserve"> </w:t>
          </w: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8573E0">
            <w:rPr>
              <w:rStyle w:val="Sidnummer"/>
              <w:noProof/>
            </w:rPr>
            <w:t>4</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8573E0">
            <w:rPr>
              <w:rStyle w:val="Sidnummer"/>
              <w:noProof/>
            </w:rPr>
            <w:t>17</w:t>
          </w:r>
          <w:r w:rsidRPr="004A7C1C">
            <w:rPr>
              <w:rStyle w:val="Sidnummer"/>
            </w:rPr>
            <w:fldChar w:fldCharType="end"/>
          </w:r>
        </w:p>
      </w:tc>
    </w:tr>
  </w:tbl>
  <w:p w14:paraId="5790352E" w14:textId="77777777" w:rsidR="004D19E7" w:rsidRPr="004A7C1C" w:rsidRDefault="004D19E7" w:rsidP="00C15048"/>
  <w:p w14:paraId="52551521" w14:textId="77777777" w:rsidR="004D19E7" w:rsidRPr="004A7C1C" w:rsidRDefault="004D19E7" w:rsidP="00C15048"/>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9052B9" w14:textId="77777777" w:rsidR="004D19E7" w:rsidRDefault="004D19E7" w:rsidP="00C15048">
      <w:r>
        <w:separator/>
      </w:r>
    </w:p>
    <w:p w14:paraId="2AC25841" w14:textId="77777777" w:rsidR="004D19E7" w:rsidRDefault="004D19E7" w:rsidP="00C15048"/>
    <w:p w14:paraId="7CC06F4E" w14:textId="77777777" w:rsidR="004D19E7" w:rsidRDefault="004D19E7" w:rsidP="00C15048"/>
  </w:footnote>
  <w:footnote w:type="continuationSeparator" w:id="0">
    <w:p w14:paraId="727A5FEE" w14:textId="77777777" w:rsidR="004D19E7" w:rsidRDefault="004D19E7" w:rsidP="00C15048">
      <w:r>
        <w:continuationSeparator/>
      </w:r>
    </w:p>
    <w:p w14:paraId="5BBF21D3" w14:textId="77777777" w:rsidR="004D19E7" w:rsidRDefault="004D19E7" w:rsidP="00C15048"/>
    <w:p w14:paraId="4E8178F0" w14:textId="77777777" w:rsidR="004D19E7" w:rsidRDefault="004D19E7" w:rsidP="00C15048"/>
  </w:footnote>
  <w:footnote w:id="1">
    <w:p w14:paraId="1A6CAB68" w14:textId="77777777" w:rsidR="004D19E7" w:rsidRPr="0008722C" w:rsidRDefault="004D19E7">
      <w:pPr>
        <w:pStyle w:val="Fotnotstext"/>
        <w:rPr>
          <w:sz w:val="16"/>
        </w:rPr>
      </w:pPr>
      <w:r w:rsidRPr="0008722C">
        <w:rPr>
          <w:rStyle w:val="Fotnotsreferens"/>
          <w:sz w:val="16"/>
        </w:rPr>
        <w:footnoteRef/>
      </w:r>
      <w:r w:rsidRPr="0008722C">
        <w:rPr>
          <w:sz w:val="16"/>
        </w:rPr>
        <w:t xml:space="preserve"> Representationen av användargränssnittet ska här endast tjäna som ett principexempel</w:t>
      </w:r>
    </w:p>
  </w:footnote>
  <w:footnote w:id="2">
    <w:p w14:paraId="55F86482" w14:textId="77777777" w:rsidR="004D19E7" w:rsidRDefault="004D19E7">
      <w:pPr>
        <w:pStyle w:val="Fotnotstext"/>
      </w:pPr>
      <w:r>
        <w:rPr>
          <w:rStyle w:val="Fotnotsreferens"/>
        </w:rPr>
        <w:footnoteRef/>
      </w:r>
      <w:r>
        <w:t xml:space="preserve"> Detta dokument är inte med i remissutskicket</w:t>
      </w:r>
    </w:p>
  </w:footnote>
  <w:footnote w:id="3">
    <w:p w14:paraId="2768FA47" w14:textId="77777777" w:rsidR="004D19E7" w:rsidRDefault="004D19E7">
      <w:pPr>
        <w:pStyle w:val="Fotnotstext"/>
      </w:pPr>
      <w:r>
        <w:rPr>
          <w:rStyle w:val="Fotnotsreferens"/>
        </w:rPr>
        <w:footnoteRef/>
      </w:r>
      <w:r>
        <w:t xml:space="preserve"> </w:t>
      </w:r>
      <w:r w:rsidRPr="00360708">
        <w:rPr>
          <w:sz w:val="16"/>
        </w:rPr>
        <w:t>Inom projektet har ett regelverk för detta tagits fram av en referensgruppering för det befintliga nationella Ordinationsverktyget (Pascal), med begränsningar vilka byten av läkemedel som får göras</w:t>
      </w:r>
      <w:r>
        <w:rPr>
          <w:sz w:val="16"/>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094E34" w14:textId="77777777" w:rsidR="004D19E7" w:rsidRDefault="004D19E7" w:rsidP="00C15048"/>
  <w:p w14:paraId="1209E694" w14:textId="77777777" w:rsidR="004D19E7" w:rsidRDefault="004D19E7" w:rsidP="00C15048"/>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681" w:type="dxa"/>
      <w:tblInd w:w="-792" w:type="dxa"/>
      <w:tblLayout w:type="fixed"/>
      <w:tblLook w:val="01E0" w:firstRow="1" w:lastRow="1" w:firstColumn="1" w:lastColumn="1" w:noHBand="0" w:noVBand="0"/>
    </w:tblPr>
    <w:tblGrid>
      <w:gridCol w:w="2460"/>
      <w:gridCol w:w="3969"/>
      <w:gridCol w:w="3118"/>
      <w:gridCol w:w="1134"/>
    </w:tblGrid>
    <w:tr w:rsidR="004D19E7" w:rsidRPr="00144360" w14:paraId="5D5BB9A6" w14:textId="77777777" w:rsidTr="0070295C">
      <w:trPr>
        <w:trHeight w:hRule="exact" w:val="539"/>
      </w:trPr>
      <w:tc>
        <w:tcPr>
          <w:tcW w:w="2460" w:type="dxa"/>
          <w:tcBorders>
            <w:top w:val="nil"/>
            <w:left w:val="nil"/>
            <w:bottom w:val="nil"/>
            <w:right w:val="nil"/>
          </w:tcBorders>
        </w:tcPr>
        <w:p w14:paraId="35A66C18" w14:textId="77777777" w:rsidR="004D19E7" w:rsidRPr="002D1CAF" w:rsidRDefault="004D19E7" w:rsidP="00C15048">
          <w:pPr>
            <w:pStyle w:val="Sidhuvud"/>
          </w:pPr>
        </w:p>
      </w:tc>
      <w:tc>
        <w:tcPr>
          <w:tcW w:w="3969" w:type="dxa"/>
          <w:tcBorders>
            <w:top w:val="nil"/>
            <w:left w:val="nil"/>
            <w:bottom w:val="nil"/>
            <w:right w:val="nil"/>
          </w:tcBorders>
        </w:tcPr>
        <w:p w14:paraId="4C8D9BC0" w14:textId="77777777" w:rsidR="004D19E7" w:rsidRPr="00E123DA" w:rsidRDefault="004D19E7" w:rsidP="00C15048">
          <w:pPr>
            <w:pStyle w:val="Sidhuvud"/>
          </w:pPr>
        </w:p>
      </w:tc>
      <w:tc>
        <w:tcPr>
          <w:tcW w:w="3118" w:type="dxa"/>
          <w:tcBorders>
            <w:top w:val="nil"/>
            <w:left w:val="nil"/>
            <w:bottom w:val="nil"/>
            <w:right w:val="nil"/>
          </w:tcBorders>
        </w:tcPr>
        <w:p w14:paraId="6F9CF614" w14:textId="77777777" w:rsidR="004D19E7" w:rsidRPr="00E123DA" w:rsidRDefault="004D19E7" w:rsidP="00C15048">
          <w:pPr>
            <w:pStyle w:val="Sidhuvud"/>
          </w:pPr>
        </w:p>
      </w:tc>
      <w:tc>
        <w:tcPr>
          <w:tcW w:w="1134" w:type="dxa"/>
          <w:tcBorders>
            <w:top w:val="nil"/>
            <w:left w:val="nil"/>
            <w:bottom w:val="nil"/>
            <w:right w:val="nil"/>
          </w:tcBorders>
        </w:tcPr>
        <w:p w14:paraId="73995B98" w14:textId="77777777" w:rsidR="004D19E7" w:rsidRPr="00E123DA" w:rsidRDefault="004D19E7" w:rsidP="00C15048">
          <w:pPr>
            <w:pStyle w:val="Sidhuvud"/>
          </w:pPr>
        </w:p>
      </w:tc>
    </w:tr>
    <w:tr w:rsidR="004D19E7" w:rsidRPr="00144360" w14:paraId="1D35AD87" w14:textId="77777777" w:rsidTr="0070295C">
      <w:trPr>
        <w:gridAfter w:val="3"/>
        <w:wAfter w:w="8221" w:type="dxa"/>
        <w:trHeight w:hRule="exact" w:val="1446"/>
      </w:trPr>
      <w:tc>
        <w:tcPr>
          <w:tcW w:w="2460" w:type="dxa"/>
          <w:tcBorders>
            <w:top w:val="nil"/>
            <w:left w:val="nil"/>
            <w:bottom w:val="nil"/>
            <w:right w:val="nil"/>
          </w:tcBorders>
          <w:vAlign w:val="center"/>
        </w:tcPr>
        <w:p w14:paraId="22EDF0A5" w14:textId="77777777" w:rsidR="004D19E7" w:rsidRDefault="004D19E7" w:rsidP="0070295C">
          <w:pPr>
            <w:pStyle w:val="Sidhuvud"/>
          </w:pPr>
          <w:r>
            <w:rPr>
              <w:noProof/>
              <w:lang w:eastAsia="sv-SE"/>
            </w:rPr>
            <w:drawing>
              <wp:inline distT="0" distB="0" distL="0" distR="0" wp14:anchorId="3F35816A" wp14:editId="02B2851F">
                <wp:extent cx="1091565" cy="865505"/>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p>
      </w:tc>
    </w:tr>
  </w:tbl>
  <w:p w14:paraId="2F4EE7BD" w14:textId="77777777" w:rsidR="004D19E7" w:rsidRDefault="004D19E7" w:rsidP="00C15048">
    <w:pPr>
      <w:pStyle w:val="Sidhuvud"/>
    </w:pPr>
  </w:p>
  <w:p w14:paraId="011D1362" w14:textId="77777777" w:rsidR="004D19E7" w:rsidRPr="00144360" w:rsidRDefault="004D19E7" w:rsidP="00C15048">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5" type="#_x0000_t75" style="width:4.2pt;height:13.15pt" o:bullet="t">
        <v:imagedata r:id="rId1" o:title="Pil-v2-Word"/>
      </v:shape>
    </w:pict>
  </w:numPicBullet>
  <w:numPicBullet w:numPicBulletId="1">
    <w:pict>
      <v:shape id="_x0000_i1106" type="#_x0000_t75" style="width:4.2pt;height:12.1pt" o:bullet="t">
        <v:imagedata r:id="rId2" o:title="Pil-v2-Word"/>
      </v:shape>
    </w:pict>
  </w:numPicBullet>
  <w:numPicBullet w:numPicBulletId="2">
    <w:pict>
      <v:shape id="_x0000_i1107" type="#_x0000_t75" style="width:3.7pt;height:8.95pt" o:bullet="t">
        <v:imagedata r:id="rId3" o:title="Pil-v2-Word"/>
      </v:shape>
    </w:pict>
  </w:numPicBullet>
  <w:abstractNum w:abstractNumId="0">
    <w:nsid w:val="013B60DC"/>
    <w:multiLevelType w:val="hybridMultilevel"/>
    <w:tmpl w:val="2F1A60A2"/>
    <w:lvl w:ilvl="0" w:tplc="041D0001">
      <w:start w:val="1"/>
      <w:numFmt w:val="bullet"/>
      <w:lvlText w:val=""/>
      <w:lvlJc w:val="left"/>
      <w:pPr>
        <w:ind w:left="720" w:hanging="360"/>
      </w:pPr>
      <w:rPr>
        <w:rFonts w:ascii="Symbol" w:hAnsi="Symbol" w:hint="default"/>
      </w:rPr>
    </w:lvl>
    <w:lvl w:ilvl="1" w:tplc="809A267C">
      <w:numFmt w:val="bullet"/>
      <w:lvlText w:val="-"/>
      <w:lvlJc w:val="left"/>
      <w:pPr>
        <w:ind w:left="1440" w:hanging="360"/>
      </w:pPr>
      <w:rPr>
        <w:rFonts w:ascii="Arial" w:eastAsia="ヒラギノ角ゴ Pro W3" w:hAnsi="Arial" w:cs="Arial"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nsid w:val="08A55008"/>
    <w:multiLevelType w:val="multilevel"/>
    <w:tmpl w:val="791EE6E4"/>
    <w:lvl w:ilvl="0">
      <w:start w:val="1"/>
      <w:numFmt w:val="upperLetter"/>
      <w:suff w:val="nothing"/>
      <w:lvlText w:val="Annex %1"/>
      <w:lvlJc w:val="left"/>
      <w:pPr>
        <w:ind w:left="0" w:firstLine="0"/>
      </w:pPr>
      <w:rPr>
        <w:rFonts w:ascii="Arial" w:hAnsi="Arial" w:hint="default"/>
        <w:b/>
        <w:i w:val="0"/>
        <w:sz w:val="28"/>
      </w:rPr>
    </w:lvl>
    <w:lvl w:ilvl="1">
      <w:start w:val="1"/>
      <w:numFmt w:val="decimal"/>
      <w:pStyle w:val="a5"/>
      <w:lvlText w:val="%1.%2"/>
      <w:lvlJc w:val="left"/>
      <w:pPr>
        <w:tabs>
          <w:tab w:val="num" w:pos="360"/>
        </w:tabs>
        <w:ind w:left="0" w:firstLine="0"/>
      </w:pPr>
      <w:rPr>
        <w:b/>
        <w:i w:val="0"/>
      </w:rPr>
    </w:lvl>
    <w:lvl w:ilvl="2">
      <w:start w:val="1"/>
      <w:numFmt w:val="decimal"/>
      <w:pStyle w:val="a6"/>
      <w:lvlText w:val="%1.%2.%3"/>
      <w:lvlJc w:val="left"/>
      <w:pPr>
        <w:tabs>
          <w:tab w:val="num" w:pos="720"/>
        </w:tabs>
        <w:ind w:left="0" w:firstLine="0"/>
      </w:pPr>
      <w:rPr>
        <w:b/>
        <w:i w:val="0"/>
      </w:rPr>
    </w:lvl>
    <w:lvl w:ilvl="3">
      <w:start w:val="1"/>
      <w:numFmt w:val="decimal"/>
      <w:pStyle w:val="ANNEX"/>
      <w:lvlText w:val="%1.%2.%3.%4"/>
      <w:lvlJc w:val="left"/>
      <w:pPr>
        <w:tabs>
          <w:tab w:val="num" w:pos="1080"/>
        </w:tabs>
        <w:ind w:left="0" w:firstLine="0"/>
      </w:pPr>
      <w:rPr>
        <w:b/>
        <w:i w:val="0"/>
      </w:rPr>
    </w:lvl>
    <w:lvl w:ilvl="4">
      <w:start w:val="1"/>
      <w:numFmt w:val="decimal"/>
      <w:pStyle w:val="HTML"/>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2">
    <w:nsid w:val="0ECC5A7F"/>
    <w:multiLevelType w:val="hybridMultilevel"/>
    <w:tmpl w:val="238291E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14E556D1"/>
    <w:multiLevelType w:val="multilevel"/>
    <w:tmpl w:val="C53AE648"/>
    <w:lvl w:ilvl="0">
      <w:start w:val="1"/>
      <w:numFmt w:val="decimal"/>
      <w:lvlText w:val="%1."/>
      <w:lvlJc w:val="left"/>
      <w:pPr>
        <w:tabs>
          <w:tab w:val="num" w:pos="397"/>
        </w:tabs>
        <w:ind w:left="397" w:hanging="397"/>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4">
    <w:nsid w:val="1827359D"/>
    <w:multiLevelType w:val="multilevel"/>
    <w:tmpl w:val="CFB009B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nsid w:val="19D835CD"/>
    <w:multiLevelType w:val="hybridMultilevel"/>
    <w:tmpl w:val="DCAA22D8"/>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1F261CF5"/>
    <w:multiLevelType w:val="hybridMultilevel"/>
    <w:tmpl w:val="C63A2888"/>
    <w:lvl w:ilvl="0" w:tplc="DF0C6F40">
      <w:start w:val="1"/>
      <w:numFmt w:val="decimal"/>
      <w:lvlText w:val="%1."/>
      <w:lvlJc w:val="left"/>
      <w:pPr>
        <w:tabs>
          <w:tab w:val="num" w:pos="340"/>
        </w:tabs>
        <w:ind w:left="340" w:hanging="340"/>
      </w:pPr>
      <w:rPr>
        <w:rFonts w:hint="default"/>
      </w:rPr>
    </w:lvl>
    <w:lvl w:ilvl="1" w:tplc="4F501482">
      <w:start w:val="1"/>
      <w:numFmt w:val="bullet"/>
      <w:lvlText w:val="»"/>
      <w:lvlJc w:val="left"/>
      <w:pPr>
        <w:tabs>
          <w:tab w:val="num" w:pos="737"/>
        </w:tabs>
        <w:ind w:left="737" w:hanging="170"/>
      </w:pPr>
      <w:rPr>
        <w:rFonts w:ascii="Arial" w:hAnsi="Arial" w:hint="default"/>
        <w:b/>
        <w:i w:val="0"/>
        <w:color w:val="9B0E59"/>
        <w:sz w:val="24"/>
        <w:szCs w:val="24"/>
      </w:rPr>
    </w:lvl>
    <w:lvl w:ilvl="2" w:tplc="377E3132" w:tentative="1">
      <w:start w:val="1"/>
      <w:numFmt w:val="lowerRoman"/>
      <w:lvlText w:val="%3."/>
      <w:lvlJc w:val="right"/>
      <w:pPr>
        <w:tabs>
          <w:tab w:val="num" w:pos="2160"/>
        </w:tabs>
        <w:ind w:left="2160" w:hanging="180"/>
      </w:pPr>
    </w:lvl>
    <w:lvl w:ilvl="3" w:tplc="A5D0922C" w:tentative="1">
      <w:start w:val="1"/>
      <w:numFmt w:val="decimal"/>
      <w:lvlText w:val="%4."/>
      <w:lvlJc w:val="left"/>
      <w:pPr>
        <w:tabs>
          <w:tab w:val="num" w:pos="2880"/>
        </w:tabs>
        <w:ind w:left="2880" w:hanging="360"/>
      </w:pPr>
    </w:lvl>
    <w:lvl w:ilvl="4" w:tplc="0FF2F5DC" w:tentative="1">
      <w:start w:val="1"/>
      <w:numFmt w:val="lowerLetter"/>
      <w:lvlText w:val="%5."/>
      <w:lvlJc w:val="left"/>
      <w:pPr>
        <w:tabs>
          <w:tab w:val="num" w:pos="3600"/>
        </w:tabs>
        <w:ind w:left="3600" w:hanging="360"/>
      </w:pPr>
    </w:lvl>
    <w:lvl w:ilvl="5" w:tplc="7F5EC3EC" w:tentative="1">
      <w:start w:val="1"/>
      <w:numFmt w:val="lowerRoman"/>
      <w:lvlText w:val="%6."/>
      <w:lvlJc w:val="right"/>
      <w:pPr>
        <w:tabs>
          <w:tab w:val="num" w:pos="4320"/>
        </w:tabs>
        <w:ind w:left="4320" w:hanging="180"/>
      </w:pPr>
    </w:lvl>
    <w:lvl w:ilvl="6" w:tplc="A9EEC0C8" w:tentative="1">
      <w:start w:val="1"/>
      <w:numFmt w:val="decimal"/>
      <w:lvlText w:val="%7."/>
      <w:lvlJc w:val="left"/>
      <w:pPr>
        <w:tabs>
          <w:tab w:val="num" w:pos="5040"/>
        </w:tabs>
        <w:ind w:left="5040" w:hanging="360"/>
      </w:pPr>
    </w:lvl>
    <w:lvl w:ilvl="7" w:tplc="4170DD5C" w:tentative="1">
      <w:start w:val="1"/>
      <w:numFmt w:val="lowerLetter"/>
      <w:lvlText w:val="%8."/>
      <w:lvlJc w:val="left"/>
      <w:pPr>
        <w:tabs>
          <w:tab w:val="num" w:pos="5760"/>
        </w:tabs>
        <w:ind w:left="5760" w:hanging="360"/>
      </w:pPr>
    </w:lvl>
    <w:lvl w:ilvl="8" w:tplc="99689B8A" w:tentative="1">
      <w:start w:val="1"/>
      <w:numFmt w:val="lowerRoman"/>
      <w:lvlText w:val="%9."/>
      <w:lvlJc w:val="right"/>
      <w:pPr>
        <w:tabs>
          <w:tab w:val="num" w:pos="6480"/>
        </w:tabs>
        <w:ind w:left="6480" w:hanging="180"/>
      </w:pPr>
    </w:lvl>
  </w:abstractNum>
  <w:abstractNum w:abstractNumId="7">
    <w:nsid w:val="22747CD7"/>
    <w:multiLevelType w:val="hybridMultilevel"/>
    <w:tmpl w:val="A96AB25C"/>
    <w:lvl w:ilvl="0" w:tplc="DF0C6F40">
      <w:numFmt w:val="bullet"/>
      <w:pStyle w:val="Introduction"/>
      <w:lvlText w:val="-"/>
      <w:lvlJc w:val="left"/>
      <w:pPr>
        <w:ind w:left="720" w:hanging="360"/>
      </w:pPr>
      <w:rPr>
        <w:rFonts w:ascii="Times" w:eastAsiaTheme="minorEastAsia" w:hAnsi="Times" w:cs="Times New Roman" w:hint="default"/>
      </w:rPr>
    </w:lvl>
    <w:lvl w:ilvl="1" w:tplc="4F501482" w:tentative="1">
      <w:start w:val="1"/>
      <w:numFmt w:val="bullet"/>
      <w:pStyle w:val="StyleHeading2"/>
      <w:lvlText w:val="o"/>
      <w:lvlJc w:val="left"/>
      <w:pPr>
        <w:ind w:left="1440" w:hanging="360"/>
      </w:pPr>
      <w:rPr>
        <w:rFonts w:ascii="Courier New" w:hAnsi="Courier New" w:hint="default"/>
      </w:rPr>
    </w:lvl>
    <w:lvl w:ilvl="2" w:tplc="377E3132" w:tentative="1">
      <w:start w:val="1"/>
      <w:numFmt w:val="bullet"/>
      <w:pStyle w:val="StyleHeading3Before6ptAfter11ptLinespacingAtl"/>
      <w:lvlText w:val=""/>
      <w:lvlJc w:val="left"/>
      <w:pPr>
        <w:ind w:left="2160" w:hanging="360"/>
      </w:pPr>
      <w:rPr>
        <w:rFonts w:ascii="Wingdings" w:hAnsi="Wingdings" w:hint="default"/>
      </w:rPr>
    </w:lvl>
    <w:lvl w:ilvl="3" w:tplc="A5D0922C">
      <w:start w:val="1"/>
      <w:numFmt w:val="bullet"/>
      <w:pStyle w:val="StyleHeading4Before6ptAfter11ptLinespacingAtl"/>
      <w:lvlText w:val=""/>
      <w:lvlJc w:val="left"/>
      <w:pPr>
        <w:ind w:left="2880" w:hanging="360"/>
      </w:pPr>
      <w:rPr>
        <w:rFonts w:ascii="Symbol" w:hAnsi="Symbol" w:hint="default"/>
      </w:rPr>
    </w:lvl>
    <w:lvl w:ilvl="4" w:tplc="0FF2F5DC" w:tentative="1">
      <w:start w:val="1"/>
      <w:numFmt w:val="bullet"/>
      <w:lvlText w:val="o"/>
      <w:lvlJc w:val="left"/>
      <w:pPr>
        <w:ind w:left="3600" w:hanging="360"/>
      </w:pPr>
      <w:rPr>
        <w:rFonts w:ascii="Courier New" w:hAnsi="Courier New" w:hint="default"/>
      </w:rPr>
    </w:lvl>
    <w:lvl w:ilvl="5" w:tplc="7F5EC3EC" w:tentative="1">
      <w:start w:val="1"/>
      <w:numFmt w:val="bullet"/>
      <w:lvlText w:val=""/>
      <w:lvlJc w:val="left"/>
      <w:pPr>
        <w:ind w:left="4320" w:hanging="360"/>
      </w:pPr>
      <w:rPr>
        <w:rFonts w:ascii="Wingdings" w:hAnsi="Wingdings" w:hint="default"/>
      </w:rPr>
    </w:lvl>
    <w:lvl w:ilvl="6" w:tplc="A9EEC0C8" w:tentative="1">
      <w:start w:val="1"/>
      <w:numFmt w:val="bullet"/>
      <w:lvlText w:val=""/>
      <w:lvlJc w:val="left"/>
      <w:pPr>
        <w:ind w:left="5040" w:hanging="360"/>
      </w:pPr>
      <w:rPr>
        <w:rFonts w:ascii="Symbol" w:hAnsi="Symbol" w:hint="default"/>
      </w:rPr>
    </w:lvl>
    <w:lvl w:ilvl="7" w:tplc="4170DD5C" w:tentative="1">
      <w:start w:val="1"/>
      <w:numFmt w:val="bullet"/>
      <w:lvlText w:val="o"/>
      <w:lvlJc w:val="left"/>
      <w:pPr>
        <w:ind w:left="5760" w:hanging="360"/>
      </w:pPr>
      <w:rPr>
        <w:rFonts w:ascii="Courier New" w:hAnsi="Courier New" w:hint="default"/>
      </w:rPr>
    </w:lvl>
    <w:lvl w:ilvl="8" w:tplc="99689B8A" w:tentative="1">
      <w:start w:val="1"/>
      <w:numFmt w:val="bullet"/>
      <w:lvlText w:val=""/>
      <w:lvlJc w:val="left"/>
      <w:pPr>
        <w:ind w:left="6480" w:hanging="360"/>
      </w:pPr>
      <w:rPr>
        <w:rFonts w:ascii="Wingdings" w:hAnsi="Wingdings" w:hint="default"/>
      </w:rPr>
    </w:lvl>
  </w:abstractNum>
  <w:abstractNum w:abstractNumId="8">
    <w:nsid w:val="269C6865"/>
    <w:multiLevelType w:val="multilevel"/>
    <w:tmpl w:val="50846754"/>
    <w:numStyleLink w:val="111111"/>
  </w:abstractNum>
  <w:abstractNum w:abstractNumId="9">
    <w:nsid w:val="292E12BE"/>
    <w:multiLevelType w:val="hybridMultilevel"/>
    <w:tmpl w:val="56BAB93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CF56A8D"/>
    <w:multiLevelType w:val="hybridMultilevel"/>
    <w:tmpl w:val="D578FA6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314B5A37"/>
    <w:multiLevelType w:val="hybridMultilevel"/>
    <w:tmpl w:val="830281A8"/>
    <w:lvl w:ilvl="0" w:tplc="7272FD66">
      <w:start w:val="1"/>
      <w:numFmt w:val="bullet"/>
      <w:pStyle w:val="Punktlistautanavstnd"/>
      <w:lvlText w:val=""/>
      <w:lvlJc w:val="left"/>
      <w:pPr>
        <w:tabs>
          <w:tab w:val="num" w:pos="1361"/>
        </w:tabs>
        <w:ind w:left="1361" w:hanging="227"/>
      </w:pPr>
      <w:rPr>
        <w:rFonts w:ascii="Symbol" w:hAnsi="Symbol" w:hint="default"/>
      </w:rPr>
    </w:lvl>
    <w:lvl w:ilvl="1" w:tplc="CA6AE596">
      <w:start w:val="1"/>
      <w:numFmt w:val="bullet"/>
      <w:lvlText w:val="o"/>
      <w:lvlJc w:val="left"/>
      <w:pPr>
        <w:tabs>
          <w:tab w:val="num" w:pos="1440"/>
        </w:tabs>
        <w:ind w:left="1440" w:hanging="360"/>
      </w:pPr>
      <w:rPr>
        <w:rFonts w:ascii="Courier New" w:hAnsi="Courier New" w:cs="Wingdings" w:hint="default"/>
      </w:rPr>
    </w:lvl>
    <w:lvl w:ilvl="2" w:tplc="4A32CC6A" w:tentative="1">
      <w:start w:val="1"/>
      <w:numFmt w:val="bullet"/>
      <w:lvlText w:val=""/>
      <w:lvlJc w:val="left"/>
      <w:pPr>
        <w:tabs>
          <w:tab w:val="num" w:pos="2160"/>
        </w:tabs>
        <w:ind w:left="2160" w:hanging="360"/>
      </w:pPr>
      <w:rPr>
        <w:rFonts w:ascii="Wingdings" w:hAnsi="Wingdings" w:hint="default"/>
      </w:rPr>
    </w:lvl>
    <w:lvl w:ilvl="3" w:tplc="8E4A1A5E" w:tentative="1">
      <w:start w:val="1"/>
      <w:numFmt w:val="bullet"/>
      <w:lvlText w:val=""/>
      <w:lvlJc w:val="left"/>
      <w:pPr>
        <w:tabs>
          <w:tab w:val="num" w:pos="2880"/>
        </w:tabs>
        <w:ind w:left="2880" w:hanging="360"/>
      </w:pPr>
      <w:rPr>
        <w:rFonts w:ascii="Symbol" w:hAnsi="Symbol" w:hint="default"/>
      </w:rPr>
    </w:lvl>
    <w:lvl w:ilvl="4" w:tplc="D4A09650" w:tentative="1">
      <w:start w:val="1"/>
      <w:numFmt w:val="bullet"/>
      <w:lvlText w:val="o"/>
      <w:lvlJc w:val="left"/>
      <w:pPr>
        <w:tabs>
          <w:tab w:val="num" w:pos="3600"/>
        </w:tabs>
        <w:ind w:left="3600" w:hanging="360"/>
      </w:pPr>
      <w:rPr>
        <w:rFonts w:ascii="Courier New" w:hAnsi="Courier New" w:cs="Wingdings" w:hint="default"/>
      </w:rPr>
    </w:lvl>
    <w:lvl w:ilvl="5" w:tplc="2698F958" w:tentative="1">
      <w:start w:val="1"/>
      <w:numFmt w:val="bullet"/>
      <w:lvlText w:val=""/>
      <w:lvlJc w:val="left"/>
      <w:pPr>
        <w:tabs>
          <w:tab w:val="num" w:pos="4320"/>
        </w:tabs>
        <w:ind w:left="4320" w:hanging="360"/>
      </w:pPr>
      <w:rPr>
        <w:rFonts w:ascii="Wingdings" w:hAnsi="Wingdings" w:hint="default"/>
      </w:rPr>
    </w:lvl>
    <w:lvl w:ilvl="6" w:tplc="3C422660" w:tentative="1">
      <w:start w:val="1"/>
      <w:numFmt w:val="bullet"/>
      <w:lvlText w:val=""/>
      <w:lvlJc w:val="left"/>
      <w:pPr>
        <w:tabs>
          <w:tab w:val="num" w:pos="5040"/>
        </w:tabs>
        <w:ind w:left="5040" w:hanging="360"/>
      </w:pPr>
      <w:rPr>
        <w:rFonts w:ascii="Symbol" w:hAnsi="Symbol" w:hint="default"/>
      </w:rPr>
    </w:lvl>
    <w:lvl w:ilvl="7" w:tplc="99946E78" w:tentative="1">
      <w:start w:val="1"/>
      <w:numFmt w:val="bullet"/>
      <w:lvlText w:val="o"/>
      <w:lvlJc w:val="left"/>
      <w:pPr>
        <w:tabs>
          <w:tab w:val="num" w:pos="5760"/>
        </w:tabs>
        <w:ind w:left="5760" w:hanging="360"/>
      </w:pPr>
      <w:rPr>
        <w:rFonts w:ascii="Courier New" w:hAnsi="Courier New" w:cs="Wingdings" w:hint="default"/>
      </w:rPr>
    </w:lvl>
    <w:lvl w:ilvl="8" w:tplc="8D02EFB4" w:tentative="1">
      <w:start w:val="1"/>
      <w:numFmt w:val="bullet"/>
      <w:lvlText w:val=""/>
      <w:lvlJc w:val="left"/>
      <w:pPr>
        <w:tabs>
          <w:tab w:val="num" w:pos="6480"/>
        </w:tabs>
        <w:ind w:left="6480" w:hanging="360"/>
      </w:pPr>
      <w:rPr>
        <w:rFonts w:ascii="Wingdings" w:hAnsi="Wingdings" w:hint="default"/>
      </w:rPr>
    </w:lvl>
  </w:abstractNum>
  <w:abstractNum w:abstractNumId="12">
    <w:nsid w:val="337D7929"/>
    <w:multiLevelType w:val="hybridMultilevel"/>
    <w:tmpl w:val="E272B1B2"/>
    <w:lvl w:ilvl="0" w:tplc="041D000F">
      <w:start w:val="1"/>
      <w:numFmt w:val="decimal"/>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3">
    <w:nsid w:val="36150AB9"/>
    <w:multiLevelType w:val="multilevel"/>
    <w:tmpl w:val="1F58C2AE"/>
    <w:name w:val="List sb"/>
    <w:lvl w:ilvl="0">
      <w:start w:val="1"/>
      <w:numFmt w:val="none"/>
      <w:pStyle w:val="Lista"/>
      <w:suff w:val="nothing"/>
      <w:lvlText w:val=""/>
      <w:lvlJc w:val="left"/>
      <w:pPr>
        <w:tabs>
          <w:tab w:val="num" w:pos="1304"/>
        </w:tabs>
        <w:ind w:left="1304" w:firstLine="0"/>
      </w:pPr>
    </w:lvl>
    <w:lvl w:ilvl="1">
      <w:start w:val="1"/>
      <w:numFmt w:val="none"/>
      <w:pStyle w:val="Lista2"/>
      <w:suff w:val="nothing"/>
      <w:lvlText w:val=""/>
      <w:lvlJc w:val="left"/>
      <w:pPr>
        <w:tabs>
          <w:tab w:val="num" w:pos="1661"/>
        </w:tabs>
        <w:ind w:left="1661" w:firstLine="0"/>
      </w:pPr>
    </w:lvl>
    <w:lvl w:ilvl="2">
      <w:start w:val="1"/>
      <w:numFmt w:val="none"/>
      <w:pStyle w:val="Lista3"/>
      <w:suff w:val="nothing"/>
      <w:lvlText w:val=""/>
      <w:lvlJc w:val="left"/>
      <w:pPr>
        <w:tabs>
          <w:tab w:val="num" w:pos="2018"/>
        </w:tabs>
        <w:ind w:left="2018" w:firstLine="0"/>
      </w:pPr>
    </w:lvl>
    <w:lvl w:ilvl="3">
      <w:start w:val="1"/>
      <w:numFmt w:val="none"/>
      <w:pStyle w:val="Lista4"/>
      <w:suff w:val="nothing"/>
      <w:lvlText w:val=""/>
      <w:lvlJc w:val="left"/>
      <w:pPr>
        <w:tabs>
          <w:tab w:val="num" w:pos="2375"/>
        </w:tabs>
        <w:ind w:left="2375" w:firstLine="0"/>
      </w:pPr>
    </w:lvl>
    <w:lvl w:ilvl="4">
      <w:start w:val="1"/>
      <w:numFmt w:val="none"/>
      <w:pStyle w:val="Lista5"/>
      <w:suff w:val="nothing"/>
      <w:lvlText w:val=""/>
      <w:lvlJc w:val="left"/>
      <w:pPr>
        <w:tabs>
          <w:tab w:val="num" w:pos="2733"/>
        </w:tabs>
        <w:ind w:left="2733"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nsid w:val="38AF63C3"/>
    <w:multiLevelType w:val="multilevel"/>
    <w:tmpl w:val="50846754"/>
    <w:styleLink w:val="111111"/>
    <w:lvl w:ilvl="0">
      <w:start w:val="1"/>
      <w:numFmt w:val="decimal"/>
      <w:pStyle w:val="Rubrik1Nr"/>
      <w:lvlText w:val="%1."/>
      <w:lvlJc w:val="left"/>
      <w:pPr>
        <w:tabs>
          <w:tab w:val="num" w:pos="454"/>
        </w:tabs>
        <w:ind w:left="454" w:hanging="454"/>
      </w:pPr>
      <w:rPr>
        <w:rFonts w:hint="default"/>
      </w:rPr>
    </w:lvl>
    <w:lvl w:ilvl="1">
      <w:start w:val="1"/>
      <w:numFmt w:val="decimal"/>
      <w:pStyle w:val="Rubrik2Nr"/>
      <w:lvlText w:val="%1.%2"/>
      <w:lvlJc w:val="left"/>
      <w:pPr>
        <w:tabs>
          <w:tab w:val="num" w:pos="680"/>
        </w:tabs>
        <w:ind w:left="680" w:hanging="680"/>
      </w:pPr>
      <w:rPr>
        <w:rFonts w:hint="default"/>
      </w:rPr>
    </w:lvl>
    <w:lvl w:ilvl="2">
      <w:start w:val="1"/>
      <w:numFmt w:val="decimal"/>
      <w:pStyle w:val="Rubrik3Nr"/>
      <w:lvlText w:val="%1.%2.%3"/>
      <w:lvlJc w:val="left"/>
      <w:pPr>
        <w:tabs>
          <w:tab w:val="num" w:pos="794"/>
        </w:tabs>
        <w:ind w:left="794" w:hanging="79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3958272F"/>
    <w:multiLevelType w:val="multilevel"/>
    <w:tmpl w:val="C58893B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16">
    <w:nsid w:val="3D9C44F5"/>
    <w:multiLevelType w:val="multilevel"/>
    <w:tmpl w:val="041D0023"/>
    <w:lvl w:ilvl="0">
      <w:start w:val="1"/>
      <w:numFmt w:val="upperRoman"/>
      <w:lvlText w:val="Artikel %1."/>
      <w:lvlJc w:val="left"/>
      <w:pPr>
        <w:ind w:left="0" w:firstLine="0"/>
      </w:pPr>
    </w:lvl>
    <w:lvl w:ilvl="1">
      <w:start w:val="1"/>
      <w:numFmt w:val="decimalZero"/>
      <w:isLgl/>
      <w:lvlText w:val="Avs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nsid w:val="400714AB"/>
    <w:multiLevelType w:val="multilevel"/>
    <w:tmpl w:val="32FE83A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48D8591E"/>
    <w:multiLevelType w:val="hybridMultilevel"/>
    <w:tmpl w:val="4C5A6700"/>
    <w:lvl w:ilvl="0" w:tplc="041D0001">
      <w:start w:val="1"/>
      <w:numFmt w:val="bullet"/>
      <w:lvlText w:val=""/>
      <w:lvlJc w:val="left"/>
      <w:pPr>
        <w:ind w:left="760" w:hanging="360"/>
      </w:pPr>
      <w:rPr>
        <w:rFonts w:ascii="Symbol" w:hAnsi="Symbol" w:hint="default"/>
      </w:rPr>
    </w:lvl>
    <w:lvl w:ilvl="1" w:tplc="041D0003" w:tentative="1">
      <w:start w:val="1"/>
      <w:numFmt w:val="bullet"/>
      <w:lvlText w:val="o"/>
      <w:lvlJc w:val="left"/>
      <w:pPr>
        <w:ind w:left="1480" w:hanging="360"/>
      </w:pPr>
      <w:rPr>
        <w:rFonts w:ascii="Courier New" w:hAnsi="Courier New" w:hint="default"/>
      </w:rPr>
    </w:lvl>
    <w:lvl w:ilvl="2" w:tplc="041D0005" w:tentative="1">
      <w:start w:val="1"/>
      <w:numFmt w:val="bullet"/>
      <w:lvlText w:val=""/>
      <w:lvlJc w:val="left"/>
      <w:pPr>
        <w:ind w:left="2200" w:hanging="360"/>
      </w:pPr>
      <w:rPr>
        <w:rFonts w:ascii="Wingdings" w:hAnsi="Wingdings" w:hint="default"/>
      </w:rPr>
    </w:lvl>
    <w:lvl w:ilvl="3" w:tplc="041D0001" w:tentative="1">
      <w:start w:val="1"/>
      <w:numFmt w:val="bullet"/>
      <w:lvlText w:val=""/>
      <w:lvlJc w:val="left"/>
      <w:pPr>
        <w:ind w:left="2920" w:hanging="360"/>
      </w:pPr>
      <w:rPr>
        <w:rFonts w:ascii="Symbol" w:hAnsi="Symbol" w:hint="default"/>
      </w:rPr>
    </w:lvl>
    <w:lvl w:ilvl="4" w:tplc="041D0003" w:tentative="1">
      <w:start w:val="1"/>
      <w:numFmt w:val="bullet"/>
      <w:lvlText w:val="o"/>
      <w:lvlJc w:val="left"/>
      <w:pPr>
        <w:ind w:left="3640" w:hanging="360"/>
      </w:pPr>
      <w:rPr>
        <w:rFonts w:ascii="Courier New" w:hAnsi="Courier New" w:hint="default"/>
      </w:rPr>
    </w:lvl>
    <w:lvl w:ilvl="5" w:tplc="041D0005" w:tentative="1">
      <w:start w:val="1"/>
      <w:numFmt w:val="bullet"/>
      <w:lvlText w:val=""/>
      <w:lvlJc w:val="left"/>
      <w:pPr>
        <w:ind w:left="4360" w:hanging="360"/>
      </w:pPr>
      <w:rPr>
        <w:rFonts w:ascii="Wingdings" w:hAnsi="Wingdings" w:hint="default"/>
      </w:rPr>
    </w:lvl>
    <w:lvl w:ilvl="6" w:tplc="041D0001" w:tentative="1">
      <w:start w:val="1"/>
      <w:numFmt w:val="bullet"/>
      <w:lvlText w:val=""/>
      <w:lvlJc w:val="left"/>
      <w:pPr>
        <w:ind w:left="5080" w:hanging="360"/>
      </w:pPr>
      <w:rPr>
        <w:rFonts w:ascii="Symbol" w:hAnsi="Symbol" w:hint="default"/>
      </w:rPr>
    </w:lvl>
    <w:lvl w:ilvl="7" w:tplc="041D0003" w:tentative="1">
      <w:start w:val="1"/>
      <w:numFmt w:val="bullet"/>
      <w:lvlText w:val="o"/>
      <w:lvlJc w:val="left"/>
      <w:pPr>
        <w:ind w:left="5800" w:hanging="360"/>
      </w:pPr>
      <w:rPr>
        <w:rFonts w:ascii="Courier New" w:hAnsi="Courier New" w:hint="default"/>
      </w:rPr>
    </w:lvl>
    <w:lvl w:ilvl="8" w:tplc="041D0005" w:tentative="1">
      <w:start w:val="1"/>
      <w:numFmt w:val="bullet"/>
      <w:lvlText w:val=""/>
      <w:lvlJc w:val="left"/>
      <w:pPr>
        <w:ind w:left="6520" w:hanging="360"/>
      </w:pPr>
      <w:rPr>
        <w:rFonts w:ascii="Wingdings" w:hAnsi="Wingdings" w:hint="default"/>
      </w:rPr>
    </w:lvl>
  </w:abstractNum>
  <w:abstractNum w:abstractNumId="19">
    <w:nsid w:val="4A3926D6"/>
    <w:multiLevelType w:val="multilevel"/>
    <w:tmpl w:val="464E93B2"/>
    <w:lvl w:ilvl="0">
      <w:start w:val="1"/>
      <w:numFmt w:val="decimal"/>
      <w:pStyle w:val="Numreradlista"/>
      <w:lvlText w:val="%1."/>
      <w:lvlJc w:val="left"/>
      <w:pPr>
        <w:tabs>
          <w:tab w:val="num" w:pos="680"/>
        </w:tabs>
        <w:ind w:left="680" w:hanging="320"/>
      </w:pPr>
      <w:rPr>
        <w:rFonts w:hint="default"/>
        <w:b/>
        <w:color w:val="00A9A7"/>
        <w:sz w:val="22"/>
      </w:rPr>
    </w:lvl>
    <w:lvl w:ilvl="1">
      <w:start w:val="1"/>
      <w:numFmt w:val="decimal"/>
      <w:lvlText w:val="%1.%2."/>
      <w:lvlJc w:val="left"/>
      <w:pPr>
        <w:tabs>
          <w:tab w:val="num" w:pos="1531"/>
        </w:tabs>
        <w:ind w:left="1531" w:hanging="454"/>
      </w:pPr>
      <w:rPr>
        <w:rFonts w:hint="default"/>
        <w:b/>
        <w:color w:val="00A9A7"/>
        <w:sz w:val="22"/>
      </w:rPr>
    </w:lvl>
    <w:lvl w:ilvl="2">
      <w:start w:val="1"/>
      <w:numFmt w:val="decimal"/>
      <w:lvlText w:val="%1.%2.%3."/>
      <w:lvlJc w:val="left"/>
      <w:pPr>
        <w:tabs>
          <w:tab w:val="num" w:pos="2608"/>
        </w:tabs>
        <w:ind w:left="2608" w:hanging="623"/>
      </w:pPr>
      <w:rPr>
        <w:rFonts w:hint="default"/>
        <w:b/>
        <w:color w:val="00A9A7"/>
        <w:sz w:val="22"/>
      </w:rPr>
    </w:lvl>
    <w:lvl w:ilvl="3">
      <w:start w:val="1"/>
      <w:numFmt w:val="decimal"/>
      <w:lvlText w:val="%1.%2.%3.%4."/>
      <w:lvlJc w:val="left"/>
      <w:pPr>
        <w:tabs>
          <w:tab w:val="num" w:pos="3969"/>
        </w:tabs>
        <w:ind w:left="3969" w:hanging="794"/>
      </w:pPr>
      <w:rPr>
        <w:rFonts w:hint="default"/>
        <w:color w:val="00A9A7"/>
        <w:sz w:val="22"/>
      </w:rPr>
    </w:lvl>
    <w:lvl w:ilvl="4">
      <w:start w:val="1"/>
      <w:numFmt w:val="decimal"/>
      <w:lvlText w:val="%1.%2.%3.%4.%5."/>
      <w:lvlJc w:val="left"/>
      <w:pPr>
        <w:tabs>
          <w:tab w:val="num" w:pos="4649"/>
        </w:tabs>
        <w:ind w:left="4649" w:hanging="963"/>
      </w:pPr>
      <w:rPr>
        <w:rFonts w:hint="default"/>
        <w:color w:val="00A9A7"/>
        <w:sz w:val="22"/>
      </w:rPr>
    </w:lvl>
    <w:lvl w:ilvl="5">
      <w:start w:val="1"/>
      <w:numFmt w:val="decimal"/>
      <w:lvlText w:val="%1.%2.%3.%4.%5.%6."/>
      <w:lvlJc w:val="left"/>
      <w:pPr>
        <w:tabs>
          <w:tab w:val="num" w:pos="4706"/>
        </w:tabs>
        <w:ind w:left="4706" w:hanging="737"/>
      </w:pPr>
      <w:rPr>
        <w:rFonts w:hint="default"/>
        <w:color w:val="00A9A7"/>
        <w:sz w:val="22"/>
      </w:rPr>
    </w:lvl>
    <w:lvl w:ilvl="6">
      <w:start w:val="1"/>
      <w:numFmt w:val="decimal"/>
      <w:lvlText w:val="%1.%2.%3.%4.%5.%6.%7."/>
      <w:lvlJc w:val="left"/>
      <w:pPr>
        <w:tabs>
          <w:tab w:val="num" w:pos="6124"/>
        </w:tabs>
        <w:ind w:left="6124" w:hanging="1304"/>
      </w:pPr>
      <w:rPr>
        <w:rFonts w:hint="default"/>
        <w:color w:val="00A9A7"/>
        <w:sz w:val="22"/>
      </w:rPr>
    </w:lvl>
    <w:lvl w:ilvl="7">
      <w:start w:val="1"/>
      <w:numFmt w:val="decimal"/>
      <w:lvlText w:val="%1.%2.%3.%4.%5.%6.%7.%8."/>
      <w:lvlJc w:val="left"/>
      <w:pPr>
        <w:tabs>
          <w:tab w:val="num" w:pos="6350"/>
        </w:tabs>
        <w:ind w:left="6350" w:hanging="1360"/>
      </w:pPr>
      <w:rPr>
        <w:rFonts w:hint="default"/>
        <w:color w:val="00A9A7"/>
        <w:sz w:val="22"/>
      </w:rPr>
    </w:lvl>
    <w:lvl w:ilvl="8">
      <w:start w:val="1"/>
      <w:numFmt w:val="decimal"/>
      <w:lvlText w:val="%1.%2.%3.%4.%5.%6.%7.%8.%9."/>
      <w:lvlJc w:val="left"/>
      <w:pPr>
        <w:tabs>
          <w:tab w:val="num" w:pos="6407"/>
        </w:tabs>
        <w:ind w:left="6407" w:hanging="1531"/>
      </w:pPr>
      <w:rPr>
        <w:rFonts w:hint="default"/>
        <w:color w:val="00A9A7"/>
        <w:sz w:val="22"/>
      </w:rPr>
    </w:lvl>
  </w:abstractNum>
  <w:abstractNum w:abstractNumId="20">
    <w:nsid w:val="4DAA45E6"/>
    <w:multiLevelType w:val="multilevel"/>
    <w:tmpl w:val="50846754"/>
    <w:numStyleLink w:val="111111"/>
  </w:abstractNum>
  <w:abstractNum w:abstractNumId="21">
    <w:nsid w:val="4DCC3EB0"/>
    <w:multiLevelType w:val="multilevel"/>
    <w:tmpl w:val="50846754"/>
    <w:numStyleLink w:val="111111"/>
  </w:abstractNum>
  <w:abstractNum w:abstractNumId="22">
    <w:nsid w:val="56996A6E"/>
    <w:multiLevelType w:val="hybridMultilevel"/>
    <w:tmpl w:val="768EB5D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585205F3"/>
    <w:multiLevelType w:val="multilevel"/>
    <w:tmpl w:val="A4641130"/>
    <w:lvl w:ilvl="0">
      <w:start w:val="1"/>
      <w:numFmt w:val="decimal"/>
      <w:lvlText w:val="%1."/>
      <w:lvlJc w:val="left"/>
      <w:pPr>
        <w:tabs>
          <w:tab w:val="num" w:pos="397"/>
        </w:tabs>
        <w:ind w:left="397" w:hanging="39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4">
    <w:nsid w:val="5CB02770"/>
    <w:multiLevelType w:val="hybridMultilevel"/>
    <w:tmpl w:val="9CB8C200"/>
    <w:lvl w:ilvl="0" w:tplc="84ECF78E">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60491874"/>
    <w:multiLevelType w:val="multilevel"/>
    <w:tmpl w:val="50846754"/>
    <w:numStyleLink w:val="111111"/>
  </w:abstractNum>
  <w:abstractNum w:abstractNumId="26">
    <w:nsid w:val="60D4610C"/>
    <w:multiLevelType w:val="multilevel"/>
    <w:tmpl w:val="B8ECC4D6"/>
    <w:lvl w:ilvl="0">
      <w:start w:val="1"/>
      <w:numFmt w:val="decimal"/>
      <w:lvlText w:val="%1."/>
      <w:lvlJc w:val="left"/>
      <w:pPr>
        <w:tabs>
          <w:tab w:val="num" w:pos="397"/>
        </w:tabs>
        <w:ind w:left="397" w:hanging="39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7">
    <w:nsid w:val="65BE6C47"/>
    <w:multiLevelType w:val="hybridMultilevel"/>
    <w:tmpl w:val="76B689E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6B4E4E11"/>
    <w:multiLevelType w:val="hybridMultilevel"/>
    <w:tmpl w:val="F28C9798"/>
    <w:lvl w:ilvl="0" w:tplc="A20665E2">
      <w:start w:val="2"/>
      <w:numFmt w:val="bullet"/>
      <w:lvlText w:val=""/>
      <w:lvlJc w:val="left"/>
      <w:pPr>
        <w:ind w:left="504" w:hanging="360"/>
      </w:pPr>
      <w:rPr>
        <w:rFonts w:ascii="Symbol" w:eastAsia="Arial Unicode MS" w:hAnsi="Symbol" w:cs="Times New Roman" w:hint="default"/>
      </w:rPr>
    </w:lvl>
    <w:lvl w:ilvl="1" w:tplc="041D0003" w:tentative="1">
      <w:start w:val="1"/>
      <w:numFmt w:val="bullet"/>
      <w:lvlText w:val="o"/>
      <w:lvlJc w:val="left"/>
      <w:pPr>
        <w:ind w:left="1224" w:hanging="360"/>
      </w:pPr>
      <w:rPr>
        <w:rFonts w:ascii="Courier New" w:hAnsi="Courier New" w:cs="Courier New" w:hint="default"/>
      </w:rPr>
    </w:lvl>
    <w:lvl w:ilvl="2" w:tplc="041D0005" w:tentative="1">
      <w:start w:val="1"/>
      <w:numFmt w:val="bullet"/>
      <w:lvlText w:val=""/>
      <w:lvlJc w:val="left"/>
      <w:pPr>
        <w:ind w:left="1944" w:hanging="360"/>
      </w:pPr>
      <w:rPr>
        <w:rFonts w:ascii="Wingdings" w:hAnsi="Wingdings" w:hint="default"/>
      </w:rPr>
    </w:lvl>
    <w:lvl w:ilvl="3" w:tplc="041D0001" w:tentative="1">
      <w:start w:val="1"/>
      <w:numFmt w:val="bullet"/>
      <w:lvlText w:val=""/>
      <w:lvlJc w:val="left"/>
      <w:pPr>
        <w:ind w:left="2664" w:hanging="360"/>
      </w:pPr>
      <w:rPr>
        <w:rFonts w:ascii="Symbol" w:hAnsi="Symbol" w:hint="default"/>
      </w:rPr>
    </w:lvl>
    <w:lvl w:ilvl="4" w:tplc="041D0003" w:tentative="1">
      <w:start w:val="1"/>
      <w:numFmt w:val="bullet"/>
      <w:lvlText w:val="o"/>
      <w:lvlJc w:val="left"/>
      <w:pPr>
        <w:ind w:left="3384" w:hanging="360"/>
      </w:pPr>
      <w:rPr>
        <w:rFonts w:ascii="Courier New" w:hAnsi="Courier New" w:cs="Courier New" w:hint="default"/>
      </w:rPr>
    </w:lvl>
    <w:lvl w:ilvl="5" w:tplc="041D0005" w:tentative="1">
      <w:start w:val="1"/>
      <w:numFmt w:val="bullet"/>
      <w:lvlText w:val=""/>
      <w:lvlJc w:val="left"/>
      <w:pPr>
        <w:ind w:left="4104" w:hanging="360"/>
      </w:pPr>
      <w:rPr>
        <w:rFonts w:ascii="Wingdings" w:hAnsi="Wingdings" w:hint="default"/>
      </w:rPr>
    </w:lvl>
    <w:lvl w:ilvl="6" w:tplc="041D0001" w:tentative="1">
      <w:start w:val="1"/>
      <w:numFmt w:val="bullet"/>
      <w:lvlText w:val=""/>
      <w:lvlJc w:val="left"/>
      <w:pPr>
        <w:ind w:left="4824" w:hanging="360"/>
      </w:pPr>
      <w:rPr>
        <w:rFonts w:ascii="Symbol" w:hAnsi="Symbol" w:hint="default"/>
      </w:rPr>
    </w:lvl>
    <w:lvl w:ilvl="7" w:tplc="041D0003" w:tentative="1">
      <w:start w:val="1"/>
      <w:numFmt w:val="bullet"/>
      <w:lvlText w:val="o"/>
      <w:lvlJc w:val="left"/>
      <w:pPr>
        <w:ind w:left="5544" w:hanging="360"/>
      </w:pPr>
      <w:rPr>
        <w:rFonts w:ascii="Courier New" w:hAnsi="Courier New" w:cs="Courier New" w:hint="default"/>
      </w:rPr>
    </w:lvl>
    <w:lvl w:ilvl="8" w:tplc="041D0005" w:tentative="1">
      <w:start w:val="1"/>
      <w:numFmt w:val="bullet"/>
      <w:lvlText w:val=""/>
      <w:lvlJc w:val="left"/>
      <w:pPr>
        <w:ind w:left="6264" w:hanging="360"/>
      </w:pPr>
      <w:rPr>
        <w:rFonts w:ascii="Wingdings" w:hAnsi="Wingdings" w:hint="default"/>
      </w:rPr>
    </w:lvl>
  </w:abstractNum>
  <w:abstractNum w:abstractNumId="29">
    <w:nsid w:val="6CBF3B20"/>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70024556"/>
    <w:multiLevelType w:val="hybridMultilevel"/>
    <w:tmpl w:val="9104C0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740E0FC1"/>
    <w:multiLevelType w:val="multilevel"/>
    <w:tmpl w:val="208292D2"/>
    <w:lvl w:ilvl="0">
      <w:start w:val="1"/>
      <w:numFmt w:val="bullet"/>
      <w:pStyle w:val="Punktlista"/>
      <w:lvlText w:val=""/>
      <w:lvlJc w:val="left"/>
      <w:pPr>
        <w:tabs>
          <w:tab w:val="num" w:pos="567"/>
        </w:tabs>
        <w:ind w:left="567" w:hanging="207"/>
      </w:pPr>
      <w:rPr>
        <w:rFonts w:ascii="Symbol" w:hAnsi="Symbol" w:hint="default"/>
        <w:color w:val="00A9A7"/>
        <w:sz w:val="28"/>
        <w:szCs w:val="24"/>
      </w:rPr>
    </w:lvl>
    <w:lvl w:ilvl="1">
      <w:start w:val="1"/>
      <w:numFmt w:val="bullet"/>
      <w:lvlText w:val=""/>
      <w:lvlPicBulletId w:val="2"/>
      <w:lvlJc w:val="left"/>
      <w:pPr>
        <w:tabs>
          <w:tab w:val="num" w:pos="1247"/>
        </w:tabs>
        <w:ind w:left="1247" w:hanging="167"/>
      </w:pPr>
      <w:rPr>
        <w:rFonts w:ascii="Symbol" w:hAnsi="Symbol" w:hint="default"/>
        <w:color w:val="auto"/>
      </w:rPr>
    </w:lvl>
    <w:lvl w:ilvl="2">
      <w:start w:val="1"/>
      <w:numFmt w:val="bullet"/>
      <w:lvlText w:val=""/>
      <w:lvlPicBulletId w:val="2"/>
      <w:lvlJc w:val="left"/>
      <w:pPr>
        <w:tabs>
          <w:tab w:val="num" w:pos="1797"/>
        </w:tabs>
        <w:ind w:left="1985" w:hanging="185"/>
      </w:pPr>
      <w:rPr>
        <w:rFonts w:ascii="Symbol" w:hAnsi="Symbol" w:hint="default"/>
        <w:color w:val="auto"/>
      </w:rPr>
    </w:lvl>
    <w:lvl w:ilvl="3">
      <w:start w:val="1"/>
      <w:numFmt w:val="bullet"/>
      <w:lvlText w:val=""/>
      <w:lvlPicBulletId w:val="2"/>
      <w:lvlJc w:val="left"/>
      <w:pPr>
        <w:tabs>
          <w:tab w:val="num" w:pos="2722"/>
        </w:tabs>
        <w:ind w:left="2722" w:hanging="202"/>
      </w:pPr>
      <w:rPr>
        <w:rFonts w:ascii="Symbol" w:hAnsi="Symbol" w:hint="default"/>
        <w:color w:val="auto"/>
      </w:rPr>
    </w:lvl>
    <w:lvl w:ilvl="4">
      <w:start w:val="1"/>
      <w:numFmt w:val="bullet"/>
      <w:lvlText w:val=""/>
      <w:lvlPicBulletId w:val="2"/>
      <w:lvlJc w:val="left"/>
      <w:pPr>
        <w:tabs>
          <w:tab w:val="num" w:pos="3459"/>
        </w:tabs>
        <w:ind w:left="3459" w:hanging="219"/>
      </w:pPr>
      <w:rPr>
        <w:rFonts w:ascii="Symbol" w:hAnsi="Symbol" w:hint="default"/>
        <w:color w:val="auto"/>
      </w:rPr>
    </w:lvl>
    <w:lvl w:ilvl="5">
      <w:start w:val="1"/>
      <w:numFmt w:val="bullet"/>
      <w:lvlText w:val=""/>
      <w:lvlPicBulletId w:val="2"/>
      <w:lvlJc w:val="left"/>
      <w:pPr>
        <w:tabs>
          <w:tab w:val="num" w:pos="4139"/>
        </w:tabs>
        <w:ind w:left="4139" w:hanging="179"/>
      </w:pPr>
      <w:rPr>
        <w:rFonts w:ascii="Symbol" w:hAnsi="Symbol" w:hint="default"/>
        <w:color w:val="auto"/>
      </w:rPr>
    </w:lvl>
    <w:lvl w:ilvl="6">
      <w:start w:val="1"/>
      <w:numFmt w:val="bullet"/>
      <w:lvlText w:val=""/>
      <w:lvlPicBulletId w:val="2"/>
      <w:lvlJc w:val="left"/>
      <w:pPr>
        <w:tabs>
          <w:tab w:val="num" w:pos="4876"/>
        </w:tabs>
        <w:ind w:left="4876" w:hanging="196"/>
      </w:pPr>
      <w:rPr>
        <w:rFonts w:ascii="Symbol" w:hAnsi="Symbol" w:hint="default"/>
        <w:color w:val="auto"/>
      </w:rPr>
    </w:lvl>
    <w:lvl w:ilvl="7">
      <w:start w:val="1"/>
      <w:numFmt w:val="bullet"/>
      <w:lvlText w:val=""/>
      <w:lvlPicBulletId w:val="2"/>
      <w:lvlJc w:val="left"/>
      <w:pPr>
        <w:tabs>
          <w:tab w:val="num" w:pos="5613"/>
        </w:tabs>
        <w:ind w:left="5613" w:hanging="213"/>
      </w:pPr>
      <w:rPr>
        <w:rFonts w:ascii="Symbol" w:hAnsi="Symbol" w:hint="default"/>
        <w:color w:val="auto"/>
      </w:rPr>
    </w:lvl>
    <w:lvl w:ilvl="8">
      <w:start w:val="1"/>
      <w:numFmt w:val="bullet"/>
      <w:lvlText w:val=""/>
      <w:lvlPicBulletId w:val="2"/>
      <w:lvlJc w:val="left"/>
      <w:pPr>
        <w:tabs>
          <w:tab w:val="num" w:pos="6350"/>
        </w:tabs>
        <w:ind w:left="6350" w:hanging="230"/>
      </w:pPr>
      <w:rPr>
        <w:rFonts w:ascii="Symbol" w:hAnsi="Symbol" w:hint="default"/>
        <w:color w:val="auto"/>
      </w:rPr>
    </w:lvl>
  </w:abstractNum>
  <w:abstractNum w:abstractNumId="32">
    <w:nsid w:val="782C1128"/>
    <w:multiLevelType w:val="hybridMultilevel"/>
    <w:tmpl w:val="FAF898E0"/>
    <w:lvl w:ilvl="0" w:tplc="EE8E8196">
      <w:start w:val="1"/>
      <w:numFmt w:val="bullet"/>
      <w:lvlText w:val=""/>
      <w:lvlJc w:val="left"/>
      <w:pPr>
        <w:tabs>
          <w:tab w:val="num" w:pos="284"/>
        </w:tabs>
        <w:ind w:left="284" w:hanging="284"/>
      </w:pPr>
      <w:rPr>
        <w:rFonts w:ascii="Symbol" w:hAnsi="Symbol" w:hint="default"/>
        <w:color w:val="FFBA31"/>
        <w:sz w:val="32"/>
        <w:szCs w:val="32"/>
      </w:rPr>
    </w:lvl>
    <w:lvl w:ilvl="1" w:tplc="FFE6D9E2">
      <w:start w:val="1"/>
      <w:numFmt w:val="bullet"/>
      <w:lvlText w:val="o"/>
      <w:lvlJc w:val="left"/>
      <w:pPr>
        <w:tabs>
          <w:tab w:val="num" w:pos="1440"/>
        </w:tabs>
        <w:ind w:left="1440" w:hanging="360"/>
      </w:pPr>
      <w:rPr>
        <w:rFonts w:ascii="Courier New" w:hAnsi="Courier New" w:cs="Wingdings" w:hint="default"/>
      </w:rPr>
    </w:lvl>
    <w:lvl w:ilvl="2" w:tplc="3506A43E">
      <w:start w:val="1"/>
      <w:numFmt w:val="bullet"/>
      <w:pStyle w:val="Punkter"/>
      <w:lvlText w:val=""/>
      <w:lvlJc w:val="left"/>
      <w:pPr>
        <w:tabs>
          <w:tab w:val="num" w:pos="2084"/>
        </w:tabs>
        <w:ind w:left="2084" w:hanging="284"/>
      </w:pPr>
      <w:rPr>
        <w:rFonts w:ascii="Symbol" w:hAnsi="Symbol" w:hint="default"/>
        <w:color w:val="FFBA31"/>
        <w:sz w:val="32"/>
        <w:szCs w:val="32"/>
      </w:rPr>
    </w:lvl>
    <w:lvl w:ilvl="3" w:tplc="732836C4">
      <w:start w:val="1"/>
      <w:numFmt w:val="bullet"/>
      <w:lvlText w:val=""/>
      <w:lvlJc w:val="left"/>
      <w:pPr>
        <w:tabs>
          <w:tab w:val="num" w:pos="2880"/>
        </w:tabs>
        <w:ind w:left="2880" w:hanging="360"/>
      </w:pPr>
      <w:rPr>
        <w:rFonts w:ascii="Symbol" w:hAnsi="Symbol" w:hint="default"/>
      </w:rPr>
    </w:lvl>
    <w:lvl w:ilvl="4" w:tplc="759A2FC4" w:tentative="1">
      <w:start w:val="1"/>
      <w:numFmt w:val="bullet"/>
      <w:lvlText w:val="o"/>
      <w:lvlJc w:val="left"/>
      <w:pPr>
        <w:tabs>
          <w:tab w:val="num" w:pos="3600"/>
        </w:tabs>
        <w:ind w:left="3600" w:hanging="360"/>
      </w:pPr>
      <w:rPr>
        <w:rFonts w:ascii="Courier New" w:hAnsi="Courier New" w:cs="Wingdings" w:hint="default"/>
      </w:rPr>
    </w:lvl>
    <w:lvl w:ilvl="5" w:tplc="C8F86F7C" w:tentative="1">
      <w:start w:val="1"/>
      <w:numFmt w:val="bullet"/>
      <w:lvlText w:val=""/>
      <w:lvlJc w:val="left"/>
      <w:pPr>
        <w:tabs>
          <w:tab w:val="num" w:pos="4320"/>
        </w:tabs>
        <w:ind w:left="4320" w:hanging="360"/>
      </w:pPr>
      <w:rPr>
        <w:rFonts w:ascii="Wingdings" w:hAnsi="Wingdings" w:hint="default"/>
      </w:rPr>
    </w:lvl>
    <w:lvl w:ilvl="6" w:tplc="46A48998" w:tentative="1">
      <w:start w:val="1"/>
      <w:numFmt w:val="bullet"/>
      <w:lvlText w:val=""/>
      <w:lvlJc w:val="left"/>
      <w:pPr>
        <w:tabs>
          <w:tab w:val="num" w:pos="5040"/>
        </w:tabs>
        <w:ind w:left="5040" w:hanging="360"/>
      </w:pPr>
      <w:rPr>
        <w:rFonts w:ascii="Symbol" w:hAnsi="Symbol" w:hint="default"/>
      </w:rPr>
    </w:lvl>
    <w:lvl w:ilvl="7" w:tplc="26EC9E5A" w:tentative="1">
      <w:start w:val="1"/>
      <w:numFmt w:val="bullet"/>
      <w:lvlText w:val="o"/>
      <w:lvlJc w:val="left"/>
      <w:pPr>
        <w:tabs>
          <w:tab w:val="num" w:pos="5760"/>
        </w:tabs>
        <w:ind w:left="5760" w:hanging="360"/>
      </w:pPr>
      <w:rPr>
        <w:rFonts w:ascii="Courier New" w:hAnsi="Courier New" w:cs="Wingdings" w:hint="default"/>
      </w:rPr>
    </w:lvl>
    <w:lvl w:ilvl="8" w:tplc="512A3DC4" w:tentative="1">
      <w:start w:val="1"/>
      <w:numFmt w:val="bullet"/>
      <w:lvlText w:val=""/>
      <w:lvlJc w:val="left"/>
      <w:pPr>
        <w:tabs>
          <w:tab w:val="num" w:pos="6480"/>
        </w:tabs>
        <w:ind w:left="6480" w:hanging="360"/>
      </w:pPr>
      <w:rPr>
        <w:rFonts w:ascii="Wingdings" w:hAnsi="Wingdings" w:hint="default"/>
      </w:rPr>
    </w:lvl>
  </w:abstractNum>
  <w:abstractNum w:abstractNumId="33">
    <w:nsid w:val="78441E38"/>
    <w:multiLevelType w:val="multilevel"/>
    <w:tmpl w:val="50846754"/>
    <w:numStyleLink w:val="111111"/>
  </w:abstractNum>
  <w:abstractNum w:abstractNumId="34">
    <w:nsid w:val="7A991A3D"/>
    <w:multiLevelType w:val="multilevel"/>
    <w:tmpl w:val="E7449D14"/>
    <w:lvl w:ilvl="0">
      <w:start w:val="1"/>
      <w:numFmt w:val="decimal"/>
      <w:lvlText w:val="%1."/>
      <w:lvlJc w:val="left"/>
      <w:pPr>
        <w:tabs>
          <w:tab w:val="num" w:pos="397"/>
        </w:tabs>
        <w:ind w:left="397" w:hanging="397"/>
      </w:pPr>
      <w:rPr>
        <w:rFonts w:hint="default"/>
      </w:rPr>
    </w:lvl>
    <w:lvl w:ilvl="1">
      <w:start w:val="1"/>
      <w:numFmt w:val="decimal"/>
      <w:lvlText w:val="%1.%2."/>
      <w:lvlJc w:val="left"/>
      <w:pPr>
        <w:tabs>
          <w:tab w:val="num" w:pos="1440"/>
        </w:tabs>
        <w:ind w:left="792" w:hanging="432"/>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35">
    <w:nsid w:val="7AA30BAA"/>
    <w:multiLevelType w:val="multilevel"/>
    <w:tmpl w:val="BA945754"/>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36">
    <w:nsid w:val="7EA67584"/>
    <w:multiLevelType w:val="multilevel"/>
    <w:tmpl w:val="4B98977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num w:numId="1">
    <w:abstractNumId w:val="31"/>
  </w:num>
  <w:num w:numId="2">
    <w:abstractNumId w:val="19"/>
  </w:num>
  <w:num w:numId="3">
    <w:abstractNumId w:val="14"/>
  </w:num>
  <w:num w:numId="4">
    <w:abstractNumId w:val="29"/>
  </w:num>
  <w:num w:numId="5">
    <w:abstractNumId w:val="36"/>
  </w:num>
  <w:num w:numId="6">
    <w:abstractNumId w:val="17"/>
  </w:num>
  <w:num w:numId="7">
    <w:abstractNumId w:val="6"/>
  </w:num>
  <w:num w:numId="8">
    <w:abstractNumId w:val="4"/>
  </w:num>
  <w:num w:numId="9">
    <w:abstractNumId w:val="4"/>
  </w:num>
  <w:num w:numId="10">
    <w:abstractNumId w:val="4"/>
  </w:num>
  <w:num w:numId="11">
    <w:abstractNumId w:val="4"/>
  </w:num>
  <w:num w:numId="12">
    <w:abstractNumId w:val="15"/>
  </w:num>
  <w:num w:numId="13">
    <w:abstractNumId w:val="34"/>
  </w:num>
  <w:num w:numId="14">
    <w:abstractNumId w:val="26"/>
  </w:num>
  <w:num w:numId="15">
    <w:abstractNumId w:val="23"/>
  </w:num>
  <w:num w:numId="16">
    <w:abstractNumId w:val="3"/>
  </w:num>
  <w:num w:numId="17">
    <w:abstractNumId w:val="35"/>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 w:numId="20">
    <w:abstractNumId w:val="30"/>
  </w:num>
  <w:num w:numId="21">
    <w:abstractNumId w:val="9"/>
  </w:num>
  <w:num w:numId="22">
    <w:abstractNumId w:val="10"/>
  </w:num>
  <w:num w:numId="23">
    <w:abstractNumId w:val="2"/>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num>
  <w:num w:numId="26">
    <w:abstractNumId w:val="25"/>
  </w:num>
  <w:num w:numId="27">
    <w:abstractNumId w:val="21"/>
  </w:num>
  <w:num w:numId="28">
    <w:abstractNumId w:val="33"/>
  </w:num>
  <w:num w:numId="29">
    <w:abstractNumId w:val="20"/>
  </w:num>
  <w:num w:numId="30">
    <w:abstractNumId w:val="7"/>
  </w:num>
  <w:num w:numId="31">
    <w:abstractNumId w:val="32"/>
  </w:num>
  <w:num w:numId="32">
    <w:abstractNumId w:val="11"/>
  </w:num>
  <w:num w:numId="33">
    <w:abstractNumId w:val="1"/>
  </w:num>
  <w:num w:numId="34">
    <w:abstractNumId w:val="13"/>
  </w:num>
  <w:num w:numId="35">
    <w:abstractNumId w:val="12"/>
  </w:num>
  <w:num w:numId="36">
    <w:abstractNumId w:val="27"/>
  </w:num>
  <w:num w:numId="37">
    <w:abstractNumId w:val="28"/>
  </w:num>
  <w:num w:numId="38">
    <w:abstractNumId w:val="24"/>
  </w:num>
  <w:num w:numId="39">
    <w:abstractNumId w:val="18"/>
  </w:num>
  <w:num w:numId="40">
    <w:abstractNumId w:val="0"/>
  </w:num>
  <w:num w:numId="41">
    <w:abstractNumId w:val="5"/>
  </w:num>
  <w:num w:numId="42">
    <w:abstractNumId w:val="20"/>
  </w:num>
  <w:num w:numId="43">
    <w:abstractNumId w:val="2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doNotDisplayPageBoundaries/>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rawingGridHorizontalSpacing w:val="80"/>
  <w:displayHorizontalDrawingGridEvery w:val="2"/>
  <w:characterSpacingControl w:val="doNotCompress"/>
  <w:hdrShapeDefaults>
    <o:shapedefaults v:ext="edit" spidmax="2050">
      <o:colormru v:ext="edit" colors="#00a9a7"/>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2BF3"/>
    <w:rsid w:val="00004227"/>
    <w:rsid w:val="00004952"/>
    <w:rsid w:val="000174D8"/>
    <w:rsid w:val="00020563"/>
    <w:rsid w:val="0003346F"/>
    <w:rsid w:val="000428D3"/>
    <w:rsid w:val="000437A5"/>
    <w:rsid w:val="00047191"/>
    <w:rsid w:val="00056C08"/>
    <w:rsid w:val="00066A88"/>
    <w:rsid w:val="00074AED"/>
    <w:rsid w:val="000753E2"/>
    <w:rsid w:val="000778A6"/>
    <w:rsid w:val="00084D4C"/>
    <w:rsid w:val="0008722C"/>
    <w:rsid w:val="000927B9"/>
    <w:rsid w:val="00096A1A"/>
    <w:rsid w:val="000A01D7"/>
    <w:rsid w:val="000A7F19"/>
    <w:rsid w:val="000C0B90"/>
    <w:rsid w:val="000C17DB"/>
    <w:rsid w:val="000C415D"/>
    <w:rsid w:val="000D44D8"/>
    <w:rsid w:val="000D68C0"/>
    <w:rsid w:val="000D71E4"/>
    <w:rsid w:val="000E3BB8"/>
    <w:rsid w:val="000E4174"/>
    <w:rsid w:val="000E4429"/>
    <w:rsid w:val="000E630C"/>
    <w:rsid w:val="000F0090"/>
    <w:rsid w:val="000F0CAE"/>
    <w:rsid w:val="000F3DB7"/>
    <w:rsid w:val="000F7331"/>
    <w:rsid w:val="00104E54"/>
    <w:rsid w:val="00107B97"/>
    <w:rsid w:val="00115718"/>
    <w:rsid w:val="00117899"/>
    <w:rsid w:val="001343BF"/>
    <w:rsid w:val="001344D7"/>
    <w:rsid w:val="00135988"/>
    <w:rsid w:val="00141EF5"/>
    <w:rsid w:val="00144360"/>
    <w:rsid w:val="00144BD5"/>
    <w:rsid w:val="0014548C"/>
    <w:rsid w:val="00152B7B"/>
    <w:rsid w:val="00152CB0"/>
    <w:rsid w:val="00153531"/>
    <w:rsid w:val="001613FB"/>
    <w:rsid w:val="00162DF2"/>
    <w:rsid w:val="00167F23"/>
    <w:rsid w:val="00174DA4"/>
    <w:rsid w:val="0017735B"/>
    <w:rsid w:val="001927F9"/>
    <w:rsid w:val="001B2728"/>
    <w:rsid w:val="001C21EE"/>
    <w:rsid w:val="001C50F1"/>
    <w:rsid w:val="001D5C9D"/>
    <w:rsid w:val="001D7D40"/>
    <w:rsid w:val="001E1DAA"/>
    <w:rsid w:val="001E7969"/>
    <w:rsid w:val="001F54EF"/>
    <w:rsid w:val="001F5CE8"/>
    <w:rsid w:val="001F7A09"/>
    <w:rsid w:val="00210EA5"/>
    <w:rsid w:val="00215291"/>
    <w:rsid w:val="002320FA"/>
    <w:rsid w:val="00233192"/>
    <w:rsid w:val="002375A5"/>
    <w:rsid w:val="00250D72"/>
    <w:rsid w:val="002516C6"/>
    <w:rsid w:val="002604AB"/>
    <w:rsid w:val="00264D83"/>
    <w:rsid w:val="002876DE"/>
    <w:rsid w:val="00290373"/>
    <w:rsid w:val="0029121D"/>
    <w:rsid w:val="002A38D5"/>
    <w:rsid w:val="002A4C83"/>
    <w:rsid w:val="002A6CAB"/>
    <w:rsid w:val="002B779D"/>
    <w:rsid w:val="002C69AB"/>
    <w:rsid w:val="002D1CAF"/>
    <w:rsid w:val="002D2879"/>
    <w:rsid w:val="002D35BE"/>
    <w:rsid w:val="002D43B3"/>
    <w:rsid w:val="002D74BE"/>
    <w:rsid w:val="002E35E1"/>
    <w:rsid w:val="002F3745"/>
    <w:rsid w:val="003017C6"/>
    <w:rsid w:val="00302E96"/>
    <w:rsid w:val="00307C5E"/>
    <w:rsid w:val="00310672"/>
    <w:rsid w:val="003121C3"/>
    <w:rsid w:val="00333716"/>
    <w:rsid w:val="00337587"/>
    <w:rsid w:val="00340ADE"/>
    <w:rsid w:val="003432B2"/>
    <w:rsid w:val="00343777"/>
    <w:rsid w:val="003441CA"/>
    <w:rsid w:val="00357B9A"/>
    <w:rsid w:val="00360708"/>
    <w:rsid w:val="00360D43"/>
    <w:rsid w:val="00362886"/>
    <w:rsid w:val="003657D7"/>
    <w:rsid w:val="00366929"/>
    <w:rsid w:val="003815C5"/>
    <w:rsid w:val="00385CD7"/>
    <w:rsid w:val="00390E50"/>
    <w:rsid w:val="003A0A10"/>
    <w:rsid w:val="003C0177"/>
    <w:rsid w:val="003C34CB"/>
    <w:rsid w:val="003C3F05"/>
    <w:rsid w:val="003E0904"/>
    <w:rsid w:val="003E573A"/>
    <w:rsid w:val="003F245C"/>
    <w:rsid w:val="004023CA"/>
    <w:rsid w:val="00402F94"/>
    <w:rsid w:val="004167A1"/>
    <w:rsid w:val="00424F93"/>
    <w:rsid w:val="004276D7"/>
    <w:rsid w:val="0043246F"/>
    <w:rsid w:val="004327B7"/>
    <w:rsid w:val="00434B16"/>
    <w:rsid w:val="0044037C"/>
    <w:rsid w:val="00452161"/>
    <w:rsid w:val="00452A87"/>
    <w:rsid w:val="0046212D"/>
    <w:rsid w:val="00464328"/>
    <w:rsid w:val="00465985"/>
    <w:rsid w:val="00471141"/>
    <w:rsid w:val="00477063"/>
    <w:rsid w:val="00480044"/>
    <w:rsid w:val="00485157"/>
    <w:rsid w:val="004873E3"/>
    <w:rsid w:val="00495CB4"/>
    <w:rsid w:val="00495E86"/>
    <w:rsid w:val="00497F53"/>
    <w:rsid w:val="004A2C65"/>
    <w:rsid w:val="004A2C71"/>
    <w:rsid w:val="004A7C1C"/>
    <w:rsid w:val="004B098E"/>
    <w:rsid w:val="004B14DA"/>
    <w:rsid w:val="004B34AD"/>
    <w:rsid w:val="004B4ADA"/>
    <w:rsid w:val="004B7C7D"/>
    <w:rsid w:val="004C37E3"/>
    <w:rsid w:val="004C3E69"/>
    <w:rsid w:val="004C4193"/>
    <w:rsid w:val="004C4DAE"/>
    <w:rsid w:val="004C7EBC"/>
    <w:rsid w:val="004D19E7"/>
    <w:rsid w:val="004D258C"/>
    <w:rsid w:val="004D2F92"/>
    <w:rsid w:val="004D3B6B"/>
    <w:rsid w:val="004E0859"/>
    <w:rsid w:val="004E5924"/>
    <w:rsid w:val="00504E9E"/>
    <w:rsid w:val="005071AB"/>
    <w:rsid w:val="0050730B"/>
    <w:rsid w:val="005073A3"/>
    <w:rsid w:val="00511B8F"/>
    <w:rsid w:val="00513EBD"/>
    <w:rsid w:val="00524F0D"/>
    <w:rsid w:val="005314F5"/>
    <w:rsid w:val="005320FC"/>
    <w:rsid w:val="00534F49"/>
    <w:rsid w:val="00535525"/>
    <w:rsid w:val="0054331B"/>
    <w:rsid w:val="0054759C"/>
    <w:rsid w:val="00557235"/>
    <w:rsid w:val="005636F2"/>
    <w:rsid w:val="00567047"/>
    <w:rsid w:val="00570215"/>
    <w:rsid w:val="0057240E"/>
    <w:rsid w:val="005778E4"/>
    <w:rsid w:val="0059082A"/>
    <w:rsid w:val="005921EC"/>
    <w:rsid w:val="005A032B"/>
    <w:rsid w:val="005B0B2D"/>
    <w:rsid w:val="005B4045"/>
    <w:rsid w:val="005D064B"/>
    <w:rsid w:val="005E47E7"/>
    <w:rsid w:val="005E6C7E"/>
    <w:rsid w:val="005F4DD4"/>
    <w:rsid w:val="005F7B47"/>
    <w:rsid w:val="00602964"/>
    <w:rsid w:val="00604800"/>
    <w:rsid w:val="00611088"/>
    <w:rsid w:val="006210F1"/>
    <w:rsid w:val="00630E61"/>
    <w:rsid w:val="00640358"/>
    <w:rsid w:val="006406AC"/>
    <w:rsid w:val="006449F6"/>
    <w:rsid w:val="00651C05"/>
    <w:rsid w:val="0065413A"/>
    <w:rsid w:val="006660F6"/>
    <w:rsid w:val="00693E20"/>
    <w:rsid w:val="006A1F81"/>
    <w:rsid w:val="006A389B"/>
    <w:rsid w:val="006B6549"/>
    <w:rsid w:val="006B6DB2"/>
    <w:rsid w:val="006C4354"/>
    <w:rsid w:val="006D2B76"/>
    <w:rsid w:val="006D32CA"/>
    <w:rsid w:val="006E0E27"/>
    <w:rsid w:val="006E21B0"/>
    <w:rsid w:val="006E28F4"/>
    <w:rsid w:val="006E69BB"/>
    <w:rsid w:val="006E7746"/>
    <w:rsid w:val="006F63CB"/>
    <w:rsid w:val="0070053B"/>
    <w:rsid w:val="0070295C"/>
    <w:rsid w:val="007117BB"/>
    <w:rsid w:val="007117E5"/>
    <w:rsid w:val="00743E89"/>
    <w:rsid w:val="00744362"/>
    <w:rsid w:val="0074710D"/>
    <w:rsid w:val="007554D9"/>
    <w:rsid w:val="007560CB"/>
    <w:rsid w:val="00761538"/>
    <w:rsid w:val="0076353E"/>
    <w:rsid w:val="00764B55"/>
    <w:rsid w:val="00765DDC"/>
    <w:rsid w:val="007807ED"/>
    <w:rsid w:val="00787C0A"/>
    <w:rsid w:val="00792EF0"/>
    <w:rsid w:val="0079550A"/>
    <w:rsid w:val="007C4962"/>
    <w:rsid w:val="007C7DC9"/>
    <w:rsid w:val="007F1186"/>
    <w:rsid w:val="00810A26"/>
    <w:rsid w:val="00811A36"/>
    <w:rsid w:val="00812605"/>
    <w:rsid w:val="00813DD9"/>
    <w:rsid w:val="00815A4A"/>
    <w:rsid w:val="00820135"/>
    <w:rsid w:val="0082319C"/>
    <w:rsid w:val="00826321"/>
    <w:rsid w:val="00826AFF"/>
    <w:rsid w:val="00826EB7"/>
    <w:rsid w:val="00832031"/>
    <w:rsid w:val="00847824"/>
    <w:rsid w:val="008573E0"/>
    <w:rsid w:val="008635A9"/>
    <w:rsid w:val="008679ED"/>
    <w:rsid w:val="008851CF"/>
    <w:rsid w:val="0088630E"/>
    <w:rsid w:val="00890AB6"/>
    <w:rsid w:val="008A40AB"/>
    <w:rsid w:val="008B0346"/>
    <w:rsid w:val="008C6F28"/>
    <w:rsid w:val="008D1435"/>
    <w:rsid w:val="008D2C37"/>
    <w:rsid w:val="008D3890"/>
    <w:rsid w:val="008E5170"/>
    <w:rsid w:val="008F4354"/>
    <w:rsid w:val="008F5601"/>
    <w:rsid w:val="009013ED"/>
    <w:rsid w:val="00903A8C"/>
    <w:rsid w:val="00907325"/>
    <w:rsid w:val="009176DB"/>
    <w:rsid w:val="009267F2"/>
    <w:rsid w:val="00930DEB"/>
    <w:rsid w:val="00937364"/>
    <w:rsid w:val="00942224"/>
    <w:rsid w:val="009506F6"/>
    <w:rsid w:val="00961C67"/>
    <w:rsid w:val="0096260A"/>
    <w:rsid w:val="009654D1"/>
    <w:rsid w:val="00967AC6"/>
    <w:rsid w:val="0098315F"/>
    <w:rsid w:val="00990032"/>
    <w:rsid w:val="009908AB"/>
    <w:rsid w:val="00997F91"/>
    <w:rsid w:val="009A0859"/>
    <w:rsid w:val="009A0C7F"/>
    <w:rsid w:val="009A2AA4"/>
    <w:rsid w:val="009B2800"/>
    <w:rsid w:val="009B2B75"/>
    <w:rsid w:val="009B6ECB"/>
    <w:rsid w:val="009C0B13"/>
    <w:rsid w:val="009C7FFA"/>
    <w:rsid w:val="009D2B37"/>
    <w:rsid w:val="009E0B98"/>
    <w:rsid w:val="009E765F"/>
    <w:rsid w:val="009F65F7"/>
    <w:rsid w:val="00A10931"/>
    <w:rsid w:val="00A14E24"/>
    <w:rsid w:val="00A15E99"/>
    <w:rsid w:val="00A25084"/>
    <w:rsid w:val="00A33734"/>
    <w:rsid w:val="00A37EE9"/>
    <w:rsid w:val="00A410AD"/>
    <w:rsid w:val="00A4265D"/>
    <w:rsid w:val="00A44A64"/>
    <w:rsid w:val="00A47B77"/>
    <w:rsid w:val="00A5360F"/>
    <w:rsid w:val="00A5683B"/>
    <w:rsid w:val="00A632F2"/>
    <w:rsid w:val="00A641FE"/>
    <w:rsid w:val="00A657C9"/>
    <w:rsid w:val="00A675BB"/>
    <w:rsid w:val="00A7154D"/>
    <w:rsid w:val="00A74EF1"/>
    <w:rsid w:val="00A76D3E"/>
    <w:rsid w:val="00A90E90"/>
    <w:rsid w:val="00A92184"/>
    <w:rsid w:val="00A97A01"/>
    <w:rsid w:val="00AB078A"/>
    <w:rsid w:val="00AC0681"/>
    <w:rsid w:val="00AD3BFE"/>
    <w:rsid w:val="00AD7447"/>
    <w:rsid w:val="00AE42C5"/>
    <w:rsid w:val="00AE6C17"/>
    <w:rsid w:val="00B0708C"/>
    <w:rsid w:val="00B109DB"/>
    <w:rsid w:val="00B16F63"/>
    <w:rsid w:val="00B201E6"/>
    <w:rsid w:val="00B23AAE"/>
    <w:rsid w:val="00B26C77"/>
    <w:rsid w:val="00B47003"/>
    <w:rsid w:val="00B5732B"/>
    <w:rsid w:val="00B60546"/>
    <w:rsid w:val="00B6207B"/>
    <w:rsid w:val="00B63972"/>
    <w:rsid w:val="00B66F6F"/>
    <w:rsid w:val="00B71CD5"/>
    <w:rsid w:val="00B74B37"/>
    <w:rsid w:val="00B81400"/>
    <w:rsid w:val="00B957BE"/>
    <w:rsid w:val="00B9611C"/>
    <w:rsid w:val="00B967C3"/>
    <w:rsid w:val="00BA7000"/>
    <w:rsid w:val="00BB1647"/>
    <w:rsid w:val="00BC1D83"/>
    <w:rsid w:val="00BD627C"/>
    <w:rsid w:val="00BD7C4A"/>
    <w:rsid w:val="00BE1DFD"/>
    <w:rsid w:val="00BE6519"/>
    <w:rsid w:val="00BE7E72"/>
    <w:rsid w:val="00BF0227"/>
    <w:rsid w:val="00BF05F7"/>
    <w:rsid w:val="00BF3126"/>
    <w:rsid w:val="00C008C5"/>
    <w:rsid w:val="00C07E72"/>
    <w:rsid w:val="00C15048"/>
    <w:rsid w:val="00C27742"/>
    <w:rsid w:val="00C27FA3"/>
    <w:rsid w:val="00C346A8"/>
    <w:rsid w:val="00C3718E"/>
    <w:rsid w:val="00C41199"/>
    <w:rsid w:val="00C671DA"/>
    <w:rsid w:val="00C72BCB"/>
    <w:rsid w:val="00C73BB8"/>
    <w:rsid w:val="00C8065F"/>
    <w:rsid w:val="00C86683"/>
    <w:rsid w:val="00C90765"/>
    <w:rsid w:val="00C92308"/>
    <w:rsid w:val="00C94A5C"/>
    <w:rsid w:val="00C971D4"/>
    <w:rsid w:val="00C97F6C"/>
    <w:rsid w:val="00CA1CEF"/>
    <w:rsid w:val="00CA2E69"/>
    <w:rsid w:val="00CA5BFD"/>
    <w:rsid w:val="00CC5010"/>
    <w:rsid w:val="00CC7561"/>
    <w:rsid w:val="00CD0298"/>
    <w:rsid w:val="00CD0F93"/>
    <w:rsid w:val="00CD1534"/>
    <w:rsid w:val="00CE12F7"/>
    <w:rsid w:val="00CE2C77"/>
    <w:rsid w:val="00CE50BB"/>
    <w:rsid w:val="00CF19C2"/>
    <w:rsid w:val="00D0147C"/>
    <w:rsid w:val="00D0207B"/>
    <w:rsid w:val="00D049F3"/>
    <w:rsid w:val="00D04D21"/>
    <w:rsid w:val="00D07920"/>
    <w:rsid w:val="00D103B1"/>
    <w:rsid w:val="00D11992"/>
    <w:rsid w:val="00D20F1F"/>
    <w:rsid w:val="00D303AB"/>
    <w:rsid w:val="00D35186"/>
    <w:rsid w:val="00D366CD"/>
    <w:rsid w:val="00D40199"/>
    <w:rsid w:val="00D46E78"/>
    <w:rsid w:val="00D51370"/>
    <w:rsid w:val="00D56684"/>
    <w:rsid w:val="00D618C7"/>
    <w:rsid w:val="00D63E12"/>
    <w:rsid w:val="00D658D8"/>
    <w:rsid w:val="00D74D0C"/>
    <w:rsid w:val="00D81EFF"/>
    <w:rsid w:val="00D83D2E"/>
    <w:rsid w:val="00D86616"/>
    <w:rsid w:val="00D87FDF"/>
    <w:rsid w:val="00D90AC5"/>
    <w:rsid w:val="00DA3876"/>
    <w:rsid w:val="00DA7395"/>
    <w:rsid w:val="00DB12A3"/>
    <w:rsid w:val="00DC1959"/>
    <w:rsid w:val="00DC710E"/>
    <w:rsid w:val="00DD6F80"/>
    <w:rsid w:val="00DE0233"/>
    <w:rsid w:val="00DE2580"/>
    <w:rsid w:val="00DE3AD4"/>
    <w:rsid w:val="00DE5FF1"/>
    <w:rsid w:val="00DF18EF"/>
    <w:rsid w:val="00DF2014"/>
    <w:rsid w:val="00DF43BB"/>
    <w:rsid w:val="00DF4C32"/>
    <w:rsid w:val="00E02FD5"/>
    <w:rsid w:val="00E0367A"/>
    <w:rsid w:val="00E06E8B"/>
    <w:rsid w:val="00E1002D"/>
    <w:rsid w:val="00E123DA"/>
    <w:rsid w:val="00E15DB0"/>
    <w:rsid w:val="00E255E5"/>
    <w:rsid w:val="00E26245"/>
    <w:rsid w:val="00E27C54"/>
    <w:rsid w:val="00E312E0"/>
    <w:rsid w:val="00E31BAF"/>
    <w:rsid w:val="00E3257D"/>
    <w:rsid w:val="00E325F4"/>
    <w:rsid w:val="00E350B7"/>
    <w:rsid w:val="00E35B04"/>
    <w:rsid w:val="00E36B43"/>
    <w:rsid w:val="00E435D9"/>
    <w:rsid w:val="00E43FAE"/>
    <w:rsid w:val="00E5401A"/>
    <w:rsid w:val="00E557D1"/>
    <w:rsid w:val="00E6091D"/>
    <w:rsid w:val="00E609E9"/>
    <w:rsid w:val="00E61829"/>
    <w:rsid w:val="00E7335D"/>
    <w:rsid w:val="00E75F85"/>
    <w:rsid w:val="00E77EE9"/>
    <w:rsid w:val="00E944AA"/>
    <w:rsid w:val="00E9537A"/>
    <w:rsid w:val="00EA375D"/>
    <w:rsid w:val="00EA4394"/>
    <w:rsid w:val="00EB0258"/>
    <w:rsid w:val="00EB44BC"/>
    <w:rsid w:val="00EB5AC6"/>
    <w:rsid w:val="00EB690E"/>
    <w:rsid w:val="00EB72D9"/>
    <w:rsid w:val="00EC5077"/>
    <w:rsid w:val="00EC5E7A"/>
    <w:rsid w:val="00EC615D"/>
    <w:rsid w:val="00ED1F7E"/>
    <w:rsid w:val="00EF2CE3"/>
    <w:rsid w:val="00EF456D"/>
    <w:rsid w:val="00F044D5"/>
    <w:rsid w:val="00F10E7B"/>
    <w:rsid w:val="00F116B0"/>
    <w:rsid w:val="00F1522A"/>
    <w:rsid w:val="00F209E0"/>
    <w:rsid w:val="00F30226"/>
    <w:rsid w:val="00F30EF7"/>
    <w:rsid w:val="00F4490B"/>
    <w:rsid w:val="00F47DCD"/>
    <w:rsid w:val="00F50257"/>
    <w:rsid w:val="00F5751F"/>
    <w:rsid w:val="00F606E4"/>
    <w:rsid w:val="00F64FED"/>
    <w:rsid w:val="00F729B4"/>
    <w:rsid w:val="00F75926"/>
    <w:rsid w:val="00FA363D"/>
    <w:rsid w:val="00FA5C95"/>
    <w:rsid w:val="00FA66C6"/>
    <w:rsid w:val="00FA7B0C"/>
    <w:rsid w:val="00FA7CF3"/>
    <w:rsid w:val="00FC1ABF"/>
    <w:rsid w:val="00FC2B29"/>
    <w:rsid w:val="00FC439C"/>
    <w:rsid w:val="00FD6E0B"/>
    <w:rsid w:val="00FF2BF3"/>
    <w:rsid w:val="00FF6C7D"/>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00a9a7"/>
    </o:shapedefaults>
    <o:shapelayout v:ext="edit">
      <o:idmap v:ext="edit" data="1"/>
    </o:shapelayout>
  </w:shapeDefaults>
  <w:decimalSymbol w:val=","/>
  <w:listSeparator w:val=";"/>
  <w14:docId w14:val="0F73C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footer" w:uiPriority="99"/>
    <w:lsdException w:name="caption" w:semiHidden="1" w:uiPriority="35" w:unhideWhenUsed="1" w:qFormat="1"/>
    <w:lsdException w:name="List Bullet" w:qFormat="1"/>
    <w:lsdException w:name="List Number" w:qFormat="1"/>
    <w:lsdException w:name="Title" w:qFormat="1"/>
    <w:lsdException w:name="Hyperlink" w:uiPriority="99" w:qFormat="1"/>
    <w:lsdException w:name="Emphasis" w:qFormat="1"/>
    <w:lsdException w:name="Normal (Web)" w:uiPriority="99"/>
    <w:lsdException w:name="No List"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next w:val="Brdtext"/>
    <w:qFormat/>
    <w:rsid w:val="00FF2BF3"/>
    <w:pPr>
      <w:spacing w:before="20" w:after="100"/>
    </w:pPr>
    <w:rPr>
      <w:sz w:val="22"/>
      <w:szCs w:val="24"/>
      <w:lang w:eastAsia="en-GB"/>
    </w:rPr>
  </w:style>
  <w:style w:type="paragraph" w:styleId="Rubrik1">
    <w:name w:val="heading 1"/>
    <w:aliases w:val="h1,l1"/>
    <w:basedOn w:val="Brdtext"/>
    <w:next w:val="Normal"/>
    <w:link w:val="Rubrik1Char"/>
    <w:qFormat/>
    <w:rsid w:val="003F245C"/>
    <w:pPr>
      <w:keepNext/>
      <w:spacing w:before="600" w:after="160"/>
      <w:outlineLvl w:val="0"/>
    </w:pPr>
    <w:rPr>
      <w:rFonts w:ascii="Arial" w:hAnsi="Arial" w:cs="Arial"/>
      <w:bCs/>
      <w:kern w:val="32"/>
      <w:sz w:val="36"/>
      <w:szCs w:val="32"/>
    </w:rPr>
  </w:style>
  <w:style w:type="paragraph" w:styleId="Rubrik2">
    <w:name w:val="heading 2"/>
    <w:aliases w:val="UNDERRUBRIK 1-2"/>
    <w:basedOn w:val="Brdtext"/>
    <w:next w:val="Normal"/>
    <w:link w:val="Rubrik2Char"/>
    <w:qFormat/>
    <w:rsid w:val="003F245C"/>
    <w:pPr>
      <w:keepNext/>
      <w:spacing w:before="480" w:after="120"/>
      <w:outlineLvl w:val="1"/>
    </w:pPr>
    <w:rPr>
      <w:rFonts w:ascii="Arial" w:hAnsi="Arial" w:cs="Arial"/>
      <w:bCs/>
      <w:iCs/>
      <w:sz w:val="28"/>
      <w:szCs w:val="28"/>
    </w:rPr>
  </w:style>
  <w:style w:type="paragraph" w:styleId="Rubrik3">
    <w:name w:val="heading 3"/>
    <w:basedOn w:val="Brdtext"/>
    <w:next w:val="Normal"/>
    <w:link w:val="Rubrik3Char"/>
    <w:qFormat/>
    <w:rsid w:val="003F245C"/>
    <w:pPr>
      <w:keepNext/>
      <w:spacing w:before="400" w:after="0"/>
      <w:outlineLvl w:val="2"/>
    </w:pPr>
    <w:rPr>
      <w:rFonts w:ascii="Arial" w:hAnsi="Arial" w:cs="Arial"/>
      <w:b/>
      <w:bCs/>
      <w:szCs w:val="26"/>
    </w:rPr>
  </w:style>
  <w:style w:type="paragraph" w:styleId="Rubrik4">
    <w:name w:val="heading 4"/>
    <w:basedOn w:val="Rubrik3"/>
    <w:next w:val="Normal"/>
    <w:link w:val="Rubrik4Char"/>
    <w:qFormat/>
    <w:rsid w:val="008F5601"/>
    <w:pPr>
      <w:spacing w:before="360"/>
      <w:outlineLvl w:val="3"/>
    </w:pPr>
  </w:style>
  <w:style w:type="paragraph" w:styleId="Rubrik5">
    <w:name w:val="heading 5"/>
    <w:basedOn w:val="Rubrik4"/>
    <w:next w:val="Normal"/>
    <w:link w:val="Rubrik5Char"/>
    <w:qFormat/>
    <w:rsid w:val="008F5601"/>
    <w:pPr>
      <w:spacing w:before="240"/>
      <w:outlineLvl w:val="4"/>
    </w:pPr>
  </w:style>
  <w:style w:type="paragraph" w:styleId="Rubrik6">
    <w:name w:val="heading 6"/>
    <w:basedOn w:val="Normal"/>
    <w:next w:val="Normal"/>
    <w:link w:val="Rubrik6Char"/>
    <w:qFormat/>
    <w:rsid w:val="008F5601"/>
    <w:pPr>
      <w:spacing w:before="120" w:after="60"/>
      <w:outlineLvl w:val="5"/>
    </w:pPr>
    <w:rPr>
      <w:b/>
      <w:bCs/>
      <w:szCs w:val="22"/>
    </w:rPr>
  </w:style>
  <w:style w:type="paragraph" w:styleId="Rubrik7">
    <w:name w:val="heading 7"/>
    <w:basedOn w:val="Normal"/>
    <w:next w:val="Normal"/>
    <w:link w:val="Rubrik7Char"/>
    <w:qFormat/>
    <w:rsid w:val="008F5601"/>
    <w:pPr>
      <w:spacing w:before="240" w:after="60"/>
      <w:outlineLvl w:val="6"/>
    </w:pPr>
    <w:rPr>
      <w:sz w:val="24"/>
    </w:rPr>
  </w:style>
  <w:style w:type="paragraph" w:styleId="Rubrik8">
    <w:name w:val="heading 8"/>
    <w:basedOn w:val="Normal"/>
    <w:next w:val="Normal"/>
    <w:link w:val="Rubrik8Char"/>
    <w:qFormat/>
    <w:rsid w:val="008F5601"/>
    <w:pPr>
      <w:spacing w:before="240" w:after="60"/>
      <w:outlineLvl w:val="7"/>
    </w:pPr>
    <w:rPr>
      <w:iCs/>
      <w:sz w:val="24"/>
    </w:rPr>
  </w:style>
  <w:style w:type="paragraph" w:styleId="Rubrik9">
    <w:name w:val="heading 9"/>
    <w:basedOn w:val="Normal"/>
    <w:next w:val="Normal"/>
    <w:link w:val="Rubrik9Char"/>
    <w:qFormat/>
    <w:rsid w:val="008F5601"/>
    <w:pPr>
      <w:spacing w:before="240" w:after="60"/>
      <w:outlineLvl w:val="8"/>
    </w:pPr>
    <w:rPr>
      <w:rFonts w:ascii="Arial" w:hAnsi="Arial" w:cs="Arial"/>
      <w:szCs w:val="22"/>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aliases w:val="h1 Char,l1 Char"/>
    <w:link w:val="Rubrik1"/>
    <w:rsid w:val="003F245C"/>
    <w:rPr>
      <w:rFonts w:ascii="Arial" w:hAnsi="Arial" w:cs="Arial"/>
      <w:bCs/>
      <w:kern w:val="32"/>
      <w:sz w:val="36"/>
      <w:szCs w:val="32"/>
      <w:lang w:eastAsia="en-GB"/>
    </w:rPr>
  </w:style>
  <w:style w:type="paragraph" w:styleId="Sidhuvud">
    <w:name w:val="header"/>
    <w:basedOn w:val="Brdtext"/>
    <w:link w:val="SidhuvudChar"/>
    <w:rsid w:val="00E123DA"/>
    <w:pPr>
      <w:spacing w:after="0"/>
    </w:pPr>
    <w:rPr>
      <w:rFonts w:ascii="Arial" w:hAnsi="Arial"/>
      <w:color w:val="00A9A7"/>
      <w:sz w:val="14"/>
    </w:rPr>
  </w:style>
  <w:style w:type="paragraph" w:styleId="Sidfot">
    <w:name w:val="footer"/>
    <w:basedOn w:val="Brdtext"/>
    <w:link w:val="SidfotChar"/>
    <w:uiPriority w:val="99"/>
    <w:rsid w:val="00E123DA"/>
    <w:pPr>
      <w:tabs>
        <w:tab w:val="center" w:pos="4153"/>
        <w:tab w:val="right" w:pos="8306"/>
      </w:tabs>
      <w:spacing w:after="0"/>
    </w:pPr>
    <w:rPr>
      <w:rFonts w:ascii="Arial" w:hAnsi="Arial"/>
      <w:color w:val="00A9A7"/>
      <w:sz w:val="14"/>
    </w:rPr>
  </w:style>
  <w:style w:type="table" w:styleId="Professionelltabell">
    <w:name w:val="Table Professional"/>
    <w:basedOn w:val="Normaltabell"/>
    <w:rsid w:val="00C86683"/>
    <w:pPr>
      <w:spacing w:before="20"/>
    </w:pPr>
    <w:rPr>
      <w:rFonts w:ascii="Arial"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Arial" w:hAnsi="Arial"/>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character" w:styleId="Sidnummer">
    <w:name w:val="page number"/>
    <w:rsid w:val="000D68C0"/>
    <w:rPr>
      <w:rFonts w:ascii="Arial" w:hAnsi="Arial"/>
      <w:b/>
      <w:color w:val="1C1C1C"/>
      <w:sz w:val="14"/>
    </w:rPr>
  </w:style>
  <w:style w:type="character" w:styleId="Hyperlnk">
    <w:name w:val="Hyperlink"/>
    <w:uiPriority w:val="99"/>
    <w:qFormat/>
    <w:rsid w:val="00B26C77"/>
    <w:rPr>
      <w:rFonts w:ascii="Arial" w:hAnsi="Arial"/>
      <w:color w:val="CD5227"/>
      <w:sz w:val="22"/>
      <w:u w:val="single"/>
      <w:lang w:val="sv-SE"/>
    </w:rPr>
  </w:style>
  <w:style w:type="character" w:styleId="AnvndHyperlnk">
    <w:name w:val="FollowedHyperlink"/>
    <w:rsid w:val="00524F0D"/>
    <w:rPr>
      <w:rFonts w:ascii="Times New Roman" w:hAnsi="Times New Roman"/>
      <w:color w:val="CD5227"/>
      <w:sz w:val="22"/>
      <w:u w:val="single"/>
    </w:rPr>
  </w:style>
  <w:style w:type="paragraph" w:styleId="Punktlista">
    <w:name w:val="List Bullet"/>
    <w:basedOn w:val="Brdtext"/>
    <w:qFormat/>
    <w:rsid w:val="003F245C"/>
    <w:pPr>
      <w:numPr>
        <w:numId w:val="1"/>
      </w:numPr>
      <w:tabs>
        <w:tab w:val="clear" w:pos="567"/>
      </w:tabs>
      <w:ind w:left="692" w:hanging="335"/>
      <w:contextualSpacing/>
    </w:pPr>
  </w:style>
  <w:style w:type="paragraph" w:styleId="Innehll1">
    <w:name w:val="toc 1"/>
    <w:basedOn w:val="Normal"/>
    <w:next w:val="Normal"/>
    <w:autoRedefine/>
    <w:uiPriority w:val="39"/>
    <w:rsid w:val="00E435D9"/>
    <w:pPr>
      <w:spacing w:after="160"/>
    </w:pPr>
    <w:rPr>
      <w:rFonts w:ascii="Arial" w:hAnsi="Arial"/>
      <w:b/>
      <w:color w:val="1C1C1C"/>
      <w:sz w:val="20"/>
    </w:rPr>
  </w:style>
  <w:style w:type="paragraph" w:styleId="Innehll2">
    <w:name w:val="toc 2"/>
    <w:basedOn w:val="Normal"/>
    <w:next w:val="Normal"/>
    <w:autoRedefine/>
    <w:uiPriority w:val="39"/>
    <w:rsid w:val="00E435D9"/>
    <w:pPr>
      <w:spacing w:after="160"/>
      <w:ind w:left="221"/>
    </w:pPr>
    <w:rPr>
      <w:rFonts w:ascii="Arial" w:hAnsi="Arial"/>
      <w:color w:val="1C1C1C"/>
      <w:sz w:val="20"/>
    </w:rPr>
  </w:style>
  <w:style w:type="paragraph" w:styleId="Innehll3">
    <w:name w:val="toc 3"/>
    <w:basedOn w:val="Normal"/>
    <w:next w:val="Normal"/>
    <w:autoRedefine/>
    <w:uiPriority w:val="39"/>
    <w:rsid w:val="006660F6"/>
    <w:pPr>
      <w:ind w:left="440"/>
    </w:pPr>
    <w:rPr>
      <w:rFonts w:ascii="Arial" w:hAnsi="Arial"/>
      <w:sz w:val="20"/>
    </w:rPr>
  </w:style>
  <w:style w:type="paragraph" w:styleId="Innehll4">
    <w:name w:val="toc 4"/>
    <w:basedOn w:val="Normal"/>
    <w:next w:val="Normal"/>
    <w:autoRedefine/>
    <w:uiPriority w:val="39"/>
    <w:rsid w:val="00E435D9"/>
    <w:pPr>
      <w:spacing w:after="160"/>
      <w:ind w:left="658"/>
    </w:pPr>
    <w:rPr>
      <w:rFonts w:ascii="Arial" w:hAnsi="Arial"/>
      <w:color w:val="1C1C1C"/>
      <w:sz w:val="20"/>
    </w:rPr>
  </w:style>
  <w:style w:type="paragraph" w:styleId="Innehll5">
    <w:name w:val="toc 5"/>
    <w:basedOn w:val="Normal"/>
    <w:next w:val="Normal"/>
    <w:autoRedefine/>
    <w:uiPriority w:val="39"/>
    <w:semiHidden/>
    <w:rsid w:val="00E435D9"/>
    <w:pPr>
      <w:spacing w:after="160"/>
      <w:ind w:left="879"/>
    </w:pPr>
    <w:rPr>
      <w:rFonts w:ascii="Arial" w:hAnsi="Arial"/>
      <w:color w:val="1C1C1C"/>
      <w:sz w:val="20"/>
    </w:rPr>
  </w:style>
  <w:style w:type="paragraph" w:styleId="Innehll6">
    <w:name w:val="toc 6"/>
    <w:basedOn w:val="Normal"/>
    <w:next w:val="Normal"/>
    <w:autoRedefine/>
    <w:uiPriority w:val="39"/>
    <w:semiHidden/>
    <w:rsid w:val="00E435D9"/>
    <w:pPr>
      <w:spacing w:after="160"/>
      <w:ind w:left="1100"/>
    </w:pPr>
    <w:rPr>
      <w:rFonts w:ascii="Arial" w:hAnsi="Arial"/>
      <w:color w:val="1C1C1C"/>
      <w:sz w:val="20"/>
    </w:rPr>
  </w:style>
  <w:style w:type="paragraph" w:styleId="Innehll7">
    <w:name w:val="toc 7"/>
    <w:basedOn w:val="Normal"/>
    <w:next w:val="Normal"/>
    <w:autoRedefine/>
    <w:uiPriority w:val="39"/>
    <w:semiHidden/>
    <w:rsid w:val="00E435D9"/>
    <w:pPr>
      <w:spacing w:after="160"/>
      <w:ind w:left="1321"/>
    </w:pPr>
    <w:rPr>
      <w:rFonts w:ascii="Arial" w:hAnsi="Arial"/>
      <w:color w:val="1C1C1C"/>
      <w:sz w:val="20"/>
    </w:rPr>
  </w:style>
  <w:style w:type="paragraph" w:styleId="Innehll8">
    <w:name w:val="toc 8"/>
    <w:basedOn w:val="Normal"/>
    <w:next w:val="Normal"/>
    <w:autoRedefine/>
    <w:uiPriority w:val="39"/>
    <w:semiHidden/>
    <w:rsid w:val="00E435D9"/>
    <w:pPr>
      <w:spacing w:after="160"/>
      <w:ind w:left="1542"/>
    </w:pPr>
    <w:rPr>
      <w:rFonts w:ascii="Arial" w:hAnsi="Arial"/>
      <w:color w:val="1C1C1C"/>
      <w:sz w:val="20"/>
    </w:rPr>
  </w:style>
  <w:style w:type="paragraph" w:styleId="Innehll9">
    <w:name w:val="toc 9"/>
    <w:basedOn w:val="Normal"/>
    <w:next w:val="Normal"/>
    <w:autoRedefine/>
    <w:uiPriority w:val="39"/>
    <w:semiHidden/>
    <w:rsid w:val="00E435D9"/>
    <w:pPr>
      <w:spacing w:after="160"/>
      <w:ind w:left="1758"/>
    </w:pPr>
    <w:rPr>
      <w:rFonts w:ascii="Arial" w:hAnsi="Arial"/>
      <w:color w:val="1C1C1C"/>
      <w:sz w:val="20"/>
    </w:rPr>
  </w:style>
  <w:style w:type="paragraph" w:styleId="Numreradlista">
    <w:name w:val="List Number"/>
    <w:basedOn w:val="Brdtext"/>
    <w:qFormat/>
    <w:rsid w:val="00DA7395"/>
    <w:pPr>
      <w:numPr>
        <w:numId w:val="2"/>
      </w:numPr>
    </w:pPr>
  </w:style>
  <w:style w:type="paragraph" w:styleId="Brdtext">
    <w:name w:val="Body Text"/>
    <w:basedOn w:val="Normal"/>
    <w:link w:val="BrdtextChar"/>
    <w:rsid w:val="003F245C"/>
  </w:style>
  <w:style w:type="paragraph" w:styleId="Brdtext2">
    <w:name w:val="Body Text 2"/>
    <w:basedOn w:val="Brdtext"/>
    <w:next w:val="Brdtext"/>
    <w:link w:val="Brdtext2Char"/>
    <w:rsid w:val="00104E54"/>
    <w:pPr>
      <w:spacing w:after="20"/>
    </w:pPr>
    <w:rPr>
      <w:rFonts w:ascii="Arial" w:hAnsi="Arial"/>
      <w:sz w:val="18"/>
    </w:rPr>
  </w:style>
  <w:style w:type="paragraph" w:customStyle="1" w:styleId="FrsttsbladUnderrubrik">
    <w:name w:val="Försättsblad Underrubrik"/>
    <w:basedOn w:val="Normal"/>
    <w:next w:val="Brdtext"/>
    <w:link w:val="FrsttsbladUnderrubrikChar"/>
    <w:qFormat/>
    <w:rsid w:val="00477063"/>
    <w:pPr>
      <w:spacing w:before="120" w:after="600"/>
    </w:pPr>
    <w:rPr>
      <w:rFonts w:ascii="Arial" w:hAnsi="Arial" w:cs="Arial"/>
      <w:sz w:val="28"/>
      <w:szCs w:val="28"/>
    </w:rPr>
  </w:style>
  <w:style w:type="numbering" w:styleId="111111">
    <w:name w:val="Outline List 2"/>
    <w:basedOn w:val="Ingenlista"/>
    <w:semiHidden/>
    <w:rsid w:val="004D2F92"/>
    <w:pPr>
      <w:numPr>
        <w:numId w:val="3"/>
      </w:numPr>
    </w:pPr>
  </w:style>
  <w:style w:type="numbering" w:styleId="1ai">
    <w:name w:val="Outline List 1"/>
    <w:basedOn w:val="Ingenlista"/>
    <w:semiHidden/>
    <w:rsid w:val="00524F0D"/>
    <w:pPr>
      <w:numPr>
        <w:numId w:val="4"/>
      </w:numPr>
    </w:pPr>
  </w:style>
  <w:style w:type="paragraph" w:styleId="Index1">
    <w:name w:val="index 1"/>
    <w:basedOn w:val="Normal"/>
    <w:next w:val="Normal"/>
    <w:autoRedefine/>
    <w:rsid w:val="00465985"/>
    <w:pPr>
      <w:ind w:left="220" w:hanging="220"/>
    </w:pPr>
  </w:style>
  <w:style w:type="paragraph" w:customStyle="1" w:styleId="Rubrik1Nr">
    <w:name w:val="Rubrik 1 Nr"/>
    <w:next w:val="Normal"/>
    <w:qFormat/>
    <w:rsid w:val="00997F91"/>
    <w:pPr>
      <w:pageBreakBefore/>
      <w:numPr>
        <w:numId w:val="29"/>
      </w:numPr>
      <w:spacing w:before="600" w:after="160"/>
      <w:outlineLvl w:val="0"/>
    </w:pPr>
    <w:rPr>
      <w:rFonts w:ascii="Arial" w:hAnsi="Arial" w:cs="Arial"/>
      <w:bCs/>
      <w:kern w:val="32"/>
      <w:sz w:val="36"/>
      <w:szCs w:val="32"/>
    </w:rPr>
  </w:style>
  <w:style w:type="paragraph" w:customStyle="1" w:styleId="Rubrik2Nr">
    <w:name w:val="Rubrik 2 Nr"/>
    <w:next w:val="Normal"/>
    <w:qFormat/>
    <w:rsid w:val="004D2F92"/>
    <w:pPr>
      <w:numPr>
        <w:ilvl w:val="1"/>
        <w:numId w:val="29"/>
      </w:numPr>
      <w:spacing w:before="480" w:after="120"/>
      <w:outlineLvl w:val="1"/>
    </w:pPr>
    <w:rPr>
      <w:rFonts w:ascii="Arial" w:hAnsi="Arial" w:cs="Arial"/>
      <w:bCs/>
      <w:iCs/>
      <w:sz w:val="28"/>
      <w:szCs w:val="28"/>
    </w:rPr>
  </w:style>
  <w:style w:type="paragraph" w:customStyle="1" w:styleId="Rubrik3Nr">
    <w:name w:val="Rubrik 3 Nr"/>
    <w:basedOn w:val="Rubrik3"/>
    <w:next w:val="Normal"/>
    <w:qFormat/>
    <w:rsid w:val="004D2F92"/>
    <w:pPr>
      <w:numPr>
        <w:ilvl w:val="2"/>
        <w:numId w:val="29"/>
      </w:numPr>
    </w:pPr>
    <w:rPr>
      <w:bCs w:val="0"/>
      <w:iCs/>
      <w:lang w:eastAsia="sv-SE"/>
    </w:rPr>
  </w:style>
  <w:style w:type="paragraph" w:styleId="Indexrubrik">
    <w:name w:val="index heading"/>
    <w:basedOn w:val="Normal"/>
    <w:next w:val="Index1"/>
    <w:rsid w:val="00465985"/>
    <w:pPr>
      <w:spacing w:before="600" w:after="160"/>
    </w:pPr>
    <w:rPr>
      <w:rFonts w:ascii="Arial" w:hAnsi="Arial"/>
      <w:b/>
      <w:bCs/>
      <w:sz w:val="36"/>
    </w:rPr>
  </w:style>
  <w:style w:type="paragraph" w:styleId="Rubrik">
    <w:name w:val="Title"/>
    <w:aliases w:val="Försättsblad Rubrik"/>
    <w:basedOn w:val="Normal"/>
    <w:next w:val="Normal"/>
    <w:link w:val="RubrikChar"/>
    <w:qFormat/>
    <w:rsid w:val="003F245C"/>
    <w:pPr>
      <w:spacing w:before="0" w:after="120"/>
    </w:pPr>
    <w:rPr>
      <w:rFonts w:ascii="Arial" w:hAnsi="Arial" w:cs="Arial"/>
      <w:b/>
      <w:color w:val="00A9A7"/>
      <w:sz w:val="56"/>
      <w:szCs w:val="56"/>
    </w:rPr>
  </w:style>
  <w:style w:type="character" w:customStyle="1" w:styleId="RubrikChar">
    <w:name w:val="Rubrik Char"/>
    <w:aliases w:val="Försättsblad Rubrik Char"/>
    <w:link w:val="Rubrik"/>
    <w:rsid w:val="003F245C"/>
    <w:rPr>
      <w:rFonts w:ascii="Arial" w:hAnsi="Arial" w:cs="Arial"/>
      <w:b/>
      <w:color w:val="00A9A7"/>
      <w:sz w:val="56"/>
      <w:szCs w:val="56"/>
      <w:lang w:eastAsia="en-GB"/>
    </w:rPr>
  </w:style>
  <w:style w:type="paragraph" w:styleId="Ingetavstnd">
    <w:name w:val="No Spacing"/>
    <w:link w:val="IngetavstndChar"/>
    <w:uiPriority w:val="1"/>
    <w:rsid w:val="0076353E"/>
    <w:rPr>
      <w:rFonts w:ascii="Calibri" w:hAnsi="Calibri"/>
      <w:sz w:val="22"/>
      <w:szCs w:val="22"/>
    </w:rPr>
  </w:style>
  <w:style w:type="character" w:customStyle="1" w:styleId="FrsttsbladUnderrubrikChar">
    <w:name w:val="Försättsblad Underrubrik Char"/>
    <w:link w:val="FrsttsbladUnderrubrik"/>
    <w:rsid w:val="00477063"/>
    <w:rPr>
      <w:rFonts w:ascii="Arial" w:hAnsi="Arial" w:cs="Arial"/>
      <w:sz w:val="28"/>
      <w:szCs w:val="28"/>
      <w:lang w:eastAsia="en-GB"/>
    </w:rPr>
  </w:style>
  <w:style w:type="character" w:customStyle="1" w:styleId="IngetavstndChar">
    <w:name w:val="Inget avstånd Char"/>
    <w:link w:val="Ingetavstnd"/>
    <w:uiPriority w:val="1"/>
    <w:rsid w:val="0076353E"/>
    <w:rPr>
      <w:rFonts w:ascii="Calibri" w:hAnsi="Calibri"/>
      <w:sz w:val="22"/>
      <w:szCs w:val="22"/>
    </w:rPr>
  </w:style>
  <w:style w:type="paragraph" w:styleId="Bubbeltext">
    <w:name w:val="Balloon Text"/>
    <w:basedOn w:val="Normal"/>
    <w:link w:val="BubbeltextChar"/>
    <w:rsid w:val="0076353E"/>
    <w:pPr>
      <w:spacing w:before="0" w:after="0"/>
    </w:pPr>
    <w:rPr>
      <w:rFonts w:ascii="Tahoma" w:hAnsi="Tahoma" w:cs="Tahoma"/>
      <w:sz w:val="16"/>
      <w:szCs w:val="16"/>
    </w:rPr>
  </w:style>
  <w:style w:type="character" w:customStyle="1" w:styleId="BubbeltextChar">
    <w:name w:val="Bubbeltext Char"/>
    <w:link w:val="Bubbeltext"/>
    <w:rsid w:val="0076353E"/>
    <w:rPr>
      <w:rFonts w:ascii="Tahoma" w:hAnsi="Tahoma" w:cs="Tahoma"/>
      <w:sz w:val="16"/>
      <w:szCs w:val="16"/>
      <w:lang w:eastAsia="en-GB"/>
    </w:rPr>
  </w:style>
  <w:style w:type="character" w:customStyle="1" w:styleId="BrdtextChar">
    <w:name w:val="Brödtext Char"/>
    <w:link w:val="Brdtext"/>
    <w:rsid w:val="003F245C"/>
    <w:rPr>
      <w:sz w:val="22"/>
      <w:szCs w:val="24"/>
      <w:lang w:eastAsia="en-GB"/>
    </w:rPr>
  </w:style>
  <w:style w:type="table" w:styleId="Tabellrutnt">
    <w:name w:val="Table Grid"/>
    <w:basedOn w:val="Normaltabell"/>
    <w:rsid w:val="004B7C7D"/>
    <w:pPr>
      <w:spacing w:before="20" w:after="20"/>
    </w:pPr>
    <w:rPr>
      <w:rFonts w:ascii="Arial" w:hAnsi="Arial"/>
      <w:sz w:val="18"/>
    </w:rPr>
    <w:tblPr>
      <w:tblInd w:w="0" w:type="dxa"/>
      <w:tblBorders>
        <w:top w:val="single" w:sz="4" w:space="0" w:color="00A9A7"/>
        <w:left w:val="single" w:sz="4" w:space="0" w:color="00A9A7"/>
        <w:bottom w:val="single" w:sz="4" w:space="0" w:color="00A9A7"/>
        <w:right w:val="single" w:sz="4" w:space="0" w:color="00A9A7"/>
        <w:insideH w:val="single" w:sz="4" w:space="0" w:color="00A9A7"/>
        <w:insideV w:val="single" w:sz="4" w:space="0" w:color="00A9A7"/>
      </w:tblBorders>
      <w:tblCellMar>
        <w:top w:w="0" w:type="dxa"/>
        <w:left w:w="108" w:type="dxa"/>
        <w:bottom w:w="0" w:type="dxa"/>
        <w:right w:w="108" w:type="dxa"/>
      </w:tblCellMar>
    </w:tblPr>
    <w:tblStylePr w:type="firstRow">
      <w:pPr>
        <w:wordWrap/>
        <w:spacing w:beforeLines="0" w:beforeAutospacing="0" w:afterLines="0" w:afterAutospacing="0" w:line="240" w:lineRule="auto"/>
      </w:pPr>
      <w:rPr>
        <w:rFonts w:ascii="Arial" w:hAnsi="Arial"/>
        <w:b/>
        <w:color w:val="FFFFFF" w:themeColor="background1"/>
        <w:sz w:val="20"/>
      </w:rPr>
      <w:tblPr/>
      <w:tcPr>
        <w:shd w:val="clear" w:color="auto" w:fill="00A9A7"/>
      </w:tcPr>
    </w:tblStylePr>
  </w:style>
  <w:style w:type="paragraph" w:styleId="Innehllsfrteckningsrubrik">
    <w:name w:val="TOC Heading"/>
    <w:basedOn w:val="Rubrik1"/>
    <w:next w:val="Normal"/>
    <w:uiPriority w:val="39"/>
    <w:semiHidden/>
    <w:unhideWhenUsed/>
    <w:qFormat/>
    <w:rsid w:val="00495E86"/>
    <w:pPr>
      <w:keepLines/>
      <w:spacing w:before="480" w:after="0" w:line="276" w:lineRule="auto"/>
      <w:outlineLvl w:val="9"/>
    </w:pPr>
    <w:rPr>
      <w:rFonts w:asciiTheme="majorHAnsi" w:eastAsiaTheme="majorEastAsia" w:hAnsiTheme="majorHAnsi" w:cstheme="majorBidi"/>
      <w:b/>
      <w:color w:val="007E7C" w:themeColor="accent1" w:themeShade="BF"/>
      <w:kern w:val="0"/>
      <w:sz w:val="28"/>
      <w:szCs w:val="28"/>
      <w:lang w:eastAsia="sv-SE"/>
    </w:rPr>
  </w:style>
  <w:style w:type="character" w:styleId="Platshllartext">
    <w:name w:val="Placeholder Text"/>
    <w:basedOn w:val="Standardstycketypsnitt"/>
    <w:uiPriority w:val="99"/>
    <w:semiHidden/>
    <w:rsid w:val="00E6091D"/>
    <w:rPr>
      <w:color w:val="808080"/>
    </w:rPr>
  </w:style>
  <w:style w:type="paragraph" w:styleId="Brdtextmedindrag">
    <w:name w:val="Body Text Indent"/>
    <w:basedOn w:val="Normal"/>
    <w:link w:val="BrdtextmedindragChar"/>
    <w:rsid w:val="00FF2BF3"/>
    <w:pPr>
      <w:spacing w:after="120"/>
      <w:ind w:left="283"/>
    </w:pPr>
  </w:style>
  <w:style w:type="character" w:customStyle="1" w:styleId="BrdtextmedindragChar">
    <w:name w:val="Brödtext med indrag Char"/>
    <w:basedOn w:val="Standardstycketypsnitt"/>
    <w:link w:val="Brdtextmedindrag"/>
    <w:rsid w:val="00FF2BF3"/>
    <w:rPr>
      <w:sz w:val="22"/>
      <w:szCs w:val="24"/>
      <w:lang w:eastAsia="en-GB"/>
    </w:rPr>
  </w:style>
  <w:style w:type="character" w:customStyle="1" w:styleId="Rubrik2Char">
    <w:name w:val="Rubrik 2 Char"/>
    <w:aliases w:val="UNDERRUBRIK 1-2 Char"/>
    <w:basedOn w:val="Standardstycketypsnitt"/>
    <w:link w:val="Rubrik2"/>
    <w:rsid w:val="00FF2BF3"/>
    <w:rPr>
      <w:rFonts w:ascii="Arial" w:hAnsi="Arial" w:cs="Arial"/>
      <w:bCs/>
      <w:iCs/>
      <w:sz w:val="28"/>
      <w:szCs w:val="28"/>
      <w:lang w:eastAsia="en-GB"/>
    </w:rPr>
  </w:style>
  <w:style w:type="character" w:customStyle="1" w:styleId="Rubrik3Char">
    <w:name w:val="Rubrik 3 Char"/>
    <w:basedOn w:val="Standardstycketypsnitt"/>
    <w:link w:val="Rubrik3"/>
    <w:rsid w:val="00FF2BF3"/>
    <w:rPr>
      <w:rFonts w:ascii="Arial" w:hAnsi="Arial" w:cs="Arial"/>
      <w:b/>
      <w:bCs/>
      <w:sz w:val="22"/>
      <w:szCs w:val="26"/>
      <w:lang w:eastAsia="en-GB"/>
    </w:rPr>
  </w:style>
  <w:style w:type="character" w:customStyle="1" w:styleId="Rubrik4Char">
    <w:name w:val="Rubrik 4 Char"/>
    <w:basedOn w:val="Standardstycketypsnitt"/>
    <w:link w:val="Rubrik4"/>
    <w:rsid w:val="00FF2BF3"/>
    <w:rPr>
      <w:rFonts w:ascii="Arial" w:hAnsi="Arial" w:cs="Arial"/>
      <w:b/>
      <w:bCs/>
      <w:sz w:val="22"/>
      <w:szCs w:val="26"/>
      <w:lang w:eastAsia="en-GB"/>
    </w:rPr>
  </w:style>
  <w:style w:type="character" w:customStyle="1" w:styleId="Rubrik5Char">
    <w:name w:val="Rubrik 5 Char"/>
    <w:basedOn w:val="Standardstycketypsnitt"/>
    <w:link w:val="Rubrik5"/>
    <w:rsid w:val="00FF2BF3"/>
    <w:rPr>
      <w:rFonts w:ascii="Arial" w:hAnsi="Arial" w:cs="Arial"/>
      <w:b/>
      <w:bCs/>
      <w:sz w:val="22"/>
      <w:szCs w:val="26"/>
      <w:lang w:eastAsia="en-GB"/>
    </w:rPr>
  </w:style>
  <w:style w:type="character" w:customStyle="1" w:styleId="Rubrik6Char">
    <w:name w:val="Rubrik 6 Char"/>
    <w:basedOn w:val="Standardstycketypsnitt"/>
    <w:link w:val="Rubrik6"/>
    <w:rsid w:val="00FF2BF3"/>
    <w:rPr>
      <w:b/>
      <w:bCs/>
      <w:sz w:val="22"/>
      <w:szCs w:val="22"/>
      <w:lang w:eastAsia="en-GB"/>
    </w:rPr>
  </w:style>
  <w:style w:type="character" w:customStyle="1" w:styleId="Rubrik7Char">
    <w:name w:val="Rubrik 7 Char"/>
    <w:basedOn w:val="Standardstycketypsnitt"/>
    <w:link w:val="Rubrik7"/>
    <w:rsid w:val="00FF2BF3"/>
    <w:rPr>
      <w:sz w:val="24"/>
      <w:szCs w:val="24"/>
      <w:lang w:eastAsia="en-GB"/>
    </w:rPr>
  </w:style>
  <w:style w:type="character" w:customStyle="1" w:styleId="Rubrik8Char">
    <w:name w:val="Rubrik 8 Char"/>
    <w:basedOn w:val="Standardstycketypsnitt"/>
    <w:link w:val="Rubrik8"/>
    <w:rsid w:val="00FF2BF3"/>
    <w:rPr>
      <w:iCs/>
      <w:sz w:val="24"/>
      <w:szCs w:val="24"/>
      <w:lang w:eastAsia="en-GB"/>
    </w:rPr>
  </w:style>
  <w:style w:type="character" w:customStyle="1" w:styleId="Rubrik9Char">
    <w:name w:val="Rubrik 9 Char"/>
    <w:basedOn w:val="Standardstycketypsnitt"/>
    <w:link w:val="Rubrik9"/>
    <w:rsid w:val="00FF2BF3"/>
    <w:rPr>
      <w:rFonts w:ascii="Arial" w:hAnsi="Arial" w:cs="Arial"/>
      <w:sz w:val="22"/>
      <w:szCs w:val="22"/>
      <w:lang w:eastAsia="en-GB"/>
    </w:rPr>
  </w:style>
  <w:style w:type="paragraph" w:styleId="Normalwebb">
    <w:name w:val="Normal (Web)"/>
    <w:basedOn w:val="Normal"/>
    <w:uiPriority w:val="99"/>
    <w:unhideWhenUsed/>
    <w:rsid w:val="00FF2BF3"/>
    <w:pPr>
      <w:spacing w:before="100" w:beforeAutospacing="1" w:afterAutospacing="1"/>
    </w:pPr>
    <w:rPr>
      <w:rFonts w:ascii="Times" w:eastAsiaTheme="minorEastAsia" w:hAnsi="Times"/>
      <w:sz w:val="20"/>
      <w:szCs w:val="20"/>
      <w:lang w:eastAsia="en-US"/>
    </w:rPr>
  </w:style>
  <w:style w:type="paragraph" w:styleId="Liststycke">
    <w:name w:val="List Paragraph"/>
    <w:basedOn w:val="Normal"/>
    <w:link w:val="ListstyckeChar"/>
    <w:qFormat/>
    <w:rsid w:val="00FF2BF3"/>
    <w:pPr>
      <w:spacing w:before="0" w:after="120"/>
      <w:ind w:left="720"/>
      <w:contextualSpacing/>
    </w:pPr>
    <w:rPr>
      <w:sz w:val="24"/>
      <w:szCs w:val="20"/>
      <w:lang w:eastAsia="sv-SE"/>
    </w:rPr>
  </w:style>
  <w:style w:type="character" w:customStyle="1" w:styleId="NormaltindragChar">
    <w:name w:val="Normalt indrag Char"/>
    <w:aliases w:val=" Char Char"/>
    <w:link w:val="Normaltindrag"/>
    <w:rsid w:val="00FF2BF3"/>
    <w:rPr>
      <w:lang w:eastAsia="ar-SA"/>
    </w:rPr>
  </w:style>
  <w:style w:type="paragraph" w:styleId="Normaltindrag">
    <w:name w:val="Normal Indent"/>
    <w:aliases w:val=" Char"/>
    <w:basedOn w:val="Normal"/>
    <w:link w:val="NormaltindragChar"/>
    <w:qFormat/>
    <w:rsid w:val="00FF2BF3"/>
    <w:pPr>
      <w:spacing w:before="120" w:after="120"/>
      <w:ind w:left="709"/>
    </w:pPr>
    <w:rPr>
      <w:sz w:val="20"/>
      <w:szCs w:val="20"/>
      <w:lang w:eastAsia="ar-SA"/>
    </w:rPr>
  </w:style>
  <w:style w:type="paragraph" w:customStyle="1" w:styleId="Default">
    <w:name w:val="Default"/>
    <w:rsid w:val="00FF2BF3"/>
    <w:pPr>
      <w:autoSpaceDE w:val="0"/>
      <w:autoSpaceDN w:val="0"/>
      <w:adjustRightInd w:val="0"/>
    </w:pPr>
    <w:rPr>
      <w:rFonts w:ascii="Garamond" w:hAnsi="Garamond" w:cs="TradeGothic LH Extended"/>
      <w:color w:val="000000"/>
      <w:sz w:val="24"/>
      <w:szCs w:val="24"/>
      <w:lang w:val="en-US" w:eastAsia="en-US"/>
    </w:rPr>
  </w:style>
  <w:style w:type="character" w:customStyle="1" w:styleId="SidfotChar">
    <w:name w:val="Sidfot Char"/>
    <w:basedOn w:val="Standardstycketypsnitt"/>
    <w:link w:val="Sidfot"/>
    <w:uiPriority w:val="99"/>
    <w:rsid w:val="00FF2BF3"/>
    <w:rPr>
      <w:rFonts w:ascii="Arial" w:hAnsi="Arial"/>
      <w:color w:val="00A9A7"/>
      <w:sz w:val="14"/>
      <w:szCs w:val="24"/>
      <w:lang w:eastAsia="en-GB"/>
    </w:rPr>
  </w:style>
  <w:style w:type="character" w:customStyle="1" w:styleId="SidhuvudChar">
    <w:name w:val="Sidhuvud Char"/>
    <w:basedOn w:val="Standardstycketypsnitt"/>
    <w:link w:val="Sidhuvud"/>
    <w:rsid w:val="00FF2BF3"/>
    <w:rPr>
      <w:rFonts w:ascii="Arial" w:hAnsi="Arial"/>
      <w:color w:val="00A9A7"/>
      <w:sz w:val="14"/>
      <w:szCs w:val="24"/>
      <w:lang w:eastAsia="en-GB"/>
    </w:rPr>
  </w:style>
  <w:style w:type="paragraph" w:styleId="Brdtext3">
    <w:name w:val="Body Text 3"/>
    <w:basedOn w:val="Normal"/>
    <w:link w:val="Brdtext3Char"/>
    <w:rsid w:val="00FF2BF3"/>
    <w:pPr>
      <w:spacing w:before="0" w:after="120"/>
    </w:pPr>
    <w:rPr>
      <w:i/>
      <w:iCs/>
      <w:sz w:val="24"/>
      <w:lang w:eastAsia="sv-SE"/>
    </w:rPr>
  </w:style>
  <w:style w:type="character" w:customStyle="1" w:styleId="Brdtext3Char">
    <w:name w:val="Brödtext 3 Char"/>
    <w:basedOn w:val="Standardstycketypsnitt"/>
    <w:link w:val="Brdtext3"/>
    <w:rsid w:val="00FF2BF3"/>
    <w:rPr>
      <w:i/>
      <w:iCs/>
      <w:sz w:val="24"/>
      <w:szCs w:val="24"/>
    </w:rPr>
  </w:style>
  <w:style w:type="paragraph" w:customStyle="1" w:styleId="Punkter">
    <w:name w:val="Punkter"/>
    <w:basedOn w:val="Normal"/>
    <w:rsid w:val="00FF2BF3"/>
    <w:pPr>
      <w:numPr>
        <w:ilvl w:val="2"/>
        <w:numId w:val="31"/>
      </w:numPr>
      <w:spacing w:before="0" w:after="120"/>
      <w:ind w:left="284"/>
    </w:pPr>
    <w:rPr>
      <w:sz w:val="24"/>
      <w:szCs w:val="22"/>
      <w:lang w:val="en-GB" w:eastAsia="sv-SE"/>
    </w:rPr>
  </w:style>
  <w:style w:type="paragraph" w:customStyle="1" w:styleId="Frstarubrik">
    <w:name w:val="Första rubrik"/>
    <w:basedOn w:val="Normal"/>
    <w:rsid w:val="00FF2BF3"/>
    <w:pPr>
      <w:spacing w:before="0" w:after="120"/>
    </w:pPr>
    <w:rPr>
      <w:rFonts w:ascii="TradeGothic LH Extended" w:hAnsi="TradeGothic LH Extended"/>
      <w:b/>
      <w:sz w:val="32"/>
      <w:szCs w:val="32"/>
      <w:lang w:val="en-GB" w:eastAsia="sv-SE"/>
    </w:rPr>
  </w:style>
  <w:style w:type="paragraph" w:customStyle="1" w:styleId="Andrarubrik">
    <w:name w:val="Andra rubrik"/>
    <w:basedOn w:val="Frstarubrik"/>
    <w:rsid w:val="00FF2BF3"/>
    <w:rPr>
      <w:sz w:val="24"/>
    </w:rPr>
  </w:style>
  <w:style w:type="paragraph" w:customStyle="1" w:styleId="Brdtextfet">
    <w:name w:val="Brödtext fet"/>
    <w:basedOn w:val="Brdtext"/>
    <w:rsid w:val="00FF2BF3"/>
    <w:pPr>
      <w:autoSpaceDE w:val="0"/>
      <w:autoSpaceDN w:val="0"/>
      <w:adjustRightInd w:val="0"/>
      <w:spacing w:before="0" w:after="0"/>
    </w:pPr>
    <w:rPr>
      <w:b/>
      <w:sz w:val="24"/>
      <w:lang w:val="en-US" w:eastAsia="en-US"/>
    </w:rPr>
  </w:style>
  <w:style w:type="character" w:customStyle="1" w:styleId="Brdtext2Char">
    <w:name w:val="Brödtext 2 Char"/>
    <w:basedOn w:val="Standardstycketypsnitt"/>
    <w:link w:val="Brdtext2"/>
    <w:rsid w:val="00FF2BF3"/>
    <w:rPr>
      <w:rFonts w:ascii="Arial" w:hAnsi="Arial"/>
      <w:sz w:val="18"/>
      <w:szCs w:val="24"/>
      <w:lang w:eastAsia="en-GB"/>
    </w:rPr>
  </w:style>
  <w:style w:type="paragraph" w:customStyle="1" w:styleId="Normaltext">
    <w:name w:val="Normaltext"/>
    <w:rsid w:val="00FF2BF3"/>
    <w:pPr>
      <w:keepLines/>
      <w:spacing w:before="40" w:after="80"/>
    </w:pPr>
    <w:rPr>
      <w:sz w:val="24"/>
      <w:szCs w:val="24"/>
    </w:rPr>
  </w:style>
  <w:style w:type="paragraph" w:customStyle="1" w:styleId="Sidnr-sid2">
    <w:name w:val="Sidnr-sid2"/>
    <w:rsid w:val="00FF2BF3"/>
    <w:rPr>
      <w:noProof/>
      <w:sz w:val="24"/>
      <w:szCs w:val="24"/>
    </w:rPr>
  </w:style>
  <w:style w:type="paragraph" w:customStyle="1" w:styleId="BodyText21">
    <w:name w:val="Body Text 21"/>
    <w:basedOn w:val="Normal"/>
    <w:rsid w:val="00FF2BF3"/>
    <w:pPr>
      <w:spacing w:before="0" w:after="120"/>
    </w:pPr>
    <w:rPr>
      <w:sz w:val="24"/>
      <w:lang w:eastAsia="sv-SE"/>
    </w:rPr>
  </w:style>
  <w:style w:type="paragraph" w:customStyle="1" w:styleId="Texten">
    <w:name w:val="Texten"/>
    <w:basedOn w:val="Normal"/>
    <w:rsid w:val="00FF2BF3"/>
    <w:pPr>
      <w:spacing w:before="0" w:after="120"/>
    </w:pPr>
    <w:rPr>
      <w:sz w:val="24"/>
      <w:lang w:eastAsia="sv-SE"/>
    </w:rPr>
  </w:style>
  <w:style w:type="character" w:customStyle="1" w:styleId="Imperativ">
    <w:name w:val="Imperativ"/>
    <w:rsid w:val="00FF2BF3"/>
    <w:rPr>
      <w:rFonts w:ascii="Times New Roman" w:hAnsi="Times New Roman"/>
      <w:b/>
      <w:sz w:val="24"/>
    </w:rPr>
  </w:style>
  <w:style w:type="paragraph" w:customStyle="1" w:styleId="Normativ">
    <w:name w:val="Normativ"/>
    <w:basedOn w:val="Normal"/>
    <w:rsid w:val="00FF2BF3"/>
    <w:pPr>
      <w:spacing w:before="120" w:after="120"/>
    </w:pPr>
    <w:rPr>
      <w:sz w:val="24"/>
      <w:lang w:eastAsia="sv-SE"/>
    </w:rPr>
  </w:style>
  <w:style w:type="character" w:customStyle="1" w:styleId="KommentarerChar">
    <w:name w:val="Kommentarer Char"/>
    <w:basedOn w:val="Standardstycketypsnitt"/>
    <w:link w:val="Kommentarer"/>
    <w:rsid w:val="00FF2BF3"/>
  </w:style>
  <w:style w:type="paragraph" w:styleId="Kommentarer">
    <w:name w:val="annotation text"/>
    <w:basedOn w:val="Normal"/>
    <w:link w:val="KommentarerChar"/>
    <w:rsid w:val="00FF2BF3"/>
    <w:pPr>
      <w:spacing w:before="0" w:after="120"/>
    </w:pPr>
    <w:rPr>
      <w:sz w:val="20"/>
      <w:szCs w:val="20"/>
      <w:lang w:eastAsia="sv-SE"/>
    </w:rPr>
  </w:style>
  <w:style w:type="character" w:customStyle="1" w:styleId="KommentarerChar1">
    <w:name w:val="Kommentarer Char1"/>
    <w:basedOn w:val="Standardstycketypsnitt"/>
    <w:rsid w:val="00FF2BF3"/>
    <w:rPr>
      <w:lang w:eastAsia="en-GB"/>
    </w:rPr>
  </w:style>
  <w:style w:type="character" w:customStyle="1" w:styleId="FotnotstextChar">
    <w:name w:val="Fotnotstext Char"/>
    <w:basedOn w:val="Standardstycketypsnitt"/>
    <w:link w:val="Fotnotstext"/>
    <w:rsid w:val="00FF2BF3"/>
  </w:style>
  <w:style w:type="paragraph" w:styleId="Fotnotstext">
    <w:name w:val="footnote text"/>
    <w:basedOn w:val="Normal"/>
    <w:link w:val="FotnotstextChar"/>
    <w:rsid w:val="00FF2BF3"/>
    <w:pPr>
      <w:spacing w:before="0" w:after="120"/>
    </w:pPr>
    <w:rPr>
      <w:sz w:val="20"/>
      <w:szCs w:val="20"/>
      <w:lang w:eastAsia="sv-SE"/>
    </w:rPr>
  </w:style>
  <w:style w:type="character" w:customStyle="1" w:styleId="FotnotstextChar1">
    <w:name w:val="Fotnotstext Char1"/>
    <w:basedOn w:val="Standardstycketypsnitt"/>
    <w:rsid w:val="00FF2BF3"/>
    <w:rPr>
      <w:lang w:eastAsia="en-GB"/>
    </w:rPr>
  </w:style>
  <w:style w:type="paragraph" w:customStyle="1" w:styleId="Lptext">
    <w:name w:val="Löptext"/>
    <w:basedOn w:val="Normal"/>
    <w:rsid w:val="00FF2BF3"/>
    <w:pPr>
      <w:tabs>
        <w:tab w:val="left" w:pos="567"/>
        <w:tab w:val="left" w:pos="1304"/>
        <w:tab w:val="left" w:pos="2608"/>
        <w:tab w:val="left" w:pos="3912"/>
        <w:tab w:val="left" w:pos="5216"/>
        <w:tab w:val="left" w:pos="6521"/>
        <w:tab w:val="left" w:pos="7825"/>
        <w:tab w:val="left" w:pos="9242"/>
      </w:tabs>
      <w:spacing w:before="0" w:after="0"/>
    </w:pPr>
    <w:rPr>
      <w:sz w:val="24"/>
      <w:szCs w:val="22"/>
      <w:lang w:val="en-GB" w:eastAsia="sv-SE"/>
    </w:rPr>
  </w:style>
  <w:style w:type="paragraph" w:customStyle="1" w:styleId="Normalfet">
    <w:name w:val="Normal.fet"/>
    <w:basedOn w:val="Default"/>
    <w:next w:val="Default"/>
    <w:rsid w:val="00FF2BF3"/>
    <w:pPr>
      <w:spacing w:before="240" w:after="80"/>
    </w:pPr>
    <w:rPr>
      <w:rFonts w:ascii="Arial,Bold" w:hAnsi="Arial,Bold"/>
      <w:color w:val="auto"/>
      <w:sz w:val="20"/>
      <w:lang w:val="sv-SE" w:eastAsia="sv-SE"/>
    </w:rPr>
  </w:style>
  <w:style w:type="character" w:customStyle="1" w:styleId="TextenChar">
    <w:name w:val="Texten Char"/>
    <w:rsid w:val="00FF2BF3"/>
    <w:rPr>
      <w:rFonts w:ascii="Garamond" w:hAnsi="Garamond"/>
      <w:noProof w:val="0"/>
      <w:sz w:val="24"/>
      <w:szCs w:val="24"/>
      <w:lang w:val="sv-SE" w:eastAsia="sv-SE" w:bidi="ar-SA"/>
    </w:rPr>
  </w:style>
  <w:style w:type="character" w:customStyle="1" w:styleId="text1">
    <w:name w:val="text1"/>
    <w:rsid w:val="00FF2BF3"/>
    <w:rPr>
      <w:rFonts w:ascii="Verdana" w:hAnsi="Verdana" w:hint="default"/>
      <w:color w:val="000000"/>
      <w:sz w:val="17"/>
      <w:szCs w:val="17"/>
    </w:rPr>
  </w:style>
  <w:style w:type="paragraph" w:styleId="Beskrivning">
    <w:name w:val="caption"/>
    <w:basedOn w:val="Normal"/>
    <w:next w:val="Normal"/>
    <w:uiPriority w:val="35"/>
    <w:qFormat/>
    <w:rsid w:val="00FF2BF3"/>
    <w:pPr>
      <w:spacing w:before="0" w:after="120"/>
    </w:pPr>
    <w:rPr>
      <w:i/>
      <w:iCs/>
      <w:sz w:val="20"/>
      <w:lang w:eastAsia="sv-SE"/>
    </w:rPr>
  </w:style>
  <w:style w:type="character" w:customStyle="1" w:styleId="DokumentversiktChar">
    <w:name w:val="Dokumentöversikt Char"/>
    <w:basedOn w:val="Standardstycketypsnitt"/>
    <w:link w:val="Dokumentversikt"/>
    <w:rsid w:val="00FF2BF3"/>
    <w:rPr>
      <w:rFonts w:ascii="Tahoma" w:hAnsi="Tahoma" w:cs="Verdana"/>
      <w:shd w:val="clear" w:color="auto" w:fill="000080"/>
    </w:rPr>
  </w:style>
  <w:style w:type="paragraph" w:styleId="Dokumentversikt">
    <w:name w:val="Document Map"/>
    <w:basedOn w:val="Normal"/>
    <w:link w:val="DokumentversiktChar"/>
    <w:rsid w:val="00FF2BF3"/>
    <w:pPr>
      <w:shd w:val="clear" w:color="auto" w:fill="000080"/>
      <w:spacing w:before="0" w:after="120"/>
    </w:pPr>
    <w:rPr>
      <w:rFonts w:ascii="Tahoma" w:hAnsi="Tahoma" w:cs="Verdana"/>
      <w:sz w:val="20"/>
      <w:szCs w:val="20"/>
      <w:lang w:eastAsia="sv-SE"/>
    </w:rPr>
  </w:style>
  <w:style w:type="character" w:customStyle="1" w:styleId="DokumentversiktChar1">
    <w:name w:val="Dokumentöversikt Char1"/>
    <w:basedOn w:val="Standardstycketypsnitt"/>
    <w:rsid w:val="00FF2BF3"/>
    <w:rPr>
      <w:rFonts w:ascii="Tahoma" w:hAnsi="Tahoma" w:cs="Tahoma"/>
      <w:sz w:val="16"/>
      <w:szCs w:val="16"/>
      <w:lang w:eastAsia="en-GB"/>
    </w:rPr>
  </w:style>
  <w:style w:type="paragraph" w:customStyle="1" w:styleId="Punktlistautanavstnd">
    <w:name w:val="Punktlista utan avstånd"/>
    <w:basedOn w:val="Normal"/>
    <w:rsid w:val="00FF2BF3"/>
    <w:pPr>
      <w:keepLines/>
      <w:numPr>
        <w:numId w:val="32"/>
      </w:numPr>
      <w:tabs>
        <w:tab w:val="left" w:pos="1588"/>
        <w:tab w:val="left" w:pos="4253"/>
        <w:tab w:val="right" w:pos="7938"/>
      </w:tabs>
      <w:spacing w:before="0" w:after="0"/>
      <w:ind w:left="1588"/>
    </w:pPr>
    <w:rPr>
      <w:rFonts w:ascii="Book Antiqua" w:hAnsi="Book Antiqua"/>
      <w:lang w:eastAsia="sv-SE"/>
    </w:rPr>
  </w:style>
  <w:style w:type="character" w:styleId="Betoning">
    <w:name w:val="Emphasis"/>
    <w:qFormat/>
    <w:rsid w:val="00FF2BF3"/>
    <w:rPr>
      <w:i/>
      <w:iCs/>
    </w:rPr>
  </w:style>
  <w:style w:type="paragraph" w:customStyle="1" w:styleId="std-para">
    <w:name w:val="std-para"/>
    <w:basedOn w:val="Normal"/>
    <w:rsid w:val="00FF2BF3"/>
    <w:pPr>
      <w:keepLines/>
      <w:tabs>
        <w:tab w:val="left" w:pos="1559"/>
      </w:tabs>
      <w:spacing w:before="0" w:after="0" w:line="220" w:lineRule="atLeast"/>
    </w:pPr>
    <w:rPr>
      <w:sz w:val="20"/>
      <w:lang w:val="en-GB" w:eastAsia="en-US"/>
    </w:rPr>
  </w:style>
  <w:style w:type="paragraph" w:customStyle="1" w:styleId="GMD9">
    <w:name w:val="GMD9"/>
    <w:basedOn w:val="Normal"/>
    <w:rsid w:val="00FF2BF3"/>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before="0" w:after="0" w:line="180" w:lineRule="exact"/>
    </w:pPr>
    <w:rPr>
      <w:sz w:val="20"/>
      <w:lang w:val="en-GB" w:eastAsia="en-US"/>
    </w:rPr>
  </w:style>
  <w:style w:type="paragraph" w:customStyle="1" w:styleId="Introduction">
    <w:name w:val="Introduction"/>
    <w:basedOn w:val="Rubrik1"/>
    <w:next w:val="Brdtext"/>
    <w:rsid w:val="00FF2BF3"/>
    <w:pPr>
      <w:keepLines/>
      <w:pageBreakBefore/>
      <w:numPr>
        <w:numId w:val="30"/>
      </w:numPr>
      <w:tabs>
        <w:tab w:val="left" w:pos="400"/>
        <w:tab w:val="left" w:pos="432"/>
        <w:tab w:val="left" w:pos="1560"/>
      </w:tabs>
      <w:spacing w:before="960" w:after="260" w:line="276" w:lineRule="auto"/>
      <w:ind w:left="431" w:hanging="431"/>
      <w:outlineLvl w:val="9"/>
    </w:pPr>
    <w:rPr>
      <w:rFonts w:cs="Times New Roman"/>
      <w:b/>
      <w:bCs w:val="0"/>
      <w:i/>
      <w:kern w:val="0"/>
      <w:sz w:val="24"/>
      <w:szCs w:val="20"/>
      <w:lang w:eastAsia="en-US"/>
    </w:rPr>
  </w:style>
  <w:style w:type="paragraph" w:customStyle="1" w:styleId="StyleHeading1Before6ptAfter0ptLinespacingAtle">
    <w:name w:val="Style Heading 1 + Before:  6 pt After:  0 pt Line spacing:  At le..."/>
    <w:basedOn w:val="Rubrik1"/>
    <w:rsid w:val="00FF2BF3"/>
    <w:pPr>
      <w:keepLines/>
      <w:pageBreakBefore/>
      <w:spacing w:before="120" w:after="0" w:line="240" w:lineRule="atLeast"/>
    </w:pPr>
    <w:rPr>
      <w:rFonts w:cs="Times New Roman"/>
      <w:b/>
      <w:i/>
      <w:kern w:val="0"/>
      <w:szCs w:val="20"/>
      <w:lang w:eastAsia="sv-SE"/>
    </w:rPr>
  </w:style>
  <w:style w:type="paragraph" w:customStyle="1" w:styleId="StyleHeading2">
    <w:name w:val="Style Heading 2"/>
    <w:aliases w:val="UNDERRUBRIK 1-2 + Before:  6 pt Line spacing:  At ..."/>
    <w:basedOn w:val="Rubrik2"/>
    <w:rsid w:val="00FF2BF3"/>
    <w:pPr>
      <w:numPr>
        <w:ilvl w:val="1"/>
        <w:numId w:val="30"/>
      </w:numPr>
      <w:spacing w:before="120" w:after="0" w:line="240" w:lineRule="atLeast"/>
      <w:ind w:left="0" w:firstLine="0"/>
    </w:pPr>
    <w:rPr>
      <w:rFonts w:cs="Times New Roman"/>
      <w:b/>
      <w:i/>
      <w:iCs w:val="0"/>
      <w:szCs w:val="20"/>
      <w:lang w:eastAsia="sv-SE"/>
    </w:rPr>
  </w:style>
  <w:style w:type="paragraph" w:customStyle="1" w:styleId="StyleHeading3Before6ptAfter11ptLinespacingAtl">
    <w:name w:val="Style Heading 3 + Before:  6 pt After:  11 pt Line spacing:  At l..."/>
    <w:basedOn w:val="Rubrik3"/>
    <w:rsid w:val="00FF2BF3"/>
    <w:pPr>
      <w:keepNext w:val="0"/>
      <w:numPr>
        <w:ilvl w:val="2"/>
        <w:numId w:val="30"/>
      </w:numPr>
      <w:spacing w:before="120" w:after="220" w:line="240" w:lineRule="atLeast"/>
      <w:ind w:left="0" w:firstLine="0"/>
    </w:pPr>
    <w:rPr>
      <w:rFonts w:cs="Times New Roman"/>
      <w:szCs w:val="20"/>
      <w:lang w:eastAsia="sv-SE"/>
    </w:rPr>
  </w:style>
  <w:style w:type="paragraph" w:customStyle="1" w:styleId="StyleHeading4Before6ptAfter11ptLinespacingAtl">
    <w:name w:val="Style Heading 4 + Before:  6 pt After:  11 pt Line spacing:  At l..."/>
    <w:basedOn w:val="Rubrik4"/>
    <w:rsid w:val="00FF2BF3"/>
    <w:pPr>
      <w:numPr>
        <w:ilvl w:val="3"/>
        <w:numId w:val="30"/>
      </w:numPr>
      <w:spacing w:before="120" w:after="220" w:line="240" w:lineRule="atLeast"/>
      <w:ind w:left="1304" w:hanging="1304"/>
    </w:pPr>
    <w:rPr>
      <w:rFonts w:cs="Times New Roman"/>
      <w:b w:val="0"/>
      <w:bCs w:val="0"/>
      <w:iCs/>
      <w:szCs w:val="24"/>
      <w:lang w:eastAsia="sv-SE"/>
    </w:rPr>
  </w:style>
  <w:style w:type="paragraph" w:customStyle="1" w:styleId="a2">
    <w:name w:val="a2"/>
    <w:basedOn w:val="Rubrik2"/>
    <w:next w:val="Normal"/>
    <w:rsid w:val="00FF2BF3"/>
    <w:pPr>
      <w:numPr>
        <w:ilvl w:val="1"/>
      </w:numPr>
      <w:tabs>
        <w:tab w:val="left" w:pos="500"/>
        <w:tab w:val="left" w:pos="720"/>
        <w:tab w:val="num" w:pos="1440"/>
      </w:tabs>
      <w:suppressAutoHyphens/>
      <w:spacing w:before="270" w:after="240" w:line="270" w:lineRule="exact"/>
      <w:ind w:left="1440" w:hanging="360"/>
    </w:pPr>
    <w:rPr>
      <w:rFonts w:eastAsia="MS Mincho" w:cs="Times New Roman"/>
      <w:b/>
      <w:bCs w:val="0"/>
      <w:i/>
      <w:iCs w:val="0"/>
      <w:sz w:val="24"/>
      <w:szCs w:val="20"/>
      <w:lang w:val="en-GB" w:eastAsia="ja-JP"/>
    </w:rPr>
  </w:style>
  <w:style w:type="paragraph" w:customStyle="1" w:styleId="a3">
    <w:name w:val="a3"/>
    <w:basedOn w:val="Rubrik3"/>
    <w:next w:val="Normal"/>
    <w:rsid w:val="00FF2BF3"/>
    <w:pPr>
      <w:keepNext w:val="0"/>
      <w:tabs>
        <w:tab w:val="left" w:pos="640"/>
        <w:tab w:val="num" w:pos="2084"/>
      </w:tabs>
      <w:suppressAutoHyphens/>
      <w:spacing w:before="60" w:after="240" w:line="250" w:lineRule="exact"/>
      <w:ind w:left="2084" w:hanging="284"/>
    </w:pPr>
    <w:rPr>
      <w:rFonts w:eastAsia="MS Mincho" w:cs="Times New Roman"/>
      <w:bCs w:val="0"/>
      <w:szCs w:val="20"/>
      <w:lang w:val="en-GB" w:eastAsia="ja-JP"/>
    </w:rPr>
  </w:style>
  <w:style w:type="paragraph" w:customStyle="1" w:styleId="a4">
    <w:name w:val="a4"/>
    <w:basedOn w:val="Rubrik4"/>
    <w:next w:val="Normal"/>
    <w:rsid w:val="00FF2BF3"/>
    <w:pPr>
      <w:numPr>
        <w:ilvl w:val="3"/>
      </w:numPr>
      <w:tabs>
        <w:tab w:val="left" w:pos="880"/>
        <w:tab w:val="left" w:pos="1060"/>
        <w:tab w:val="num" w:pos="2880"/>
      </w:tabs>
      <w:suppressAutoHyphens/>
      <w:spacing w:before="60" w:after="240" w:line="230" w:lineRule="exact"/>
      <w:ind w:left="2880" w:hanging="360"/>
    </w:pPr>
    <w:rPr>
      <w:rFonts w:eastAsia="MS Mincho" w:cs="Times New Roman"/>
      <w:bCs w:val="0"/>
      <w:sz w:val="20"/>
      <w:szCs w:val="24"/>
      <w:lang w:val="en-GB" w:eastAsia="ja-JP"/>
    </w:rPr>
  </w:style>
  <w:style w:type="paragraph" w:customStyle="1" w:styleId="a5">
    <w:name w:val="a5"/>
    <w:basedOn w:val="Rubrik5"/>
    <w:next w:val="Normal"/>
    <w:rsid w:val="00FF2BF3"/>
    <w:pPr>
      <w:numPr>
        <w:ilvl w:val="1"/>
        <w:numId w:val="33"/>
      </w:numPr>
      <w:tabs>
        <w:tab w:val="clear" w:pos="360"/>
        <w:tab w:val="left" w:pos="1140"/>
        <w:tab w:val="left" w:pos="1360"/>
      </w:tabs>
      <w:suppressAutoHyphens/>
      <w:spacing w:before="60" w:after="240" w:line="230" w:lineRule="exact"/>
    </w:pPr>
    <w:rPr>
      <w:rFonts w:eastAsia="MS Mincho" w:cs="Times New Roman"/>
      <w:bCs w:val="0"/>
      <w:sz w:val="20"/>
      <w:szCs w:val="24"/>
      <w:lang w:val="en-GB" w:eastAsia="ja-JP"/>
    </w:rPr>
  </w:style>
  <w:style w:type="paragraph" w:customStyle="1" w:styleId="a6">
    <w:name w:val="a6"/>
    <w:basedOn w:val="Rubrik6"/>
    <w:next w:val="Normal"/>
    <w:rsid w:val="00FF2BF3"/>
    <w:pPr>
      <w:keepNext/>
      <w:numPr>
        <w:ilvl w:val="2"/>
        <w:numId w:val="33"/>
      </w:numPr>
      <w:tabs>
        <w:tab w:val="clear" w:pos="720"/>
        <w:tab w:val="left" w:pos="1140"/>
        <w:tab w:val="left" w:pos="1360"/>
      </w:tabs>
      <w:suppressAutoHyphens/>
      <w:spacing w:before="60" w:after="240" w:line="230" w:lineRule="exact"/>
    </w:pPr>
    <w:rPr>
      <w:rFonts w:ascii="Arial" w:eastAsia="MS Mincho" w:hAnsi="Arial"/>
      <w:bCs w:val="0"/>
      <w:sz w:val="20"/>
      <w:szCs w:val="24"/>
      <w:lang w:val="en-GB" w:eastAsia="ja-JP"/>
    </w:rPr>
  </w:style>
  <w:style w:type="paragraph" w:customStyle="1" w:styleId="ANNEX">
    <w:name w:val="ANNEX"/>
    <w:basedOn w:val="Normal"/>
    <w:next w:val="Normal"/>
    <w:rsid w:val="00FF2BF3"/>
    <w:pPr>
      <w:keepNext/>
      <w:pageBreakBefore/>
      <w:numPr>
        <w:ilvl w:val="3"/>
        <w:numId w:val="33"/>
      </w:numPr>
      <w:tabs>
        <w:tab w:val="clear" w:pos="1080"/>
      </w:tabs>
      <w:spacing w:before="0" w:after="760" w:line="310" w:lineRule="exact"/>
      <w:jc w:val="center"/>
      <w:outlineLvl w:val="0"/>
    </w:pPr>
    <w:rPr>
      <w:rFonts w:ascii="Arial" w:eastAsia="MS Mincho" w:hAnsi="Arial"/>
      <w:b/>
      <w:sz w:val="28"/>
      <w:lang w:val="en-GB" w:eastAsia="ja-JP"/>
    </w:rPr>
  </w:style>
  <w:style w:type="paragraph" w:customStyle="1" w:styleId="HTML">
    <w:name w:val="HTML"/>
    <w:aliases w:val=" förformaterad"/>
    <w:basedOn w:val="Normal"/>
    <w:rsid w:val="00FF2BF3"/>
    <w:pPr>
      <w:numPr>
        <w:ilvl w:val="4"/>
        <w:numId w:val="33"/>
      </w:numPr>
      <w:tabs>
        <w:tab w:val="clear" w:pos="1080"/>
      </w:tabs>
      <w:spacing w:before="0" w:after="120"/>
    </w:pPr>
    <w:rPr>
      <w:rFonts w:ascii="Courier New" w:hAnsi="Courier New" w:cs="Courier New"/>
      <w:sz w:val="20"/>
      <w:lang w:eastAsia="sv-SE"/>
    </w:rPr>
  </w:style>
  <w:style w:type="character" w:customStyle="1" w:styleId="KommentarsmneChar">
    <w:name w:val="Kommentarsämne Char"/>
    <w:basedOn w:val="KommentarerChar"/>
    <w:link w:val="Kommentarsmne"/>
    <w:rsid w:val="00FF2BF3"/>
    <w:rPr>
      <w:rFonts w:ascii="Garamond" w:hAnsi="Garamond"/>
      <w:b/>
      <w:bCs/>
    </w:rPr>
  </w:style>
  <w:style w:type="paragraph" w:styleId="Kommentarsmne">
    <w:name w:val="annotation subject"/>
    <w:basedOn w:val="Kommentarer"/>
    <w:next w:val="Kommentarer"/>
    <w:link w:val="KommentarsmneChar"/>
    <w:rsid w:val="00FF2BF3"/>
    <w:rPr>
      <w:rFonts w:ascii="Garamond" w:hAnsi="Garamond"/>
      <w:b/>
      <w:bCs/>
    </w:rPr>
  </w:style>
  <w:style w:type="character" w:customStyle="1" w:styleId="KommentarsmneChar1">
    <w:name w:val="Kommentarsämne Char1"/>
    <w:basedOn w:val="KommentarerChar1"/>
    <w:rsid w:val="00FF2BF3"/>
    <w:rPr>
      <w:b/>
      <w:bCs/>
      <w:lang w:eastAsia="en-GB"/>
    </w:rPr>
  </w:style>
  <w:style w:type="paragraph" w:customStyle="1" w:styleId="Note">
    <w:name w:val="Note"/>
    <w:basedOn w:val="Normal"/>
    <w:next w:val="Normal"/>
    <w:rsid w:val="00FF2BF3"/>
    <w:pPr>
      <w:tabs>
        <w:tab w:val="left" w:pos="960"/>
      </w:tabs>
      <w:spacing w:before="0" w:after="240" w:line="210" w:lineRule="atLeast"/>
      <w:jc w:val="both"/>
    </w:pPr>
    <w:rPr>
      <w:rFonts w:ascii="Arial" w:eastAsia="MS Mincho" w:hAnsi="Arial"/>
      <w:sz w:val="18"/>
      <w:lang w:val="en-GB" w:eastAsia="ja-JP"/>
    </w:rPr>
  </w:style>
  <w:style w:type="character" w:customStyle="1" w:styleId="Heading2Bold">
    <w:name w:val="Heading 2 Bold"/>
    <w:rsid w:val="00FF2BF3"/>
    <w:rPr>
      <w:rFonts w:ascii="Times New Roman" w:hAnsi="Times New Roman"/>
      <w:b/>
      <w:sz w:val="20"/>
    </w:rPr>
  </w:style>
  <w:style w:type="paragraph" w:customStyle="1" w:styleId="zzCover">
    <w:name w:val="zzCover"/>
    <w:basedOn w:val="Normal"/>
    <w:rsid w:val="00FF2BF3"/>
    <w:pPr>
      <w:overflowPunct w:val="0"/>
      <w:autoSpaceDE w:val="0"/>
      <w:autoSpaceDN w:val="0"/>
      <w:adjustRightInd w:val="0"/>
      <w:spacing w:before="0" w:after="220" w:line="230" w:lineRule="auto"/>
      <w:jc w:val="right"/>
      <w:textAlignment w:val="baseline"/>
    </w:pPr>
    <w:rPr>
      <w:rFonts w:ascii="Arial" w:hAnsi="Arial"/>
      <w:b/>
      <w:color w:val="000000"/>
      <w:sz w:val="24"/>
      <w:lang w:val="en-GB" w:eastAsia="en-US"/>
    </w:rPr>
  </w:style>
  <w:style w:type="character" w:customStyle="1" w:styleId="FooterChar">
    <w:name w:val="Footer Char"/>
    <w:rsid w:val="00FF2BF3"/>
    <w:rPr>
      <w:noProof w:val="0"/>
      <w:sz w:val="24"/>
      <w:lang w:val="sv-SE" w:eastAsia="sv-SE" w:bidi="ar-SA"/>
    </w:rPr>
  </w:style>
  <w:style w:type="paragraph" w:styleId="Lista">
    <w:name w:val="List"/>
    <w:basedOn w:val="Normal"/>
    <w:rsid w:val="00FF2BF3"/>
    <w:pPr>
      <w:numPr>
        <w:numId w:val="34"/>
      </w:numPr>
      <w:spacing w:before="0" w:after="0" w:line="260" w:lineRule="atLeast"/>
    </w:pPr>
    <w:rPr>
      <w:rFonts w:ascii="Arial" w:hAnsi="Arial" w:cs="Arial"/>
      <w:lang w:val="en-GB" w:eastAsia="en-US"/>
    </w:rPr>
  </w:style>
  <w:style w:type="paragraph" w:styleId="Lista2">
    <w:name w:val="List 2"/>
    <w:basedOn w:val="Normal"/>
    <w:rsid w:val="00FF2BF3"/>
    <w:pPr>
      <w:numPr>
        <w:ilvl w:val="1"/>
        <w:numId w:val="34"/>
      </w:numPr>
      <w:spacing w:before="0" w:after="0" w:line="260" w:lineRule="atLeast"/>
    </w:pPr>
    <w:rPr>
      <w:rFonts w:ascii="Arial" w:hAnsi="Arial" w:cs="Arial"/>
      <w:lang w:val="en-GB" w:eastAsia="en-US"/>
    </w:rPr>
  </w:style>
  <w:style w:type="paragraph" w:styleId="Lista3">
    <w:name w:val="List 3"/>
    <w:basedOn w:val="Normal"/>
    <w:rsid w:val="00FF2BF3"/>
    <w:pPr>
      <w:numPr>
        <w:ilvl w:val="2"/>
        <w:numId w:val="34"/>
      </w:numPr>
      <w:spacing w:before="0" w:after="0" w:line="260" w:lineRule="atLeast"/>
    </w:pPr>
    <w:rPr>
      <w:rFonts w:ascii="Arial" w:hAnsi="Arial" w:cs="Arial"/>
      <w:lang w:val="en-GB" w:eastAsia="en-US"/>
    </w:rPr>
  </w:style>
  <w:style w:type="paragraph" w:styleId="Lista4">
    <w:name w:val="List 4"/>
    <w:basedOn w:val="Normal"/>
    <w:rsid w:val="00FF2BF3"/>
    <w:pPr>
      <w:numPr>
        <w:ilvl w:val="3"/>
        <w:numId w:val="34"/>
      </w:numPr>
      <w:spacing w:before="0" w:after="0" w:line="260" w:lineRule="atLeast"/>
    </w:pPr>
    <w:rPr>
      <w:rFonts w:ascii="Arial" w:hAnsi="Arial" w:cs="Arial"/>
      <w:lang w:val="en-GB" w:eastAsia="en-US"/>
    </w:rPr>
  </w:style>
  <w:style w:type="paragraph" w:styleId="Lista5">
    <w:name w:val="List 5"/>
    <w:basedOn w:val="Normal"/>
    <w:rsid w:val="00FF2BF3"/>
    <w:pPr>
      <w:numPr>
        <w:ilvl w:val="4"/>
        <w:numId w:val="34"/>
      </w:numPr>
      <w:spacing w:before="0" w:after="0" w:line="260" w:lineRule="atLeast"/>
    </w:pPr>
    <w:rPr>
      <w:rFonts w:ascii="Arial" w:hAnsi="Arial" w:cs="Arial"/>
      <w:lang w:val="en-GB" w:eastAsia="en-US"/>
    </w:rPr>
  </w:style>
  <w:style w:type="paragraph" w:customStyle="1" w:styleId="Formatmall1">
    <w:name w:val="Formatmall1"/>
    <w:basedOn w:val="Rubrik1"/>
    <w:autoRedefine/>
    <w:rsid w:val="00FF2BF3"/>
    <w:pPr>
      <w:keepLines/>
      <w:pageBreakBefore/>
      <w:spacing w:before="480" w:after="0" w:line="276" w:lineRule="auto"/>
    </w:pPr>
    <w:rPr>
      <w:rFonts w:cs="Times New Roman"/>
      <w:b/>
      <w:bCs w:val="0"/>
      <w:i/>
      <w:kern w:val="0"/>
      <w:szCs w:val="36"/>
      <w:lang w:eastAsia="sv-SE"/>
    </w:rPr>
  </w:style>
  <w:style w:type="character" w:customStyle="1" w:styleId="code1">
    <w:name w:val="code1"/>
    <w:rsid w:val="00FF2BF3"/>
    <w:rPr>
      <w:rFonts w:ascii="Courier New" w:hAnsi="Courier New" w:cs="Courier New" w:hint="default"/>
      <w:sz w:val="23"/>
      <w:szCs w:val="23"/>
    </w:rPr>
  </w:style>
  <w:style w:type="character" w:customStyle="1" w:styleId="NormalChar">
    <w:name w:val="Normal Char"/>
    <w:aliases w:val=" webb Char,webb Char"/>
    <w:rsid w:val="00FF2BF3"/>
    <w:rPr>
      <w:noProof w:val="0"/>
      <w:sz w:val="24"/>
      <w:szCs w:val="24"/>
      <w:lang w:val="en-US" w:eastAsia="en-US" w:bidi="ar-SA"/>
    </w:rPr>
  </w:style>
  <w:style w:type="paragraph" w:customStyle="1" w:styleId="PlainText1">
    <w:name w:val="Plain Text1"/>
    <w:basedOn w:val="Normal"/>
    <w:rsid w:val="00FF2BF3"/>
    <w:pPr>
      <w:overflowPunct w:val="0"/>
      <w:autoSpaceDE w:val="0"/>
      <w:autoSpaceDN w:val="0"/>
      <w:adjustRightInd w:val="0"/>
      <w:spacing w:before="120" w:after="0"/>
      <w:jc w:val="both"/>
      <w:textAlignment w:val="baseline"/>
    </w:pPr>
    <w:rPr>
      <w:lang w:eastAsia="sv-SE"/>
    </w:rPr>
  </w:style>
  <w:style w:type="character" w:customStyle="1" w:styleId="Bokenstitel1">
    <w:name w:val="Bokens titel1"/>
    <w:qFormat/>
    <w:rsid w:val="00FF2BF3"/>
    <w:rPr>
      <w:b/>
      <w:bCs/>
      <w:smallCaps/>
      <w:spacing w:val="5"/>
    </w:rPr>
  </w:style>
  <w:style w:type="paragraph" w:customStyle="1" w:styleId="TableContent">
    <w:name w:val="TableContent"/>
    <w:basedOn w:val="Normal"/>
    <w:link w:val="TableContentChar"/>
    <w:qFormat/>
    <w:rsid w:val="00FF2BF3"/>
    <w:pPr>
      <w:spacing w:before="80" w:after="40"/>
      <w:ind w:left="144" w:right="144"/>
    </w:pPr>
    <w:rPr>
      <w:rFonts w:ascii="Arial" w:hAnsi="Arial"/>
      <w:sz w:val="24"/>
      <w:lang w:val="en-GB"/>
    </w:rPr>
  </w:style>
  <w:style w:type="character" w:customStyle="1" w:styleId="FormatmallTimesSvart">
    <w:name w:val="Formatmall Times Svart"/>
    <w:basedOn w:val="Standardstycketypsnitt"/>
    <w:rsid w:val="00FF2BF3"/>
    <w:rPr>
      <w:color w:val="000000"/>
      <w:szCs w:val="24"/>
    </w:rPr>
  </w:style>
  <w:style w:type="paragraph" w:customStyle="1" w:styleId="Exempel">
    <w:name w:val="Exempel"/>
    <w:basedOn w:val="Innehll1"/>
    <w:link w:val="ExempelChar"/>
    <w:rsid w:val="00FF2BF3"/>
    <w:pPr>
      <w:spacing w:before="0" w:after="120"/>
    </w:pPr>
    <w:rPr>
      <w:rFonts w:ascii="Times New Roman" w:hAnsi="Times New Roman"/>
      <w:b w:val="0"/>
      <w:i/>
      <w:color w:val="auto"/>
      <w:sz w:val="24"/>
      <w:lang w:eastAsia="sv-SE"/>
    </w:rPr>
  </w:style>
  <w:style w:type="character" w:customStyle="1" w:styleId="ExempelChar">
    <w:name w:val="Exempel Char"/>
    <w:basedOn w:val="Standardstycketypsnitt"/>
    <w:link w:val="Exempel"/>
    <w:rsid w:val="00FF2BF3"/>
    <w:rPr>
      <w:i/>
      <w:sz w:val="24"/>
      <w:szCs w:val="24"/>
    </w:rPr>
  </w:style>
  <w:style w:type="character" w:styleId="Kommentarsreferens">
    <w:name w:val="annotation reference"/>
    <w:basedOn w:val="Standardstycketypsnitt"/>
    <w:unhideWhenUsed/>
    <w:rsid w:val="00FF2BF3"/>
    <w:rPr>
      <w:sz w:val="16"/>
      <w:szCs w:val="16"/>
    </w:rPr>
  </w:style>
  <w:style w:type="character" w:styleId="Fotnotsreferens">
    <w:name w:val="footnote reference"/>
    <w:basedOn w:val="Standardstycketypsnitt"/>
    <w:rsid w:val="00FF2BF3"/>
    <w:rPr>
      <w:vertAlign w:val="superscript"/>
    </w:rPr>
  </w:style>
  <w:style w:type="character" w:customStyle="1" w:styleId="NormalIndentChar1">
    <w:name w:val="Normal Indent Char1"/>
    <w:rsid w:val="00FF2BF3"/>
    <w:rPr>
      <w:sz w:val="24"/>
      <w:lang w:val="sv-SE" w:eastAsia="sv-SE" w:bidi="ar-SA"/>
    </w:rPr>
  </w:style>
  <w:style w:type="paragraph" w:styleId="Revision">
    <w:name w:val="Revision"/>
    <w:hidden/>
    <w:uiPriority w:val="99"/>
    <w:semiHidden/>
    <w:rsid w:val="00FF2BF3"/>
    <w:rPr>
      <w:sz w:val="24"/>
    </w:rPr>
  </w:style>
  <w:style w:type="character" w:customStyle="1" w:styleId="ListstyckeChar">
    <w:name w:val="Liststycke Char"/>
    <w:basedOn w:val="Standardstycketypsnitt"/>
    <w:link w:val="Liststycke"/>
    <w:uiPriority w:val="34"/>
    <w:rsid w:val="00FF2BF3"/>
    <w:rPr>
      <w:sz w:val="24"/>
    </w:rPr>
  </w:style>
  <w:style w:type="character" w:customStyle="1" w:styleId="TableContentChar">
    <w:name w:val="TableContent Char"/>
    <w:basedOn w:val="Standardstycketypsnitt"/>
    <w:link w:val="TableContent"/>
    <w:rsid w:val="00FF2BF3"/>
    <w:rPr>
      <w:rFonts w:ascii="Arial" w:hAnsi="Arial"/>
      <w:sz w:val="24"/>
      <w:szCs w:val="24"/>
      <w:lang w:val="en-GB" w:eastAsia="en-GB"/>
    </w:rPr>
  </w:style>
  <w:style w:type="paragraph" w:customStyle="1" w:styleId="OBS-ruta">
    <w:name w:val="OBS-ruta"/>
    <w:basedOn w:val="Normal"/>
    <w:link w:val="OBS-rutaChar"/>
    <w:qFormat/>
    <w:rsid w:val="00FF2BF3"/>
    <w:pPr>
      <w:pBdr>
        <w:top w:val="single" w:sz="4" w:space="1" w:color="auto" w:shadow="1"/>
        <w:left w:val="single" w:sz="4" w:space="4" w:color="auto" w:shadow="1"/>
        <w:bottom w:val="single" w:sz="4" w:space="1" w:color="auto" w:shadow="1"/>
        <w:right w:val="single" w:sz="4" w:space="4" w:color="auto" w:shadow="1"/>
      </w:pBdr>
      <w:shd w:val="clear" w:color="auto" w:fill="FFFFCC"/>
      <w:spacing w:before="0" w:after="120"/>
    </w:pPr>
    <w:rPr>
      <w:sz w:val="24"/>
      <w:szCs w:val="20"/>
      <w:lang w:eastAsia="sv-SE"/>
    </w:rPr>
  </w:style>
  <w:style w:type="character" w:customStyle="1" w:styleId="OBS-rutaChar">
    <w:name w:val="OBS-ruta Char"/>
    <w:basedOn w:val="Standardstycketypsnitt"/>
    <w:link w:val="OBS-ruta"/>
    <w:rsid w:val="00FF2BF3"/>
    <w:rPr>
      <w:sz w:val="24"/>
      <w:shd w:val="clear" w:color="auto" w:fill="FFFFCC"/>
    </w:rPr>
  </w:style>
  <w:style w:type="character" w:customStyle="1" w:styleId="nonterm">
    <w:name w:val="nonterm"/>
    <w:basedOn w:val="Standardstycketypsnitt"/>
    <w:rsid w:val="00FF2BF3"/>
  </w:style>
  <w:style w:type="character" w:customStyle="1" w:styleId="hps">
    <w:name w:val="hps"/>
    <w:basedOn w:val="Standardstycketypsnitt"/>
    <w:rsid w:val="00FF2BF3"/>
  </w:style>
  <w:style w:type="paragraph" w:styleId="Avsndaradress-brev">
    <w:name w:val="envelope return"/>
    <w:basedOn w:val="Normal"/>
    <w:rsid w:val="00EA4394"/>
    <w:pPr>
      <w:spacing w:before="0" w:after="200" w:line="288" w:lineRule="auto"/>
    </w:pPr>
    <w:rPr>
      <w:rFonts w:ascii="Arial" w:eastAsia="Calibri" w:hAnsi="Arial" w:cs="Arial"/>
      <w:spacing w:val="-2"/>
      <w:sz w:val="20"/>
      <w:szCs w:val="20"/>
      <w:lang w:eastAsia="en-US"/>
    </w:rPr>
  </w:style>
  <w:style w:type="paragraph" w:customStyle="1" w:styleId="TableText">
    <w:name w:val="Table Text"/>
    <w:basedOn w:val="Brdtext"/>
    <w:rsid w:val="00A632F2"/>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Bildtext">
    <w:name w:val="Bildtext"/>
    <w:basedOn w:val="Brdtext"/>
    <w:qFormat/>
    <w:rsid w:val="00C671DA"/>
    <w:rPr>
      <w:sz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footer" w:uiPriority="99"/>
    <w:lsdException w:name="caption" w:semiHidden="1" w:uiPriority="35" w:unhideWhenUsed="1" w:qFormat="1"/>
    <w:lsdException w:name="List Bullet" w:qFormat="1"/>
    <w:lsdException w:name="List Number" w:qFormat="1"/>
    <w:lsdException w:name="Title" w:qFormat="1"/>
    <w:lsdException w:name="Hyperlink" w:uiPriority="99" w:qFormat="1"/>
    <w:lsdException w:name="Emphasis" w:qFormat="1"/>
    <w:lsdException w:name="Normal (Web)" w:uiPriority="99"/>
    <w:lsdException w:name="No List"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next w:val="Brdtext"/>
    <w:qFormat/>
    <w:rsid w:val="00FF2BF3"/>
    <w:pPr>
      <w:spacing w:before="20" w:after="100"/>
    </w:pPr>
    <w:rPr>
      <w:sz w:val="22"/>
      <w:szCs w:val="24"/>
      <w:lang w:eastAsia="en-GB"/>
    </w:rPr>
  </w:style>
  <w:style w:type="paragraph" w:styleId="Rubrik1">
    <w:name w:val="heading 1"/>
    <w:aliases w:val="h1,l1"/>
    <w:basedOn w:val="Brdtext"/>
    <w:next w:val="Normal"/>
    <w:link w:val="Rubrik1Char"/>
    <w:qFormat/>
    <w:rsid w:val="003F245C"/>
    <w:pPr>
      <w:keepNext/>
      <w:spacing w:before="600" w:after="160"/>
      <w:outlineLvl w:val="0"/>
    </w:pPr>
    <w:rPr>
      <w:rFonts w:ascii="Arial" w:hAnsi="Arial" w:cs="Arial"/>
      <w:bCs/>
      <w:kern w:val="32"/>
      <w:sz w:val="36"/>
      <w:szCs w:val="32"/>
    </w:rPr>
  </w:style>
  <w:style w:type="paragraph" w:styleId="Rubrik2">
    <w:name w:val="heading 2"/>
    <w:aliases w:val="UNDERRUBRIK 1-2"/>
    <w:basedOn w:val="Brdtext"/>
    <w:next w:val="Normal"/>
    <w:link w:val="Rubrik2Char"/>
    <w:qFormat/>
    <w:rsid w:val="003F245C"/>
    <w:pPr>
      <w:keepNext/>
      <w:spacing w:before="480" w:after="120"/>
      <w:outlineLvl w:val="1"/>
    </w:pPr>
    <w:rPr>
      <w:rFonts w:ascii="Arial" w:hAnsi="Arial" w:cs="Arial"/>
      <w:bCs/>
      <w:iCs/>
      <w:sz w:val="28"/>
      <w:szCs w:val="28"/>
    </w:rPr>
  </w:style>
  <w:style w:type="paragraph" w:styleId="Rubrik3">
    <w:name w:val="heading 3"/>
    <w:basedOn w:val="Brdtext"/>
    <w:next w:val="Normal"/>
    <w:link w:val="Rubrik3Char"/>
    <w:qFormat/>
    <w:rsid w:val="003F245C"/>
    <w:pPr>
      <w:keepNext/>
      <w:spacing w:before="400" w:after="0"/>
      <w:outlineLvl w:val="2"/>
    </w:pPr>
    <w:rPr>
      <w:rFonts w:ascii="Arial" w:hAnsi="Arial" w:cs="Arial"/>
      <w:b/>
      <w:bCs/>
      <w:szCs w:val="26"/>
    </w:rPr>
  </w:style>
  <w:style w:type="paragraph" w:styleId="Rubrik4">
    <w:name w:val="heading 4"/>
    <w:basedOn w:val="Rubrik3"/>
    <w:next w:val="Normal"/>
    <w:link w:val="Rubrik4Char"/>
    <w:qFormat/>
    <w:rsid w:val="008F5601"/>
    <w:pPr>
      <w:spacing w:before="360"/>
      <w:outlineLvl w:val="3"/>
    </w:pPr>
  </w:style>
  <w:style w:type="paragraph" w:styleId="Rubrik5">
    <w:name w:val="heading 5"/>
    <w:basedOn w:val="Rubrik4"/>
    <w:next w:val="Normal"/>
    <w:link w:val="Rubrik5Char"/>
    <w:qFormat/>
    <w:rsid w:val="008F5601"/>
    <w:pPr>
      <w:spacing w:before="240"/>
      <w:outlineLvl w:val="4"/>
    </w:pPr>
  </w:style>
  <w:style w:type="paragraph" w:styleId="Rubrik6">
    <w:name w:val="heading 6"/>
    <w:basedOn w:val="Normal"/>
    <w:next w:val="Normal"/>
    <w:link w:val="Rubrik6Char"/>
    <w:qFormat/>
    <w:rsid w:val="008F5601"/>
    <w:pPr>
      <w:spacing w:before="120" w:after="60"/>
      <w:outlineLvl w:val="5"/>
    </w:pPr>
    <w:rPr>
      <w:b/>
      <w:bCs/>
      <w:szCs w:val="22"/>
    </w:rPr>
  </w:style>
  <w:style w:type="paragraph" w:styleId="Rubrik7">
    <w:name w:val="heading 7"/>
    <w:basedOn w:val="Normal"/>
    <w:next w:val="Normal"/>
    <w:link w:val="Rubrik7Char"/>
    <w:qFormat/>
    <w:rsid w:val="008F5601"/>
    <w:pPr>
      <w:spacing w:before="240" w:after="60"/>
      <w:outlineLvl w:val="6"/>
    </w:pPr>
    <w:rPr>
      <w:sz w:val="24"/>
    </w:rPr>
  </w:style>
  <w:style w:type="paragraph" w:styleId="Rubrik8">
    <w:name w:val="heading 8"/>
    <w:basedOn w:val="Normal"/>
    <w:next w:val="Normal"/>
    <w:link w:val="Rubrik8Char"/>
    <w:qFormat/>
    <w:rsid w:val="008F5601"/>
    <w:pPr>
      <w:spacing w:before="240" w:after="60"/>
      <w:outlineLvl w:val="7"/>
    </w:pPr>
    <w:rPr>
      <w:iCs/>
      <w:sz w:val="24"/>
    </w:rPr>
  </w:style>
  <w:style w:type="paragraph" w:styleId="Rubrik9">
    <w:name w:val="heading 9"/>
    <w:basedOn w:val="Normal"/>
    <w:next w:val="Normal"/>
    <w:link w:val="Rubrik9Char"/>
    <w:qFormat/>
    <w:rsid w:val="008F5601"/>
    <w:pPr>
      <w:spacing w:before="240" w:after="60"/>
      <w:outlineLvl w:val="8"/>
    </w:pPr>
    <w:rPr>
      <w:rFonts w:ascii="Arial" w:hAnsi="Arial" w:cs="Arial"/>
      <w:szCs w:val="22"/>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aliases w:val="h1 Char,l1 Char"/>
    <w:link w:val="Rubrik1"/>
    <w:rsid w:val="003F245C"/>
    <w:rPr>
      <w:rFonts w:ascii="Arial" w:hAnsi="Arial" w:cs="Arial"/>
      <w:bCs/>
      <w:kern w:val="32"/>
      <w:sz w:val="36"/>
      <w:szCs w:val="32"/>
      <w:lang w:eastAsia="en-GB"/>
    </w:rPr>
  </w:style>
  <w:style w:type="paragraph" w:styleId="Sidhuvud">
    <w:name w:val="header"/>
    <w:basedOn w:val="Brdtext"/>
    <w:link w:val="SidhuvudChar"/>
    <w:rsid w:val="00E123DA"/>
    <w:pPr>
      <w:spacing w:after="0"/>
    </w:pPr>
    <w:rPr>
      <w:rFonts w:ascii="Arial" w:hAnsi="Arial"/>
      <w:color w:val="00A9A7"/>
      <w:sz w:val="14"/>
    </w:rPr>
  </w:style>
  <w:style w:type="paragraph" w:styleId="Sidfot">
    <w:name w:val="footer"/>
    <w:basedOn w:val="Brdtext"/>
    <w:link w:val="SidfotChar"/>
    <w:uiPriority w:val="99"/>
    <w:rsid w:val="00E123DA"/>
    <w:pPr>
      <w:tabs>
        <w:tab w:val="center" w:pos="4153"/>
        <w:tab w:val="right" w:pos="8306"/>
      </w:tabs>
      <w:spacing w:after="0"/>
    </w:pPr>
    <w:rPr>
      <w:rFonts w:ascii="Arial" w:hAnsi="Arial"/>
      <w:color w:val="00A9A7"/>
      <w:sz w:val="14"/>
    </w:rPr>
  </w:style>
  <w:style w:type="table" w:styleId="Professionelltabell">
    <w:name w:val="Table Professional"/>
    <w:basedOn w:val="Normaltabell"/>
    <w:rsid w:val="00C86683"/>
    <w:pPr>
      <w:spacing w:before="20"/>
    </w:pPr>
    <w:rPr>
      <w:rFonts w:ascii="Arial"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Arial" w:hAnsi="Arial"/>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character" w:styleId="Sidnummer">
    <w:name w:val="page number"/>
    <w:rsid w:val="000D68C0"/>
    <w:rPr>
      <w:rFonts w:ascii="Arial" w:hAnsi="Arial"/>
      <w:b/>
      <w:color w:val="1C1C1C"/>
      <w:sz w:val="14"/>
    </w:rPr>
  </w:style>
  <w:style w:type="character" w:styleId="Hyperlnk">
    <w:name w:val="Hyperlink"/>
    <w:uiPriority w:val="99"/>
    <w:qFormat/>
    <w:rsid w:val="00B26C77"/>
    <w:rPr>
      <w:rFonts w:ascii="Arial" w:hAnsi="Arial"/>
      <w:color w:val="CD5227"/>
      <w:sz w:val="22"/>
      <w:u w:val="single"/>
      <w:lang w:val="sv-SE"/>
    </w:rPr>
  </w:style>
  <w:style w:type="character" w:styleId="AnvndHyperlnk">
    <w:name w:val="FollowedHyperlink"/>
    <w:rsid w:val="00524F0D"/>
    <w:rPr>
      <w:rFonts w:ascii="Times New Roman" w:hAnsi="Times New Roman"/>
      <w:color w:val="CD5227"/>
      <w:sz w:val="22"/>
      <w:u w:val="single"/>
    </w:rPr>
  </w:style>
  <w:style w:type="paragraph" w:styleId="Punktlista">
    <w:name w:val="List Bullet"/>
    <w:basedOn w:val="Brdtext"/>
    <w:qFormat/>
    <w:rsid w:val="003F245C"/>
    <w:pPr>
      <w:numPr>
        <w:numId w:val="1"/>
      </w:numPr>
      <w:tabs>
        <w:tab w:val="clear" w:pos="567"/>
      </w:tabs>
      <w:ind w:left="692" w:hanging="335"/>
      <w:contextualSpacing/>
    </w:pPr>
  </w:style>
  <w:style w:type="paragraph" w:styleId="Innehll1">
    <w:name w:val="toc 1"/>
    <w:basedOn w:val="Normal"/>
    <w:next w:val="Normal"/>
    <w:autoRedefine/>
    <w:uiPriority w:val="39"/>
    <w:rsid w:val="00E435D9"/>
    <w:pPr>
      <w:spacing w:after="160"/>
    </w:pPr>
    <w:rPr>
      <w:rFonts w:ascii="Arial" w:hAnsi="Arial"/>
      <w:b/>
      <w:color w:val="1C1C1C"/>
      <w:sz w:val="20"/>
    </w:rPr>
  </w:style>
  <w:style w:type="paragraph" w:styleId="Innehll2">
    <w:name w:val="toc 2"/>
    <w:basedOn w:val="Normal"/>
    <w:next w:val="Normal"/>
    <w:autoRedefine/>
    <w:uiPriority w:val="39"/>
    <w:rsid w:val="00E435D9"/>
    <w:pPr>
      <w:spacing w:after="160"/>
      <w:ind w:left="221"/>
    </w:pPr>
    <w:rPr>
      <w:rFonts w:ascii="Arial" w:hAnsi="Arial"/>
      <w:color w:val="1C1C1C"/>
      <w:sz w:val="20"/>
    </w:rPr>
  </w:style>
  <w:style w:type="paragraph" w:styleId="Innehll3">
    <w:name w:val="toc 3"/>
    <w:basedOn w:val="Normal"/>
    <w:next w:val="Normal"/>
    <w:autoRedefine/>
    <w:uiPriority w:val="39"/>
    <w:rsid w:val="006660F6"/>
    <w:pPr>
      <w:ind w:left="440"/>
    </w:pPr>
    <w:rPr>
      <w:rFonts w:ascii="Arial" w:hAnsi="Arial"/>
      <w:sz w:val="20"/>
    </w:rPr>
  </w:style>
  <w:style w:type="paragraph" w:styleId="Innehll4">
    <w:name w:val="toc 4"/>
    <w:basedOn w:val="Normal"/>
    <w:next w:val="Normal"/>
    <w:autoRedefine/>
    <w:uiPriority w:val="39"/>
    <w:rsid w:val="00E435D9"/>
    <w:pPr>
      <w:spacing w:after="160"/>
      <w:ind w:left="658"/>
    </w:pPr>
    <w:rPr>
      <w:rFonts w:ascii="Arial" w:hAnsi="Arial"/>
      <w:color w:val="1C1C1C"/>
      <w:sz w:val="20"/>
    </w:rPr>
  </w:style>
  <w:style w:type="paragraph" w:styleId="Innehll5">
    <w:name w:val="toc 5"/>
    <w:basedOn w:val="Normal"/>
    <w:next w:val="Normal"/>
    <w:autoRedefine/>
    <w:uiPriority w:val="39"/>
    <w:semiHidden/>
    <w:rsid w:val="00E435D9"/>
    <w:pPr>
      <w:spacing w:after="160"/>
      <w:ind w:left="879"/>
    </w:pPr>
    <w:rPr>
      <w:rFonts w:ascii="Arial" w:hAnsi="Arial"/>
      <w:color w:val="1C1C1C"/>
      <w:sz w:val="20"/>
    </w:rPr>
  </w:style>
  <w:style w:type="paragraph" w:styleId="Innehll6">
    <w:name w:val="toc 6"/>
    <w:basedOn w:val="Normal"/>
    <w:next w:val="Normal"/>
    <w:autoRedefine/>
    <w:uiPriority w:val="39"/>
    <w:semiHidden/>
    <w:rsid w:val="00E435D9"/>
    <w:pPr>
      <w:spacing w:after="160"/>
      <w:ind w:left="1100"/>
    </w:pPr>
    <w:rPr>
      <w:rFonts w:ascii="Arial" w:hAnsi="Arial"/>
      <w:color w:val="1C1C1C"/>
      <w:sz w:val="20"/>
    </w:rPr>
  </w:style>
  <w:style w:type="paragraph" w:styleId="Innehll7">
    <w:name w:val="toc 7"/>
    <w:basedOn w:val="Normal"/>
    <w:next w:val="Normal"/>
    <w:autoRedefine/>
    <w:uiPriority w:val="39"/>
    <w:semiHidden/>
    <w:rsid w:val="00E435D9"/>
    <w:pPr>
      <w:spacing w:after="160"/>
      <w:ind w:left="1321"/>
    </w:pPr>
    <w:rPr>
      <w:rFonts w:ascii="Arial" w:hAnsi="Arial"/>
      <w:color w:val="1C1C1C"/>
      <w:sz w:val="20"/>
    </w:rPr>
  </w:style>
  <w:style w:type="paragraph" w:styleId="Innehll8">
    <w:name w:val="toc 8"/>
    <w:basedOn w:val="Normal"/>
    <w:next w:val="Normal"/>
    <w:autoRedefine/>
    <w:uiPriority w:val="39"/>
    <w:semiHidden/>
    <w:rsid w:val="00E435D9"/>
    <w:pPr>
      <w:spacing w:after="160"/>
      <w:ind w:left="1542"/>
    </w:pPr>
    <w:rPr>
      <w:rFonts w:ascii="Arial" w:hAnsi="Arial"/>
      <w:color w:val="1C1C1C"/>
      <w:sz w:val="20"/>
    </w:rPr>
  </w:style>
  <w:style w:type="paragraph" w:styleId="Innehll9">
    <w:name w:val="toc 9"/>
    <w:basedOn w:val="Normal"/>
    <w:next w:val="Normal"/>
    <w:autoRedefine/>
    <w:uiPriority w:val="39"/>
    <w:semiHidden/>
    <w:rsid w:val="00E435D9"/>
    <w:pPr>
      <w:spacing w:after="160"/>
      <w:ind w:left="1758"/>
    </w:pPr>
    <w:rPr>
      <w:rFonts w:ascii="Arial" w:hAnsi="Arial"/>
      <w:color w:val="1C1C1C"/>
      <w:sz w:val="20"/>
    </w:rPr>
  </w:style>
  <w:style w:type="paragraph" w:styleId="Numreradlista">
    <w:name w:val="List Number"/>
    <w:basedOn w:val="Brdtext"/>
    <w:qFormat/>
    <w:rsid w:val="00DA7395"/>
    <w:pPr>
      <w:numPr>
        <w:numId w:val="2"/>
      </w:numPr>
    </w:pPr>
  </w:style>
  <w:style w:type="paragraph" w:styleId="Brdtext">
    <w:name w:val="Body Text"/>
    <w:basedOn w:val="Normal"/>
    <w:link w:val="BrdtextChar"/>
    <w:rsid w:val="003F245C"/>
  </w:style>
  <w:style w:type="paragraph" w:styleId="Brdtext2">
    <w:name w:val="Body Text 2"/>
    <w:basedOn w:val="Brdtext"/>
    <w:next w:val="Brdtext"/>
    <w:link w:val="Brdtext2Char"/>
    <w:rsid w:val="00104E54"/>
    <w:pPr>
      <w:spacing w:after="20"/>
    </w:pPr>
    <w:rPr>
      <w:rFonts w:ascii="Arial" w:hAnsi="Arial"/>
      <w:sz w:val="18"/>
    </w:rPr>
  </w:style>
  <w:style w:type="paragraph" w:customStyle="1" w:styleId="FrsttsbladUnderrubrik">
    <w:name w:val="Försättsblad Underrubrik"/>
    <w:basedOn w:val="Normal"/>
    <w:next w:val="Brdtext"/>
    <w:link w:val="FrsttsbladUnderrubrikChar"/>
    <w:qFormat/>
    <w:rsid w:val="00477063"/>
    <w:pPr>
      <w:spacing w:before="120" w:after="600"/>
    </w:pPr>
    <w:rPr>
      <w:rFonts w:ascii="Arial" w:hAnsi="Arial" w:cs="Arial"/>
      <w:sz w:val="28"/>
      <w:szCs w:val="28"/>
    </w:rPr>
  </w:style>
  <w:style w:type="numbering" w:styleId="111111">
    <w:name w:val="Outline List 2"/>
    <w:basedOn w:val="Ingenlista"/>
    <w:semiHidden/>
    <w:rsid w:val="004D2F92"/>
    <w:pPr>
      <w:numPr>
        <w:numId w:val="3"/>
      </w:numPr>
    </w:pPr>
  </w:style>
  <w:style w:type="numbering" w:styleId="1ai">
    <w:name w:val="Outline List 1"/>
    <w:basedOn w:val="Ingenlista"/>
    <w:semiHidden/>
    <w:rsid w:val="00524F0D"/>
    <w:pPr>
      <w:numPr>
        <w:numId w:val="4"/>
      </w:numPr>
    </w:pPr>
  </w:style>
  <w:style w:type="paragraph" w:styleId="Index1">
    <w:name w:val="index 1"/>
    <w:basedOn w:val="Normal"/>
    <w:next w:val="Normal"/>
    <w:autoRedefine/>
    <w:rsid w:val="00465985"/>
    <w:pPr>
      <w:ind w:left="220" w:hanging="220"/>
    </w:pPr>
  </w:style>
  <w:style w:type="paragraph" w:customStyle="1" w:styleId="Rubrik1Nr">
    <w:name w:val="Rubrik 1 Nr"/>
    <w:next w:val="Normal"/>
    <w:qFormat/>
    <w:rsid w:val="00997F91"/>
    <w:pPr>
      <w:pageBreakBefore/>
      <w:numPr>
        <w:numId w:val="29"/>
      </w:numPr>
      <w:spacing w:before="600" w:after="160"/>
      <w:outlineLvl w:val="0"/>
    </w:pPr>
    <w:rPr>
      <w:rFonts w:ascii="Arial" w:hAnsi="Arial" w:cs="Arial"/>
      <w:bCs/>
      <w:kern w:val="32"/>
      <w:sz w:val="36"/>
      <w:szCs w:val="32"/>
    </w:rPr>
  </w:style>
  <w:style w:type="paragraph" w:customStyle="1" w:styleId="Rubrik2Nr">
    <w:name w:val="Rubrik 2 Nr"/>
    <w:next w:val="Normal"/>
    <w:qFormat/>
    <w:rsid w:val="004D2F92"/>
    <w:pPr>
      <w:numPr>
        <w:ilvl w:val="1"/>
        <w:numId w:val="29"/>
      </w:numPr>
      <w:spacing w:before="480" w:after="120"/>
      <w:outlineLvl w:val="1"/>
    </w:pPr>
    <w:rPr>
      <w:rFonts w:ascii="Arial" w:hAnsi="Arial" w:cs="Arial"/>
      <w:bCs/>
      <w:iCs/>
      <w:sz w:val="28"/>
      <w:szCs w:val="28"/>
    </w:rPr>
  </w:style>
  <w:style w:type="paragraph" w:customStyle="1" w:styleId="Rubrik3Nr">
    <w:name w:val="Rubrik 3 Nr"/>
    <w:basedOn w:val="Rubrik3"/>
    <w:next w:val="Normal"/>
    <w:qFormat/>
    <w:rsid w:val="004D2F92"/>
    <w:pPr>
      <w:numPr>
        <w:ilvl w:val="2"/>
        <w:numId w:val="29"/>
      </w:numPr>
    </w:pPr>
    <w:rPr>
      <w:bCs w:val="0"/>
      <w:iCs/>
      <w:lang w:eastAsia="sv-SE"/>
    </w:rPr>
  </w:style>
  <w:style w:type="paragraph" w:styleId="Indexrubrik">
    <w:name w:val="index heading"/>
    <w:basedOn w:val="Normal"/>
    <w:next w:val="Index1"/>
    <w:rsid w:val="00465985"/>
    <w:pPr>
      <w:spacing w:before="600" w:after="160"/>
    </w:pPr>
    <w:rPr>
      <w:rFonts w:ascii="Arial" w:hAnsi="Arial"/>
      <w:b/>
      <w:bCs/>
      <w:sz w:val="36"/>
    </w:rPr>
  </w:style>
  <w:style w:type="paragraph" w:styleId="Rubrik">
    <w:name w:val="Title"/>
    <w:aliases w:val="Försättsblad Rubrik"/>
    <w:basedOn w:val="Normal"/>
    <w:next w:val="Normal"/>
    <w:link w:val="RubrikChar"/>
    <w:qFormat/>
    <w:rsid w:val="003F245C"/>
    <w:pPr>
      <w:spacing w:before="0" w:after="120"/>
    </w:pPr>
    <w:rPr>
      <w:rFonts w:ascii="Arial" w:hAnsi="Arial" w:cs="Arial"/>
      <w:b/>
      <w:color w:val="00A9A7"/>
      <w:sz w:val="56"/>
      <w:szCs w:val="56"/>
    </w:rPr>
  </w:style>
  <w:style w:type="character" w:customStyle="1" w:styleId="RubrikChar">
    <w:name w:val="Rubrik Char"/>
    <w:aliases w:val="Försättsblad Rubrik Char"/>
    <w:link w:val="Rubrik"/>
    <w:rsid w:val="003F245C"/>
    <w:rPr>
      <w:rFonts w:ascii="Arial" w:hAnsi="Arial" w:cs="Arial"/>
      <w:b/>
      <w:color w:val="00A9A7"/>
      <w:sz w:val="56"/>
      <w:szCs w:val="56"/>
      <w:lang w:eastAsia="en-GB"/>
    </w:rPr>
  </w:style>
  <w:style w:type="paragraph" w:styleId="Ingetavstnd">
    <w:name w:val="No Spacing"/>
    <w:link w:val="IngetavstndChar"/>
    <w:uiPriority w:val="1"/>
    <w:rsid w:val="0076353E"/>
    <w:rPr>
      <w:rFonts w:ascii="Calibri" w:hAnsi="Calibri"/>
      <w:sz w:val="22"/>
      <w:szCs w:val="22"/>
    </w:rPr>
  </w:style>
  <w:style w:type="character" w:customStyle="1" w:styleId="FrsttsbladUnderrubrikChar">
    <w:name w:val="Försättsblad Underrubrik Char"/>
    <w:link w:val="FrsttsbladUnderrubrik"/>
    <w:rsid w:val="00477063"/>
    <w:rPr>
      <w:rFonts w:ascii="Arial" w:hAnsi="Arial" w:cs="Arial"/>
      <w:sz w:val="28"/>
      <w:szCs w:val="28"/>
      <w:lang w:eastAsia="en-GB"/>
    </w:rPr>
  </w:style>
  <w:style w:type="character" w:customStyle="1" w:styleId="IngetavstndChar">
    <w:name w:val="Inget avstånd Char"/>
    <w:link w:val="Ingetavstnd"/>
    <w:uiPriority w:val="1"/>
    <w:rsid w:val="0076353E"/>
    <w:rPr>
      <w:rFonts w:ascii="Calibri" w:hAnsi="Calibri"/>
      <w:sz w:val="22"/>
      <w:szCs w:val="22"/>
    </w:rPr>
  </w:style>
  <w:style w:type="paragraph" w:styleId="Bubbeltext">
    <w:name w:val="Balloon Text"/>
    <w:basedOn w:val="Normal"/>
    <w:link w:val="BubbeltextChar"/>
    <w:rsid w:val="0076353E"/>
    <w:pPr>
      <w:spacing w:before="0" w:after="0"/>
    </w:pPr>
    <w:rPr>
      <w:rFonts w:ascii="Tahoma" w:hAnsi="Tahoma" w:cs="Tahoma"/>
      <w:sz w:val="16"/>
      <w:szCs w:val="16"/>
    </w:rPr>
  </w:style>
  <w:style w:type="character" w:customStyle="1" w:styleId="BubbeltextChar">
    <w:name w:val="Bubbeltext Char"/>
    <w:link w:val="Bubbeltext"/>
    <w:rsid w:val="0076353E"/>
    <w:rPr>
      <w:rFonts w:ascii="Tahoma" w:hAnsi="Tahoma" w:cs="Tahoma"/>
      <w:sz w:val="16"/>
      <w:szCs w:val="16"/>
      <w:lang w:eastAsia="en-GB"/>
    </w:rPr>
  </w:style>
  <w:style w:type="character" w:customStyle="1" w:styleId="BrdtextChar">
    <w:name w:val="Brödtext Char"/>
    <w:link w:val="Brdtext"/>
    <w:rsid w:val="003F245C"/>
    <w:rPr>
      <w:sz w:val="22"/>
      <w:szCs w:val="24"/>
      <w:lang w:eastAsia="en-GB"/>
    </w:rPr>
  </w:style>
  <w:style w:type="table" w:styleId="Tabellrutnt">
    <w:name w:val="Table Grid"/>
    <w:basedOn w:val="Normaltabell"/>
    <w:rsid w:val="004B7C7D"/>
    <w:pPr>
      <w:spacing w:before="20" w:after="20"/>
    </w:pPr>
    <w:rPr>
      <w:rFonts w:ascii="Arial" w:hAnsi="Arial"/>
      <w:sz w:val="18"/>
    </w:rPr>
    <w:tblPr>
      <w:tblInd w:w="0" w:type="dxa"/>
      <w:tblBorders>
        <w:top w:val="single" w:sz="4" w:space="0" w:color="00A9A7"/>
        <w:left w:val="single" w:sz="4" w:space="0" w:color="00A9A7"/>
        <w:bottom w:val="single" w:sz="4" w:space="0" w:color="00A9A7"/>
        <w:right w:val="single" w:sz="4" w:space="0" w:color="00A9A7"/>
        <w:insideH w:val="single" w:sz="4" w:space="0" w:color="00A9A7"/>
        <w:insideV w:val="single" w:sz="4" w:space="0" w:color="00A9A7"/>
      </w:tblBorders>
      <w:tblCellMar>
        <w:top w:w="0" w:type="dxa"/>
        <w:left w:w="108" w:type="dxa"/>
        <w:bottom w:w="0" w:type="dxa"/>
        <w:right w:w="108" w:type="dxa"/>
      </w:tblCellMar>
    </w:tblPr>
    <w:tblStylePr w:type="firstRow">
      <w:pPr>
        <w:wordWrap/>
        <w:spacing w:beforeLines="0" w:beforeAutospacing="0" w:afterLines="0" w:afterAutospacing="0" w:line="240" w:lineRule="auto"/>
      </w:pPr>
      <w:rPr>
        <w:rFonts w:ascii="Arial" w:hAnsi="Arial"/>
        <w:b/>
        <w:color w:val="FFFFFF" w:themeColor="background1"/>
        <w:sz w:val="20"/>
      </w:rPr>
      <w:tblPr/>
      <w:tcPr>
        <w:shd w:val="clear" w:color="auto" w:fill="00A9A7"/>
      </w:tcPr>
    </w:tblStylePr>
  </w:style>
  <w:style w:type="paragraph" w:styleId="Innehllsfrteckningsrubrik">
    <w:name w:val="TOC Heading"/>
    <w:basedOn w:val="Rubrik1"/>
    <w:next w:val="Normal"/>
    <w:uiPriority w:val="39"/>
    <w:semiHidden/>
    <w:unhideWhenUsed/>
    <w:qFormat/>
    <w:rsid w:val="00495E86"/>
    <w:pPr>
      <w:keepLines/>
      <w:spacing w:before="480" w:after="0" w:line="276" w:lineRule="auto"/>
      <w:outlineLvl w:val="9"/>
    </w:pPr>
    <w:rPr>
      <w:rFonts w:asciiTheme="majorHAnsi" w:eastAsiaTheme="majorEastAsia" w:hAnsiTheme="majorHAnsi" w:cstheme="majorBidi"/>
      <w:b/>
      <w:color w:val="007E7C" w:themeColor="accent1" w:themeShade="BF"/>
      <w:kern w:val="0"/>
      <w:sz w:val="28"/>
      <w:szCs w:val="28"/>
      <w:lang w:eastAsia="sv-SE"/>
    </w:rPr>
  </w:style>
  <w:style w:type="character" w:styleId="Platshllartext">
    <w:name w:val="Placeholder Text"/>
    <w:basedOn w:val="Standardstycketypsnitt"/>
    <w:uiPriority w:val="99"/>
    <w:semiHidden/>
    <w:rsid w:val="00E6091D"/>
    <w:rPr>
      <w:color w:val="808080"/>
    </w:rPr>
  </w:style>
  <w:style w:type="paragraph" w:styleId="Brdtextmedindrag">
    <w:name w:val="Body Text Indent"/>
    <w:basedOn w:val="Normal"/>
    <w:link w:val="BrdtextmedindragChar"/>
    <w:rsid w:val="00FF2BF3"/>
    <w:pPr>
      <w:spacing w:after="120"/>
      <w:ind w:left="283"/>
    </w:pPr>
  </w:style>
  <w:style w:type="character" w:customStyle="1" w:styleId="BrdtextmedindragChar">
    <w:name w:val="Brödtext med indrag Char"/>
    <w:basedOn w:val="Standardstycketypsnitt"/>
    <w:link w:val="Brdtextmedindrag"/>
    <w:rsid w:val="00FF2BF3"/>
    <w:rPr>
      <w:sz w:val="22"/>
      <w:szCs w:val="24"/>
      <w:lang w:eastAsia="en-GB"/>
    </w:rPr>
  </w:style>
  <w:style w:type="character" w:customStyle="1" w:styleId="Rubrik2Char">
    <w:name w:val="Rubrik 2 Char"/>
    <w:aliases w:val="UNDERRUBRIK 1-2 Char"/>
    <w:basedOn w:val="Standardstycketypsnitt"/>
    <w:link w:val="Rubrik2"/>
    <w:rsid w:val="00FF2BF3"/>
    <w:rPr>
      <w:rFonts w:ascii="Arial" w:hAnsi="Arial" w:cs="Arial"/>
      <w:bCs/>
      <w:iCs/>
      <w:sz w:val="28"/>
      <w:szCs w:val="28"/>
      <w:lang w:eastAsia="en-GB"/>
    </w:rPr>
  </w:style>
  <w:style w:type="character" w:customStyle="1" w:styleId="Rubrik3Char">
    <w:name w:val="Rubrik 3 Char"/>
    <w:basedOn w:val="Standardstycketypsnitt"/>
    <w:link w:val="Rubrik3"/>
    <w:rsid w:val="00FF2BF3"/>
    <w:rPr>
      <w:rFonts w:ascii="Arial" w:hAnsi="Arial" w:cs="Arial"/>
      <w:b/>
      <w:bCs/>
      <w:sz w:val="22"/>
      <w:szCs w:val="26"/>
      <w:lang w:eastAsia="en-GB"/>
    </w:rPr>
  </w:style>
  <w:style w:type="character" w:customStyle="1" w:styleId="Rubrik4Char">
    <w:name w:val="Rubrik 4 Char"/>
    <w:basedOn w:val="Standardstycketypsnitt"/>
    <w:link w:val="Rubrik4"/>
    <w:rsid w:val="00FF2BF3"/>
    <w:rPr>
      <w:rFonts w:ascii="Arial" w:hAnsi="Arial" w:cs="Arial"/>
      <w:b/>
      <w:bCs/>
      <w:sz w:val="22"/>
      <w:szCs w:val="26"/>
      <w:lang w:eastAsia="en-GB"/>
    </w:rPr>
  </w:style>
  <w:style w:type="character" w:customStyle="1" w:styleId="Rubrik5Char">
    <w:name w:val="Rubrik 5 Char"/>
    <w:basedOn w:val="Standardstycketypsnitt"/>
    <w:link w:val="Rubrik5"/>
    <w:rsid w:val="00FF2BF3"/>
    <w:rPr>
      <w:rFonts w:ascii="Arial" w:hAnsi="Arial" w:cs="Arial"/>
      <w:b/>
      <w:bCs/>
      <w:sz w:val="22"/>
      <w:szCs w:val="26"/>
      <w:lang w:eastAsia="en-GB"/>
    </w:rPr>
  </w:style>
  <w:style w:type="character" w:customStyle="1" w:styleId="Rubrik6Char">
    <w:name w:val="Rubrik 6 Char"/>
    <w:basedOn w:val="Standardstycketypsnitt"/>
    <w:link w:val="Rubrik6"/>
    <w:rsid w:val="00FF2BF3"/>
    <w:rPr>
      <w:b/>
      <w:bCs/>
      <w:sz w:val="22"/>
      <w:szCs w:val="22"/>
      <w:lang w:eastAsia="en-GB"/>
    </w:rPr>
  </w:style>
  <w:style w:type="character" w:customStyle="1" w:styleId="Rubrik7Char">
    <w:name w:val="Rubrik 7 Char"/>
    <w:basedOn w:val="Standardstycketypsnitt"/>
    <w:link w:val="Rubrik7"/>
    <w:rsid w:val="00FF2BF3"/>
    <w:rPr>
      <w:sz w:val="24"/>
      <w:szCs w:val="24"/>
      <w:lang w:eastAsia="en-GB"/>
    </w:rPr>
  </w:style>
  <w:style w:type="character" w:customStyle="1" w:styleId="Rubrik8Char">
    <w:name w:val="Rubrik 8 Char"/>
    <w:basedOn w:val="Standardstycketypsnitt"/>
    <w:link w:val="Rubrik8"/>
    <w:rsid w:val="00FF2BF3"/>
    <w:rPr>
      <w:iCs/>
      <w:sz w:val="24"/>
      <w:szCs w:val="24"/>
      <w:lang w:eastAsia="en-GB"/>
    </w:rPr>
  </w:style>
  <w:style w:type="character" w:customStyle="1" w:styleId="Rubrik9Char">
    <w:name w:val="Rubrik 9 Char"/>
    <w:basedOn w:val="Standardstycketypsnitt"/>
    <w:link w:val="Rubrik9"/>
    <w:rsid w:val="00FF2BF3"/>
    <w:rPr>
      <w:rFonts w:ascii="Arial" w:hAnsi="Arial" w:cs="Arial"/>
      <w:sz w:val="22"/>
      <w:szCs w:val="22"/>
      <w:lang w:eastAsia="en-GB"/>
    </w:rPr>
  </w:style>
  <w:style w:type="paragraph" w:styleId="Normalwebb">
    <w:name w:val="Normal (Web)"/>
    <w:basedOn w:val="Normal"/>
    <w:uiPriority w:val="99"/>
    <w:unhideWhenUsed/>
    <w:rsid w:val="00FF2BF3"/>
    <w:pPr>
      <w:spacing w:before="100" w:beforeAutospacing="1" w:afterAutospacing="1"/>
    </w:pPr>
    <w:rPr>
      <w:rFonts w:ascii="Times" w:eastAsiaTheme="minorEastAsia" w:hAnsi="Times"/>
      <w:sz w:val="20"/>
      <w:szCs w:val="20"/>
      <w:lang w:eastAsia="en-US"/>
    </w:rPr>
  </w:style>
  <w:style w:type="paragraph" w:styleId="Liststycke">
    <w:name w:val="List Paragraph"/>
    <w:basedOn w:val="Normal"/>
    <w:link w:val="ListstyckeChar"/>
    <w:qFormat/>
    <w:rsid w:val="00FF2BF3"/>
    <w:pPr>
      <w:spacing w:before="0" w:after="120"/>
      <w:ind w:left="720"/>
      <w:contextualSpacing/>
    </w:pPr>
    <w:rPr>
      <w:sz w:val="24"/>
      <w:szCs w:val="20"/>
      <w:lang w:eastAsia="sv-SE"/>
    </w:rPr>
  </w:style>
  <w:style w:type="character" w:customStyle="1" w:styleId="NormaltindragChar">
    <w:name w:val="Normalt indrag Char"/>
    <w:aliases w:val=" Char Char"/>
    <w:link w:val="Normaltindrag"/>
    <w:rsid w:val="00FF2BF3"/>
    <w:rPr>
      <w:lang w:eastAsia="ar-SA"/>
    </w:rPr>
  </w:style>
  <w:style w:type="paragraph" w:styleId="Normaltindrag">
    <w:name w:val="Normal Indent"/>
    <w:aliases w:val=" Char"/>
    <w:basedOn w:val="Normal"/>
    <w:link w:val="NormaltindragChar"/>
    <w:qFormat/>
    <w:rsid w:val="00FF2BF3"/>
    <w:pPr>
      <w:spacing w:before="120" w:after="120"/>
      <w:ind w:left="709"/>
    </w:pPr>
    <w:rPr>
      <w:sz w:val="20"/>
      <w:szCs w:val="20"/>
      <w:lang w:eastAsia="ar-SA"/>
    </w:rPr>
  </w:style>
  <w:style w:type="paragraph" w:customStyle="1" w:styleId="Default">
    <w:name w:val="Default"/>
    <w:rsid w:val="00FF2BF3"/>
    <w:pPr>
      <w:autoSpaceDE w:val="0"/>
      <w:autoSpaceDN w:val="0"/>
      <w:adjustRightInd w:val="0"/>
    </w:pPr>
    <w:rPr>
      <w:rFonts w:ascii="Garamond" w:hAnsi="Garamond" w:cs="TradeGothic LH Extended"/>
      <w:color w:val="000000"/>
      <w:sz w:val="24"/>
      <w:szCs w:val="24"/>
      <w:lang w:val="en-US" w:eastAsia="en-US"/>
    </w:rPr>
  </w:style>
  <w:style w:type="character" w:customStyle="1" w:styleId="SidfotChar">
    <w:name w:val="Sidfot Char"/>
    <w:basedOn w:val="Standardstycketypsnitt"/>
    <w:link w:val="Sidfot"/>
    <w:uiPriority w:val="99"/>
    <w:rsid w:val="00FF2BF3"/>
    <w:rPr>
      <w:rFonts w:ascii="Arial" w:hAnsi="Arial"/>
      <w:color w:val="00A9A7"/>
      <w:sz w:val="14"/>
      <w:szCs w:val="24"/>
      <w:lang w:eastAsia="en-GB"/>
    </w:rPr>
  </w:style>
  <w:style w:type="character" w:customStyle="1" w:styleId="SidhuvudChar">
    <w:name w:val="Sidhuvud Char"/>
    <w:basedOn w:val="Standardstycketypsnitt"/>
    <w:link w:val="Sidhuvud"/>
    <w:rsid w:val="00FF2BF3"/>
    <w:rPr>
      <w:rFonts w:ascii="Arial" w:hAnsi="Arial"/>
      <w:color w:val="00A9A7"/>
      <w:sz w:val="14"/>
      <w:szCs w:val="24"/>
      <w:lang w:eastAsia="en-GB"/>
    </w:rPr>
  </w:style>
  <w:style w:type="paragraph" w:styleId="Brdtext3">
    <w:name w:val="Body Text 3"/>
    <w:basedOn w:val="Normal"/>
    <w:link w:val="Brdtext3Char"/>
    <w:rsid w:val="00FF2BF3"/>
    <w:pPr>
      <w:spacing w:before="0" w:after="120"/>
    </w:pPr>
    <w:rPr>
      <w:i/>
      <w:iCs/>
      <w:sz w:val="24"/>
      <w:lang w:eastAsia="sv-SE"/>
    </w:rPr>
  </w:style>
  <w:style w:type="character" w:customStyle="1" w:styleId="Brdtext3Char">
    <w:name w:val="Brödtext 3 Char"/>
    <w:basedOn w:val="Standardstycketypsnitt"/>
    <w:link w:val="Brdtext3"/>
    <w:rsid w:val="00FF2BF3"/>
    <w:rPr>
      <w:i/>
      <w:iCs/>
      <w:sz w:val="24"/>
      <w:szCs w:val="24"/>
    </w:rPr>
  </w:style>
  <w:style w:type="paragraph" w:customStyle="1" w:styleId="Punkter">
    <w:name w:val="Punkter"/>
    <w:basedOn w:val="Normal"/>
    <w:rsid w:val="00FF2BF3"/>
    <w:pPr>
      <w:numPr>
        <w:ilvl w:val="2"/>
        <w:numId w:val="31"/>
      </w:numPr>
      <w:spacing w:before="0" w:after="120"/>
      <w:ind w:left="284"/>
    </w:pPr>
    <w:rPr>
      <w:sz w:val="24"/>
      <w:szCs w:val="22"/>
      <w:lang w:val="en-GB" w:eastAsia="sv-SE"/>
    </w:rPr>
  </w:style>
  <w:style w:type="paragraph" w:customStyle="1" w:styleId="Frstarubrik">
    <w:name w:val="Första rubrik"/>
    <w:basedOn w:val="Normal"/>
    <w:rsid w:val="00FF2BF3"/>
    <w:pPr>
      <w:spacing w:before="0" w:after="120"/>
    </w:pPr>
    <w:rPr>
      <w:rFonts w:ascii="TradeGothic LH Extended" w:hAnsi="TradeGothic LH Extended"/>
      <w:b/>
      <w:sz w:val="32"/>
      <w:szCs w:val="32"/>
      <w:lang w:val="en-GB" w:eastAsia="sv-SE"/>
    </w:rPr>
  </w:style>
  <w:style w:type="paragraph" w:customStyle="1" w:styleId="Andrarubrik">
    <w:name w:val="Andra rubrik"/>
    <w:basedOn w:val="Frstarubrik"/>
    <w:rsid w:val="00FF2BF3"/>
    <w:rPr>
      <w:sz w:val="24"/>
    </w:rPr>
  </w:style>
  <w:style w:type="paragraph" w:customStyle="1" w:styleId="Brdtextfet">
    <w:name w:val="Brödtext fet"/>
    <w:basedOn w:val="Brdtext"/>
    <w:rsid w:val="00FF2BF3"/>
    <w:pPr>
      <w:autoSpaceDE w:val="0"/>
      <w:autoSpaceDN w:val="0"/>
      <w:adjustRightInd w:val="0"/>
      <w:spacing w:before="0" w:after="0"/>
    </w:pPr>
    <w:rPr>
      <w:b/>
      <w:sz w:val="24"/>
      <w:lang w:val="en-US" w:eastAsia="en-US"/>
    </w:rPr>
  </w:style>
  <w:style w:type="character" w:customStyle="1" w:styleId="Brdtext2Char">
    <w:name w:val="Brödtext 2 Char"/>
    <w:basedOn w:val="Standardstycketypsnitt"/>
    <w:link w:val="Brdtext2"/>
    <w:rsid w:val="00FF2BF3"/>
    <w:rPr>
      <w:rFonts w:ascii="Arial" w:hAnsi="Arial"/>
      <w:sz w:val="18"/>
      <w:szCs w:val="24"/>
      <w:lang w:eastAsia="en-GB"/>
    </w:rPr>
  </w:style>
  <w:style w:type="paragraph" w:customStyle="1" w:styleId="Normaltext">
    <w:name w:val="Normaltext"/>
    <w:rsid w:val="00FF2BF3"/>
    <w:pPr>
      <w:keepLines/>
      <w:spacing w:before="40" w:after="80"/>
    </w:pPr>
    <w:rPr>
      <w:sz w:val="24"/>
      <w:szCs w:val="24"/>
    </w:rPr>
  </w:style>
  <w:style w:type="paragraph" w:customStyle="1" w:styleId="Sidnr-sid2">
    <w:name w:val="Sidnr-sid2"/>
    <w:rsid w:val="00FF2BF3"/>
    <w:rPr>
      <w:noProof/>
      <w:sz w:val="24"/>
      <w:szCs w:val="24"/>
    </w:rPr>
  </w:style>
  <w:style w:type="paragraph" w:customStyle="1" w:styleId="BodyText21">
    <w:name w:val="Body Text 21"/>
    <w:basedOn w:val="Normal"/>
    <w:rsid w:val="00FF2BF3"/>
    <w:pPr>
      <w:spacing w:before="0" w:after="120"/>
    </w:pPr>
    <w:rPr>
      <w:sz w:val="24"/>
      <w:lang w:eastAsia="sv-SE"/>
    </w:rPr>
  </w:style>
  <w:style w:type="paragraph" w:customStyle="1" w:styleId="Texten">
    <w:name w:val="Texten"/>
    <w:basedOn w:val="Normal"/>
    <w:rsid w:val="00FF2BF3"/>
    <w:pPr>
      <w:spacing w:before="0" w:after="120"/>
    </w:pPr>
    <w:rPr>
      <w:sz w:val="24"/>
      <w:lang w:eastAsia="sv-SE"/>
    </w:rPr>
  </w:style>
  <w:style w:type="character" w:customStyle="1" w:styleId="Imperativ">
    <w:name w:val="Imperativ"/>
    <w:rsid w:val="00FF2BF3"/>
    <w:rPr>
      <w:rFonts w:ascii="Times New Roman" w:hAnsi="Times New Roman"/>
      <w:b/>
      <w:sz w:val="24"/>
    </w:rPr>
  </w:style>
  <w:style w:type="paragraph" w:customStyle="1" w:styleId="Normativ">
    <w:name w:val="Normativ"/>
    <w:basedOn w:val="Normal"/>
    <w:rsid w:val="00FF2BF3"/>
    <w:pPr>
      <w:spacing w:before="120" w:after="120"/>
    </w:pPr>
    <w:rPr>
      <w:sz w:val="24"/>
      <w:lang w:eastAsia="sv-SE"/>
    </w:rPr>
  </w:style>
  <w:style w:type="character" w:customStyle="1" w:styleId="KommentarerChar">
    <w:name w:val="Kommentarer Char"/>
    <w:basedOn w:val="Standardstycketypsnitt"/>
    <w:link w:val="Kommentarer"/>
    <w:rsid w:val="00FF2BF3"/>
  </w:style>
  <w:style w:type="paragraph" w:styleId="Kommentarer">
    <w:name w:val="annotation text"/>
    <w:basedOn w:val="Normal"/>
    <w:link w:val="KommentarerChar"/>
    <w:rsid w:val="00FF2BF3"/>
    <w:pPr>
      <w:spacing w:before="0" w:after="120"/>
    </w:pPr>
    <w:rPr>
      <w:sz w:val="20"/>
      <w:szCs w:val="20"/>
      <w:lang w:eastAsia="sv-SE"/>
    </w:rPr>
  </w:style>
  <w:style w:type="character" w:customStyle="1" w:styleId="KommentarerChar1">
    <w:name w:val="Kommentarer Char1"/>
    <w:basedOn w:val="Standardstycketypsnitt"/>
    <w:rsid w:val="00FF2BF3"/>
    <w:rPr>
      <w:lang w:eastAsia="en-GB"/>
    </w:rPr>
  </w:style>
  <w:style w:type="character" w:customStyle="1" w:styleId="FotnotstextChar">
    <w:name w:val="Fotnotstext Char"/>
    <w:basedOn w:val="Standardstycketypsnitt"/>
    <w:link w:val="Fotnotstext"/>
    <w:rsid w:val="00FF2BF3"/>
  </w:style>
  <w:style w:type="paragraph" w:styleId="Fotnotstext">
    <w:name w:val="footnote text"/>
    <w:basedOn w:val="Normal"/>
    <w:link w:val="FotnotstextChar"/>
    <w:rsid w:val="00FF2BF3"/>
    <w:pPr>
      <w:spacing w:before="0" w:after="120"/>
    </w:pPr>
    <w:rPr>
      <w:sz w:val="20"/>
      <w:szCs w:val="20"/>
      <w:lang w:eastAsia="sv-SE"/>
    </w:rPr>
  </w:style>
  <w:style w:type="character" w:customStyle="1" w:styleId="FotnotstextChar1">
    <w:name w:val="Fotnotstext Char1"/>
    <w:basedOn w:val="Standardstycketypsnitt"/>
    <w:rsid w:val="00FF2BF3"/>
    <w:rPr>
      <w:lang w:eastAsia="en-GB"/>
    </w:rPr>
  </w:style>
  <w:style w:type="paragraph" w:customStyle="1" w:styleId="Lptext">
    <w:name w:val="Löptext"/>
    <w:basedOn w:val="Normal"/>
    <w:rsid w:val="00FF2BF3"/>
    <w:pPr>
      <w:tabs>
        <w:tab w:val="left" w:pos="567"/>
        <w:tab w:val="left" w:pos="1304"/>
        <w:tab w:val="left" w:pos="2608"/>
        <w:tab w:val="left" w:pos="3912"/>
        <w:tab w:val="left" w:pos="5216"/>
        <w:tab w:val="left" w:pos="6521"/>
        <w:tab w:val="left" w:pos="7825"/>
        <w:tab w:val="left" w:pos="9242"/>
      </w:tabs>
      <w:spacing w:before="0" w:after="0"/>
    </w:pPr>
    <w:rPr>
      <w:sz w:val="24"/>
      <w:szCs w:val="22"/>
      <w:lang w:val="en-GB" w:eastAsia="sv-SE"/>
    </w:rPr>
  </w:style>
  <w:style w:type="paragraph" w:customStyle="1" w:styleId="Normalfet">
    <w:name w:val="Normal.fet"/>
    <w:basedOn w:val="Default"/>
    <w:next w:val="Default"/>
    <w:rsid w:val="00FF2BF3"/>
    <w:pPr>
      <w:spacing w:before="240" w:after="80"/>
    </w:pPr>
    <w:rPr>
      <w:rFonts w:ascii="Arial,Bold" w:hAnsi="Arial,Bold"/>
      <w:color w:val="auto"/>
      <w:sz w:val="20"/>
      <w:lang w:val="sv-SE" w:eastAsia="sv-SE"/>
    </w:rPr>
  </w:style>
  <w:style w:type="character" w:customStyle="1" w:styleId="TextenChar">
    <w:name w:val="Texten Char"/>
    <w:rsid w:val="00FF2BF3"/>
    <w:rPr>
      <w:rFonts w:ascii="Garamond" w:hAnsi="Garamond"/>
      <w:noProof w:val="0"/>
      <w:sz w:val="24"/>
      <w:szCs w:val="24"/>
      <w:lang w:val="sv-SE" w:eastAsia="sv-SE" w:bidi="ar-SA"/>
    </w:rPr>
  </w:style>
  <w:style w:type="character" w:customStyle="1" w:styleId="text1">
    <w:name w:val="text1"/>
    <w:rsid w:val="00FF2BF3"/>
    <w:rPr>
      <w:rFonts w:ascii="Verdana" w:hAnsi="Verdana" w:hint="default"/>
      <w:color w:val="000000"/>
      <w:sz w:val="17"/>
      <w:szCs w:val="17"/>
    </w:rPr>
  </w:style>
  <w:style w:type="paragraph" w:styleId="Beskrivning">
    <w:name w:val="caption"/>
    <w:basedOn w:val="Normal"/>
    <w:next w:val="Normal"/>
    <w:uiPriority w:val="35"/>
    <w:qFormat/>
    <w:rsid w:val="00FF2BF3"/>
    <w:pPr>
      <w:spacing w:before="0" w:after="120"/>
    </w:pPr>
    <w:rPr>
      <w:i/>
      <w:iCs/>
      <w:sz w:val="20"/>
      <w:lang w:eastAsia="sv-SE"/>
    </w:rPr>
  </w:style>
  <w:style w:type="character" w:customStyle="1" w:styleId="DokumentversiktChar">
    <w:name w:val="Dokumentöversikt Char"/>
    <w:basedOn w:val="Standardstycketypsnitt"/>
    <w:link w:val="Dokumentversikt"/>
    <w:rsid w:val="00FF2BF3"/>
    <w:rPr>
      <w:rFonts w:ascii="Tahoma" w:hAnsi="Tahoma" w:cs="Verdana"/>
      <w:shd w:val="clear" w:color="auto" w:fill="000080"/>
    </w:rPr>
  </w:style>
  <w:style w:type="paragraph" w:styleId="Dokumentversikt">
    <w:name w:val="Document Map"/>
    <w:basedOn w:val="Normal"/>
    <w:link w:val="DokumentversiktChar"/>
    <w:rsid w:val="00FF2BF3"/>
    <w:pPr>
      <w:shd w:val="clear" w:color="auto" w:fill="000080"/>
      <w:spacing w:before="0" w:after="120"/>
    </w:pPr>
    <w:rPr>
      <w:rFonts w:ascii="Tahoma" w:hAnsi="Tahoma" w:cs="Verdana"/>
      <w:sz w:val="20"/>
      <w:szCs w:val="20"/>
      <w:lang w:eastAsia="sv-SE"/>
    </w:rPr>
  </w:style>
  <w:style w:type="character" w:customStyle="1" w:styleId="DokumentversiktChar1">
    <w:name w:val="Dokumentöversikt Char1"/>
    <w:basedOn w:val="Standardstycketypsnitt"/>
    <w:rsid w:val="00FF2BF3"/>
    <w:rPr>
      <w:rFonts w:ascii="Tahoma" w:hAnsi="Tahoma" w:cs="Tahoma"/>
      <w:sz w:val="16"/>
      <w:szCs w:val="16"/>
      <w:lang w:eastAsia="en-GB"/>
    </w:rPr>
  </w:style>
  <w:style w:type="paragraph" w:customStyle="1" w:styleId="Punktlistautanavstnd">
    <w:name w:val="Punktlista utan avstånd"/>
    <w:basedOn w:val="Normal"/>
    <w:rsid w:val="00FF2BF3"/>
    <w:pPr>
      <w:keepLines/>
      <w:numPr>
        <w:numId w:val="32"/>
      </w:numPr>
      <w:tabs>
        <w:tab w:val="left" w:pos="1588"/>
        <w:tab w:val="left" w:pos="4253"/>
        <w:tab w:val="right" w:pos="7938"/>
      </w:tabs>
      <w:spacing w:before="0" w:after="0"/>
      <w:ind w:left="1588"/>
    </w:pPr>
    <w:rPr>
      <w:rFonts w:ascii="Book Antiqua" w:hAnsi="Book Antiqua"/>
      <w:lang w:eastAsia="sv-SE"/>
    </w:rPr>
  </w:style>
  <w:style w:type="character" w:styleId="Betoning">
    <w:name w:val="Emphasis"/>
    <w:qFormat/>
    <w:rsid w:val="00FF2BF3"/>
    <w:rPr>
      <w:i/>
      <w:iCs/>
    </w:rPr>
  </w:style>
  <w:style w:type="paragraph" w:customStyle="1" w:styleId="std-para">
    <w:name w:val="std-para"/>
    <w:basedOn w:val="Normal"/>
    <w:rsid w:val="00FF2BF3"/>
    <w:pPr>
      <w:keepLines/>
      <w:tabs>
        <w:tab w:val="left" w:pos="1559"/>
      </w:tabs>
      <w:spacing w:before="0" w:after="0" w:line="220" w:lineRule="atLeast"/>
    </w:pPr>
    <w:rPr>
      <w:sz w:val="20"/>
      <w:lang w:val="en-GB" w:eastAsia="en-US"/>
    </w:rPr>
  </w:style>
  <w:style w:type="paragraph" w:customStyle="1" w:styleId="GMD9">
    <w:name w:val="GMD9"/>
    <w:basedOn w:val="Normal"/>
    <w:rsid w:val="00FF2BF3"/>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before="0" w:after="0" w:line="180" w:lineRule="exact"/>
    </w:pPr>
    <w:rPr>
      <w:sz w:val="20"/>
      <w:lang w:val="en-GB" w:eastAsia="en-US"/>
    </w:rPr>
  </w:style>
  <w:style w:type="paragraph" w:customStyle="1" w:styleId="Introduction">
    <w:name w:val="Introduction"/>
    <w:basedOn w:val="Rubrik1"/>
    <w:next w:val="Brdtext"/>
    <w:rsid w:val="00FF2BF3"/>
    <w:pPr>
      <w:keepLines/>
      <w:pageBreakBefore/>
      <w:numPr>
        <w:numId w:val="30"/>
      </w:numPr>
      <w:tabs>
        <w:tab w:val="left" w:pos="400"/>
        <w:tab w:val="left" w:pos="432"/>
        <w:tab w:val="left" w:pos="1560"/>
      </w:tabs>
      <w:spacing w:before="960" w:after="260" w:line="276" w:lineRule="auto"/>
      <w:ind w:left="431" w:hanging="431"/>
      <w:outlineLvl w:val="9"/>
    </w:pPr>
    <w:rPr>
      <w:rFonts w:cs="Times New Roman"/>
      <w:b/>
      <w:bCs w:val="0"/>
      <w:i/>
      <w:kern w:val="0"/>
      <w:sz w:val="24"/>
      <w:szCs w:val="20"/>
      <w:lang w:eastAsia="en-US"/>
    </w:rPr>
  </w:style>
  <w:style w:type="paragraph" w:customStyle="1" w:styleId="StyleHeading1Before6ptAfter0ptLinespacingAtle">
    <w:name w:val="Style Heading 1 + Before:  6 pt After:  0 pt Line spacing:  At le..."/>
    <w:basedOn w:val="Rubrik1"/>
    <w:rsid w:val="00FF2BF3"/>
    <w:pPr>
      <w:keepLines/>
      <w:pageBreakBefore/>
      <w:spacing w:before="120" w:after="0" w:line="240" w:lineRule="atLeast"/>
    </w:pPr>
    <w:rPr>
      <w:rFonts w:cs="Times New Roman"/>
      <w:b/>
      <w:i/>
      <w:kern w:val="0"/>
      <w:szCs w:val="20"/>
      <w:lang w:eastAsia="sv-SE"/>
    </w:rPr>
  </w:style>
  <w:style w:type="paragraph" w:customStyle="1" w:styleId="StyleHeading2">
    <w:name w:val="Style Heading 2"/>
    <w:aliases w:val="UNDERRUBRIK 1-2 + Before:  6 pt Line spacing:  At ..."/>
    <w:basedOn w:val="Rubrik2"/>
    <w:rsid w:val="00FF2BF3"/>
    <w:pPr>
      <w:numPr>
        <w:ilvl w:val="1"/>
        <w:numId w:val="30"/>
      </w:numPr>
      <w:spacing w:before="120" w:after="0" w:line="240" w:lineRule="atLeast"/>
      <w:ind w:left="0" w:firstLine="0"/>
    </w:pPr>
    <w:rPr>
      <w:rFonts w:cs="Times New Roman"/>
      <w:b/>
      <w:i/>
      <w:iCs w:val="0"/>
      <w:szCs w:val="20"/>
      <w:lang w:eastAsia="sv-SE"/>
    </w:rPr>
  </w:style>
  <w:style w:type="paragraph" w:customStyle="1" w:styleId="StyleHeading3Before6ptAfter11ptLinespacingAtl">
    <w:name w:val="Style Heading 3 + Before:  6 pt After:  11 pt Line spacing:  At l..."/>
    <w:basedOn w:val="Rubrik3"/>
    <w:rsid w:val="00FF2BF3"/>
    <w:pPr>
      <w:keepNext w:val="0"/>
      <w:numPr>
        <w:ilvl w:val="2"/>
        <w:numId w:val="30"/>
      </w:numPr>
      <w:spacing w:before="120" w:after="220" w:line="240" w:lineRule="atLeast"/>
      <w:ind w:left="0" w:firstLine="0"/>
    </w:pPr>
    <w:rPr>
      <w:rFonts w:cs="Times New Roman"/>
      <w:szCs w:val="20"/>
      <w:lang w:eastAsia="sv-SE"/>
    </w:rPr>
  </w:style>
  <w:style w:type="paragraph" w:customStyle="1" w:styleId="StyleHeading4Before6ptAfter11ptLinespacingAtl">
    <w:name w:val="Style Heading 4 + Before:  6 pt After:  11 pt Line spacing:  At l..."/>
    <w:basedOn w:val="Rubrik4"/>
    <w:rsid w:val="00FF2BF3"/>
    <w:pPr>
      <w:numPr>
        <w:ilvl w:val="3"/>
        <w:numId w:val="30"/>
      </w:numPr>
      <w:spacing w:before="120" w:after="220" w:line="240" w:lineRule="atLeast"/>
      <w:ind w:left="1304" w:hanging="1304"/>
    </w:pPr>
    <w:rPr>
      <w:rFonts w:cs="Times New Roman"/>
      <w:b w:val="0"/>
      <w:bCs w:val="0"/>
      <w:iCs/>
      <w:szCs w:val="24"/>
      <w:lang w:eastAsia="sv-SE"/>
    </w:rPr>
  </w:style>
  <w:style w:type="paragraph" w:customStyle="1" w:styleId="a2">
    <w:name w:val="a2"/>
    <w:basedOn w:val="Rubrik2"/>
    <w:next w:val="Normal"/>
    <w:rsid w:val="00FF2BF3"/>
    <w:pPr>
      <w:numPr>
        <w:ilvl w:val="1"/>
      </w:numPr>
      <w:tabs>
        <w:tab w:val="left" w:pos="500"/>
        <w:tab w:val="left" w:pos="720"/>
        <w:tab w:val="num" w:pos="1440"/>
      </w:tabs>
      <w:suppressAutoHyphens/>
      <w:spacing w:before="270" w:after="240" w:line="270" w:lineRule="exact"/>
      <w:ind w:left="1440" w:hanging="360"/>
    </w:pPr>
    <w:rPr>
      <w:rFonts w:eastAsia="MS Mincho" w:cs="Times New Roman"/>
      <w:b/>
      <w:bCs w:val="0"/>
      <w:i/>
      <w:iCs w:val="0"/>
      <w:sz w:val="24"/>
      <w:szCs w:val="20"/>
      <w:lang w:val="en-GB" w:eastAsia="ja-JP"/>
    </w:rPr>
  </w:style>
  <w:style w:type="paragraph" w:customStyle="1" w:styleId="a3">
    <w:name w:val="a3"/>
    <w:basedOn w:val="Rubrik3"/>
    <w:next w:val="Normal"/>
    <w:rsid w:val="00FF2BF3"/>
    <w:pPr>
      <w:keepNext w:val="0"/>
      <w:tabs>
        <w:tab w:val="left" w:pos="640"/>
        <w:tab w:val="num" w:pos="2084"/>
      </w:tabs>
      <w:suppressAutoHyphens/>
      <w:spacing w:before="60" w:after="240" w:line="250" w:lineRule="exact"/>
      <w:ind w:left="2084" w:hanging="284"/>
    </w:pPr>
    <w:rPr>
      <w:rFonts w:eastAsia="MS Mincho" w:cs="Times New Roman"/>
      <w:bCs w:val="0"/>
      <w:szCs w:val="20"/>
      <w:lang w:val="en-GB" w:eastAsia="ja-JP"/>
    </w:rPr>
  </w:style>
  <w:style w:type="paragraph" w:customStyle="1" w:styleId="a4">
    <w:name w:val="a4"/>
    <w:basedOn w:val="Rubrik4"/>
    <w:next w:val="Normal"/>
    <w:rsid w:val="00FF2BF3"/>
    <w:pPr>
      <w:numPr>
        <w:ilvl w:val="3"/>
      </w:numPr>
      <w:tabs>
        <w:tab w:val="left" w:pos="880"/>
        <w:tab w:val="left" w:pos="1060"/>
        <w:tab w:val="num" w:pos="2880"/>
      </w:tabs>
      <w:suppressAutoHyphens/>
      <w:spacing w:before="60" w:after="240" w:line="230" w:lineRule="exact"/>
      <w:ind w:left="2880" w:hanging="360"/>
    </w:pPr>
    <w:rPr>
      <w:rFonts w:eastAsia="MS Mincho" w:cs="Times New Roman"/>
      <w:bCs w:val="0"/>
      <w:sz w:val="20"/>
      <w:szCs w:val="24"/>
      <w:lang w:val="en-GB" w:eastAsia="ja-JP"/>
    </w:rPr>
  </w:style>
  <w:style w:type="paragraph" w:customStyle="1" w:styleId="a5">
    <w:name w:val="a5"/>
    <w:basedOn w:val="Rubrik5"/>
    <w:next w:val="Normal"/>
    <w:rsid w:val="00FF2BF3"/>
    <w:pPr>
      <w:numPr>
        <w:ilvl w:val="1"/>
        <w:numId w:val="33"/>
      </w:numPr>
      <w:tabs>
        <w:tab w:val="clear" w:pos="360"/>
        <w:tab w:val="left" w:pos="1140"/>
        <w:tab w:val="left" w:pos="1360"/>
      </w:tabs>
      <w:suppressAutoHyphens/>
      <w:spacing w:before="60" w:after="240" w:line="230" w:lineRule="exact"/>
    </w:pPr>
    <w:rPr>
      <w:rFonts w:eastAsia="MS Mincho" w:cs="Times New Roman"/>
      <w:bCs w:val="0"/>
      <w:sz w:val="20"/>
      <w:szCs w:val="24"/>
      <w:lang w:val="en-GB" w:eastAsia="ja-JP"/>
    </w:rPr>
  </w:style>
  <w:style w:type="paragraph" w:customStyle="1" w:styleId="a6">
    <w:name w:val="a6"/>
    <w:basedOn w:val="Rubrik6"/>
    <w:next w:val="Normal"/>
    <w:rsid w:val="00FF2BF3"/>
    <w:pPr>
      <w:keepNext/>
      <w:numPr>
        <w:ilvl w:val="2"/>
        <w:numId w:val="33"/>
      </w:numPr>
      <w:tabs>
        <w:tab w:val="clear" w:pos="720"/>
        <w:tab w:val="left" w:pos="1140"/>
        <w:tab w:val="left" w:pos="1360"/>
      </w:tabs>
      <w:suppressAutoHyphens/>
      <w:spacing w:before="60" w:after="240" w:line="230" w:lineRule="exact"/>
    </w:pPr>
    <w:rPr>
      <w:rFonts w:ascii="Arial" w:eastAsia="MS Mincho" w:hAnsi="Arial"/>
      <w:bCs w:val="0"/>
      <w:sz w:val="20"/>
      <w:szCs w:val="24"/>
      <w:lang w:val="en-GB" w:eastAsia="ja-JP"/>
    </w:rPr>
  </w:style>
  <w:style w:type="paragraph" w:customStyle="1" w:styleId="ANNEX">
    <w:name w:val="ANNEX"/>
    <w:basedOn w:val="Normal"/>
    <w:next w:val="Normal"/>
    <w:rsid w:val="00FF2BF3"/>
    <w:pPr>
      <w:keepNext/>
      <w:pageBreakBefore/>
      <w:numPr>
        <w:ilvl w:val="3"/>
        <w:numId w:val="33"/>
      </w:numPr>
      <w:tabs>
        <w:tab w:val="clear" w:pos="1080"/>
      </w:tabs>
      <w:spacing w:before="0" w:after="760" w:line="310" w:lineRule="exact"/>
      <w:jc w:val="center"/>
      <w:outlineLvl w:val="0"/>
    </w:pPr>
    <w:rPr>
      <w:rFonts w:ascii="Arial" w:eastAsia="MS Mincho" w:hAnsi="Arial"/>
      <w:b/>
      <w:sz w:val="28"/>
      <w:lang w:val="en-GB" w:eastAsia="ja-JP"/>
    </w:rPr>
  </w:style>
  <w:style w:type="paragraph" w:customStyle="1" w:styleId="HTML">
    <w:name w:val="HTML"/>
    <w:aliases w:val=" förformaterad"/>
    <w:basedOn w:val="Normal"/>
    <w:rsid w:val="00FF2BF3"/>
    <w:pPr>
      <w:numPr>
        <w:ilvl w:val="4"/>
        <w:numId w:val="33"/>
      </w:numPr>
      <w:tabs>
        <w:tab w:val="clear" w:pos="1080"/>
      </w:tabs>
      <w:spacing w:before="0" w:after="120"/>
    </w:pPr>
    <w:rPr>
      <w:rFonts w:ascii="Courier New" w:hAnsi="Courier New" w:cs="Courier New"/>
      <w:sz w:val="20"/>
      <w:lang w:eastAsia="sv-SE"/>
    </w:rPr>
  </w:style>
  <w:style w:type="character" w:customStyle="1" w:styleId="KommentarsmneChar">
    <w:name w:val="Kommentarsämne Char"/>
    <w:basedOn w:val="KommentarerChar"/>
    <w:link w:val="Kommentarsmne"/>
    <w:rsid w:val="00FF2BF3"/>
    <w:rPr>
      <w:rFonts w:ascii="Garamond" w:hAnsi="Garamond"/>
      <w:b/>
      <w:bCs/>
    </w:rPr>
  </w:style>
  <w:style w:type="paragraph" w:styleId="Kommentarsmne">
    <w:name w:val="annotation subject"/>
    <w:basedOn w:val="Kommentarer"/>
    <w:next w:val="Kommentarer"/>
    <w:link w:val="KommentarsmneChar"/>
    <w:rsid w:val="00FF2BF3"/>
    <w:rPr>
      <w:rFonts w:ascii="Garamond" w:hAnsi="Garamond"/>
      <w:b/>
      <w:bCs/>
    </w:rPr>
  </w:style>
  <w:style w:type="character" w:customStyle="1" w:styleId="KommentarsmneChar1">
    <w:name w:val="Kommentarsämne Char1"/>
    <w:basedOn w:val="KommentarerChar1"/>
    <w:rsid w:val="00FF2BF3"/>
    <w:rPr>
      <w:b/>
      <w:bCs/>
      <w:lang w:eastAsia="en-GB"/>
    </w:rPr>
  </w:style>
  <w:style w:type="paragraph" w:customStyle="1" w:styleId="Note">
    <w:name w:val="Note"/>
    <w:basedOn w:val="Normal"/>
    <w:next w:val="Normal"/>
    <w:rsid w:val="00FF2BF3"/>
    <w:pPr>
      <w:tabs>
        <w:tab w:val="left" w:pos="960"/>
      </w:tabs>
      <w:spacing w:before="0" w:after="240" w:line="210" w:lineRule="atLeast"/>
      <w:jc w:val="both"/>
    </w:pPr>
    <w:rPr>
      <w:rFonts w:ascii="Arial" w:eastAsia="MS Mincho" w:hAnsi="Arial"/>
      <w:sz w:val="18"/>
      <w:lang w:val="en-GB" w:eastAsia="ja-JP"/>
    </w:rPr>
  </w:style>
  <w:style w:type="character" w:customStyle="1" w:styleId="Heading2Bold">
    <w:name w:val="Heading 2 Bold"/>
    <w:rsid w:val="00FF2BF3"/>
    <w:rPr>
      <w:rFonts w:ascii="Times New Roman" w:hAnsi="Times New Roman"/>
      <w:b/>
      <w:sz w:val="20"/>
    </w:rPr>
  </w:style>
  <w:style w:type="paragraph" w:customStyle="1" w:styleId="zzCover">
    <w:name w:val="zzCover"/>
    <w:basedOn w:val="Normal"/>
    <w:rsid w:val="00FF2BF3"/>
    <w:pPr>
      <w:overflowPunct w:val="0"/>
      <w:autoSpaceDE w:val="0"/>
      <w:autoSpaceDN w:val="0"/>
      <w:adjustRightInd w:val="0"/>
      <w:spacing w:before="0" w:after="220" w:line="230" w:lineRule="auto"/>
      <w:jc w:val="right"/>
      <w:textAlignment w:val="baseline"/>
    </w:pPr>
    <w:rPr>
      <w:rFonts w:ascii="Arial" w:hAnsi="Arial"/>
      <w:b/>
      <w:color w:val="000000"/>
      <w:sz w:val="24"/>
      <w:lang w:val="en-GB" w:eastAsia="en-US"/>
    </w:rPr>
  </w:style>
  <w:style w:type="character" w:customStyle="1" w:styleId="FooterChar">
    <w:name w:val="Footer Char"/>
    <w:rsid w:val="00FF2BF3"/>
    <w:rPr>
      <w:noProof w:val="0"/>
      <w:sz w:val="24"/>
      <w:lang w:val="sv-SE" w:eastAsia="sv-SE" w:bidi="ar-SA"/>
    </w:rPr>
  </w:style>
  <w:style w:type="paragraph" w:styleId="Lista">
    <w:name w:val="List"/>
    <w:basedOn w:val="Normal"/>
    <w:rsid w:val="00FF2BF3"/>
    <w:pPr>
      <w:numPr>
        <w:numId w:val="34"/>
      </w:numPr>
      <w:spacing w:before="0" w:after="0" w:line="260" w:lineRule="atLeast"/>
    </w:pPr>
    <w:rPr>
      <w:rFonts w:ascii="Arial" w:hAnsi="Arial" w:cs="Arial"/>
      <w:lang w:val="en-GB" w:eastAsia="en-US"/>
    </w:rPr>
  </w:style>
  <w:style w:type="paragraph" w:styleId="Lista2">
    <w:name w:val="List 2"/>
    <w:basedOn w:val="Normal"/>
    <w:rsid w:val="00FF2BF3"/>
    <w:pPr>
      <w:numPr>
        <w:ilvl w:val="1"/>
        <w:numId w:val="34"/>
      </w:numPr>
      <w:spacing w:before="0" w:after="0" w:line="260" w:lineRule="atLeast"/>
    </w:pPr>
    <w:rPr>
      <w:rFonts w:ascii="Arial" w:hAnsi="Arial" w:cs="Arial"/>
      <w:lang w:val="en-GB" w:eastAsia="en-US"/>
    </w:rPr>
  </w:style>
  <w:style w:type="paragraph" w:styleId="Lista3">
    <w:name w:val="List 3"/>
    <w:basedOn w:val="Normal"/>
    <w:rsid w:val="00FF2BF3"/>
    <w:pPr>
      <w:numPr>
        <w:ilvl w:val="2"/>
        <w:numId w:val="34"/>
      </w:numPr>
      <w:spacing w:before="0" w:after="0" w:line="260" w:lineRule="atLeast"/>
    </w:pPr>
    <w:rPr>
      <w:rFonts w:ascii="Arial" w:hAnsi="Arial" w:cs="Arial"/>
      <w:lang w:val="en-GB" w:eastAsia="en-US"/>
    </w:rPr>
  </w:style>
  <w:style w:type="paragraph" w:styleId="Lista4">
    <w:name w:val="List 4"/>
    <w:basedOn w:val="Normal"/>
    <w:rsid w:val="00FF2BF3"/>
    <w:pPr>
      <w:numPr>
        <w:ilvl w:val="3"/>
        <w:numId w:val="34"/>
      </w:numPr>
      <w:spacing w:before="0" w:after="0" w:line="260" w:lineRule="atLeast"/>
    </w:pPr>
    <w:rPr>
      <w:rFonts w:ascii="Arial" w:hAnsi="Arial" w:cs="Arial"/>
      <w:lang w:val="en-GB" w:eastAsia="en-US"/>
    </w:rPr>
  </w:style>
  <w:style w:type="paragraph" w:styleId="Lista5">
    <w:name w:val="List 5"/>
    <w:basedOn w:val="Normal"/>
    <w:rsid w:val="00FF2BF3"/>
    <w:pPr>
      <w:numPr>
        <w:ilvl w:val="4"/>
        <w:numId w:val="34"/>
      </w:numPr>
      <w:spacing w:before="0" w:after="0" w:line="260" w:lineRule="atLeast"/>
    </w:pPr>
    <w:rPr>
      <w:rFonts w:ascii="Arial" w:hAnsi="Arial" w:cs="Arial"/>
      <w:lang w:val="en-GB" w:eastAsia="en-US"/>
    </w:rPr>
  </w:style>
  <w:style w:type="paragraph" w:customStyle="1" w:styleId="Formatmall1">
    <w:name w:val="Formatmall1"/>
    <w:basedOn w:val="Rubrik1"/>
    <w:autoRedefine/>
    <w:rsid w:val="00FF2BF3"/>
    <w:pPr>
      <w:keepLines/>
      <w:pageBreakBefore/>
      <w:spacing w:before="480" w:after="0" w:line="276" w:lineRule="auto"/>
    </w:pPr>
    <w:rPr>
      <w:rFonts w:cs="Times New Roman"/>
      <w:b/>
      <w:bCs w:val="0"/>
      <w:i/>
      <w:kern w:val="0"/>
      <w:szCs w:val="36"/>
      <w:lang w:eastAsia="sv-SE"/>
    </w:rPr>
  </w:style>
  <w:style w:type="character" w:customStyle="1" w:styleId="code1">
    <w:name w:val="code1"/>
    <w:rsid w:val="00FF2BF3"/>
    <w:rPr>
      <w:rFonts w:ascii="Courier New" w:hAnsi="Courier New" w:cs="Courier New" w:hint="default"/>
      <w:sz w:val="23"/>
      <w:szCs w:val="23"/>
    </w:rPr>
  </w:style>
  <w:style w:type="character" w:customStyle="1" w:styleId="NormalChar">
    <w:name w:val="Normal Char"/>
    <w:aliases w:val=" webb Char,webb Char"/>
    <w:rsid w:val="00FF2BF3"/>
    <w:rPr>
      <w:noProof w:val="0"/>
      <w:sz w:val="24"/>
      <w:szCs w:val="24"/>
      <w:lang w:val="en-US" w:eastAsia="en-US" w:bidi="ar-SA"/>
    </w:rPr>
  </w:style>
  <w:style w:type="paragraph" w:customStyle="1" w:styleId="PlainText1">
    <w:name w:val="Plain Text1"/>
    <w:basedOn w:val="Normal"/>
    <w:rsid w:val="00FF2BF3"/>
    <w:pPr>
      <w:overflowPunct w:val="0"/>
      <w:autoSpaceDE w:val="0"/>
      <w:autoSpaceDN w:val="0"/>
      <w:adjustRightInd w:val="0"/>
      <w:spacing w:before="120" w:after="0"/>
      <w:jc w:val="both"/>
      <w:textAlignment w:val="baseline"/>
    </w:pPr>
    <w:rPr>
      <w:lang w:eastAsia="sv-SE"/>
    </w:rPr>
  </w:style>
  <w:style w:type="character" w:customStyle="1" w:styleId="Bokenstitel1">
    <w:name w:val="Bokens titel1"/>
    <w:qFormat/>
    <w:rsid w:val="00FF2BF3"/>
    <w:rPr>
      <w:b/>
      <w:bCs/>
      <w:smallCaps/>
      <w:spacing w:val="5"/>
    </w:rPr>
  </w:style>
  <w:style w:type="paragraph" w:customStyle="1" w:styleId="TableContent">
    <w:name w:val="TableContent"/>
    <w:basedOn w:val="Normal"/>
    <w:link w:val="TableContentChar"/>
    <w:qFormat/>
    <w:rsid w:val="00FF2BF3"/>
    <w:pPr>
      <w:spacing w:before="80" w:after="40"/>
      <w:ind w:left="144" w:right="144"/>
    </w:pPr>
    <w:rPr>
      <w:rFonts w:ascii="Arial" w:hAnsi="Arial"/>
      <w:sz w:val="24"/>
      <w:lang w:val="en-GB"/>
    </w:rPr>
  </w:style>
  <w:style w:type="character" w:customStyle="1" w:styleId="FormatmallTimesSvart">
    <w:name w:val="Formatmall Times Svart"/>
    <w:basedOn w:val="Standardstycketypsnitt"/>
    <w:rsid w:val="00FF2BF3"/>
    <w:rPr>
      <w:color w:val="000000"/>
      <w:szCs w:val="24"/>
    </w:rPr>
  </w:style>
  <w:style w:type="paragraph" w:customStyle="1" w:styleId="Exempel">
    <w:name w:val="Exempel"/>
    <w:basedOn w:val="Innehll1"/>
    <w:link w:val="ExempelChar"/>
    <w:rsid w:val="00FF2BF3"/>
    <w:pPr>
      <w:spacing w:before="0" w:after="120"/>
    </w:pPr>
    <w:rPr>
      <w:rFonts w:ascii="Times New Roman" w:hAnsi="Times New Roman"/>
      <w:b w:val="0"/>
      <w:i/>
      <w:color w:val="auto"/>
      <w:sz w:val="24"/>
      <w:lang w:eastAsia="sv-SE"/>
    </w:rPr>
  </w:style>
  <w:style w:type="character" w:customStyle="1" w:styleId="ExempelChar">
    <w:name w:val="Exempel Char"/>
    <w:basedOn w:val="Standardstycketypsnitt"/>
    <w:link w:val="Exempel"/>
    <w:rsid w:val="00FF2BF3"/>
    <w:rPr>
      <w:i/>
      <w:sz w:val="24"/>
      <w:szCs w:val="24"/>
    </w:rPr>
  </w:style>
  <w:style w:type="character" w:styleId="Kommentarsreferens">
    <w:name w:val="annotation reference"/>
    <w:basedOn w:val="Standardstycketypsnitt"/>
    <w:unhideWhenUsed/>
    <w:rsid w:val="00FF2BF3"/>
    <w:rPr>
      <w:sz w:val="16"/>
      <w:szCs w:val="16"/>
    </w:rPr>
  </w:style>
  <w:style w:type="character" w:styleId="Fotnotsreferens">
    <w:name w:val="footnote reference"/>
    <w:basedOn w:val="Standardstycketypsnitt"/>
    <w:rsid w:val="00FF2BF3"/>
    <w:rPr>
      <w:vertAlign w:val="superscript"/>
    </w:rPr>
  </w:style>
  <w:style w:type="character" w:customStyle="1" w:styleId="NormalIndentChar1">
    <w:name w:val="Normal Indent Char1"/>
    <w:rsid w:val="00FF2BF3"/>
    <w:rPr>
      <w:sz w:val="24"/>
      <w:lang w:val="sv-SE" w:eastAsia="sv-SE" w:bidi="ar-SA"/>
    </w:rPr>
  </w:style>
  <w:style w:type="paragraph" w:styleId="Revision">
    <w:name w:val="Revision"/>
    <w:hidden/>
    <w:uiPriority w:val="99"/>
    <w:semiHidden/>
    <w:rsid w:val="00FF2BF3"/>
    <w:rPr>
      <w:sz w:val="24"/>
    </w:rPr>
  </w:style>
  <w:style w:type="character" w:customStyle="1" w:styleId="ListstyckeChar">
    <w:name w:val="Liststycke Char"/>
    <w:basedOn w:val="Standardstycketypsnitt"/>
    <w:link w:val="Liststycke"/>
    <w:uiPriority w:val="34"/>
    <w:rsid w:val="00FF2BF3"/>
    <w:rPr>
      <w:sz w:val="24"/>
    </w:rPr>
  </w:style>
  <w:style w:type="character" w:customStyle="1" w:styleId="TableContentChar">
    <w:name w:val="TableContent Char"/>
    <w:basedOn w:val="Standardstycketypsnitt"/>
    <w:link w:val="TableContent"/>
    <w:rsid w:val="00FF2BF3"/>
    <w:rPr>
      <w:rFonts w:ascii="Arial" w:hAnsi="Arial"/>
      <w:sz w:val="24"/>
      <w:szCs w:val="24"/>
      <w:lang w:val="en-GB" w:eastAsia="en-GB"/>
    </w:rPr>
  </w:style>
  <w:style w:type="paragraph" w:customStyle="1" w:styleId="OBS-ruta">
    <w:name w:val="OBS-ruta"/>
    <w:basedOn w:val="Normal"/>
    <w:link w:val="OBS-rutaChar"/>
    <w:qFormat/>
    <w:rsid w:val="00FF2BF3"/>
    <w:pPr>
      <w:pBdr>
        <w:top w:val="single" w:sz="4" w:space="1" w:color="auto" w:shadow="1"/>
        <w:left w:val="single" w:sz="4" w:space="4" w:color="auto" w:shadow="1"/>
        <w:bottom w:val="single" w:sz="4" w:space="1" w:color="auto" w:shadow="1"/>
        <w:right w:val="single" w:sz="4" w:space="4" w:color="auto" w:shadow="1"/>
      </w:pBdr>
      <w:shd w:val="clear" w:color="auto" w:fill="FFFFCC"/>
      <w:spacing w:before="0" w:after="120"/>
    </w:pPr>
    <w:rPr>
      <w:sz w:val="24"/>
      <w:szCs w:val="20"/>
      <w:lang w:eastAsia="sv-SE"/>
    </w:rPr>
  </w:style>
  <w:style w:type="character" w:customStyle="1" w:styleId="OBS-rutaChar">
    <w:name w:val="OBS-ruta Char"/>
    <w:basedOn w:val="Standardstycketypsnitt"/>
    <w:link w:val="OBS-ruta"/>
    <w:rsid w:val="00FF2BF3"/>
    <w:rPr>
      <w:sz w:val="24"/>
      <w:shd w:val="clear" w:color="auto" w:fill="FFFFCC"/>
    </w:rPr>
  </w:style>
  <w:style w:type="character" w:customStyle="1" w:styleId="nonterm">
    <w:name w:val="nonterm"/>
    <w:basedOn w:val="Standardstycketypsnitt"/>
    <w:rsid w:val="00FF2BF3"/>
  </w:style>
  <w:style w:type="character" w:customStyle="1" w:styleId="hps">
    <w:name w:val="hps"/>
    <w:basedOn w:val="Standardstycketypsnitt"/>
    <w:rsid w:val="00FF2BF3"/>
  </w:style>
  <w:style w:type="paragraph" w:styleId="Avsndaradress-brev">
    <w:name w:val="envelope return"/>
    <w:basedOn w:val="Normal"/>
    <w:rsid w:val="00EA4394"/>
    <w:pPr>
      <w:spacing w:before="0" w:after="200" w:line="288" w:lineRule="auto"/>
    </w:pPr>
    <w:rPr>
      <w:rFonts w:ascii="Arial" w:eastAsia="Calibri" w:hAnsi="Arial" w:cs="Arial"/>
      <w:spacing w:val="-2"/>
      <w:sz w:val="20"/>
      <w:szCs w:val="20"/>
      <w:lang w:eastAsia="en-US"/>
    </w:rPr>
  </w:style>
  <w:style w:type="paragraph" w:customStyle="1" w:styleId="TableText">
    <w:name w:val="Table Text"/>
    <w:basedOn w:val="Brdtext"/>
    <w:rsid w:val="00A632F2"/>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Bildtext">
    <w:name w:val="Bildtext"/>
    <w:basedOn w:val="Brdtext"/>
    <w:qFormat/>
    <w:rsid w:val="00C671DA"/>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51622">
      <w:bodyDiv w:val="1"/>
      <w:marLeft w:val="0"/>
      <w:marRight w:val="0"/>
      <w:marTop w:val="0"/>
      <w:marBottom w:val="0"/>
      <w:divBdr>
        <w:top w:val="none" w:sz="0" w:space="0" w:color="auto"/>
        <w:left w:val="none" w:sz="0" w:space="0" w:color="auto"/>
        <w:bottom w:val="none" w:sz="0" w:space="0" w:color="auto"/>
        <w:right w:val="none" w:sz="0" w:space="0" w:color="auto"/>
      </w:divBdr>
      <w:divsChild>
        <w:div w:id="2083985221">
          <w:marLeft w:val="288"/>
          <w:marRight w:val="0"/>
          <w:marTop w:val="58"/>
          <w:marBottom w:val="58"/>
          <w:divBdr>
            <w:top w:val="none" w:sz="0" w:space="0" w:color="auto"/>
            <w:left w:val="none" w:sz="0" w:space="0" w:color="auto"/>
            <w:bottom w:val="none" w:sz="0" w:space="0" w:color="auto"/>
            <w:right w:val="none" w:sz="0" w:space="0" w:color="auto"/>
          </w:divBdr>
        </w:div>
        <w:div w:id="213926540">
          <w:marLeft w:val="893"/>
          <w:marRight w:val="0"/>
          <w:marTop w:val="58"/>
          <w:marBottom w:val="58"/>
          <w:divBdr>
            <w:top w:val="none" w:sz="0" w:space="0" w:color="auto"/>
            <w:left w:val="none" w:sz="0" w:space="0" w:color="auto"/>
            <w:bottom w:val="none" w:sz="0" w:space="0" w:color="auto"/>
            <w:right w:val="none" w:sz="0" w:space="0" w:color="auto"/>
          </w:divBdr>
        </w:div>
        <w:div w:id="2074574613">
          <w:marLeft w:val="893"/>
          <w:marRight w:val="0"/>
          <w:marTop w:val="58"/>
          <w:marBottom w:val="58"/>
          <w:divBdr>
            <w:top w:val="none" w:sz="0" w:space="0" w:color="auto"/>
            <w:left w:val="none" w:sz="0" w:space="0" w:color="auto"/>
            <w:bottom w:val="none" w:sz="0" w:space="0" w:color="auto"/>
            <w:right w:val="none" w:sz="0" w:space="0" w:color="auto"/>
          </w:divBdr>
        </w:div>
      </w:divsChild>
    </w:div>
    <w:div w:id="286589931">
      <w:bodyDiv w:val="1"/>
      <w:marLeft w:val="0"/>
      <w:marRight w:val="0"/>
      <w:marTop w:val="0"/>
      <w:marBottom w:val="0"/>
      <w:divBdr>
        <w:top w:val="none" w:sz="0" w:space="0" w:color="auto"/>
        <w:left w:val="none" w:sz="0" w:space="0" w:color="auto"/>
        <w:bottom w:val="none" w:sz="0" w:space="0" w:color="auto"/>
        <w:right w:val="none" w:sz="0" w:space="0" w:color="auto"/>
      </w:divBdr>
      <w:divsChild>
        <w:div w:id="1606958578">
          <w:marLeft w:val="0"/>
          <w:marRight w:val="0"/>
          <w:marTop w:val="0"/>
          <w:marBottom w:val="0"/>
          <w:divBdr>
            <w:top w:val="none" w:sz="0" w:space="0" w:color="auto"/>
            <w:left w:val="none" w:sz="0" w:space="0" w:color="auto"/>
            <w:bottom w:val="none" w:sz="0" w:space="0" w:color="auto"/>
            <w:right w:val="none" w:sz="0" w:space="0" w:color="auto"/>
          </w:divBdr>
          <w:divsChild>
            <w:div w:id="1669215111">
              <w:marLeft w:val="0"/>
              <w:marRight w:val="0"/>
              <w:marTop w:val="601"/>
              <w:marBottom w:val="1002"/>
              <w:divBdr>
                <w:top w:val="none" w:sz="0" w:space="0" w:color="auto"/>
                <w:left w:val="none" w:sz="0" w:space="0" w:color="auto"/>
                <w:bottom w:val="none" w:sz="0" w:space="0" w:color="auto"/>
                <w:right w:val="none" w:sz="0" w:space="0" w:color="auto"/>
              </w:divBdr>
              <w:divsChild>
                <w:div w:id="21635927">
                  <w:marLeft w:val="0"/>
                  <w:marRight w:val="0"/>
                  <w:marTop w:val="0"/>
                  <w:marBottom w:val="0"/>
                  <w:divBdr>
                    <w:top w:val="none" w:sz="0" w:space="0" w:color="auto"/>
                    <w:left w:val="none" w:sz="0" w:space="0" w:color="auto"/>
                    <w:bottom w:val="none" w:sz="0" w:space="0" w:color="auto"/>
                    <w:right w:val="none" w:sz="0" w:space="0" w:color="auto"/>
                  </w:divBdr>
                  <w:divsChild>
                    <w:div w:id="1110394625">
                      <w:marLeft w:val="0"/>
                      <w:marRight w:val="0"/>
                      <w:marTop w:val="0"/>
                      <w:marBottom w:val="0"/>
                      <w:divBdr>
                        <w:top w:val="none" w:sz="0" w:space="0" w:color="auto"/>
                        <w:left w:val="none" w:sz="0" w:space="0" w:color="auto"/>
                        <w:bottom w:val="none" w:sz="0" w:space="0" w:color="auto"/>
                        <w:right w:val="none" w:sz="0" w:space="0" w:color="auto"/>
                      </w:divBdr>
                      <w:divsChild>
                        <w:div w:id="66852020">
                          <w:marLeft w:val="0"/>
                          <w:marRight w:val="0"/>
                          <w:marTop w:val="0"/>
                          <w:marBottom w:val="0"/>
                          <w:divBdr>
                            <w:top w:val="none" w:sz="0" w:space="0" w:color="auto"/>
                            <w:left w:val="none" w:sz="0" w:space="0" w:color="auto"/>
                            <w:bottom w:val="none" w:sz="0" w:space="0" w:color="auto"/>
                            <w:right w:val="none" w:sz="0" w:space="0" w:color="auto"/>
                          </w:divBdr>
                          <w:divsChild>
                            <w:div w:id="305669870">
                              <w:marLeft w:val="0"/>
                              <w:marRight w:val="0"/>
                              <w:marTop w:val="0"/>
                              <w:marBottom w:val="250"/>
                              <w:divBdr>
                                <w:top w:val="none" w:sz="0" w:space="0" w:color="auto"/>
                                <w:left w:val="none" w:sz="0" w:space="0" w:color="auto"/>
                                <w:bottom w:val="none" w:sz="0" w:space="0" w:color="auto"/>
                                <w:right w:val="none" w:sz="0" w:space="0" w:color="auto"/>
                              </w:divBdr>
                              <w:divsChild>
                                <w:div w:id="890264276">
                                  <w:marLeft w:val="0"/>
                                  <w:marRight w:val="0"/>
                                  <w:marTop w:val="0"/>
                                  <w:marBottom w:val="0"/>
                                  <w:divBdr>
                                    <w:top w:val="none" w:sz="0" w:space="0" w:color="auto"/>
                                    <w:left w:val="none" w:sz="0" w:space="0" w:color="auto"/>
                                    <w:bottom w:val="none" w:sz="0" w:space="0" w:color="auto"/>
                                    <w:right w:val="none" w:sz="0" w:space="0" w:color="auto"/>
                                  </w:divBdr>
                                  <w:divsChild>
                                    <w:div w:id="828909108">
                                      <w:marLeft w:val="0"/>
                                      <w:marRight w:val="0"/>
                                      <w:marTop w:val="0"/>
                                      <w:marBottom w:val="0"/>
                                      <w:divBdr>
                                        <w:top w:val="none" w:sz="0" w:space="0" w:color="auto"/>
                                        <w:left w:val="none" w:sz="0" w:space="0" w:color="auto"/>
                                        <w:bottom w:val="single" w:sz="4" w:space="6" w:color="D6DADC"/>
                                        <w:right w:val="none" w:sz="0" w:space="0" w:color="auto"/>
                                      </w:divBdr>
                                      <w:divsChild>
                                        <w:div w:id="92173178">
                                          <w:marLeft w:val="0"/>
                                          <w:marRight w:val="0"/>
                                          <w:marTop w:val="0"/>
                                          <w:marBottom w:val="38"/>
                                          <w:divBdr>
                                            <w:top w:val="none" w:sz="0" w:space="0" w:color="auto"/>
                                            <w:left w:val="none" w:sz="0" w:space="0" w:color="auto"/>
                                            <w:bottom w:val="none" w:sz="0" w:space="0" w:color="auto"/>
                                            <w:right w:val="none" w:sz="0" w:space="0" w:color="auto"/>
                                          </w:divBdr>
                                          <w:divsChild>
                                            <w:div w:id="1827354788">
                                              <w:marLeft w:val="0"/>
                                              <w:marRight w:val="25"/>
                                              <w:marTop w:val="50"/>
                                              <w:marBottom w:val="63"/>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header" Target="head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 Id="rId2" Type="http://schemas.openxmlformats.org/officeDocument/2006/relationships/image" Target="media/image2.jpeg"/><Relationship Id="rId3"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BACKED\WORK\SVR_SKL\MALLAR\MallarInera2015-02\Mallar\Office\Inera%20Mallar\Dokumentmall_med_forsattsblad.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0A9A7"/>
      </a:dk2>
      <a:lt2>
        <a:srgbClr val="6F5D4C"/>
      </a:lt2>
      <a:accent1>
        <a:srgbClr val="00A9A7"/>
      </a:accent1>
      <a:accent2>
        <a:srgbClr val="382819"/>
      </a:accent2>
      <a:accent3>
        <a:srgbClr val="F6A519"/>
      </a:accent3>
      <a:accent4>
        <a:srgbClr val="3FC0C2"/>
      </a:accent4>
      <a:accent5>
        <a:srgbClr val="6E5D4C"/>
      </a:accent5>
      <a:accent6>
        <a:srgbClr val="F2BC5D"/>
      </a:accent6>
      <a:hlink>
        <a:srgbClr val="CE5028"/>
      </a:hlink>
      <a:folHlink>
        <a:srgbClr val="52443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CFB075-E73C-844F-8F87-6AC4A6F02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\BACKED\WORK\SVR_SKL\MALLAR\MallarInera2015-02\Mallar\Office\Inera Mallar\Dokumentmall_med_forsattsblad.dotx</Template>
  <TotalTime>70</TotalTime>
  <Pages>17</Pages>
  <Words>3350</Words>
  <Characters>17758</Characters>
  <Application>Microsoft Macintosh Word</Application>
  <DocSecurity>0</DocSecurity>
  <Lines>147</Lines>
  <Paragraphs>42</Paragraphs>
  <ScaleCrop>false</ScaleCrop>
  <HeadingPairs>
    <vt:vector size="2" baseType="variant">
      <vt:variant>
        <vt:lpstr>Titel</vt:lpstr>
      </vt:variant>
      <vt:variant>
        <vt:i4>1</vt:i4>
      </vt:variant>
    </vt:vector>
  </HeadingPairs>
  <TitlesOfParts>
    <vt:vector size="1" baseType="lpstr">
      <vt:lpstr>Rubrik på titelsida 1</vt:lpstr>
    </vt:vector>
  </TitlesOfParts>
  <Company>Inera AB</Company>
  <LinksUpToDate>false</LinksUpToDate>
  <CharactersWithSpaces>21066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Rubrik på titelsida 1</dc:title>
  <dc:creator>bs</dc:creator>
  <cp:keywords>dokumentmall</cp:keywords>
  <cp:lastModifiedBy>Per Mützell</cp:lastModifiedBy>
  <cp:revision>17</cp:revision>
  <cp:lastPrinted>2012-03-29T16:27:00Z</cp:lastPrinted>
  <dcterms:created xsi:type="dcterms:W3CDTF">2015-04-01T18:44:00Z</dcterms:created>
  <dcterms:modified xsi:type="dcterms:W3CDTF">2015-04-01T20:52:00Z</dcterms:modified>
</cp:coreProperties>
</file>