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10" w:type="dxa"/>
        <w:tblInd w:w="1951" w:type="dxa"/>
        <w:tblBorders>
          <w:left w:val="single" w:sz="18" w:space="0" w:color="00A9A7"/>
        </w:tblBorders>
        <w:tblLook w:val="0400"/>
      </w:tblPr>
      <w:tblGrid>
        <w:gridCol w:w="284"/>
        <w:gridCol w:w="7426"/>
      </w:tblGrid>
      <w:tr w:rsidR="00FF2BF3" w:rsidRPr="004A7C1C" w:rsidTr="00B5732B">
        <w:trPr>
          <w:cantSplit/>
          <w:trHeight w:val="3628"/>
        </w:trPr>
        <w:tc>
          <w:tcPr>
            <w:tcW w:w="284" w:type="dxa"/>
            <w:tcBorders>
              <w:left w:val="nil"/>
            </w:tcBorders>
            <w:shd w:val="clear" w:color="auto" w:fill="auto"/>
            <w:vAlign w:val="bottom"/>
          </w:tcPr>
          <w:p w:rsidR="00FF2BF3" w:rsidRPr="004A7C1C" w:rsidRDefault="00FF2BF3" w:rsidP="00B5732B">
            <w:pPr>
              <w:pStyle w:val="Brdtext"/>
            </w:pPr>
          </w:p>
        </w:tc>
        <w:tc>
          <w:tcPr>
            <w:tcW w:w="7426" w:type="dxa"/>
            <w:shd w:val="clear" w:color="auto" w:fill="auto"/>
            <w:vAlign w:val="bottom"/>
          </w:tcPr>
          <w:p w:rsidR="00FF2BF3" w:rsidRPr="004A7C1C" w:rsidRDefault="00FF2BF3" w:rsidP="00B5732B"/>
        </w:tc>
      </w:tr>
      <w:tr w:rsidR="00FF2BF3" w:rsidRPr="004A7C1C" w:rsidTr="00B5732B">
        <w:trPr>
          <w:cantSplit/>
        </w:trPr>
        <w:tc>
          <w:tcPr>
            <w:tcW w:w="284" w:type="dxa"/>
            <w:shd w:val="clear" w:color="auto" w:fill="auto"/>
          </w:tcPr>
          <w:p w:rsidR="00FF2BF3" w:rsidRPr="004A7C1C" w:rsidRDefault="00FF2BF3" w:rsidP="00B5732B">
            <w:pPr>
              <w:pStyle w:val="Brdtext"/>
            </w:pPr>
          </w:p>
        </w:tc>
        <w:tc>
          <w:tcPr>
            <w:tcW w:w="7426" w:type="dxa"/>
            <w:shd w:val="clear" w:color="auto" w:fill="auto"/>
          </w:tcPr>
          <w:p w:rsidR="00FF2BF3" w:rsidRDefault="00AD3BFE" w:rsidP="00B5732B">
            <w:pPr>
              <w:pStyle w:val="Rubrik"/>
              <w:jc w:val="center"/>
              <w:rPr>
                <w:sz w:val="48"/>
              </w:rPr>
            </w:pPr>
            <w:r w:rsidRPr="00AD3BFE">
              <w:rPr>
                <w:sz w:val="48"/>
              </w:rPr>
              <w:t>Informationsspecifikation</w:t>
            </w:r>
            <w:r w:rsidR="00FF2BF3">
              <w:rPr>
                <w:sz w:val="48"/>
              </w:rPr>
              <w:t xml:space="preserve"> </w:t>
            </w:r>
            <w:r w:rsidR="00FF2BF3" w:rsidRPr="00FD219A">
              <w:rPr>
                <w:sz w:val="48"/>
              </w:rPr>
              <w:t>för</w:t>
            </w:r>
            <w:r w:rsidR="00597714">
              <w:rPr>
                <w:sz w:val="48"/>
              </w:rPr>
              <w:t xml:space="preserve"> </w:t>
            </w:r>
            <w:r w:rsidR="009018D0">
              <w:rPr>
                <w:sz w:val="48"/>
              </w:rPr>
              <w:t xml:space="preserve">tjänstedomän </w:t>
            </w:r>
            <w:r w:rsidR="009018D0" w:rsidRPr="000F1A46">
              <w:rPr>
                <w:sz w:val="48"/>
              </w:rPr>
              <w:t>Ordination</w:t>
            </w:r>
          </w:p>
          <w:p w:rsidR="00AB078A" w:rsidRPr="00AB078A" w:rsidRDefault="00AB078A" w:rsidP="00AB078A"/>
          <w:p w:rsidR="009018D0" w:rsidRDefault="009018D0" w:rsidP="009018D0">
            <w:pPr>
              <w:pStyle w:val="Rubrik"/>
              <w:rPr>
                <w:color w:val="008000"/>
              </w:rPr>
            </w:pPr>
            <w:proofErr w:type="spellStart"/>
            <w:proofErr w:type="gramStart"/>
            <w:r>
              <w:rPr>
                <w:sz w:val="40"/>
                <w:szCs w:val="40"/>
              </w:rPr>
              <w:t>clinicalprocess:</w:t>
            </w:r>
            <w:r w:rsidRPr="00AB078A">
              <w:rPr>
                <w:sz w:val="40"/>
                <w:szCs w:val="40"/>
              </w:rPr>
              <w:t>activityprescription</w:t>
            </w:r>
            <w:proofErr w:type="spellEnd"/>
            <w:proofErr w:type="gramEnd"/>
            <w:r>
              <w:rPr>
                <w:sz w:val="40"/>
                <w:szCs w:val="40"/>
              </w:rPr>
              <w:t>:</w:t>
            </w:r>
            <w:r w:rsidRPr="00AB078A">
              <w:rPr>
                <w:sz w:val="40"/>
                <w:szCs w:val="40"/>
              </w:rPr>
              <w:t xml:space="preserve"> </w:t>
            </w:r>
            <w:proofErr w:type="spellStart"/>
            <w:r w:rsidRPr="00AB078A">
              <w:rPr>
                <w:sz w:val="40"/>
                <w:szCs w:val="40"/>
              </w:rPr>
              <w:t>prescribe</w:t>
            </w:r>
            <w:proofErr w:type="spellEnd"/>
          </w:p>
          <w:p w:rsidR="00AB078A" w:rsidRDefault="00AB078A" w:rsidP="00AB078A"/>
          <w:p w:rsidR="00AB078A" w:rsidRDefault="00AB078A" w:rsidP="00AB078A">
            <w:pPr>
              <w:pStyle w:val="Rubrik"/>
              <w:jc w:val="center"/>
              <w:rPr>
                <w:sz w:val="28"/>
              </w:rPr>
            </w:pPr>
            <w:r w:rsidRPr="00AB078A">
              <w:rPr>
                <w:sz w:val="28"/>
              </w:rPr>
              <w:t>även kallad</w:t>
            </w:r>
          </w:p>
          <w:p w:rsidR="00AB078A" w:rsidRPr="00AB078A" w:rsidRDefault="00AB078A" w:rsidP="00AB078A"/>
          <w:p w:rsidR="00FF2BF3" w:rsidRPr="00FD219A" w:rsidRDefault="00FF2BF3" w:rsidP="00B5732B">
            <w:pPr>
              <w:pStyle w:val="Rubrik"/>
              <w:jc w:val="center"/>
              <w:rPr>
                <w:sz w:val="48"/>
              </w:rPr>
            </w:pPr>
            <w:r w:rsidRPr="00AB078A">
              <w:rPr>
                <w:sz w:val="40"/>
              </w:rPr>
              <w:t>Nationell ordinationsdatabas</w:t>
            </w:r>
            <w:r w:rsidR="00AB078A" w:rsidRPr="00AB078A">
              <w:rPr>
                <w:sz w:val="40"/>
              </w:rPr>
              <w:t xml:space="preserve"> </w:t>
            </w:r>
            <w:r w:rsidRPr="00AB078A">
              <w:rPr>
                <w:sz w:val="40"/>
              </w:rPr>
              <w:t>(NOD)</w:t>
            </w:r>
          </w:p>
          <w:p w:rsidR="00FF2BF3" w:rsidRPr="004A7C1C" w:rsidRDefault="00FF2BF3" w:rsidP="00B5732B">
            <w:pPr>
              <w:pStyle w:val="Rubrik"/>
            </w:pPr>
          </w:p>
        </w:tc>
      </w:tr>
    </w:tbl>
    <w:p w:rsidR="00FF2BF3" w:rsidRPr="004A7C1C" w:rsidRDefault="00FF2BF3" w:rsidP="00FF2BF3"/>
    <w:p w:rsidR="00FF2BF3" w:rsidRPr="00326BFF" w:rsidRDefault="00FF2BF3" w:rsidP="00FF2BF3">
      <w:bookmarkStart w:id="0" w:name="_Toc116886645"/>
      <w:bookmarkStart w:id="1" w:name="_Toc138576300"/>
      <w:bookmarkStart w:id="2" w:name="_Toc283989533"/>
      <w:bookmarkStart w:id="3" w:name="_Toc100125831"/>
      <w:bookmarkStart w:id="4" w:name="_Toc321289647"/>
      <w:bookmarkStart w:id="5" w:name="_Toc321289821"/>
    </w:p>
    <w:p w:rsidR="00FF2BF3" w:rsidRPr="00326BFF" w:rsidRDefault="00FF2BF3" w:rsidP="00FF2BF3"/>
    <w:p w:rsidR="00FF2BF3" w:rsidRPr="00326BFF" w:rsidRDefault="00FF2BF3" w:rsidP="00FF2BF3"/>
    <w:p w:rsidR="00FF2BF3" w:rsidRPr="00326BFF" w:rsidRDefault="00FF2BF3" w:rsidP="00FF2BF3"/>
    <w:p w:rsidR="00FF2BF3" w:rsidRPr="00326BFF" w:rsidRDefault="00FF2BF3" w:rsidP="00FF2BF3">
      <w:pPr>
        <w:spacing w:after="0"/>
        <w:rPr>
          <w:rFonts w:ascii="Arial" w:hAnsi="Arial"/>
          <w:b/>
          <w:sz w:val="28"/>
        </w:rPr>
      </w:pPr>
      <w:r w:rsidRPr="00326BFF">
        <w:rPr>
          <w:rFonts w:ascii="Arial" w:hAnsi="Arial"/>
          <w:b/>
          <w:sz w:val="28"/>
        </w:rPr>
        <w:t>Kontaktperson</w:t>
      </w:r>
      <w:r>
        <w:rPr>
          <w:rFonts w:ascii="Arial" w:hAnsi="Arial"/>
          <w:b/>
          <w:sz w:val="28"/>
        </w:rPr>
        <w:t>er</w:t>
      </w:r>
      <w:r w:rsidRPr="00326BFF">
        <w:rPr>
          <w:rFonts w:ascii="Arial" w:hAnsi="Arial"/>
          <w:b/>
          <w:sz w:val="28"/>
        </w:rPr>
        <w:t>:</w:t>
      </w:r>
    </w:p>
    <w:p w:rsidR="00FF2BF3" w:rsidRPr="00326BFF" w:rsidRDefault="00FF2BF3" w:rsidP="00FF2BF3">
      <w:pPr>
        <w:spacing w:after="0"/>
        <w:rPr>
          <w:rFonts w:ascii="Arial" w:hAnsi="Arial"/>
          <w:sz w:val="28"/>
        </w:rPr>
      </w:pPr>
      <w:r w:rsidRPr="00326BFF">
        <w:rPr>
          <w:rFonts w:ascii="Arial" w:hAnsi="Arial"/>
          <w:sz w:val="28"/>
        </w:rPr>
        <w:t>Björn Strihagen</w:t>
      </w:r>
    </w:p>
    <w:p w:rsidR="00FF2BF3" w:rsidRDefault="00FF2BF3" w:rsidP="00FF2BF3">
      <w:pPr>
        <w:spacing w:after="0"/>
        <w:rPr>
          <w:rFonts w:ascii="Arial" w:hAnsi="Arial"/>
          <w:sz w:val="28"/>
        </w:rPr>
      </w:pPr>
      <w:r>
        <w:rPr>
          <w:rFonts w:ascii="Arial" w:hAnsi="Arial"/>
          <w:sz w:val="28"/>
        </w:rPr>
        <w:t>Per Mützell</w:t>
      </w:r>
    </w:p>
    <w:p w:rsidR="00FF2BF3" w:rsidRPr="00EC289F" w:rsidRDefault="00FF2BF3" w:rsidP="00FF2BF3">
      <w:pPr>
        <w:spacing w:after="0"/>
        <w:rPr>
          <w:rFonts w:ascii="Arial" w:hAnsi="Arial"/>
          <w:sz w:val="28"/>
        </w:rPr>
      </w:pPr>
      <w:r w:rsidRPr="00EC289F">
        <w:rPr>
          <w:rFonts w:ascii="Arial" w:hAnsi="Arial"/>
          <w:sz w:val="28"/>
        </w:rPr>
        <w:t>Tomas Källsen</w:t>
      </w:r>
    </w:p>
    <w:p w:rsidR="00FF2BF3" w:rsidRPr="00326BFF" w:rsidRDefault="00FF2BF3" w:rsidP="00FF2BF3">
      <w:pPr>
        <w:spacing w:after="0"/>
        <w:rPr>
          <w:b/>
          <w:sz w:val="28"/>
        </w:rPr>
      </w:pPr>
      <w:r w:rsidRPr="00326BFF">
        <w:rPr>
          <w:b/>
          <w:sz w:val="28"/>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FF2BF3" w:rsidRPr="00B26C77" w:rsidRDefault="00FF2BF3" w:rsidP="00FF2BF3">
          <w:pPr>
            <w:pStyle w:val="Innehllsfrteckningsrubrik"/>
            <w:rPr>
              <w:rStyle w:val="FrsttsbladUnderrubrikChar"/>
            </w:rPr>
          </w:pPr>
          <w:r w:rsidRPr="00B26C77">
            <w:rPr>
              <w:rStyle w:val="FrsttsbladUnderrubrikChar"/>
            </w:rPr>
            <w:t>Innehåll</w:t>
          </w:r>
        </w:p>
        <w:p w:rsidR="00E836BA" w:rsidRDefault="0099705E">
          <w:pPr>
            <w:pStyle w:val="Innehll1"/>
            <w:tabs>
              <w:tab w:val="right" w:leader="dot" w:pos="9737"/>
            </w:tabs>
            <w:rPr>
              <w:rFonts w:asciiTheme="minorHAnsi" w:eastAsiaTheme="minorEastAsia" w:hAnsiTheme="minorHAnsi" w:cstheme="minorBidi"/>
              <w:b w:val="0"/>
              <w:noProof/>
              <w:color w:val="auto"/>
              <w:sz w:val="22"/>
              <w:szCs w:val="22"/>
              <w:lang w:eastAsia="sv-SE"/>
            </w:rPr>
          </w:pPr>
          <w:r w:rsidRPr="0099705E">
            <w:fldChar w:fldCharType="begin"/>
          </w:r>
          <w:r w:rsidR="00FF2BF3">
            <w:instrText xml:space="preserve"> TOC \o "1-3" \h \z \u </w:instrText>
          </w:r>
          <w:r w:rsidRPr="0099705E">
            <w:fldChar w:fldCharType="separate"/>
          </w:r>
          <w:hyperlink w:anchor="_Toc415643475" w:history="1">
            <w:r w:rsidR="00E836BA" w:rsidRPr="007A79CE">
              <w:rPr>
                <w:rStyle w:val="Hyperlnk"/>
                <w:noProof/>
              </w:rPr>
              <w:t>Inledning</w:t>
            </w:r>
            <w:r w:rsidR="00E836BA">
              <w:rPr>
                <w:noProof/>
                <w:webHidden/>
              </w:rPr>
              <w:tab/>
            </w:r>
            <w:r>
              <w:rPr>
                <w:noProof/>
                <w:webHidden/>
              </w:rPr>
              <w:fldChar w:fldCharType="begin"/>
            </w:r>
            <w:r w:rsidR="00E836BA">
              <w:rPr>
                <w:noProof/>
                <w:webHidden/>
              </w:rPr>
              <w:instrText xml:space="preserve"> PAGEREF _Toc415643475 \h </w:instrText>
            </w:r>
            <w:r>
              <w:rPr>
                <w:noProof/>
                <w:webHidden/>
              </w:rPr>
            </w:r>
            <w:r>
              <w:rPr>
                <w:noProof/>
                <w:webHidden/>
              </w:rPr>
              <w:fldChar w:fldCharType="separate"/>
            </w:r>
            <w:r w:rsidR="00E836BA">
              <w:rPr>
                <w:noProof/>
                <w:webHidden/>
              </w:rPr>
              <w:t>6</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476" w:history="1">
            <w:r w:rsidR="00E836BA" w:rsidRPr="007A79CE">
              <w:rPr>
                <w:rStyle w:val="Hyperlnk"/>
                <w:noProof/>
              </w:rPr>
              <w:t>1.</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Terminologi och notation</w:t>
            </w:r>
            <w:r w:rsidR="00E836BA">
              <w:rPr>
                <w:noProof/>
                <w:webHidden/>
              </w:rPr>
              <w:tab/>
            </w:r>
            <w:r>
              <w:rPr>
                <w:noProof/>
                <w:webHidden/>
              </w:rPr>
              <w:fldChar w:fldCharType="begin"/>
            </w:r>
            <w:r w:rsidR="00E836BA">
              <w:rPr>
                <w:noProof/>
                <w:webHidden/>
              </w:rPr>
              <w:instrText xml:space="preserve"> PAGEREF _Toc415643476 \h </w:instrText>
            </w:r>
            <w:r>
              <w:rPr>
                <w:noProof/>
                <w:webHidden/>
              </w:rPr>
            </w:r>
            <w:r>
              <w:rPr>
                <w:noProof/>
                <w:webHidden/>
              </w:rPr>
              <w:fldChar w:fldCharType="separate"/>
            </w:r>
            <w:r w:rsidR="00E836BA">
              <w:rPr>
                <w:noProof/>
                <w:webHidden/>
              </w:rPr>
              <w:t>7</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77" w:history="1">
            <w:r w:rsidR="00E836BA" w:rsidRPr="007A79CE">
              <w:rPr>
                <w:rStyle w:val="Hyperlnk"/>
                <w:noProof/>
              </w:rPr>
              <w:t>1.1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Notation</w:t>
            </w:r>
            <w:r w:rsidR="00E836BA">
              <w:rPr>
                <w:noProof/>
                <w:webHidden/>
              </w:rPr>
              <w:tab/>
            </w:r>
            <w:r>
              <w:rPr>
                <w:noProof/>
                <w:webHidden/>
              </w:rPr>
              <w:fldChar w:fldCharType="begin"/>
            </w:r>
            <w:r w:rsidR="00E836BA">
              <w:rPr>
                <w:noProof/>
                <w:webHidden/>
              </w:rPr>
              <w:instrText xml:space="preserve"> PAGEREF _Toc415643477 \h </w:instrText>
            </w:r>
            <w:r>
              <w:rPr>
                <w:noProof/>
                <w:webHidden/>
              </w:rPr>
            </w:r>
            <w:r>
              <w:rPr>
                <w:noProof/>
                <w:webHidden/>
              </w:rPr>
              <w:fldChar w:fldCharType="separate"/>
            </w:r>
            <w:r w:rsidR="00E836BA">
              <w:rPr>
                <w:noProof/>
                <w:webHidden/>
              </w:rPr>
              <w:t>7</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78" w:history="1">
            <w:r w:rsidR="00E836BA" w:rsidRPr="007A79CE">
              <w:rPr>
                <w:rStyle w:val="Hyperlnk"/>
                <w:noProof/>
              </w:rPr>
              <w:t>1.2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Klassbeskrivning</w:t>
            </w:r>
            <w:r w:rsidR="00E836BA">
              <w:rPr>
                <w:noProof/>
                <w:webHidden/>
              </w:rPr>
              <w:tab/>
            </w:r>
            <w:r>
              <w:rPr>
                <w:noProof/>
                <w:webHidden/>
              </w:rPr>
              <w:fldChar w:fldCharType="begin"/>
            </w:r>
            <w:r w:rsidR="00E836BA">
              <w:rPr>
                <w:noProof/>
                <w:webHidden/>
              </w:rPr>
              <w:instrText xml:space="preserve"> PAGEREF _Toc415643478 \h </w:instrText>
            </w:r>
            <w:r>
              <w:rPr>
                <w:noProof/>
                <w:webHidden/>
              </w:rPr>
            </w:r>
            <w:r>
              <w:rPr>
                <w:noProof/>
                <w:webHidden/>
              </w:rPr>
              <w:fldChar w:fldCharType="separate"/>
            </w:r>
            <w:r w:rsidR="00E836BA">
              <w:rPr>
                <w:noProof/>
                <w:webHidden/>
              </w:rPr>
              <w:t>7</w:t>
            </w:r>
            <w:r>
              <w:rPr>
                <w:noProof/>
                <w:webHidden/>
              </w:rPr>
              <w:fldChar w:fldCharType="end"/>
            </w:r>
          </w:hyperlink>
        </w:p>
        <w:p w:rsidR="00E836BA" w:rsidRDefault="0099705E">
          <w:pPr>
            <w:pStyle w:val="Innehll3"/>
            <w:tabs>
              <w:tab w:val="right" w:leader="dot" w:pos="9737"/>
            </w:tabs>
            <w:rPr>
              <w:rFonts w:asciiTheme="minorHAnsi" w:eastAsiaTheme="minorEastAsia" w:hAnsiTheme="minorHAnsi" w:cstheme="minorBidi"/>
              <w:noProof/>
              <w:sz w:val="22"/>
              <w:szCs w:val="22"/>
              <w:lang w:eastAsia="sv-SE"/>
            </w:rPr>
          </w:pPr>
          <w:hyperlink w:anchor="_Toc415643479" w:history="1">
            <w:r w:rsidR="00E836BA" w:rsidRPr="007A79CE">
              <w:rPr>
                <w:rStyle w:val="Hyperlnk"/>
                <w:noProof/>
              </w:rPr>
              <w:t>Min klass [My class]</w:t>
            </w:r>
            <w:r w:rsidR="00E836BA">
              <w:rPr>
                <w:noProof/>
                <w:webHidden/>
              </w:rPr>
              <w:tab/>
            </w:r>
            <w:r>
              <w:rPr>
                <w:noProof/>
                <w:webHidden/>
              </w:rPr>
              <w:fldChar w:fldCharType="begin"/>
            </w:r>
            <w:r w:rsidR="00E836BA">
              <w:rPr>
                <w:noProof/>
                <w:webHidden/>
              </w:rPr>
              <w:instrText xml:space="preserve"> PAGEREF _Toc415643479 \h </w:instrText>
            </w:r>
            <w:r>
              <w:rPr>
                <w:noProof/>
                <w:webHidden/>
              </w:rPr>
            </w:r>
            <w:r>
              <w:rPr>
                <w:noProof/>
                <w:webHidden/>
              </w:rPr>
              <w:fldChar w:fldCharType="separate"/>
            </w:r>
            <w:r w:rsidR="00E836BA">
              <w:rPr>
                <w:noProof/>
                <w:webHidden/>
              </w:rPr>
              <w:t>7</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0" w:history="1">
            <w:r w:rsidR="00E836BA" w:rsidRPr="007A79CE">
              <w:rPr>
                <w:rStyle w:val="Hyperlnk"/>
                <w:noProof/>
              </w:rPr>
              <w:t>1.3</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Termer</w:t>
            </w:r>
            <w:r w:rsidR="00E836BA">
              <w:rPr>
                <w:noProof/>
                <w:webHidden/>
              </w:rPr>
              <w:tab/>
            </w:r>
            <w:r>
              <w:rPr>
                <w:noProof/>
                <w:webHidden/>
              </w:rPr>
              <w:fldChar w:fldCharType="begin"/>
            </w:r>
            <w:r w:rsidR="00E836BA">
              <w:rPr>
                <w:noProof/>
                <w:webHidden/>
              </w:rPr>
              <w:instrText xml:space="preserve"> PAGEREF _Toc415643480 \h </w:instrText>
            </w:r>
            <w:r>
              <w:rPr>
                <w:noProof/>
                <w:webHidden/>
              </w:rPr>
            </w:r>
            <w:r>
              <w:rPr>
                <w:noProof/>
                <w:webHidden/>
              </w:rPr>
              <w:fldChar w:fldCharType="separate"/>
            </w:r>
            <w:r w:rsidR="00E836BA">
              <w:rPr>
                <w:noProof/>
                <w:webHidden/>
              </w:rPr>
              <w:t>8</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481" w:history="1">
            <w:r w:rsidR="00E836BA" w:rsidRPr="007A79CE">
              <w:rPr>
                <w:rStyle w:val="Hyperlnk"/>
                <w:noProof/>
              </w:rPr>
              <w:t>2.</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Informationssäkerhet</w:t>
            </w:r>
            <w:r w:rsidR="00E836BA">
              <w:rPr>
                <w:noProof/>
                <w:webHidden/>
              </w:rPr>
              <w:tab/>
            </w:r>
            <w:r>
              <w:rPr>
                <w:noProof/>
                <w:webHidden/>
              </w:rPr>
              <w:fldChar w:fldCharType="begin"/>
            </w:r>
            <w:r w:rsidR="00E836BA">
              <w:rPr>
                <w:noProof/>
                <w:webHidden/>
              </w:rPr>
              <w:instrText xml:space="preserve"> PAGEREF _Toc415643481 \h </w:instrText>
            </w:r>
            <w:r>
              <w:rPr>
                <w:noProof/>
                <w:webHidden/>
              </w:rPr>
            </w:r>
            <w:r>
              <w:rPr>
                <w:noProof/>
                <w:webHidden/>
              </w:rPr>
              <w:fldChar w:fldCharType="separate"/>
            </w:r>
            <w:r w:rsidR="00E836BA">
              <w:rPr>
                <w:noProof/>
                <w:webHidden/>
              </w:rPr>
              <w:t>11</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2" w:history="1">
            <w:r w:rsidR="00E836BA" w:rsidRPr="007A79CE">
              <w:rPr>
                <w:rStyle w:val="Hyperlnk"/>
                <w:noProof/>
              </w:rPr>
              <w:t>2.1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Lagar och regler</w:t>
            </w:r>
            <w:r w:rsidR="00E836BA">
              <w:rPr>
                <w:noProof/>
                <w:webHidden/>
              </w:rPr>
              <w:tab/>
            </w:r>
            <w:r>
              <w:rPr>
                <w:noProof/>
                <w:webHidden/>
              </w:rPr>
              <w:fldChar w:fldCharType="begin"/>
            </w:r>
            <w:r w:rsidR="00E836BA">
              <w:rPr>
                <w:noProof/>
                <w:webHidden/>
              </w:rPr>
              <w:instrText xml:space="preserve"> PAGEREF _Toc415643482 \h </w:instrText>
            </w:r>
            <w:r>
              <w:rPr>
                <w:noProof/>
                <w:webHidden/>
              </w:rPr>
            </w:r>
            <w:r>
              <w:rPr>
                <w:noProof/>
                <w:webHidden/>
              </w:rPr>
              <w:fldChar w:fldCharType="separate"/>
            </w:r>
            <w:r w:rsidR="00E836BA">
              <w:rPr>
                <w:noProof/>
                <w:webHidden/>
              </w:rPr>
              <w:t>11</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3" w:history="1">
            <w:r w:rsidR="00E836BA" w:rsidRPr="007A79CE">
              <w:rPr>
                <w:rStyle w:val="Hyperlnk"/>
                <w:noProof/>
              </w:rPr>
              <w:t>2.2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Informationens riktighet</w:t>
            </w:r>
            <w:r w:rsidR="00E836BA">
              <w:rPr>
                <w:noProof/>
                <w:webHidden/>
              </w:rPr>
              <w:tab/>
            </w:r>
            <w:r>
              <w:rPr>
                <w:noProof/>
                <w:webHidden/>
              </w:rPr>
              <w:fldChar w:fldCharType="begin"/>
            </w:r>
            <w:r w:rsidR="00E836BA">
              <w:rPr>
                <w:noProof/>
                <w:webHidden/>
              </w:rPr>
              <w:instrText xml:space="preserve"> PAGEREF _Toc415643483 \h </w:instrText>
            </w:r>
            <w:r>
              <w:rPr>
                <w:noProof/>
                <w:webHidden/>
              </w:rPr>
            </w:r>
            <w:r>
              <w:rPr>
                <w:noProof/>
                <w:webHidden/>
              </w:rPr>
              <w:fldChar w:fldCharType="separate"/>
            </w:r>
            <w:r w:rsidR="00E836BA">
              <w:rPr>
                <w:noProof/>
                <w:webHidden/>
              </w:rPr>
              <w:t>11</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484" w:history="1">
            <w:r w:rsidR="00E836BA" w:rsidRPr="007A79CE">
              <w:rPr>
                <w:rStyle w:val="Hyperlnk"/>
                <w:noProof/>
              </w:rPr>
              <w:t>3.</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Informationsmodell, översikt</w:t>
            </w:r>
            <w:r w:rsidR="00E836BA">
              <w:rPr>
                <w:noProof/>
                <w:webHidden/>
              </w:rPr>
              <w:tab/>
            </w:r>
            <w:r>
              <w:rPr>
                <w:noProof/>
                <w:webHidden/>
              </w:rPr>
              <w:fldChar w:fldCharType="begin"/>
            </w:r>
            <w:r w:rsidR="00E836BA">
              <w:rPr>
                <w:noProof/>
                <w:webHidden/>
              </w:rPr>
              <w:instrText xml:space="preserve"> PAGEREF _Toc415643484 \h </w:instrText>
            </w:r>
            <w:r>
              <w:rPr>
                <w:noProof/>
                <w:webHidden/>
              </w:rPr>
            </w:r>
            <w:r>
              <w:rPr>
                <w:noProof/>
                <w:webHidden/>
              </w:rPr>
              <w:fldChar w:fldCharType="separate"/>
            </w:r>
            <w:r w:rsidR="00E836BA">
              <w:rPr>
                <w:noProof/>
                <w:webHidden/>
              </w:rPr>
              <w:t>12</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5" w:history="1">
            <w:r w:rsidR="00E836BA" w:rsidRPr="007A79CE">
              <w:rPr>
                <w:rStyle w:val="Hyperlnk"/>
                <w:noProof/>
              </w:rPr>
              <w:t>3.1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Översiktsbild</w:t>
            </w:r>
            <w:r w:rsidR="00E836BA">
              <w:rPr>
                <w:noProof/>
                <w:webHidden/>
              </w:rPr>
              <w:tab/>
            </w:r>
            <w:r>
              <w:rPr>
                <w:noProof/>
                <w:webHidden/>
              </w:rPr>
              <w:fldChar w:fldCharType="begin"/>
            </w:r>
            <w:r w:rsidR="00E836BA">
              <w:rPr>
                <w:noProof/>
                <w:webHidden/>
              </w:rPr>
              <w:instrText xml:space="preserve"> PAGEREF _Toc415643485 \h </w:instrText>
            </w:r>
            <w:r>
              <w:rPr>
                <w:noProof/>
                <w:webHidden/>
              </w:rPr>
            </w:r>
            <w:r>
              <w:rPr>
                <w:noProof/>
                <w:webHidden/>
              </w:rPr>
              <w:fldChar w:fldCharType="separate"/>
            </w:r>
            <w:r w:rsidR="00E836BA">
              <w:rPr>
                <w:noProof/>
                <w:webHidden/>
              </w:rPr>
              <w:t>12</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6" w:history="1">
            <w:r w:rsidR="00E836BA" w:rsidRPr="007A79CE">
              <w:rPr>
                <w:rStyle w:val="Hyperlnk"/>
                <w:noProof/>
              </w:rPr>
              <w:t>3.2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Läkemedelsordination och Läkemedelsbehandling</w:t>
            </w:r>
            <w:r w:rsidR="00E836BA">
              <w:rPr>
                <w:noProof/>
                <w:webHidden/>
              </w:rPr>
              <w:tab/>
            </w:r>
            <w:r>
              <w:rPr>
                <w:noProof/>
                <w:webHidden/>
              </w:rPr>
              <w:fldChar w:fldCharType="begin"/>
            </w:r>
            <w:r w:rsidR="00E836BA">
              <w:rPr>
                <w:noProof/>
                <w:webHidden/>
              </w:rPr>
              <w:instrText xml:space="preserve"> PAGEREF _Toc415643486 \h </w:instrText>
            </w:r>
            <w:r>
              <w:rPr>
                <w:noProof/>
                <w:webHidden/>
              </w:rPr>
            </w:r>
            <w:r>
              <w:rPr>
                <w:noProof/>
                <w:webHidden/>
              </w:rPr>
              <w:fldChar w:fldCharType="separate"/>
            </w:r>
            <w:r w:rsidR="00E836BA">
              <w:rPr>
                <w:noProof/>
                <w:webHidden/>
              </w:rPr>
              <w:t>13</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7" w:history="1">
            <w:r w:rsidR="00E836BA" w:rsidRPr="007A79CE">
              <w:rPr>
                <w:rStyle w:val="Hyperlnk"/>
                <w:noProof/>
              </w:rPr>
              <w:t>3.3</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Läkemedelslista och underlagsversion</w:t>
            </w:r>
            <w:r w:rsidR="00E836BA">
              <w:rPr>
                <w:noProof/>
                <w:webHidden/>
              </w:rPr>
              <w:tab/>
            </w:r>
            <w:r>
              <w:rPr>
                <w:noProof/>
                <w:webHidden/>
              </w:rPr>
              <w:fldChar w:fldCharType="begin"/>
            </w:r>
            <w:r w:rsidR="00E836BA">
              <w:rPr>
                <w:noProof/>
                <w:webHidden/>
              </w:rPr>
              <w:instrText xml:space="preserve"> PAGEREF _Toc415643487 \h </w:instrText>
            </w:r>
            <w:r>
              <w:rPr>
                <w:noProof/>
                <w:webHidden/>
              </w:rPr>
            </w:r>
            <w:r>
              <w:rPr>
                <w:noProof/>
                <w:webHidden/>
              </w:rPr>
              <w:fldChar w:fldCharType="separate"/>
            </w:r>
            <w:r w:rsidR="00E836BA">
              <w:rPr>
                <w:noProof/>
                <w:webHidden/>
              </w:rPr>
              <w:t>15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8" w:history="1">
            <w:r w:rsidR="00E836BA" w:rsidRPr="007A79CE">
              <w:rPr>
                <w:rStyle w:val="Hyperlnk"/>
                <w:noProof/>
              </w:rPr>
              <w:t>3.4</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Dosering, Ordinerat läkemedel och Ordinationsorsak</w:t>
            </w:r>
            <w:r w:rsidR="00E836BA">
              <w:rPr>
                <w:noProof/>
                <w:webHidden/>
              </w:rPr>
              <w:tab/>
            </w:r>
            <w:r>
              <w:rPr>
                <w:noProof/>
                <w:webHidden/>
              </w:rPr>
              <w:fldChar w:fldCharType="begin"/>
            </w:r>
            <w:r w:rsidR="00E836BA">
              <w:rPr>
                <w:noProof/>
                <w:webHidden/>
              </w:rPr>
              <w:instrText xml:space="preserve"> PAGEREF _Toc415643488 \h </w:instrText>
            </w:r>
            <w:r>
              <w:rPr>
                <w:noProof/>
                <w:webHidden/>
              </w:rPr>
            </w:r>
            <w:r>
              <w:rPr>
                <w:noProof/>
                <w:webHidden/>
              </w:rPr>
              <w:fldChar w:fldCharType="separate"/>
            </w:r>
            <w:r w:rsidR="00E836BA">
              <w:rPr>
                <w:noProof/>
                <w:webHidden/>
              </w:rPr>
              <w:t>15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89" w:history="1">
            <w:r w:rsidR="00E836BA" w:rsidRPr="007A79CE">
              <w:rPr>
                <w:rStyle w:val="Hyperlnk"/>
                <w:noProof/>
              </w:rPr>
              <w:t>3.5</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Auktorisation och Expedieringsunderlag</w:t>
            </w:r>
            <w:r w:rsidR="00E836BA">
              <w:rPr>
                <w:noProof/>
                <w:webHidden/>
              </w:rPr>
              <w:tab/>
            </w:r>
            <w:r>
              <w:rPr>
                <w:noProof/>
                <w:webHidden/>
              </w:rPr>
              <w:fldChar w:fldCharType="begin"/>
            </w:r>
            <w:r w:rsidR="00E836BA">
              <w:rPr>
                <w:noProof/>
                <w:webHidden/>
              </w:rPr>
              <w:instrText xml:space="preserve"> PAGEREF _Toc415643489 \h </w:instrText>
            </w:r>
            <w:r>
              <w:rPr>
                <w:noProof/>
                <w:webHidden/>
              </w:rPr>
            </w:r>
            <w:r>
              <w:rPr>
                <w:noProof/>
                <w:webHidden/>
              </w:rPr>
              <w:fldChar w:fldCharType="separate"/>
            </w:r>
            <w:r w:rsidR="00E836BA">
              <w:rPr>
                <w:noProof/>
                <w:webHidden/>
              </w:rPr>
              <w:t>16</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0" w:history="1">
            <w:r w:rsidR="00E836BA" w:rsidRPr="007A79CE">
              <w:rPr>
                <w:rStyle w:val="Hyperlnk"/>
                <w:noProof/>
              </w:rPr>
              <w:t>3.6</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Var kommer patienten in?</w:t>
            </w:r>
            <w:r w:rsidR="00E836BA">
              <w:rPr>
                <w:noProof/>
                <w:webHidden/>
              </w:rPr>
              <w:tab/>
            </w:r>
            <w:r>
              <w:rPr>
                <w:noProof/>
                <w:webHidden/>
              </w:rPr>
              <w:fldChar w:fldCharType="begin"/>
            </w:r>
            <w:r w:rsidR="00E836BA">
              <w:rPr>
                <w:noProof/>
                <w:webHidden/>
              </w:rPr>
              <w:instrText xml:space="preserve"> PAGEREF _Toc415643490 \h </w:instrText>
            </w:r>
            <w:r>
              <w:rPr>
                <w:noProof/>
                <w:webHidden/>
              </w:rPr>
            </w:r>
            <w:r>
              <w:rPr>
                <w:noProof/>
                <w:webHidden/>
              </w:rPr>
              <w:fldChar w:fldCharType="separate"/>
            </w:r>
            <w:r w:rsidR="00E836BA">
              <w:rPr>
                <w:noProof/>
                <w:webHidden/>
              </w:rPr>
              <w:t>18</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1" w:history="1">
            <w:r w:rsidR="00E836BA" w:rsidRPr="007A79CE">
              <w:rPr>
                <w:rStyle w:val="Hyperlnk"/>
                <w:noProof/>
              </w:rPr>
              <w:t>3.7</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Vanliga frågor</w:t>
            </w:r>
            <w:r w:rsidR="00E836BA">
              <w:rPr>
                <w:noProof/>
                <w:webHidden/>
              </w:rPr>
              <w:tab/>
            </w:r>
            <w:r>
              <w:rPr>
                <w:noProof/>
                <w:webHidden/>
              </w:rPr>
              <w:fldChar w:fldCharType="begin"/>
            </w:r>
            <w:r w:rsidR="00E836BA">
              <w:rPr>
                <w:noProof/>
                <w:webHidden/>
              </w:rPr>
              <w:instrText xml:space="preserve"> PAGEREF _Toc415643491 \h </w:instrText>
            </w:r>
            <w:r>
              <w:rPr>
                <w:noProof/>
                <w:webHidden/>
              </w:rPr>
            </w:r>
            <w:r>
              <w:rPr>
                <w:noProof/>
                <w:webHidden/>
              </w:rPr>
              <w:fldChar w:fldCharType="separate"/>
            </w:r>
            <w:r w:rsidR="00E836BA">
              <w:rPr>
                <w:noProof/>
                <w:webHidden/>
              </w:rPr>
              <w:t>18</w:t>
            </w:r>
            <w:r>
              <w:rPr>
                <w:noProof/>
                <w:webHidden/>
              </w:rPr>
              <w:fldChar w:fldCharType="end"/>
            </w:r>
          </w:hyperlink>
        </w:p>
        <w:p w:rsidR="00E836BA" w:rsidRDefault="0099705E">
          <w:pPr>
            <w:pStyle w:val="Innehll3"/>
            <w:tabs>
              <w:tab w:val="right" w:leader="dot" w:pos="9737"/>
            </w:tabs>
            <w:rPr>
              <w:rFonts w:asciiTheme="minorHAnsi" w:eastAsiaTheme="minorEastAsia" w:hAnsiTheme="minorHAnsi" w:cstheme="minorBidi"/>
              <w:noProof/>
              <w:sz w:val="22"/>
              <w:szCs w:val="22"/>
              <w:lang w:eastAsia="sv-SE"/>
            </w:rPr>
          </w:pPr>
          <w:hyperlink w:anchor="_Toc415643492" w:history="1">
            <w:r w:rsidR="00E836BA" w:rsidRPr="007A79CE">
              <w:rPr>
                <w:rStyle w:val="Hyperlnk"/>
                <w:noProof/>
              </w:rPr>
              <w:t>När blir det en ny Läkemedelsbehandling</w:t>
            </w:r>
            <w:r w:rsidR="00E836BA">
              <w:rPr>
                <w:noProof/>
                <w:webHidden/>
              </w:rPr>
              <w:tab/>
            </w:r>
            <w:r>
              <w:rPr>
                <w:noProof/>
                <w:webHidden/>
              </w:rPr>
              <w:fldChar w:fldCharType="begin"/>
            </w:r>
            <w:r w:rsidR="00E836BA">
              <w:rPr>
                <w:noProof/>
                <w:webHidden/>
              </w:rPr>
              <w:instrText xml:space="preserve"> PAGEREF _Toc415643492 \h </w:instrText>
            </w:r>
            <w:r>
              <w:rPr>
                <w:noProof/>
                <w:webHidden/>
              </w:rPr>
            </w:r>
            <w:r>
              <w:rPr>
                <w:noProof/>
                <w:webHidden/>
              </w:rPr>
              <w:fldChar w:fldCharType="separate"/>
            </w:r>
            <w:r w:rsidR="00E836BA">
              <w:rPr>
                <w:noProof/>
                <w:webHidden/>
              </w:rPr>
              <w:t>18</w:t>
            </w:r>
            <w:r>
              <w:rPr>
                <w:noProof/>
                <w:webHidden/>
              </w:rPr>
              <w:fldChar w:fldCharType="end"/>
            </w:r>
          </w:hyperlink>
        </w:p>
        <w:p w:rsidR="00E836BA" w:rsidRDefault="0099705E">
          <w:pPr>
            <w:pStyle w:val="Innehll3"/>
            <w:tabs>
              <w:tab w:val="right" w:leader="dot" w:pos="9737"/>
            </w:tabs>
            <w:rPr>
              <w:rFonts w:asciiTheme="minorHAnsi" w:eastAsiaTheme="minorEastAsia" w:hAnsiTheme="minorHAnsi" w:cstheme="minorBidi"/>
              <w:noProof/>
              <w:sz w:val="22"/>
              <w:szCs w:val="22"/>
              <w:lang w:eastAsia="sv-SE"/>
            </w:rPr>
          </w:pPr>
          <w:hyperlink w:anchor="_Toc415643493" w:history="1">
            <w:r w:rsidR="00E836BA" w:rsidRPr="007A79CE">
              <w:rPr>
                <w:rStyle w:val="Hyperlnk"/>
                <w:noProof/>
              </w:rPr>
              <w:t>Gruppering av Läkemedelsbehandlingar</w:t>
            </w:r>
            <w:r w:rsidR="00E836BA">
              <w:rPr>
                <w:noProof/>
                <w:webHidden/>
              </w:rPr>
              <w:tab/>
            </w:r>
            <w:r>
              <w:rPr>
                <w:noProof/>
                <w:webHidden/>
              </w:rPr>
              <w:fldChar w:fldCharType="begin"/>
            </w:r>
            <w:r w:rsidR="00E836BA">
              <w:rPr>
                <w:noProof/>
                <w:webHidden/>
              </w:rPr>
              <w:instrText xml:space="preserve"> PAGEREF _Toc415643493 \h </w:instrText>
            </w:r>
            <w:r>
              <w:rPr>
                <w:noProof/>
                <w:webHidden/>
              </w:rPr>
            </w:r>
            <w:r>
              <w:rPr>
                <w:noProof/>
                <w:webHidden/>
              </w:rPr>
              <w:fldChar w:fldCharType="separate"/>
            </w:r>
            <w:r w:rsidR="00E836BA">
              <w:rPr>
                <w:noProof/>
                <w:webHidden/>
              </w:rPr>
              <w:t>18</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494" w:history="1">
            <w:r w:rsidR="00E836BA" w:rsidRPr="007A79CE">
              <w:rPr>
                <w:rStyle w:val="Hyperlnk"/>
                <w:noProof/>
              </w:rPr>
              <w:t>4.</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Klasser och attribut</w:t>
            </w:r>
            <w:r w:rsidR="00E836BA">
              <w:rPr>
                <w:noProof/>
                <w:webHidden/>
              </w:rPr>
              <w:tab/>
            </w:r>
            <w:r>
              <w:rPr>
                <w:noProof/>
                <w:webHidden/>
              </w:rPr>
              <w:fldChar w:fldCharType="begin"/>
            </w:r>
            <w:r w:rsidR="00E836BA">
              <w:rPr>
                <w:noProof/>
                <w:webHidden/>
              </w:rPr>
              <w:instrText xml:space="preserve"> PAGEREF _Toc415643494 \h </w:instrText>
            </w:r>
            <w:r>
              <w:rPr>
                <w:noProof/>
                <w:webHidden/>
              </w:rPr>
            </w:r>
            <w:r>
              <w:rPr>
                <w:noProof/>
                <w:webHidden/>
              </w:rPr>
              <w:fldChar w:fldCharType="separate"/>
            </w:r>
            <w:r w:rsidR="00E836BA">
              <w:rPr>
                <w:noProof/>
                <w:webHidden/>
              </w:rPr>
              <w:t>19</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5" w:history="1">
            <w:r w:rsidR="00E836BA" w:rsidRPr="007A79CE">
              <w:rPr>
                <w:rStyle w:val="Hyperlnk"/>
                <w:noProof/>
              </w:rPr>
              <w:t>4.1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Läkemedelslista</w:t>
            </w:r>
            <w:r w:rsidR="00E836BA">
              <w:rPr>
                <w:noProof/>
                <w:webHidden/>
              </w:rPr>
              <w:tab/>
            </w:r>
            <w:r>
              <w:rPr>
                <w:noProof/>
                <w:webHidden/>
              </w:rPr>
              <w:fldChar w:fldCharType="begin"/>
            </w:r>
            <w:r w:rsidR="00E836BA">
              <w:rPr>
                <w:noProof/>
                <w:webHidden/>
              </w:rPr>
              <w:instrText xml:space="preserve"> PAGEREF _Toc415643495 \h </w:instrText>
            </w:r>
            <w:r>
              <w:rPr>
                <w:noProof/>
                <w:webHidden/>
              </w:rPr>
            </w:r>
            <w:r>
              <w:rPr>
                <w:noProof/>
                <w:webHidden/>
              </w:rPr>
              <w:fldChar w:fldCharType="separate"/>
            </w:r>
            <w:r w:rsidR="00E836BA">
              <w:rPr>
                <w:noProof/>
                <w:webHidden/>
              </w:rPr>
              <w:t>19</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6" w:history="1">
            <w:r w:rsidR="00E836BA" w:rsidRPr="007A79CE">
              <w:rPr>
                <w:rStyle w:val="Hyperlnk"/>
                <w:noProof/>
              </w:rPr>
              <w:t>4.2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Läkemedelsbehandling</w:t>
            </w:r>
            <w:r w:rsidR="00E836BA">
              <w:rPr>
                <w:noProof/>
                <w:webHidden/>
              </w:rPr>
              <w:tab/>
            </w:r>
            <w:r>
              <w:rPr>
                <w:noProof/>
                <w:webHidden/>
              </w:rPr>
              <w:fldChar w:fldCharType="begin"/>
            </w:r>
            <w:r w:rsidR="00E836BA">
              <w:rPr>
                <w:noProof/>
                <w:webHidden/>
              </w:rPr>
              <w:instrText xml:space="preserve"> PAGEREF _Toc415643496 \h </w:instrText>
            </w:r>
            <w:r>
              <w:rPr>
                <w:noProof/>
                <w:webHidden/>
              </w:rPr>
            </w:r>
            <w:r>
              <w:rPr>
                <w:noProof/>
                <w:webHidden/>
              </w:rPr>
              <w:fldChar w:fldCharType="separate"/>
            </w:r>
            <w:r w:rsidR="00E836BA">
              <w:rPr>
                <w:noProof/>
                <w:webHidden/>
              </w:rPr>
              <w:t>20</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7" w:history="1">
            <w:r w:rsidR="00E836BA" w:rsidRPr="007A79CE">
              <w:rPr>
                <w:rStyle w:val="Hyperlnk"/>
                <w:noProof/>
              </w:rPr>
              <w:t>4.3</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Läkemedelsordination</w:t>
            </w:r>
            <w:r w:rsidR="00E836BA">
              <w:rPr>
                <w:noProof/>
                <w:webHidden/>
              </w:rPr>
              <w:tab/>
            </w:r>
            <w:r>
              <w:rPr>
                <w:noProof/>
                <w:webHidden/>
              </w:rPr>
              <w:fldChar w:fldCharType="begin"/>
            </w:r>
            <w:r w:rsidR="00E836BA">
              <w:rPr>
                <w:noProof/>
                <w:webHidden/>
              </w:rPr>
              <w:instrText xml:space="preserve"> PAGEREF _Toc415643497 \h </w:instrText>
            </w:r>
            <w:r>
              <w:rPr>
                <w:noProof/>
                <w:webHidden/>
              </w:rPr>
            </w:r>
            <w:r>
              <w:rPr>
                <w:noProof/>
                <w:webHidden/>
              </w:rPr>
              <w:fldChar w:fldCharType="separate"/>
            </w:r>
            <w:r w:rsidR="00E836BA">
              <w:rPr>
                <w:noProof/>
                <w:webHidden/>
              </w:rPr>
              <w:t>22</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8" w:history="1">
            <w:r w:rsidR="00E836BA" w:rsidRPr="007A79CE">
              <w:rPr>
                <w:rStyle w:val="Hyperlnk"/>
                <w:noProof/>
              </w:rPr>
              <w:t>4.4</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Behandlingssteg</w:t>
            </w:r>
            <w:r w:rsidR="00E836BA">
              <w:rPr>
                <w:noProof/>
                <w:webHidden/>
              </w:rPr>
              <w:tab/>
            </w:r>
            <w:r>
              <w:rPr>
                <w:noProof/>
                <w:webHidden/>
              </w:rPr>
              <w:fldChar w:fldCharType="begin"/>
            </w:r>
            <w:r w:rsidR="00E836BA">
              <w:rPr>
                <w:noProof/>
                <w:webHidden/>
              </w:rPr>
              <w:instrText xml:space="preserve"> PAGEREF _Toc415643498 \h </w:instrText>
            </w:r>
            <w:r>
              <w:rPr>
                <w:noProof/>
                <w:webHidden/>
              </w:rPr>
            </w:r>
            <w:r>
              <w:rPr>
                <w:noProof/>
                <w:webHidden/>
              </w:rPr>
              <w:fldChar w:fldCharType="separate"/>
            </w:r>
            <w:r w:rsidR="00E836BA">
              <w:rPr>
                <w:noProof/>
                <w:webHidden/>
              </w:rPr>
              <w:t>27</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499" w:history="1">
            <w:r w:rsidR="00E836BA" w:rsidRPr="007A79CE">
              <w:rPr>
                <w:rStyle w:val="Hyperlnk"/>
                <w:noProof/>
              </w:rPr>
              <w:t>4.5</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Egenmedicinering</w:t>
            </w:r>
            <w:r w:rsidR="00E836BA">
              <w:rPr>
                <w:noProof/>
                <w:webHidden/>
              </w:rPr>
              <w:tab/>
            </w:r>
            <w:r>
              <w:rPr>
                <w:noProof/>
                <w:webHidden/>
              </w:rPr>
              <w:fldChar w:fldCharType="begin"/>
            </w:r>
            <w:r w:rsidR="00E836BA">
              <w:rPr>
                <w:noProof/>
                <w:webHidden/>
              </w:rPr>
              <w:instrText xml:space="preserve"> PAGEREF _Toc415643499 \h </w:instrText>
            </w:r>
            <w:r>
              <w:rPr>
                <w:noProof/>
                <w:webHidden/>
              </w:rPr>
            </w:r>
            <w:r>
              <w:rPr>
                <w:noProof/>
                <w:webHidden/>
              </w:rPr>
              <w:fldChar w:fldCharType="separate"/>
            </w:r>
            <w:r w:rsidR="00E836BA">
              <w:rPr>
                <w:noProof/>
                <w:webHidden/>
              </w:rPr>
              <w:t>28</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00" w:history="1">
            <w:r w:rsidR="00E836BA" w:rsidRPr="007A79CE">
              <w:rPr>
                <w:rStyle w:val="Hyperlnk"/>
                <w:noProof/>
              </w:rPr>
              <w:t>4.6</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Ordinationsorsak</w:t>
            </w:r>
            <w:r w:rsidR="00E836BA">
              <w:rPr>
                <w:noProof/>
                <w:webHidden/>
              </w:rPr>
              <w:tab/>
            </w:r>
            <w:r>
              <w:rPr>
                <w:noProof/>
                <w:webHidden/>
              </w:rPr>
              <w:fldChar w:fldCharType="begin"/>
            </w:r>
            <w:r w:rsidR="00E836BA">
              <w:rPr>
                <w:noProof/>
                <w:webHidden/>
              </w:rPr>
              <w:instrText xml:space="preserve"> PAGEREF _Toc415643500 \h </w:instrText>
            </w:r>
            <w:r>
              <w:rPr>
                <w:noProof/>
                <w:webHidden/>
              </w:rPr>
            </w:r>
            <w:r>
              <w:rPr>
                <w:noProof/>
                <w:webHidden/>
              </w:rPr>
              <w:fldChar w:fldCharType="separate"/>
            </w:r>
            <w:r w:rsidR="00E836BA">
              <w:rPr>
                <w:noProof/>
                <w:webHidden/>
              </w:rPr>
              <w:t>29</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01" w:history="1">
            <w:r w:rsidR="00E836BA" w:rsidRPr="007A79CE">
              <w:rPr>
                <w:rStyle w:val="Hyperlnk"/>
                <w:noProof/>
              </w:rPr>
              <w:t>4.7</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Ordinerat läkemedel (och arvingar)</w:t>
            </w:r>
            <w:r w:rsidR="00E836BA">
              <w:rPr>
                <w:noProof/>
                <w:webHidden/>
              </w:rPr>
              <w:tab/>
            </w:r>
            <w:r>
              <w:rPr>
                <w:noProof/>
                <w:webHidden/>
              </w:rPr>
              <w:fldChar w:fldCharType="begin"/>
            </w:r>
            <w:r w:rsidR="00E836BA">
              <w:rPr>
                <w:noProof/>
                <w:webHidden/>
              </w:rPr>
              <w:instrText xml:space="preserve"> PAGEREF _Toc415643501 \h </w:instrText>
            </w:r>
            <w:r>
              <w:rPr>
                <w:noProof/>
                <w:webHidden/>
              </w:rPr>
            </w:r>
            <w:r>
              <w:rPr>
                <w:noProof/>
                <w:webHidden/>
              </w:rPr>
              <w:fldChar w:fldCharType="separate"/>
            </w:r>
            <w:r w:rsidR="00E836BA">
              <w:rPr>
                <w:noProof/>
                <w:webHidden/>
              </w:rPr>
              <w:t>30</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2" w:history="1">
            <w:r w:rsidR="00E836BA" w:rsidRPr="007A79CE">
              <w:rPr>
                <w:rStyle w:val="Hyperlnk"/>
                <w:noProof/>
              </w:rPr>
              <w:t>4.7.1</w:t>
            </w:r>
            <w:r w:rsidR="00E836BA">
              <w:rPr>
                <w:rFonts w:asciiTheme="minorHAnsi" w:eastAsiaTheme="minorEastAsia" w:hAnsiTheme="minorHAnsi" w:cstheme="minorBidi"/>
                <w:noProof/>
                <w:sz w:val="22"/>
                <w:szCs w:val="22"/>
                <w:lang w:eastAsia="sv-SE"/>
              </w:rPr>
              <w:tab/>
            </w:r>
            <w:r w:rsidR="00E836BA" w:rsidRPr="007A79CE">
              <w:rPr>
                <w:rStyle w:val="Hyperlnk"/>
                <w:noProof/>
              </w:rPr>
              <w:t>Ordinerat läkemedel</w:t>
            </w:r>
            <w:r w:rsidR="00E836BA">
              <w:rPr>
                <w:noProof/>
                <w:webHidden/>
              </w:rPr>
              <w:tab/>
            </w:r>
            <w:r>
              <w:rPr>
                <w:noProof/>
                <w:webHidden/>
              </w:rPr>
              <w:fldChar w:fldCharType="begin"/>
            </w:r>
            <w:r w:rsidR="00E836BA">
              <w:rPr>
                <w:noProof/>
                <w:webHidden/>
              </w:rPr>
              <w:instrText xml:space="preserve"> PAGEREF _Toc415643502 \h </w:instrText>
            </w:r>
            <w:r>
              <w:rPr>
                <w:noProof/>
                <w:webHidden/>
              </w:rPr>
            </w:r>
            <w:r>
              <w:rPr>
                <w:noProof/>
                <w:webHidden/>
              </w:rPr>
              <w:fldChar w:fldCharType="separate"/>
            </w:r>
            <w:r w:rsidR="00E836BA">
              <w:rPr>
                <w:noProof/>
                <w:webHidden/>
              </w:rPr>
              <w:t>3</w:t>
            </w:r>
            <w:r w:rsidR="00E836BA">
              <w:rPr>
                <w:noProof/>
                <w:webHidden/>
              </w:rPr>
              <w:t>0</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3" w:history="1">
            <w:r w:rsidR="00E836BA" w:rsidRPr="007A79CE">
              <w:rPr>
                <w:rStyle w:val="Hyperlnk"/>
                <w:noProof/>
              </w:rPr>
              <w:t>4.7.2</w:t>
            </w:r>
            <w:r w:rsidR="00E836BA">
              <w:rPr>
                <w:rFonts w:asciiTheme="minorHAnsi" w:eastAsiaTheme="minorEastAsia" w:hAnsiTheme="minorHAnsi" w:cstheme="minorBidi"/>
                <w:noProof/>
                <w:sz w:val="22"/>
                <w:szCs w:val="22"/>
                <w:lang w:eastAsia="sv-SE"/>
              </w:rPr>
              <w:tab/>
            </w:r>
            <w:r w:rsidR="00E836BA" w:rsidRPr="007A79CE">
              <w:rPr>
                <w:rStyle w:val="Hyperlnk"/>
                <w:noProof/>
              </w:rPr>
              <w:t>Generiskt läkemedel</w:t>
            </w:r>
            <w:r w:rsidR="00E836BA">
              <w:rPr>
                <w:noProof/>
                <w:webHidden/>
              </w:rPr>
              <w:tab/>
            </w:r>
            <w:r>
              <w:rPr>
                <w:noProof/>
                <w:webHidden/>
              </w:rPr>
              <w:fldChar w:fldCharType="begin"/>
            </w:r>
            <w:r w:rsidR="00E836BA">
              <w:rPr>
                <w:noProof/>
                <w:webHidden/>
              </w:rPr>
              <w:instrText xml:space="preserve"> PAGEREF _Toc415643503 \h </w:instrText>
            </w:r>
            <w:r>
              <w:rPr>
                <w:noProof/>
                <w:webHidden/>
              </w:rPr>
            </w:r>
            <w:r>
              <w:rPr>
                <w:noProof/>
                <w:webHidden/>
              </w:rPr>
              <w:fldChar w:fldCharType="separate"/>
            </w:r>
            <w:r w:rsidR="00E836BA">
              <w:rPr>
                <w:noProof/>
                <w:webHidden/>
              </w:rPr>
              <w:t>30</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4" w:history="1">
            <w:r w:rsidR="00E836BA" w:rsidRPr="007A79CE">
              <w:rPr>
                <w:rStyle w:val="Hyperlnk"/>
                <w:noProof/>
              </w:rPr>
              <w:t>4.7.3</w:t>
            </w:r>
            <w:r w:rsidR="00E836BA">
              <w:rPr>
                <w:rFonts w:asciiTheme="minorHAnsi" w:eastAsiaTheme="minorEastAsia" w:hAnsiTheme="minorHAnsi" w:cstheme="minorBidi"/>
                <w:noProof/>
                <w:sz w:val="22"/>
                <w:szCs w:val="22"/>
                <w:lang w:eastAsia="sv-SE"/>
              </w:rPr>
              <w:tab/>
            </w:r>
            <w:r w:rsidR="00E836BA" w:rsidRPr="007A79CE">
              <w:rPr>
                <w:rStyle w:val="Hyperlnk"/>
                <w:noProof/>
              </w:rPr>
              <w:t>Läkemedelsprodukt</w:t>
            </w:r>
            <w:r w:rsidR="00E836BA">
              <w:rPr>
                <w:noProof/>
                <w:webHidden/>
              </w:rPr>
              <w:tab/>
            </w:r>
            <w:r>
              <w:rPr>
                <w:noProof/>
                <w:webHidden/>
              </w:rPr>
              <w:fldChar w:fldCharType="begin"/>
            </w:r>
            <w:r w:rsidR="00E836BA">
              <w:rPr>
                <w:noProof/>
                <w:webHidden/>
              </w:rPr>
              <w:instrText xml:space="preserve"> PAGEREF _Toc415643504 \h </w:instrText>
            </w:r>
            <w:r>
              <w:rPr>
                <w:noProof/>
                <w:webHidden/>
              </w:rPr>
            </w:r>
            <w:r>
              <w:rPr>
                <w:noProof/>
                <w:webHidden/>
              </w:rPr>
              <w:fldChar w:fldCharType="separate"/>
            </w:r>
            <w:r w:rsidR="00E836BA">
              <w:rPr>
                <w:noProof/>
                <w:webHidden/>
              </w:rPr>
              <w:t>31</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5" w:history="1">
            <w:r w:rsidR="00E836BA" w:rsidRPr="007A79CE">
              <w:rPr>
                <w:rStyle w:val="Hyperlnk"/>
                <w:noProof/>
              </w:rPr>
              <w:t>4.7.4</w:t>
            </w:r>
            <w:r w:rsidR="00E836BA">
              <w:rPr>
                <w:rFonts w:asciiTheme="minorHAnsi" w:eastAsiaTheme="minorEastAsia" w:hAnsiTheme="minorHAnsi" w:cstheme="minorBidi"/>
                <w:noProof/>
                <w:sz w:val="22"/>
                <w:szCs w:val="22"/>
                <w:lang w:eastAsia="sv-SE"/>
              </w:rPr>
              <w:tab/>
            </w:r>
            <w:r w:rsidR="00E836BA" w:rsidRPr="007A79CE">
              <w:rPr>
                <w:rStyle w:val="Hyperlnk"/>
                <w:noProof/>
              </w:rPr>
              <w:t>Läkemedelartikel</w:t>
            </w:r>
            <w:r w:rsidR="00E836BA">
              <w:rPr>
                <w:noProof/>
                <w:webHidden/>
              </w:rPr>
              <w:tab/>
            </w:r>
            <w:r>
              <w:rPr>
                <w:noProof/>
                <w:webHidden/>
              </w:rPr>
              <w:fldChar w:fldCharType="begin"/>
            </w:r>
            <w:r w:rsidR="00E836BA">
              <w:rPr>
                <w:noProof/>
                <w:webHidden/>
              </w:rPr>
              <w:instrText xml:space="preserve"> PAGEREF _Toc415643505 \h </w:instrText>
            </w:r>
            <w:r>
              <w:rPr>
                <w:noProof/>
                <w:webHidden/>
              </w:rPr>
            </w:r>
            <w:r>
              <w:rPr>
                <w:noProof/>
                <w:webHidden/>
              </w:rPr>
              <w:fldChar w:fldCharType="separate"/>
            </w:r>
            <w:r w:rsidR="00E836BA">
              <w:rPr>
                <w:noProof/>
                <w:webHidden/>
              </w:rPr>
              <w:t>32</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6" w:history="1">
            <w:r w:rsidR="00E836BA" w:rsidRPr="007A79CE">
              <w:rPr>
                <w:rStyle w:val="Hyperlnk"/>
                <w:noProof/>
              </w:rPr>
              <w:t>4.7.5</w:t>
            </w:r>
            <w:r w:rsidR="00E836BA">
              <w:rPr>
                <w:rFonts w:asciiTheme="minorHAnsi" w:eastAsiaTheme="minorEastAsia" w:hAnsiTheme="minorHAnsi" w:cstheme="minorBidi"/>
                <w:noProof/>
                <w:sz w:val="22"/>
                <w:szCs w:val="22"/>
                <w:lang w:eastAsia="sv-SE"/>
              </w:rPr>
              <w:tab/>
            </w:r>
            <w:r w:rsidR="00E836BA" w:rsidRPr="007A79CE">
              <w:rPr>
                <w:rStyle w:val="Hyperlnk"/>
                <w:noProof/>
              </w:rPr>
              <w:t>Ex tempore</w:t>
            </w:r>
            <w:r w:rsidR="00E836BA">
              <w:rPr>
                <w:noProof/>
                <w:webHidden/>
              </w:rPr>
              <w:tab/>
            </w:r>
            <w:r>
              <w:rPr>
                <w:noProof/>
                <w:webHidden/>
              </w:rPr>
              <w:fldChar w:fldCharType="begin"/>
            </w:r>
            <w:r w:rsidR="00E836BA">
              <w:rPr>
                <w:noProof/>
                <w:webHidden/>
              </w:rPr>
              <w:instrText xml:space="preserve"> PAGEREF _Toc415643506 \h </w:instrText>
            </w:r>
            <w:r>
              <w:rPr>
                <w:noProof/>
                <w:webHidden/>
              </w:rPr>
            </w:r>
            <w:r>
              <w:rPr>
                <w:noProof/>
                <w:webHidden/>
              </w:rPr>
              <w:fldChar w:fldCharType="separate"/>
            </w:r>
            <w:r w:rsidR="00E836BA">
              <w:rPr>
                <w:noProof/>
                <w:webHidden/>
              </w:rPr>
              <w:t>33</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7" w:history="1">
            <w:r w:rsidR="00E836BA" w:rsidRPr="007A79CE">
              <w:rPr>
                <w:rStyle w:val="Hyperlnk"/>
                <w:noProof/>
              </w:rPr>
              <w:t>4.7.6</w:t>
            </w:r>
            <w:r w:rsidR="00E836BA">
              <w:rPr>
                <w:rFonts w:asciiTheme="minorHAnsi" w:eastAsiaTheme="minorEastAsia" w:hAnsiTheme="minorHAnsi" w:cstheme="minorBidi"/>
                <w:noProof/>
                <w:sz w:val="22"/>
                <w:szCs w:val="22"/>
                <w:lang w:eastAsia="sv-SE"/>
              </w:rPr>
              <w:tab/>
            </w:r>
            <w:r w:rsidR="00E836BA" w:rsidRPr="007A79CE">
              <w:rPr>
                <w:rStyle w:val="Hyperlnk"/>
                <w:noProof/>
              </w:rPr>
              <w:t>Licensläkemedel</w:t>
            </w:r>
            <w:r w:rsidR="00E836BA">
              <w:rPr>
                <w:noProof/>
                <w:webHidden/>
              </w:rPr>
              <w:tab/>
            </w:r>
            <w:r>
              <w:rPr>
                <w:noProof/>
                <w:webHidden/>
              </w:rPr>
              <w:fldChar w:fldCharType="begin"/>
            </w:r>
            <w:r w:rsidR="00E836BA">
              <w:rPr>
                <w:noProof/>
                <w:webHidden/>
              </w:rPr>
              <w:instrText xml:space="preserve"> PAGEREF _Toc415643507 \h </w:instrText>
            </w:r>
            <w:r>
              <w:rPr>
                <w:noProof/>
                <w:webHidden/>
              </w:rPr>
            </w:r>
            <w:r>
              <w:rPr>
                <w:noProof/>
                <w:webHidden/>
              </w:rPr>
              <w:fldChar w:fldCharType="separate"/>
            </w:r>
            <w:r w:rsidR="00E836BA">
              <w:rPr>
                <w:noProof/>
                <w:webHidden/>
              </w:rPr>
              <w:t>33</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8" w:history="1">
            <w:r w:rsidR="00E836BA" w:rsidRPr="007A79CE">
              <w:rPr>
                <w:rStyle w:val="Hyperlnk"/>
                <w:noProof/>
              </w:rPr>
              <w:t>4.7.7</w:t>
            </w:r>
            <w:r w:rsidR="00E836BA">
              <w:rPr>
                <w:rFonts w:asciiTheme="minorHAnsi" w:eastAsiaTheme="minorEastAsia" w:hAnsiTheme="minorHAnsi" w:cstheme="minorBidi"/>
                <w:noProof/>
                <w:sz w:val="22"/>
                <w:szCs w:val="22"/>
                <w:lang w:eastAsia="sv-SE"/>
              </w:rPr>
              <w:tab/>
            </w:r>
            <w:r w:rsidR="00E836BA" w:rsidRPr="007A79CE">
              <w:rPr>
                <w:rStyle w:val="Hyperlnk"/>
                <w:noProof/>
              </w:rPr>
              <w:t>Handelsvara</w:t>
            </w:r>
            <w:r w:rsidR="00E836BA">
              <w:rPr>
                <w:noProof/>
                <w:webHidden/>
              </w:rPr>
              <w:tab/>
            </w:r>
            <w:r>
              <w:rPr>
                <w:noProof/>
                <w:webHidden/>
              </w:rPr>
              <w:fldChar w:fldCharType="begin"/>
            </w:r>
            <w:r w:rsidR="00E836BA">
              <w:rPr>
                <w:noProof/>
                <w:webHidden/>
              </w:rPr>
              <w:instrText xml:space="preserve"> PAGEREF _Toc415643508 \h </w:instrText>
            </w:r>
            <w:r>
              <w:rPr>
                <w:noProof/>
                <w:webHidden/>
              </w:rPr>
            </w:r>
            <w:r>
              <w:rPr>
                <w:noProof/>
                <w:webHidden/>
              </w:rPr>
              <w:fldChar w:fldCharType="separate"/>
            </w:r>
            <w:r w:rsidR="00E836BA">
              <w:rPr>
                <w:noProof/>
                <w:webHidden/>
              </w:rPr>
              <w:t>34</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09" w:history="1">
            <w:r w:rsidR="00E836BA" w:rsidRPr="007A79CE">
              <w:rPr>
                <w:rStyle w:val="Hyperlnk"/>
                <w:noProof/>
              </w:rPr>
              <w:t>4.7.8</w:t>
            </w:r>
            <w:r w:rsidR="00E836BA">
              <w:rPr>
                <w:rFonts w:asciiTheme="minorHAnsi" w:eastAsiaTheme="minorEastAsia" w:hAnsiTheme="minorHAnsi" w:cstheme="minorBidi"/>
                <w:noProof/>
                <w:sz w:val="22"/>
                <w:szCs w:val="22"/>
                <w:lang w:eastAsia="sv-SE"/>
              </w:rPr>
              <w:tab/>
            </w:r>
            <w:r w:rsidR="00E836BA" w:rsidRPr="007A79CE">
              <w:rPr>
                <w:rStyle w:val="Hyperlnk"/>
                <w:noProof/>
              </w:rPr>
              <w:t>Fritextläkemedel</w:t>
            </w:r>
            <w:r w:rsidR="00E836BA">
              <w:rPr>
                <w:noProof/>
                <w:webHidden/>
              </w:rPr>
              <w:tab/>
            </w:r>
            <w:r>
              <w:rPr>
                <w:noProof/>
                <w:webHidden/>
              </w:rPr>
              <w:fldChar w:fldCharType="begin"/>
            </w:r>
            <w:r w:rsidR="00E836BA">
              <w:rPr>
                <w:noProof/>
                <w:webHidden/>
              </w:rPr>
              <w:instrText xml:space="preserve"> PAGEREF _Toc415643509 \h </w:instrText>
            </w:r>
            <w:r>
              <w:rPr>
                <w:noProof/>
                <w:webHidden/>
              </w:rPr>
            </w:r>
            <w:r>
              <w:rPr>
                <w:noProof/>
                <w:webHidden/>
              </w:rPr>
              <w:fldChar w:fldCharType="separate"/>
            </w:r>
            <w:r w:rsidR="00E836BA">
              <w:rPr>
                <w:noProof/>
                <w:webHidden/>
              </w:rPr>
              <w:t>35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10" w:history="1">
            <w:r w:rsidR="00E836BA" w:rsidRPr="007A79CE">
              <w:rPr>
                <w:rStyle w:val="Hyperlnk"/>
                <w:noProof/>
              </w:rPr>
              <w:t>4.8</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Hälso- och sjukvårdspersonal</w:t>
            </w:r>
            <w:r w:rsidR="00E836BA">
              <w:rPr>
                <w:noProof/>
                <w:webHidden/>
              </w:rPr>
              <w:tab/>
            </w:r>
            <w:r>
              <w:rPr>
                <w:noProof/>
                <w:webHidden/>
              </w:rPr>
              <w:fldChar w:fldCharType="begin"/>
            </w:r>
            <w:r w:rsidR="00E836BA">
              <w:rPr>
                <w:noProof/>
                <w:webHidden/>
              </w:rPr>
              <w:instrText xml:space="preserve"> PAGEREF _Toc415643510 \h </w:instrText>
            </w:r>
            <w:r>
              <w:rPr>
                <w:noProof/>
                <w:webHidden/>
              </w:rPr>
            </w:r>
            <w:r>
              <w:rPr>
                <w:noProof/>
                <w:webHidden/>
              </w:rPr>
              <w:fldChar w:fldCharType="separate"/>
            </w:r>
            <w:r w:rsidR="00E836BA">
              <w:rPr>
                <w:noProof/>
                <w:webHidden/>
              </w:rPr>
              <w:t>35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11" w:history="1">
            <w:r w:rsidR="00E836BA" w:rsidRPr="007A79CE">
              <w:rPr>
                <w:rStyle w:val="Hyperlnk"/>
                <w:noProof/>
              </w:rPr>
              <w:t>4.9</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Expedieringsärende</w:t>
            </w:r>
            <w:r w:rsidR="00E836BA">
              <w:rPr>
                <w:noProof/>
                <w:webHidden/>
              </w:rPr>
              <w:tab/>
            </w:r>
            <w:r>
              <w:rPr>
                <w:noProof/>
                <w:webHidden/>
              </w:rPr>
              <w:fldChar w:fldCharType="begin"/>
            </w:r>
            <w:r w:rsidR="00E836BA">
              <w:rPr>
                <w:noProof/>
                <w:webHidden/>
              </w:rPr>
              <w:instrText xml:space="preserve"> PAGEREF _Toc415643511 \h </w:instrText>
            </w:r>
            <w:r>
              <w:rPr>
                <w:noProof/>
                <w:webHidden/>
              </w:rPr>
            </w:r>
            <w:r>
              <w:rPr>
                <w:noProof/>
                <w:webHidden/>
              </w:rPr>
              <w:fldChar w:fldCharType="separate"/>
            </w:r>
            <w:r w:rsidR="00E836BA">
              <w:rPr>
                <w:noProof/>
                <w:webHidden/>
              </w:rPr>
              <w:t>36</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12" w:history="1">
            <w:r w:rsidR="00E836BA" w:rsidRPr="007A79CE">
              <w:rPr>
                <w:rStyle w:val="Hyperlnk"/>
                <w:noProof/>
              </w:rPr>
              <w:t>4.10</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Expedieringsunderlag (och relaterade klasser)</w:t>
            </w:r>
            <w:r w:rsidR="00E836BA">
              <w:rPr>
                <w:noProof/>
                <w:webHidden/>
              </w:rPr>
              <w:tab/>
            </w:r>
            <w:r>
              <w:rPr>
                <w:noProof/>
                <w:webHidden/>
              </w:rPr>
              <w:fldChar w:fldCharType="begin"/>
            </w:r>
            <w:r w:rsidR="00E836BA">
              <w:rPr>
                <w:noProof/>
                <w:webHidden/>
              </w:rPr>
              <w:instrText xml:space="preserve"> PAGEREF _Toc415643512 \h </w:instrText>
            </w:r>
            <w:r>
              <w:rPr>
                <w:noProof/>
                <w:webHidden/>
              </w:rPr>
            </w:r>
            <w:r>
              <w:rPr>
                <w:noProof/>
                <w:webHidden/>
              </w:rPr>
              <w:fldChar w:fldCharType="separate"/>
            </w:r>
            <w:r w:rsidR="00E836BA">
              <w:rPr>
                <w:noProof/>
                <w:webHidden/>
              </w:rPr>
              <w:t>37</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3" w:history="1">
            <w:r w:rsidR="00E836BA" w:rsidRPr="007A79CE">
              <w:rPr>
                <w:rStyle w:val="Hyperlnk"/>
                <w:noProof/>
              </w:rPr>
              <w:t>4.10.1</w:t>
            </w:r>
            <w:r w:rsidR="00E836BA">
              <w:rPr>
                <w:rFonts w:asciiTheme="minorHAnsi" w:eastAsiaTheme="minorEastAsia" w:hAnsiTheme="minorHAnsi" w:cstheme="minorBidi"/>
                <w:noProof/>
                <w:sz w:val="22"/>
                <w:szCs w:val="22"/>
                <w:lang w:eastAsia="sv-SE"/>
              </w:rPr>
              <w:tab/>
            </w:r>
            <w:r w:rsidR="00E836BA" w:rsidRPr="007A79CE">
              <w:rPr>
                <w:rStyle w:val="Hyperlnk"/>
                <w:noProof/>
              </w:rPr>
              <w:t>Expedieringsunderlag</w:t>
            </w:r>
            <w:r w:rsidR="00E836BA">
              <w:rPr>
                <w:noProof/>
                <w:webHidden/>
              </w:rPr>
              <w:tab/>
            </w:r>
            <w:r>
              <w:rPr>
                <w:noProof/>
                <w:webHidden/>
              </w:rPr>
              <w:fldChar w:fldCharType="begin"/>
            </w:r>
            <w:r w:rsidR="00E836BA">
              <w:rPr>
                <w:noProof/>
                <w:webHidden/>
              </w:rPr>
              <w:instrText xml:space="preserve"> PAGEREF _Toc415643513 \h </w:instrText>
            </w:r>
            <w:r>
              <w:rPr>
                <w:noProof/>
                <w:webHidden/>
              </w:rPr>
            </w:r>
            <w:r>
              <w:rPr>
                <w:noProof/>
                <w:webHidden/>
              </w:rPr>
              <w:fldChar w:fldCharType="separate"/>
            </w:r>
            <w:r w:rsidR="00E836BA">
              <w:rPr>
                <w:noProof/>
                <w:webHidden/>
              </w:rPr>
              <w:t>38</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4" w:history="1">
            <w:r w:rsidR="00E836BA" w:rsidRPr="007A79CE">
              <w:rPr>
                <w:rStyle w:val="Hyperlnk"/>
                <w:noProof/>
              </w:rPr>
              <w:t>4.10.2</w:t>
            </w:r>
            <w:r w:rsidR="00E836BA">
              <w:rPr>
                <w:rFonts w:asciiTheme="minorHAnsi" w:eastAsiaTheme="minorEastAsia" w:hAnsiTheme="minorHAnsi" w:cstheme="minorBidi"/>
                <w:noProof/>
                <w:sz w:val="22"/>
                <w:szCs w:val="22"/>
                <w:lang w:eastAsia="sv-SE"/>
              </w:rPr>
              <w:tab/>
            </w:r>
            <w:r w:rsidR="00E836BA" w:rsidRPr="007A79CE">
              <w:rPr>
                <w:rStyle w:val="Hyperlnk"/>
                <w:noProof/>
              </w:rPr>
              <w:t>Expedieringsunderlag för dosdispensering</w:t>
            </w:r>
            <w:r w:rsidR="00E836BA">
              <w:rPr>
                <w:noProof/>
                <w:webHidden/>
              </w:rPr>
              <w:tab/>
            </w:r>
            <w:r>
              <w:rPr>
                <w:noProof/>
                <w:webHidden/>
              </w:rPr>
              <w:fldChar w:fldCharType="begin"/>
            </w:r>
            <w:r w:rsidR="00E836BA">
              <w:rPr>
                <w:noProof/>
                <w:webHidden/>
              </w:rPr>
              <w:instrText xml:space="preserve"> PAGEREF _Toc415643514 \h </w:instrText>
            </w:r>
            <w:r>
              <w:rPr>
                <w:noProof/>
                <w:webHidden/>
              </w:rPr>
            </w:r>
            <w:r>
              <w:rPr>
                <w:noProof/>
                <w:webHidden/>
              </w:rPr>
              <w:fldChar w:fldCharType="separate"/>
            </w:r>
            <w:r w:rsidR="00E836BA">
              <w:rPr>
                <w:noProof/>
                <w:webHidden/>
              </w:rPr>
              <w:t>41</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5" w:history="1">
            <w:r w:rsidR="00E836BA" w:rsidRPr="007A79CE">
              <w:rPr>
                <w:rStyle w:val="Hyperlnk"/>
                <w:noProof/>
              </w:rPr>
              <w:t>4.10.3</w:t>
            </w:r>
            <w:r w:rsidR="00E836BA">
              <w:rPr>
                <w:rFonts w:asciiTheme="minorHAnsi" w:eastAsiaTheme="minorEastAsia" w:hAnsiTheme="minorHAnsi" w:cstheme="minorBidi"/>
                <w:noProof/>
                <w:sz w:val="22"/>
                <w:szCs w:val="22"/>
                <w:lang w:eastAsia="sv-SE"/>
              </w:rPr>
              <w:tab/>
            </w:r>
            <w:r w:rsidR="00E836BA" w:rsidRPr="007A79CE">
              <w:rPr>
                <w:rStyle w:val="Hyperlnk"/>
                <w:noProof/>
              </w:rPr>
              <w:t>Expedieringsunderlag för helförpackning</w:t>
            </w:r>
            <w:r w:rsidR="00E836BA">
              <w:rPr>
                <w:noProof/>
                <w:webHidden/>
              </w:rPr>
              <w:tab/>
            </w:r>
            <w:r>
              <w:rPr>
                <w:noProof/>
                <w:webHidden/>
              </w:rPr>
              <w:fldChar w:fldCharType="begin"/>
            </w:r>
            <w:r w:rsidR="00E836BA">
              <w:rPr>
                <w:noProof/>
                <w:webHidden/>
              </w:rPr>
              <w:instrText xml:space="preserve"> PAGEREF _Toc415643515 \h </w:instrText>
            </w:r>
            <w:r>
              <w:rPr>
                <w:noProof/>
                <w:webHidden/>
              </w:rPr>
            </w:r>
            <w:r>
              <w:rPr>
                <w:noProof/>
                <w:webHidden/>
              </w:rPr>
              <w:fldChar w:fldCharType="separate"/>
            </w:r>
            <w:r w:rsidR="00E836BA">
              <w:rPr>
                <w:noProof/>
                <w:webHidden/>
              </w:rPr>
              <w:t>42</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6" w:history="1">
            <w:r w:rsidR="00E836BA" w:rsidRPr="007A79CE">
              <w:rPr>
                <w:rStyle w:val="Hyperlnk"/>
                <w:noProof/>
              </w:rPr>
              <w:t>4.10.4</w:t>
            </w:r>
            <w:r w:rsidR="00E836BA">
              <w:rPr>
                <w:rFonts w:asciiTheme="minorHAnsi" w:eastAsiaTheme="minorEastAsia" w:hAnsiTheme="minorHAnsi" w:cstheme="minorBidi"/>
                <w:noProof/>
                <w:sz w:val="22"/>
                <w:szCs w:val="22"/>
                <w:lang w:eastAsia="sv-SE"/>
              </w:rPr>
              <w:tab/>
            </w:r>
            <w:r w:rsidR="00E836BA" w:rsidRPr="007A79CE">
              <w:rPr>
                <w:rStyle w:val="Hyperlnk"/>
                <w:noProof/>
              </w:rPr>
              <w:t xml:space="preserve">Patientinformation (i </w:t>
            </w:r>
            <w:r w:rsidR="00E836BA" w:rsidRPr="007A79CE">
              <w:rPr>
                <w:rStyle w:val="Hyperlnk"/>
                <w:i/>
                <w:noProof/>
              </w:rPr>
              <w:t>Expedieringsunderlag</w:t>
            </w:r>
            <w:r w:rsidR="00E836BA" w:rsidRPr="007A79CE">
              <w:rPr>
                <w:rStyle w:val="Hyperlnk"/>
                <w:noProof/>
              </w:rPr>
              <w:t>)</w:t>
            </w:r>
            <w:r w:rsidR="00E836BA">
              <w:rPr>
                <w:noProof/>
                <w:webHidden/>
              </w:rPr>
              <w:tab/>
            </w:r>
            <w:r>
              <w:rPr>
                <w:noProof/>
                <w:webHidden/>
              </w:rPr>
              <w:fldChar w:fldCharType="begin"/>
            </w:r>
            <w:r w:rsidR="00E836BA">
              <w:rPr>
                <w:noProof/>
                <w:webHidden/>
              </w:rPr>
              <w:instrText xml:space="preserve"> PAGEREF _Toc415643516 \h </w:instrText>
            </w:r>
            <w:r>
              <w:rPr>
                <w:noProof/>
                <w:webHidden/>
              </w:rPr>
            </w:r>
            <w:r>
              <w:rPr>
                <w:noProof/>
                <w:webHidden/>
              </w:rPr>
              <w:fldChar w:fldCharType="separate"/>
            </w:r>
            <w:r w:rsidR="00E836BA">
              <w:rPr>
                <w:noProof/>
                <w:webHidden/>
              </w:rPr>
              <w:t>43</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7" w:history="1">
            <w:r w:rsidR="00E836BA" w:rsidRPr="007A79CE">
              <w:rPr>
                <w:rStyle w:val="Hyperlnk"/>
                <w:noProof/>
              </w:rPr>
              <w:t>4.10.5</w:t>
            </w:r>
            <w:r w:rsidR="00E836BA">
              <w:rPr>
                <w:rFonts w:asciiTheme="minorHAnsi" w:eastAsiaTheme="minorEastAsia" w:hAnsiTheme="minorHAnsi" w:cstheme="minorBidi"/>
                <w:noProof/>
                <w:sz w:val="22"/>
                <w:szCs w:val="22"/>
                <w:lang w:eastAsia="sv-SE"/>
              </w:rPr>
              <w:tab/>
            </w:r>
            <w:r w:rsidR="00E836BA" w:rsidRPr="007A79CE">
              <w:rPr>
                <w:rStyle w:val="Hyperlnk"/>
                <w:noProof/>
              </w:rPr>
              <w:t>Förskrivare (i Expedieringsunderlag)</w:t>
            </w:r>
            <w:r w:rsidR="00E836BA">
              <w:rPr>
                <w:noProof/>
                <w:webHidden/>
              </w:rPr>
              <w:tab/>
            </w:r>
            <w:r>
              <w:rPr>
                <w:noProof/>
                <w:webHidden/>
              </w:rPr>
              <w:fldChar w:fldCharType="begin"/>
            </w:r>
            <w:r w:rsidR="00E836BA">
              <w:rPr>
                <w:noProof/>
                <w:webHidden/>
              </w:rPr>
              <w:instrText xml:space="preserve"> PAGEREF _Toc415643517 \h </w:instrText>
            </w:r>
            <w:r>
              <w:rPr>
                <w:noProof/>
                <w:webHidden/>
              </w:rPr>
            </w:r>
            <w:r>
              <w:rPr>
                <w:noProof/>
                <w:webHidden/>
              </w:rPr>
              <w:fldChar w:fldCharType="separate"/>
            </w:r>
            <w:r w:rsidR="00E836BA">
              <w:rPr>
                <w:noProof/>
                <w:webHidden/>
              </w:rPr>
              <w:t>45</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18" w:history="1">
            <w:r w:rsidR="00E836BA" w:rsidRPr="007A79CE">
              <w:rPr>
                <w:rStyle w:val="Hyperlnk"/>
                <w:noProof/>
              </w:rPr>
              <w:t>4.10.6</w:t>
            </w:r>
            <w:r w:rsidR="00E836BA">
              <w:rPr>
                <w:rFonts w:asciiTheme="minorHAnsi" w:eastAsiaTheme="minorEastAsia" w:hAnsiTheme="minorHAnsi" w:cstheme="minorBidi"/>
                <w:noProof/>
                <w:sz w:val="22"/>
                <w:szCs w:val="22"/>
                <w:lang w:eastAsia="sv-SE"/>
              </w:rPr>
              <w:tab/>
            </w:r>
            <w:r w:rsidR="00E836BA" w:rsidRPr="007A79CE">
              <w:rPr>
                <w:rStyle w:val="Hyperlnk"/>
                <w:noProof/>
              </w:rPr>
              <w:t>Arbetsplats (i Förskrivare)</w:t>
            </w:r>
            <w:r w:rsidR="00E836BA">
              <w:rPr>
                <w:noProof/>
                <w:webHidden/>
              </w:rPr>
              <w:tab/>
            </w:r>
            <w:r>
              <w:rPr>
                <w:noProof/>
                <w:webHidden/>
              </w:rPr>
              <w:fldChar w:fldCharType="begin"/>
            </w:r>
            <w:r w:rsidR="00E836BA">
              <w:rPr>
                <w:noProof/>
                <w:webHidden/>
              </w:rPr>
              <w:instrText xml:space="preserve"> PAGEREF _Toc415643518 \h </w:instrText>
            </w:r>
            <w:r>
              <w:rPr>
                <w:noProof/>
                <w:webHidden/>
              </w:rPr>
            </w:r>
            <w:r>
              <w:rPr>
                <w:noProof/>
                <w:webHidden/>
              </w:rPr>
              <w:fldChar w:fldCharType="separate"/>
            </w:r>
            <w:r w:rsidR="00E836BA">
              <w:rPr>
                <w:noProof/>
                <w:webHidden/>
              </w:rPr>
              <w:t>48</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19" w:history="1">
            <w:r w:rsidR="00E836BA" w:rsidRPr="007A79CE">
              <w:rPr>
                <w:rStyle w:val="Hyperlnk"/>
                <w:noProof/>
              </w:rPr>
              <w:t>4.11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Expedieringsstatus</w:t>
            </w:r>
            <w:r w:rsidR="00E836BA">
              <w:rPr>
                <w:noProof/>
                <w:webHidden/>
              </w:rPr>
              <w:tab/>
            </w:r>
            <w:r>
              <w:rPr>
                <w:noProof/>
                <w:webHidden/>
              </w:rPr>
              <w:fldChar w:fldCharType="begin"/>
            </w:r>
            <w:r w:rsidR="00E836BA">
              <w:rPr>
                <w:noProof/>
                <w:webHidden/>
              </w:rPr>
              <w:instrText xml:space="preserve"> PAGEREF _Toc415643519 \h </w:instrText>
            </w:r>
            <w:r>
              <w:rPr>
                <w:noProof/>
                <w:webHidden/>
              </w:rPr>
            </w:r>
            <w:r>
              <w:rPr>
                <w:noProof/>
                <w:webHidden/>
              </w:rPr>
              <w:fldChar w:fldCharType="separate"/>
            </w:r>
            <w:r w:rsidR="00E836BA">
              <w:rPr>
                <w:noProof/>
                <w:webHidden/>
              </w:rPr>
              <w:t>50</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20" w:history="1">
            <w:r w:rsidR="00E836BA" w:rsidRPr="007A79CE">
              <w:rPr>
                <w:rStyle w:val="Hyperlnk"/>
                <w:noProof/>
              </w:rPr>
              <w:t>4.12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Makulering</w:t>
            </w:r>
            <w:r w:rsidR="00E836BA">
              <w:rPr>
                <w:noProof/>
                <w:webHidden/>
              </w:rPr>
              <w:tab/>
            </w:r>
            <w:r>
              <w:rPr>
                <w:noProof/>
                <w:webHidden/>
              </w:rPr>
              <w:fldChar w:fldCharType="begin"/>
            </w:r>
            <w:r w:rsidR="00E836BA">
              <w:rPr>
                <w:noProof/>
                <w:webHidden/>
              </w:rPr>
              <w:instrText xml:space="preserve"> PAGEREF _Toc415643520 \h </w:instrText>
            </w:r>
            <w:r>
              <w:rPr>
                <w:noProof/>
                <w:webHidden/>
              </w:rPr>
            </w:r>
            <w:r>
              <w:rPr>
                <w:noProof/>
                <w:webHidden/>
              </w:rPr>
              <w:fldChar w:fldCharType="separate"/>
            </w:r>
            <w:r w:rsidR="00E836BA">
              <w:rPr>
                <w:noProof/>
                <w:webHidden/>
              </w:rPr>
              <w:t>51</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21" w:history="1">
            <w:r w:rsidR="00E836BA" w:rsidRPr="007A79CE">
              <w:rPr>
                <w:rStyle w:val="Hyperlnk"/>
                <w:noProof/>
              </w:rPr>
              <w:t>4.13</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Expediering</w:t>
            </w:r>
            <w:r w:rsidR="00E836BA">
              <w:rPr>
                <w:noProof/>
                <w:webHidden/>
              </w:rPr>
              <w:tab/>
            </w:r>
            <w:r>
              <w:rPr>
                <w:noProof/>
                <w:webHidden/>
              </w:rPr>
              <w:fldChar w:fldCharType="begin"/>
            </w:r>
            <w:r w:rsidR="00E836BA">
              <w:rPr>
                <w:noProof/>
                <w:webHidden/>
              </w:rPr>
              <w:instrText xml:space="preserve"> PAGEREF _Toc415643521 \h </w:instrText>
            </w:r>
            <w:r>
              <w:rPr>
                <w:noProof/>
                <w:webHidden/>
              </w:rPr>
            </w:r>
            <w:r>
              <w:rPr>
                <w:noProof/>
                <w:webHidden/>
              </w:rPr>
              <w:fldChar w:fldCharType="separate"/>
            </w:r>
            <w:r w:rsidR="00E836BA">
              <w:rPr>
                <w:noProof/>
                <w:webHidden/>
              </w:rPr>
              <w:t>52</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2" w:history="1">
            <w:r w:rsidR="00E836BA" w:rsidRPr="007A79CE">
              <w:rPr>
                <w:rStyle w:val="Hyperlnk"/>
                <w:noProof/>
              </w:rPr>
              <w:t>4.13.1</w:t>
            </w:r>
            <w:r w:rsidR="00E836BA">
              <w:rPr>
                <w:rFonts w:asciiTheme="minorHAnsi" w:eastAsiaTheme="minorEastAsia" w:hAnsiTheme="minorHAnsi" w:cstheme="minorBidi"/>
                <w:noProof/>
                <w:sz w:val="22"/>
                <w:szCs w:val="22"/>
                <w:lang w:eastAsia="sv-SE"/>
              </w:rPr>
              <w:tab/>
            </w:r>
            <w:r w:rsidR="00E836BA" w:rsidRPr="007A79CE">
              <w:rPr>
                <w:rStyle w:val="Hyperlnk"/>
                <w:noProof/>
              </w:rPr>
              <w:t>Artikelinformation (i Expediering)</w:t>
            </w:r>
            <w:r w:rsidR="00E836BA">
              <w:rPr>
                <w:noProof/>
                <w:webHidden/>
              </w:rPr>
              <w:tab/>
            </w:r>
            <w:r>
              <w:rPr>
                <w:noProof/>
                <w:webHidden/>
              </w:rPr>
              <w:fldChar w:fldCharType="begin"/>
            </w:r>
            <w:r w:rsidR="00E836BA">
              <w:rPr>
                <w:noProof/>
                <w:webHidden/>
              </w:rPr>
              <w:instrText xml:space="preserve"> PAGEREF _Toc415643522 \h </w:instrText>
            </w:r>
            <w:r>
              <w:rPr>
                <w:noProof/>
                <w:webHidden/>
              </w:rPr>
            </w:r>
            <w:r>
              <w:rPr>
                <w:noProof/>
                <w:webHidden/>
              </w:rPr>
              <w:fldChar w:fldCharType="separate"/>
            </w:r>
            <w:r w:rsidR="00E836BA">
              <w:rPr>
                <w:noProof/>
                <w:webHidden/>
              </w:rPr>
              <w:t>53</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23" w:history="1">
            <w:r w:rsidR="00E836BA" w:rsidRPr="007A79CE">
              <w:rPr>
                <w:rStyle w:val="Hyperlnk"/>
                <w:noProof/>
              </w:rPr>
              <w:t>4.14</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Genomgång</w:t>
            </w:r>
            <w:r w:rsidR="00E836BA">
              <w:rPr>
                <w:noProof/>
                <w:webHidden/>
              </w:rPr>
              <w:tab/>
            </w:r>
            <w:r>
              <w:rPr>
                <w:noProof/>
                <w:webHidden/>
              </w:rPr>
              <w:fldChar w:fldCharType="begin"/>
            </w:r>
            <w:r w:rsidR="00E836BA">
              <w:rPr>
                <w:noProof/>
                <w:webHidden/>
              </w:rPr>
              <w:instrText xml:space="preserve"> PAGEREF _Toc415643523 \h </w:instrText>
            </w:r>
            <w:r>
              <w:rPr>
                <w:noProof/>
                <w:webHidden/>
              </w:rPr>
            </w:r>
            <w:r>
              <w:rPr>
                <w:noProof/>
                <w:webHidden/>
              </w:rPr>
              <w:fldChar w:fldCharType="separate"/>
            </w:r>
            <w:r w:rsidR="00E836BA">
              <w:rPr>
                <w:noProof/>
                <w:webHidden/>
              </w:rPr>
              <w:t>54</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24" w:history="1">
            <w:r w:rsidR="00E836BA" w:rsidRPr="007A79CE">
              <w:rPr>
                <w:rStyle w:val="Hyperlnk"/>
                <w:noProof/>
              </w:rPr>
              <w:t>4.15</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Doseringsmodell</w:t>
            </w:r>
            <w:r w:rsidR="00E836BA">
              <w:rPr>
                <w:noProof/>
                <w:webHidden/>
              </w:rPr>
              <w:tab/>
            </w:r>
            <w:r>
              <w:rPr>
                <w:noProof/>
                <w:webHidden/>
              </w:rPr>
              <w:fldChar w:fldCharType="begin"/>
            </w:r>
            <w:r w:rsidR="00E836BA">
              <w:rPr>
                <w:noProof/>
                <w:webHidden/>
              </w:rPr>
              <w:instrText xml:space="preserve"> PAGEREF _Toc415643524 \h </w:instrText>
            </w:r>
            <w:r>
              <w:rPr>
                <w:noProof/>
                <w:webHidden/>
              </w:rPr>
            </w:r>
            <w:r>
              <w:rPr>
                <w:noProof/>
                <w:webHidden/>
              </w:rPr>
              <w:fldChar w:fldCharType="separate"/>
            </w:r>
            <w:r w:rsidR="00E836BA">
              <w:rPr>
                <w:noProof/>
                <w:webHidden/>
              </w:rPr>
              <w:t>54</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5" w:history="1">
            <w:r w:rsidR="00E836BA" w:rsidRPr="007A79CE">
              <w:rPr>
                <w:rStyle w:val="Hyperlnk"/>
                <w:noProof/>
              </w:rPr>
              <w:t>4.15.1</w:t>
            </w:r>
            <w:r w:rsidR="00E836BA">
              <w:rPr>
                <w:rFonts w:asciiTheme="minorHAnsi" w:eastAsiaTheme="minorEastAsia" w:hAnsiTheme="minorHAnsi" w:cstheme="minorBidi"/>
                <w:noProof/>
                <w:sz w:val="22"/>
                <w:szCs w:val="22"/>
                <w:lang w:eastAsia="sv-SE"/>
              </w:rPr>
              <w:tab/>
            </w:r>
            <w:r w:rsidR="00E836BA" w:rsidRPr="007A79CE">
              <w:rPr>
                <w:rStyle w:val="Hyperlnk"/>
                <w:noProof/>
              </w:rPr>
              <w:t>OrdineradDosering</w:t>
            </w:r>
            <w:r w:rsidR="00E836BA">
              <w:rPr>
                <w:noProof/>
                <w:webHidden/>
              </w:rPr>
              <w:tab/>
            </w:r>
            <w:r>
              <w:rPr>
                <w:noProof/>
                <w:webHidden/>
              </w:rPr>
              <w:fldChar w:fldCharType="begin"/>
            </w:r>
            <w:r w:rsidR="00E836BA">
              <w:rPr>
                <w:noProof/>
                <w:webHidden/>
              </w:rPr>
              <w:instrText xml:space="preserve"> PAGEREF _Toc415643525 \h </w:instrText>
            </w:r>
            <w:r>
              <w:rPr>
                <w:noProof/>
                <w:webHidden/>
              </w:rPr>
            </w:r>
            <w:r>
              <w:rPr>
                <w:noProof/>
                <w:webHidden/>
              </w:rPr>
              <w:fldChar w:fldCharType="separate"/>
            </w:r>
            <w:r w:rsidR="00E836BA">
              <w:rPr>
                <w:noProof/>
                <w:webHidden/>
              </w:rPr>
              <w:t>55</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6" w:history="1">
            <w:r w:rsidR="00E836BA" w:rsidRPr="007A79CE">
              <w:rPr>
                <w:rStyle w:val="Hyperlnk"/>
                <w:noProof/>
              </w:rPr>
              <w:t>4.15.2</w:t>
            </w:r>
            <w:r w:rsidR="00E836BA">
              <w:rPr>
                <w:rFonts w:asciiTheme="minorHAnsi" w:eastAsiaTheme="minorEastAsia" w:hAnsiTheme="minorHAnsi" w:cstheme="minorBidi"/>
                <w:noProof/>
                <w:sz w:val="22"/>
                <w:szCs w:val="22"/>
                <w:lang w:eastAsia="sv-SE"/>
              </w:rPr>
              <w:tab/>
            </w:r>
            <w:r w:rsidR="00E836BA" w:rsidRPr="007A79CE">
              <w:rPr>
                <w:rStyle w:val="Hyperlnk"/>
                <w:noProof/>
              </w:rPr>
              <w:t>Doseringssteg</w:t>
            </w:r>
            <w:r w:rsidR="00E836BA">
              <w:rPr>
                <w:noProof/>
                <w:webHidden/>
              </w:rPr>
              <w:tab/>
            </w:r>
            <w:r>
              <w:rPr>
                <w:noProof/>
                <w:webHidden/>
              </w:rPr>
              <w:fldChar w:fldCharType="begin"/>
            </w:r>
            <w:r w:rsidR="00E836BA">
              <w:rPr>
                <w:noProof/>
                <w:webHidden/>
              </w:rPr>
              <w:instrText xml:space="preserve"> PAGEREF _Toc415643526 \h </w:instrText>
            </w:r>
            <w:r>
              <w:rPr>
                <w:noProof/>
                <w:webHidden/>
              </w:rPr>
            </w:r>
            <w:r>
              <w:rPr>
                <w:noProof/>
                <w:webHidden/>
              </w:rPr>
              <w:fldChar w:fldCharType="separate"/>
            </w:r>
            <w:r w:rsidR="00E836BA">
              <w:rPr>
                <w:noProof/>
                <w:webHidden/>
              </w:rPr>
              <w:t>55</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7" w:history="1">
            <w:r w:rsidR="00E836BA" w:rsidRPr="007A79CE">
              <w:rPr>
                <w:rStyle w:val="Hyperlnk"/>
                <w:noProof/>
              </w:rPr>
              <w:t>4.15.3</w:t>
            </w:r>
            <w:r w:rsidR="00E836BA">
              <w:rPr>
                <w:rFonts w:asciiTheme="minorHAnsi" w:eastAsiaTheme="minorEastAsia" w:hAnsiTheme="minorHAnsi" w:cstheme="minorBidi"/>
                <w:noProof/>
                <w:sz w:val="22"/>
                <w:szCs w:val="22"/>
                <w:lang w:eastAsia="sv-SE"/>
              </w:rPr>
              <w:tab/>
            </w:r>
            <w:r w:rsidR="00E836BA" w:rsidRPr="007A79CE">
              <w:rPr>
                <w:rStyle w:val="Hyperlnk"/>
                <w:noProof/>
              </w:rPr>
              <w:t>Doseringstyp</w:t>
            </w:r>
            <w:r w:rsidR="00E836BA">
              <w:rPr>
                <w:noProof/>
                <w:webHidden/>
              </w:rPr>
              <w:tab/>
            </w:r>
            <w:r>
              <w:rPr>
                <w:noProof/>
                <w:webHidden/>
              </w:rPr>
              <w:fldChar w:fldCharType="begin"/>
            </w:r>
            <w:r w:rsidR="00E836BA">
              <w:rPr>
                <w:noProof/>
                <w:webHidden/>
              </w:rPr>
              <w:instrText xml:space="preserve"> PAGEREF _Toc415643527 \h </w:instrText>
            </w:r>
            <w:r>
              <w:rPr>
                <w:noProof/>
                <w:webHidden/>
              </w:rPr>
            </w:r>
            <w:r>
              <w:rPr>
                <w:noProof/>
                <w:webHidden/>
              </w:rPr>
              <w:fldChar w:fldCharType="separate"/>
            </w:r>
            <w:r w:rsidR="00E836BA">
              <w:rPr>
                <w:noProof/>
                <w:webHidden/>
              </w:rPr>
              <w:t>56</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8" w:history="1">
            <w:r w:rsidR="00E836BA" w:rsidRPr="007A79CE">
              <w:rPr>
                <w:rStyle w:val="Hyperlnk"/>
                <w:noProof/>
              </w:rPr>
              <w:t>4.15.4</w:t>
            </w:r>
            <w:r w:rsidR="00E836BA">
              <w:rPr>
                <w:rFonts w:asciiTheme="minorHAnsi" w:eastAsiaTheme="minorEastAsia" w:hAnsiTheme="minorHAnsi" w:cstheme="minorBidi"/>
                <w:noProof/>
                <w:sz w:val="22"/>
                <w:szCs w:val="22"/>
                <w:lang w:eastAsia="sv-SE"/>
              </w:rPr>
              <w:tab/>
            </w:r>
            <w:r w:rsidR="00E836BA" w:rsidRPr="007A79CE">
              <w:rPr>
                <w:rStyle w:val="Hyperlnk"/>
                <w:noProof/>
              </w:rPr>
              <w:t>Frekvensdosering</w:t>
            </w:r>
            <w:r w:rsidR="00E836BA">
              <w:rPr>
                <w:noProof/>
                <w:webHidden/>
              </w:rPr>
              <w:tab/>
            </w:r>
            <w:r>
              <w:rPr>
                <w:noProof/>
                <w:webHidden/>
              </w:rPr>
              <w:fldChar w:fldCharType="begin"/>
            </w:r>
            <w:r w:rsidR="00E836BA">
              <w:rPr>
                <w:noProof/>
                <w:webHidden/>
              </w:rPr>
              <w:instrText xml:space="preserve"> PAGEREF _Toc415643528 \h </w:instrText>
            </w:r>
            <w:r>
              <w:rPr>
                <w:noProof/>
                <w:webHidden/>
              </w:rPr>
            </w:r>
            <w:r>
              <w:rPr>
                <w:noProof/>
                <w:webHidden/>
              </w:rPr>
              <w:fldChar w:fldCharType="separate"/>
            </w:r>
            <w:r w:rsidR="00E836BA">
              <w:rPr>
                <w:noProof/>
                <w:webHidden/>
              </w:rPr>
              <w:t>56</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29" w:history="1">
            <w:r w:rsidR="00E836BA" w:rsidRPr="007A79CE">
              <w:rPr>
                <w:rStyle w:val="Hyperlnk"/>
                <w:noProof/>
              </w:rPr>
              <w:t>4.15.5</w:t>
            </w:r>
            <w:r w:rsidR="00E836BA">
              <w:rPr>
                <w:rFonts w:asciiTheme="minorHAnsi" w:eastAsiaTheme="minorEastAsia" w:hAnsiTheme="minorHAnsi" w:cstheme="minorBidi"/>
                <w:noProof/>
                <w:sz w:val="22"/>
                <w:szCs w:val="22"/>
                <w:lang w:eastAsia="sv-SE"/>
              </w:rPr>
              <w:tab/>
            </w:r>
            <w:r w:rsidR="00E836BA" w:rsidRPr="007A79CE">
              <w:rPr>
                <w:rStyle w:val="Hyperlnk"/>
                <w:noProof/>
              </w:rPr>
              <w:t>Perioddosering</w:t>
            </w:r>
            <w:r w:rsidR="00E836BA">
              <w:rPr>
                <w:noProof/>
                <w:webHidden/>
              </w:rPr>
              <w:tab/>
            </w:r>
            <w:r>
              <w:rPr>
                <w:noProof/>
                <w:webHidden/>
              </w:rPr>
              <w:fldChar w:fldCharType="begin"/>
            </w:r>
            <w:r w:rsidR="00E836BA">
              <w:rPr>
                <w:noProof/>
                <w:webHidden/>
              </w:rPr>
              <w:instrText xml:space="preserve"> PAGEREF _Toc415643529 \h </w:instrText>
            </w:r>
            <w:r>
              <w:rPr>
                <w:noProof/>
                <w:webHidden/>
              </w:rPr>
            </w:r>
            <w:r>
              <w:rPr>
                <w:noProof/>
                <w:webHidden/>
              </w:rPr>
              <w:fldChar w:fldCharType="separate"/>
            </w:r>
            <w:r w:rsidR="00E836BA">
              <w:rPr>
                <w:noProof/>
                <w:webHidden/>
              </w:rPr>
              <w:t>57</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30" w:history="1">
            <w:r w:rsidR="00E836BA" w:rsidRPr="007A79CE">
              <w:rPr>
                <w:rStyle w:val="Hyperlnk"/>
                <w:noProof/>
              </w:rPr>
              <w:t>4.15.6</w:t>
            </w:r>
            <w:r w:rsidR="00E836BA">
              <w:rPr>
                <w:rFonts w:asciiTheme="minorHAnsi" w:eastAsiaTheme="minorEastAsia" w:hAnsiTheme="minorHAnsi" w:cstheme="minorBidi"/>
                <w:noProof/>
                <w:sz w:val="22"/>
                <w:szCs w:val="22"/>
                <w:lang w:eastAsia="sv-SE"/>
              </w:rPr>
              <w:tab/>
            </w:r>
            <w:r w:rsidR="00E836BA" w:rsidRPr="007A79CE">
              <w:rPr>
                <w:rStyle w:val="Hyperlnk"/>
                <w:noProof/>
              </w:rPr>
              <w:t>Tillfällesdosering</w:t>
            </w:r>
            <w:r w:rsidR="00E836BA">
              <w:rPr>
                <w:noProof/>
                <w:webHidden/>
              </w:rPr>
              <w:tab/>
            </w:r>
            <w:r>
              <w:rPr>
                <w:noProof/>
                <w:webHidden/>
              </w:rPr>
              <w:fldChar w:fldCharType="begin"/>
            </w:r>
            <w:r w:rsidR="00E836BA">
              <w:rPr>
                <w:noProof/>
                <w:webHidden/>
              </w:rPr>
              <w:instrText xml:space="preserve"> PAGEREF _Toc415643530 \h </w:instrText>
            </w:r>
            <w:r>
              <w:rPr>
                <w:noProof/>
                <w:webHidden/>
              </w:rPr>
            </w:r>
            <w:r>
              <w:rPr>
                <w:noProof/>
                <w:webHidden/>
              </w:rPr>
              <w:fldChar w:fldCharType="separate"/>
            </w:r>
            <w:r w:rsidR="00E836BA">
              <w:rPr>
                <w:noProof/>
                <w:webHidden/>
              </w:rPr>
              <w:t>57</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31" w:history="1">
            <w:r w:rsidR="00E836BA" w:rsidRPr="007A79CE">
              <w:rPr>
                <w:rStyle w:val="Hyperlnk"/>
                <w:noProof/>
              </w:rPr>
              <w:t>4.15.7</w:t>
            </w:r>
            <w:r w:rsidR="00E836BA">
              <w:rPr>
                <w:rFonts w:asciiTheme="minorHAnsi" w:eastAsiaTheme="minorEastAsia" w:hAnsiTheme="minorHAnsi" w:cstheme="minorBidi"/>
                <w:noProof/>
                <w:sz w:val="22"/>
                <w:szCs w:val="22"/>
                <w:lang w:eastAsia="sv-SE"/>
              </w:rPr>
              <w:tab/>
            </w:r>
            <w:r w:rsidR="00E836BA" w:rsidRPr="007A79CE">
              <w:rPr>
                <w:rStyle w:val="Hyperlnk"/>
                <w:noProof/>
              </w:rPr>
              <w:t>Rampdosering</w:t>
            </w:r>
            <w:r w:rsidR="00E836BA">
              <w:rPr>
                <w:noProof/>
                <w:webHidden/>
              </w:rPr>
              <w:tab/>
            </w:r>
            <w:r>
              <w:rPr>
                <w:noProof/>
                <w:webHidden/>
              </w:rPr>
              <w:fldChar w:fldCharType="begin"/>
            </w:r>
            <w:r w:rsidR="00E836BA">
              <w:rPr>
                <w:noProof/>
                <w:webHidden/>
              </w:rPr>
              <w:instrText xml:space="preserve"> PAGEREF _Toc415643531 \h </w:instrText>
            </w:r>
            <w:r>
              <w:rPr>
                <w:noProof/>
                <w:webHidden/>
              </w:rPr>
            </w:r>
            <w:r>
              <w:rPr>
                <w:noProof/>
                <w:webHidden/>
              </w:rPr>
              <w:fldChar w:fldCharType="separate"/>
            </w:r>
            <w:r w:rsidR="00E836BA">
              <w:rPr>
                <w:noProof/>
                <w:webHidden/>
              </w:rPr>
              <w:t>58</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32" w:history="1">
            <w:r w:rsidR="00E836BA" w:rsidRPr="007A79CE">
              <w:rPr>
                <w:rStyle w:val="Hyperlnk"/>
                <w:noProof/>
              </w:rPr>
              <w:t>4.15.8</w:t>
            </w:r>
            <w:r w:rsidR="00E836BA">
              <w:rPr>
                <w:rFonts w:asciiTheme="minorHAnsi" w:eastAsiaTheme="minorEastAsia" w:hAnsiTheme="minorHAnsi" w:cstheme="minorBidi"/>
                <w:noProof/>
                <w:sz w:val="22"/>
                <w:szCs w:val="22"/>
                <w:lang w:eastAsia="sv-SE"/>
              </w:rPr>
              <w:tab/>
            </w:r>
            <w:r w:rsidR="00E836BA" w:rsidRPr="007A79CE">
              <w:rPr>
                <w:rStyle w:val="Hyperlnk"/>
                <w:noProof/>
              </w:rPr>
              <w:t>Engångsdosering</w:t>
            </w:r>
            <w:r w:rsidR="00E836BA">
              <w:rPr>
                <w:noProof/>
                <w:webHidden/>
              </w:rPr>
              <w:tab/>
            </w:r>
            <w:r>
              <w:rPr>
                <w:noProof/>
                <w:webHidden/>
              </w:rPr>
              <w:fldChar w:fldCharType="begin"/>
            </w:r>
            <w:r w:rsidR="00E836BA">
              <w:rPr>
                <w:noProof/>
                <w:webHidden/>
              </w:rPr>
              <w:instrText xml:space="preserve"> PAGEREF _Toc415643532 \h </w:instrText>
            </w:r>
            <w:r>
              <w:rPr>
                <w:noProof/>
                <w:webHidden/>
              </w:rPr>
            </w:r>
            <w:r>
              <w:rPr>
                <w:noProof/>
                <w:webHidden/>
              </w:rPr>
              <w:fldChar w:fldCharType="separate"/>
            </w:r>
            <w:r w:rsidR="00E836BA">
              <w:rPr>
                <w:noProof/>
                <w:webHidden/>
              </w:rPr>
              <w:t>59</w:t>
            </w:r>
            <w:r>
              <w:rPr>
                <w:noProof/>
                <w:webHidden/>
              </w:rPr>
              <w:fldChar w:fldCharType="end"/>
            </w:r>
          </w:hyperlink>
        </w:p>
        <w:p w:rsidR="00E836BA" w:rsidRDefault="0099705E">
          <w:pPr>
            <w:pStyle w:val="Innehll3"/>
            <w:tabs>
              <w:tab w:val="left" w:pos="1321"/>
              <w:tab w:val="right" w:leader="dot" w:pos="9737"/>
            </w:tabs>
            <w:rPr>
              <w:rFonts w:asciiTheme="minorHAnsi" w:eastAsiaTheme="minorEastAsia" w:hAnsiTheme="minorHAnsi" w:cstheme="minorBidi"/>
              <w:noProof/>
              <w:sz w:val="22"/>
              <w:szCs w:val="22"/>
              <w:lang w:eastAsia="sv-SE"/>
            </w:rPr>
          </w:pPr>
          <w:hyperlink w:anchor="_Toc415643533" w:history="1">
            <w:r w:rsidR="00E836BA" w:rsidRPr="007A79CE">
              <w:rPr>
                <w:rStyle w:val="Hyperlnk"/>
                <w:noProof/>
              </w:rPr>
              <w:t>4.15.9</w:t>
            </w:r>
            <w:r w:rsidR="00E836BA">
              <w:rPr>
                <w:rFonts w:asciiTheme="minorHAnsi" w:eastAsiaTheme="minorEastAsia" w:hAnsiTheme="minorHAnsi" w:cstheme="minorBidi"/>
                <w:noProof/>
                <w:sz w:val="22"/>
                <w:szCs w:val="22"/>
                <w:lang w:eastAsia="sv-SE"/>
              </w:rPr>
              <w:tab/>
            </w:r>
            <w:r w:rsidR="00E836BA" w:rsidRPr="007A79CE">
              <w:rPr>
                <w:rStyle w:val="Hyperlnk"/>
                <w:noProof/>
              </w:rPr>
              <w:t>Fritextdosering</w:t>
            </w:r>
            <w:r w:rsidR="00E836BA">
              <w:rPr>
                <w:noProof/>
                <w:webHidden/>
              </w:rPr>
              <w:tab/>
            </w:r>
            <w:r>
              <w:rPr>
                <w:noProof/>
                <w:webHidden/>
              </w:rPr>
              <w:fldChar w:fldCharType="begin"/>
            </w:r>
            <w:r w:rsidR="00E836BA">
              <w:rPr>
                <w:noProof/>
                <w:webHidden/>
              </w:rPr>
              <w:instrText xml:space="preserve"> PAGEREF _Toc415643533 \h </w:instrText>
            </w:r>
            <w:r>
              <w:rPr>
                <w:noProof/>
                <w:webHidden/>
              </w:rPr>
            </w:r>
            <w:r>
              <w:rPr>
                <w:noProof/>
                <w:webHidden/>
              </w:rPr>
              <w:fldChar w:fldCharType="separate"/>
            </w:r>
            <w:r w:rsidR="00E836BA">
              <w:rPr>
                <w:noProof/>
                <w:webHidden/>
              </w:rPr>
              <w:t>60</w:t>
            </w:r>
            <w:r>
              <w:rPr>
                <w:noProof/>
                <w:webHidden/>
              </w:rPr>
              <w:fldChar w:fldCharType="end"/>
            </w:r>
          </w:hyperlink>
        </w:p>
        <w:p w:rsidR="00E836BA" w:rsidRDefault="0099705E">
          <w:pPr>
            <w:pStyle w:val="Innehll3"/>
            <w:tabs>
              <w:tab w:val="left" w:pos="1542"/>
              <w:tab w:val="right" w:leader="dot" w:pos="9737"/>
            </w:tabs>
            <w:rPr>
              <w:rFonts w:asciiTheme="minorHAnsi" w:eastAsiaTheme="minorEastAsia" w:hAnsiTheme="minorHAnsi" w:cstheme="minorBidi"/>
              <w:noProof/>
              <w:sz w:val="22"/>
              <w:szCs w:val="22"/>
              <w:lang w:eastAsia="sv-SE"/>
            </w:rPr>
          </w:pPr>
          <w:hyperlink w:anchor="_Toc415643534" w:history="1">
            <w:r w:rsidR="00E836BA" w:rsidRPr="007A79CE">
              <w:rPr>
                <w:rStyle w:val="Hyperlnk"/>
                <w:noProof/>
              </w:rPr>
              <w:t>4.15.10</w:t>
            </w:r>
            <w:r w:rsidR="00E836BA">
              <w:rPr>
                <w:rFonts w:asciiTheme="minorHAnsi" w:eastAsiaTheme="minorEastAsia" w:hAnsiTheme="minorHAnsi" w:cstheme="minorBidi"/>
                <w:noProof/>
                <w:sz w:val="22"/>
                <w:szCs w:val="22"/>
                <w:lang w:eastAsia="sv-SE"/>
              </w:rPr>
              <w:tab/>
            </w:r>
            <w:r w:rsidR="00E836BA" w:rsidRPr="007A79CE">
              <w:rPr>
                <w:rStyle w:val="Hyperlnk"/>
                <w:noProof/>
              </w:rPr>
              <w:t>Doseringstillfälle</w:t>
            </w:r>
            <w:r w:rsidR="00E836BA">
              <w:rPr>
                <w:noProof/>
                <w:webHidden/>
              </w:rPr>
              <w:tab/>
            </w:r>
            <w:r>
              <w:rPr>
                <w:noProof/>
                <w:webHidden/>
              </w:rPr>
              <w:fldChar w:fldCharType="begin"/>
            </w:r>
            <w:r w:rsidR="00E836BA">
              <w:rPr>
                <w:noProof/>
                <w:webHidden/>
              </w:rPr>
              <w:instrText xml:space="preserve"> PAGEREF _Toc415643534 \h </w:instrText>
            </w:r>
            <w:r>
              <w:rPr>
                <w:noProof/>
                <w:webHidden/>
              </w:rPr>
            </w:r>
            <w:r>
              <w:rPr>
                <w:noProof/>
                <w:webHidden/>
              </w:rPr>
              <w:fldChar w:fldCharType="separate"/>
            </w:r>
            <w:r w:rsidR="00E836BA">
              <w:rPr>
                <w:noProof/>
                <w:webHidden/>
              </w:rPr>
              <w:t>60</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535" w:history="1">
            <w:r w:rsidR="00E836BA" w:rsidRPr="007A79CE">
              <w:rPr>
                <w:rStyle w:val="Hyperlnk"/>
                <w:noProof/>
              </w:rPr>
              <w:t>5.</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Sammanställning av terminologier, kodverk och identifierare</w:t>
            </w:r>
            <w:r w:rsidR="00E836BA">
              <w:rPr>
                <w:noProof/>
                <w:webHidden/>
              </w:rPr>
              <w:tab/>
            </w:r>
            <w:r>
              <w:rPr>
                <w:noProof/>
                <w:webHidden/>
              </w:rPr>
              <w:fldChar w:fldCharType="begin"/>
            </w:r>
            <w:r w:rsidR="00E836BA">
              <w:rPr>
                <w:noProof/>
                <w:webHidden/>
              </w:rPr>
              <w:instrText xml:space="preserve"> PAGEREF _Toc415643535 \h </w:instrText>
            </w:r>
            <w:r>
              <w:rPr>
                <w:noProof/>
                <w:webHidden/>
              </w:rPr>
            </w:r>
            <w:r>
              <w:rPr>
                <w:noProof/>
                <w:webHidden/>
              </w:rPr>
              <w:fldChar w:fldCharType="separate"/>
            </w:r>
            <w:r w:rsidR="00E836BA">
              <w:rPr>
                <w:noProof/>
                <w:webHidden/>
              </w:rPr>
              <w:t>62</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536" w:history="1">
            <w:r w:rsidR="00E836BA" w:rsidRPr="007A79CE">
              <w:rPr>
                <w:rStyle w:val="Hyperlnk"/>
                <w:noProof/>
              </w:rPr>
              <w:t>6.</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Bilaga 1 - Om informationsmodellering</w:t>
            </w:r>
            <w:r w:rsidR="00E836BA">
              <w:rPr>
                <w:noProof/>
                <w:webHidden/>
              </w:rPr>
              <w:tab/>
            </w:r>
            <w:r>
              <w:rPr>
                <w:noProof/>
                <w:webHidden/>
              </w:rPr>
              <w:fldChar w:fldCharType="begin"/>
            </w:r>
            <w:r w:rsidR="00E836BA">
              <w:rPr>
                <w:noProof/>
                <w:webHidden/>
              </w:rPr>
              <w:instrText xml:space="preserve"> PAGEREF _Toc415643536 \h </w:instrText>
            </w:r>
            <w:r>
              <w:rPr>
                <w:noProof/>
                <w:webHidden/>
              </w:rPr>
            </w:r>
            <w:r>
              <w:rPr>
                <w:noProof/>
                <w:webHidden/>
              </w:rPr>
              <w:fldChar w:fldCharType="separate"/>
            </w:r>
            <w:r w:rsidR="00E836BA">
              <w:rPr>
                <w:noProof/>
                <w:webHidden/>
              </w:rPr>
              <w:t>64</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37" w:history="1">
            <w:r w:rsidR="00E836BA" w:rsidRPr="007A79CE">
              <w:rPr>
                <w:rStyle w:val="Hyperlnk"/>
                <w:noProof/>
              </w:rPr>
              <w:t>6.1</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Allmänt</w:t>
            </w:r>
            <w:r w:rsidR="00E836BA">
              <w:rPr>
                <w:noProof/>
                <w:webHidden/>
              </w:rPr>
              <w:tab/>
            </w:r>
            <w:r>
              <w:rPr>
                <w:noProof/>
                <w:webHidden/>
              </w:rPr>
              <w:fldChar w:fldCharType="begin"/>
            </w:r>
            <w:r w:rsidR="00E836BA">
              <w:rPr>
                <w:noProof/>
                <w:webHidden/>
              </w:rPr>
              <w:instrText xml:space="preserve"> PAGEREF _Toc415643537 \h </w:instrText>
            </w:r>
            <w:r>
              <w:rPr>
                <w:noProof/>
                <w:webHidden/>
              </w:rPr>
            </w:r>
            <w:r>
              <w:rPr>
                <w:noProof/>
                <w:webHidden/>
              </w:rPr>
              <w:fldChar w:fldCharType="separate"/>
            </w:r>
            <w:r w:rsidR="00E836BA">
              <w:rPr>
                <w:noProof/>
                <w:webHidden/>
              </w:rPr>
              <w:t>64</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38" w:history="1">
            <w:r w:rsidR="00E836BA" w:rsidRPr="007A79CE">
              <w:rPr>
                <w:rStyle w:val="Hyperlnk"/>
                <w:noProof/>
              </w:rPr>
              <w:t>6.2</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Informationsmodell kontra begreppsmodell</w:t>
            </w:r>
            <w:r w:rsidR="00E836BA">
              <w:rPr>
                <w:noProof/>
                <w:webHidden/>
              </w:rPr>
              <w:tab/>
            </w:r>
            <w:r>
              <w:rPr>
                <w:noProof/>
                <w:webHidden/>
              </w:rPr>
              <w:fldChar w:fldCharType="begin"/>
            </w:r>
            <w:r w:rsidR="00E836BA">
              <w:rPr>
                <w:noProof/>
                <w:webHidden/>
              </w:rPr>
              <w:instrText xml:space="preserve"> PAGEREF _Toc415643538 \h </w:instrText>
            </w:r>
            <w:r>
              <w:rPr>
                <w:noProof/>
                <w:webHidden/>
              </w:rPr>
            </w:r>
            <w:r>
              <w:rPr>
                <w:noProof/>
                <w:webHidden/>
              </w:rPr>
              <w:fldChar w:fldCharType="separate"/>
            </w:r>
            <w:r w:rsidR="00E836BA">
              <w:rPr>
                <w:noProof/>
                <w:webHidden/>
              </w:rPr>
              <w:t>64</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39" w:history="1">
            <w:r w:rsidR="00E836BA" w:rsidRPr="007A79CE">
              <w:rPr>
                <w:rStyle w:val="Hyperlnk"/>
                <w:noProof/>
              </w:rPr>
              <w:t>6.3</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Klasser kontra objekt</w:t>
            </w:r>
            <w:r w:rsidR="00E836BA">
              <w:rPr>
                <w:noProof/>
                <w:webHidden/>
              </w:rPr>
              <w:tab/>
            </w:r>
            <w:r>
              <w:rPr>
                <w:noProof/>
                <w:webHidden/>
              </w:rPr>
              <w:fldChar w:fldCharType="begin"/>
            </w:r>
            <w:r w:rsidR="00E836BA">
              <w:rPr>
                <w:noProof/>
                <w:webHidden/>
              </w:rPr>
              <w:instrText xml:space="preserve"> PAGEREF _Toc415643539 \h </w:instrText>
            </w:r>
            <w:r>
              <w:rPr>
                <w:noProof/>
                <w:webHidden/>
              </w:rPr>
            </w:r>
            <w:r>
              <w:rPr>
                <w:noProof/>
                <w:webHidden/>
              </w:rPr>
              <w:fldChar w:fldCharType="separate"/>
            </w:r>
            <w:r w:rsidR="00E836BA">
              <w:rPr>
                <w:noProof/>
                <w:webHidden/>
              </w:rPr>
              <w:t>64</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40" w:history="1">
            <w:r w:rsidR="00E836BA" w:rsidRPr="007A79CE">
              <w:rPr>
                <w:rStyle w:val="Hyperlnk"/>
                <w:noProof/>
              </w:rPr>
              <w:t>6.4</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Abstrakta klasser</w:t>
            </w:r>
            <w:r w:rsidR="00E836BA">
              <w:rPr>
                <w:noProof/>
                <w:webHidden/>
              </w:rPr>
              <w:tab/>
            </w:r>
            <w:r>
              <w:rPr>
                <w:noProof/>
                <w:webHidden/>
              </w:rPr>
              <w:fldChar w:fldCharType="begin"/>
            </w:r>
            <w:r w:rsidR="00E836BA">
              <w:rPr>
                <w:noProof/>
                <w:webHidden/>
              </w:rPr>
              <w:instrText xml:space="preserve"> PAGEREF _Toc415643540 \h </w:instrText>
            </w:r>
            <w:r>
              <w:rPr>
                <w:noProof/>
                <w:webHidden/>
              </w:rPr>
            </w:r>
            <w:r>
              <w:rPr>
                <w:noProof/>
                <w:webHidden/>
              </w:rPr>
              <w:fldChar w:fldCharType="separate"/>
            </w:r>
            <w:r w:rsidR="00E836BA">
              <w:rPr>
                <w:noProof/>
                <w:webHidden/>
              </w:rPr>
              <w:t>65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41" w:history="1">
            <w:r w:rsidR="00E836BA" w:rsidRPr="007A79CE">
              <w:rPr>
                <w:rStyle w:val="Hyperlnk"/>
                <w:noProof/>
              </w:rPr>
              <w:t>6.5</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Informationsmodell är bara en vy av systemet</w:t>
            </w:r>
            <w:r w:rsidR="00E836BA">
              <w:rPr>
                <w:noProof/>
                <w:webHidden/>
              </w:rPr>
              <w:tab/>
            </w:r>
            <w:r>
              <w:rPr>
                <w:noProof/>
                <w:webHidden/>
              </w:rPr>
              <w:fldChar w:fldCharType="begin"/>
            </w:r>
            <w:r w:rsidR="00E836BA">
              <w:rPr>
                <w:noProof/>
                <w:webHidden/>
              </w:rPr>
              <w:instrText xml:space="preserve"> PAGEREF _Toc415643541 \h </w:instrText>
            </w:r>
            <w:r>
              <w:rPr>
                <w:noProof/>
                <w:webHidden/>
              </w:rPr>
            </w:r>
            <w:r>
              <w:rPr>
                <w:noProof/>
                <w:webHidden/>
              </w:rPr>
              <w:fldChar w:fldCharType="separate"/>
            </w:r>
            <w:r w:rsidR="00E836BA">
              <w:rPr>
                <w:noProof/>
                <w:webHidden/>
              </w:rPr>
              <w:t>65</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42" w:history="1">
            <w:r w:rsidR="00E836BA" w:rsidRPr="007A79CE">
              <w:rPr>
                <w:rStyle w:val="Hyperlnk"/>
                <w:noProof/>
              </w:rPr>
              <w:t>6.6</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Informationsmodell, datalagring och meddelanden</w:t>
            </w:r>
            <w:r w:rsidR="00E836BA">
              <w:rPr>
                <w:noProof/>
                <w:webHidden/>
              </w:rPr>
              <w:tab/>
            </w:r>
            <w:r>
              <w:rPr>
                <w:noProof/>
                <w:webHidden/>
              </w:rPr>
              <w:fldChar w:fldCharType="begin"/>
            </w:r>
            <w:r w:rsidR="00E836BA">
              <w:rPr>
                <w:noProof/>
                <w:webHidden/>
              </w:rPr>
              <w:instrText xml:space="preserve"> PAGEREF _Toc415643542 \h </w:instrText>
            </w:r>
            <w:r>
              <w:rPr>
                <w:noProof/>
                <w:webHidden/>
              </w:rPr>
            </w:r>
            <w:r>
              <w:rPr>
                <w:noProof/>
                <w:webHidden/>
              </w:rPr>
              <w:fldChar w:fldCharType="separate"/>
            </w:r>
            <w:r w:rsidR="00E836BA">
              <w:rPr>
                <w:noProof/>
                <w:webHidden/>
              </w:rPr>
              <w:t>66</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43" w:history="1">
            <w:r w:rsidR="00E836BA" w:rsidRPr="007A79CE">
              <w:rPr>
                <w:rStyle w:val="Hyperlnk"/>
                <w:noProof/>
              </w:rPr>
              <w:t>6.7</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Mer om skillnad mellan informationsmodell och datalagring</w:t>
            </w:r>
            <w:r w:rsidR="00E836BA">
              <w:rPr>
                <w:noProof/>
                <w:webHidden/>
              </w:rPr>
              <w:tab/>
            </w:r>
            <w:r>
              <w:rPr>
                <w:noProof/>
                <w:webHidden/>
              </w:rPr>
              <w:fldChar w:fldCharType="begin"/>
            </w:r>
            <w:r w:rsidR="00E836BA">
              <w:rPr>
                <w:noProof/>
                <w:webHidden/>
              </w:rPr>
              <w:instrText xml:space="preserve"> PAGEREF _Toc415643543 \h </w:instrText>
            </w:r>
            <w:r>
              <w:rPr>
                <w:noProof/>
                <w:webHidden/>
              </w:rPr>
            </w:r>
            <w:r>
              <w:rPr>
                <w:noProof/>
                <w:webHidden/>
              </w:rPr>
              <w:fldChar w:fldCharType="separate"/>
            </w:r>
            <w:r w:rsidR="00E836BA">
              <w:rPr>
                <w:noProof/>
                <w:webHidden/>
              </w:rPr>
              <w:t>66</w:t>
            </w:r>
            <w:r>
              <w:rPr>
                <w:noProof/>
                <w:webHidden/>
              </w:rPr>
              <w:fldChar w:fldCharType="end"/>
            </w:r>
          </w:hyperlink>
        </w:p>
        <w:p w:rsidR="00E836BA" w:rsidRDefault="0099705E">
          <w:pPr>
            <w:pStyle w:val="Innehll2"/>
            <w:tabs>
              <w:tab w:val="left" w:pos="879"/>
              <w:tab w:val="right" w:leader="dot" w:pos="9737"/>
            </w:tabs>
            <w:rPr>
              <w:rFonts w:asciiTheme="minorHAnsi" w:eastAsiaTheme="minorEastAsia" w:hAnsiTheme="minorHAnsi" w:cstheme="minorBidi"/>
              <w:noProof/>
              <w:color w:val="auto"/>
              <w:sz w:val="22"/>
              <w:szCs w:val="22"/>
              <w:lang w:eastAsia="sv-SE"/>
            </w:rPr>
          </w:pPr>
          <w:hyperlink w:anchor="_Toc415643544" w:history="1">
            <w:r w:rsidR="00E836BA" w:rsidRPr="007A79CE">
              <w:rPr>
                <w:rStyle w:val="Hyperlnk"/>
                <w:noProof/>
              </w:rPr>
              <w:t>6.8</w:t>
            </w:r>
            <w:r w:rsidR="00E836BA">
              <w:rPr>
                <w:rFonts w:asciiTheme="minorHAnsi" w:eastAsiaTheme="minorEastAsia" w:hAnsiTheme="minorHAnsi" w:cstheme="minorBidi"/>
                <w:noProof/>
                <w:color w:val="auto"/>
                <w:sz w:val="22"/>
                <w:szCs w:val="22"/>
                <w:lang w:eastAsia="sv-SE"/>
              </w:rPr>
              <w:tab/>
            </w:r>
            <w:r w:rsidR="00E836BA" w:rsidRPr="007A79CE">
              <w:rPr>
                <w:rStyle w:val="Hyperlnk"/>
                <w:noProof/>
              </w:rPr>
              <w:t>Om mängder av objekt</w:t>
            </w:r>
            <w:r w:rsidR="00E836BA">
              <w:rPr>
                <w:noProof/>
                <w:webHidden/>
              </w:rPr>
              <w:tab/>
            </w:r>
            <w:r>
              <w:rPr>
                <w:noProof/>
                <w:webHidden/>
              </w:rPr>
              <w:fldChar w:fldCharType="begin"/>
            </w:r>
            <w:r w:rsidR="00E836BA">
              <w:rPr>
                <w:noProof/>
                <w:webHidden/>
              </w:rPr>
              <w:instrText xml:space="preserve"> PAGEREF _Toc415643544 \h </w:instrText>
            </w:r>
            <w:r>
              <w:rPr>
                <w:noProof/>
                <w:webHidden/>
              </w:rPr>
            </w:r>
            <w:r>
              <w:rPr>
                <w:noProof/>
                <w:webHidden/>
              </w:rPr>
              <w:fldChar w:fldCharType="separate"/>
            </w:r>
            <w:r w:rsidR="00E836BA">
              <w:rPr>
                <w:noProof/>
                <w:webHidden/>
              </w:rPr>
              <w:t>67</w:t>
            </w:r>
            <w:r>
              <w:rPr>
                <w:noProof/>
                <w:webHidden/>
              </w:rPr>
              <w:fldChar w:fldCharType="end"/>
            </w:r>
          </w:hyperlink>
        </w:p>
        <w:p w:rsidR="00E836BA" w:rsidRDefault="0099705E">
          <w:pPr>
            <w:pStyle w:val="Innehll1"/>
            <w:tabs>
              <w:tab w:val="left" w:pos="440"/>
              <w:tab w:val="right" w:leader="dot" w:pos="9737"/>
            </w:tabs>
            <w:rPr>
              <w:rFonts w:asciiTheme="minorHAnsi" w:eastAsiaTheme="minorEastAsia" w:hAnsiTheme="minorHAnsi" w:cstheme="minorBidi"/>
              <w:b w:val="0"/>
              <w:noProof/>
              <w:color w:val="auto"/>
              <w:sz w:val="22"/>
              <w:szCs w:val="22"/>
              <w:lang w:eastAsia="sv-SE"/>
            </w:rPr>
          </w:pPr>
          <w:hyperlink w:anchor="_Toc415643545" w:history="1">
            <w:r w:rsidR="00E836BA" w:rsidRPr="007A79CE">
              <w:rPr>
                <w:rStyle w:val="Hyperlnk"/>
                <w:noProof/>
              </w:rPr>
              <w:t>7.</w:t>
            </w:r>
            <w:r w:rsidR="00E836BA">
              <w:rPr>
                <w:rFonts w:asciiTheme="minorHAnsi" w:eastAsiaTheme="minorEastAsia" w:hAnsiTheme="minorHAnsi" w:cstheme="minorBidi"/>
                <w:b w:val="0"/>
                <w:noProof/>
                <w:color w:val="auto"/>
                <w:sz w:val="22"/>
                <w:szCs w:val="22"/>
                <w:lang w:eastAsia="sv-SE"/>
              </w:rPr>
              <w:tab/>
            </w:r>
            <w:r w:rsidR="00E836BA" w:rsidRPr="007A79CE">
              <w:rPr>
                <w:rStyle w:val="Hyperlnk"/>
                <w:noProof/>
              </w:rPr>
              <w:t>Revisionshistorik</w:t>
            </w:r>
            <w:r w:rsidR="00E836BA">
              <w:rPr>
                <w:noProof/>
                <w:webHidden/>
              </w:rPr>
              <w:tab/>
            </w:r>
            <w:r>
              <w:rPr>
                <w:noProof/>
                <w:webHidden/>
              </w:rPr>
              <w:fldChar w:fldCharType="begin"/>
            </w:r>
            <w:r w:rsidR="00E836BA">
              <w:rPr>
                <w:noProof/>
                <w:webHidden/>
              </w:rPr>
              <w:instrText xml:space="preserve"> PAGEREF _Toc415643545 \h </w:instrText>
            </w:r>
            <w:r>
              <w:rPr>
                <w:noProof/>
                <w:webHidden/>
              </w:rPr>
            </w:r>
            <w:r>
              <w:rPr>
                <w:noProof/>
                <w:webHidden/>
              </w:rPr>
              <w:fldChar w:fldCharType="separate"/>
            </w:r>
            <w:r w:rsidR="00E836BA">
              <w:rPr>
                <w:noProof/>
                <w:webHidden/>
              </w:rPr>
              <w:t>68</w:t>
            </w:r>
            <w:r>
              <w:rPr>
                <w:noProof/>
                <w:webHidden/>
              </w:rPr>
              <w:fldChar w:fldCharType="end"/>
            </w:r>
          </w:hyperlink>
        </w:p>
        <w:p w:rsidR="00FF2BF3" w:rsidRPr="00326BFF" w:rsidRDefault="0099705E" w:rsidP="00FF2BF3">
          <w:r>
            <w:rPr>
              <w:b/>
              <w:bCs/>
            </w:rPr>
            <w:fldChar w:fldCharType="end"/>
          </w:r>
        </w:p>
      </w:sdtContent>
    </w:sdt>
    <w:p w:rsidR="00FF2BF3" w:rsidRPr="00326BFF" w:rsidRDefault="00FF2BF3" w:rsidP="00FF2BF3">
      <w:pPr>
        <w:pStyle w:val="Lptext"/>
        <w:rPr>
          <w:lang w:val="sv-SE"/>
        </w:rPr>
      </w:pPr>
      <w:bookmarkStart w:id="6" w:name="_Toc94700167"/>
      <w:bookmarkStart w:id="7" w:name="_Toc94953683"/>
      <w:bookmarkStart w:id="8" w:name="_Toc94953685"/>
      <w:bookmarkStart w:id="9" w:name="_Toc94700169"/>
      <w:bookmarkStart w:id="10" w:name="_Toc94953686"/>
      <w:bookmarkEnd w:id="6"/>
      <w:bookmarkEnd w:id="7"/>
      <w:bookmarkEnd w:id="8"/>
      <w:bookmarkEnd w:id="9"/>
      <w:bookmarkEnd w:id="10"/>
    </w:p>
    <w:p w:rsidR="00FF2BF3" w:rsidRPr="00326BFF" w:rsidRDefault="00FF2BF3" w:rsidP="00FF2BF3">
      <w:pPr>
        <w:pStyle w:val="Rubrik1"/>
        <w:keepLines/>
        <w:pageBreakBefore/>
        <w:spacing w:before="480" w:after="0" w:line="276" w:lineRule="auto"/>
        <w:ind w:left="431" w:hanging="431"/>
        <w:sectPr w:rsidR="00FF2BF3" w:rsidRPr="00326BFF" w:rsidSect="00B5732B">
          <w:headerReference w:type="even" r:id="rId8"/>
          <w:headerReference w:type="default" r:id="rId9"/>
          <w:footerReference w:type="even" r:id="rId10"/>
          <w:footerReference w:type="default" r:id="rId11"/>
          <w:headerReference w:type="first" r:id="rId12"/>
          <w:footerReference w:type="first" r:id="rId13"/>
          <w:pgSz w:w="11907" w:h="16839" w:code="9"/>
          <w:pgMar w:top="173" w:right="1080" w:bottom="1440" w:left="1080" w:header="709" w:footer="436" w:gutter="0"/>
          <w:cols w:space="708"/>
          <w:docGrid w:linePitch="360"/>
        </w:sectPr>
      </w:pPr>
    </w:p>
    <w:p w:rsidR="00FF2BF3" w:rsidRPr="00326BFF" w:rsidRDefault="0099705E" w:rsidP="00FF2BF3">
      <w:pPr>
        <w:pStyle w:val="Rubrik1"/>
        <w:keepLines/>
        <w:pageBreakBefore/>
        <w:spacing w:before="480" w:after="0" w:line="276" w:lineRule="auto"/>
        <w:ind w:left="431" w:hanging="431"/>
      </w:pPr>
      <w:r w:rsidRPr="0099705E">
        <w:rPr>
          <w:rFonts w:asciiTheme="minorHAnsi" w:hAnsiTheme="minorHAnsi"/>
          <w:sz w:val="22"/>
        </w:rPr>
        <w:lastRenderedPageBreak/>
        <w:pict>
          <v:shapetype id="_x0000_t202" coordsize="21600,21600" o:spt="202" path="m,l,21600r21600,l21600,xe">
            <v:stroke joinstyle="miter"/>
            <v:path gradientshapeok="t" o:connecttype="rect"/>
          </v:shapetype>
          <v:shape id="Text Box 2618" o:spid="_x0000_s1029" type="#_x0000_t202" style="position:absolute;left:0;text-align:left;margin-left:268.45pt;margin-top:28.25pt;width:249.5pt;height:483.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" fillcolor="#ddd">
            <v:textbox style="mso-next-textbox:#Text Box 2618">
              <w:txbxContent>
                <w:p w:rsidR="009018D0" w:rsidRDefault="009018D0" w:rsidP="00FF2BF3">
                  <w:pPr>
                    <w:pStyle w:val="Sidfot"/>
                    <w:rPr>
                      <w:b/>
                      <w:i/>
                    </w:rPr>
                  </w:pPr>
                  <w:r>
                    <w:rPr>
                      <w:b/>
                      <w:i/>
                    </w:rPr>
                    <w:t>I arbetet har bl.a. följande personer deltagit vid olika tider och i olika omfattning:</w:t>
                  </w:r>
                </w:p>
                <w:p w:rsidR="009018D0" w:rsidRDefault="009018D0" w:rsidP="00FF2BF3">
                  <w:pPr>
                    <w:pStyle w:val="Sidfot"/>
                    <w:rPr>
                      <w:i/>
                    </w:rPr>
                  </w:pPr>
                </w:p>
                <w:p w:rsidR="009018D0" w:rsidRDefault="009018D0" w:rsidP="00FF2BF3">
                  <w:pPr>
                    <w:pStyle w:val="Sidfot"/>
                  </w:pPr>
                  <w:r>
                    <w:rPr>
                      <w:i/>
                    </w:rPr>
                    <w:t>Projektgrupp</w:t>
                  </w:r>
                  <w:r>
                    <w:t>:</w:t>
                  </w:r>
                </w:p>
                <w:p w:rsidR="009018D0" w:rsidRDefault="009018D0" w:rsidP="00FF2BF3">
                  <w:pPr>
                    <w:pStyle w:val="Sidfot"/>
                  </w:pPr>
                  <w:r>
                    <w:t>Björn Strihagen, Inera (redaktör för detta dokument)</w:t>
                  </w:r>
                </w:p>
                <w:p w:rsidR="009018D0" w:rsidRDefault="009018D0" w:rsidP="00FF2BF3">
                  <w:pPr>
                    <w:pStyle w:val="Sidfot"/>
                  </w:pPr>
                  <w:r>
                    <w:t>P</w:t>
                  </w:r>
                  <w:r w:rsidRPr="00875C2C">
                    <w:t>er</w:t>
                  </w:r>
                  <w:r>
                    <w:t xml:space="preserve"> Mü</w:t>
                  </w:r>
                  <w:r w:rsidRPr="00875C2C">
                    <w:t>tzell</w:t>
                  </w:r>
                  <w:r>
                    <w:t>, Inera (projektledare)</w:t>
                  </w:r>
                </w:p>
                <w:p w:rsidR="009018D0" w:rsidRDefault="009018D0" w:rsidP="00FF2BF3">
                  <w:pPr>
                    <w:pStyle w:val="Sidfot"/>
                  </w:pPr>
                  <w:r>
                    <w:t>Tomas Källsen, Inera</w:t>
                  </w:r>
                </w:p>
                <w:p w:rsidR="009018D0" w:rsidRDefault="009018D0" w:rsidP="00FF2BF3">
                  <w:pPr>
                    <w:pStyle w:val="Sidfot"/>
                  </w:pPr>
                  <w:r>
                    <w:t>Sten Jacobson, SLL</w:t>
                  </w:r>
                </w:p>
                <w:p w:rsidR="009018D0" w:rsidRDefault="009018D0" w:rsidP="00FF2BF3">
                  <w:pPr>
                    <w:pStyle w:val="Sidfot"/>
                  </w:pPr>
                  <w:r>
                    <w:t>Maria Wettermark, A</w:t>
                  </w:r>
                  <w:r w:rsidRPr="00875C2C">
                    <w:t>potekens</w:t>
                  </w:r>
                  <w:r>
                    <w:t xml:space="preserve"> Service</w:t>
                  </w:r>
                  <w:r w:rsidRPr="00875C2C">
                    <w:t xml:space="preserve"> </w:t>
                  </w:r>
                </w:p>
                <w:p w:rsidR="009018D0" w:rsidRDefault="009018D0" w:rsidP="00FF2BF3">
                  <w:pPr>
                    <w:pStyle w:val="Sidfot"/>
                  </w:pPr>
                  <w:r>
                    <w:t>Jonas S</w:t>
                  </w:r>
                  <w:r w:rsidRPr="00875C2C">
                    <w:t>edin</w:t>
                  </w:r>
                  <w:r>
                    <w:t>, A</w:t>
                  </w:r>
                  <w:r w:rsidRPr="00875C2C">
                    <w:t>potekens</w:t>
                  </w:r>
                  <w:r>
                    <w:t xml:space="preserve"> Service </w:t>
                  </w:r>
                </w:p>
                <w:p w:rsidR="009018D0" w:rsidRDefault="009018D0" w:rsidP="00FF2BF3">
                  <w:pPr>
                    <w:pStyle w:val="Sidfot"/>
                  </w:pPr>
                  <w:r>
                    <w:t>Krister A</w:t>
                  </w:r>
                  <w:r w:rsidRPr="00875C2C">
                    <w:t>ndersson</w:t>
                  </w:r>
                  <w:r>
                    <w:t>, A</w:t>
                  </w:r>
                  <w:r w:rsidRPr="00875C2C">
                    <w:t>potekens</w:t>
                  </w:r>
                  <w:r>
                    <w:t xml:space="preserve"> S</w:t>
                  </w:r>
                  <w:r w:rsidRPr="00875C2C">
                    <w:t xml:space="preserve">ervice </w:t>
                  </w:r>
                </w:p>
                <w:p w:rsidR="009018D0" w:rsidRDefault="009018D0" w:rsidP="00FF2BF3">
                  <w:pPr>
                    <w:pStyle w:val="Sidfot"/>
                  </w:pPr>
                  <w:r>
                    <w:t>Helena Palm, Inera</w:t>
                  </w:r>
                  <w:r w:rsidRPr="00875C2C">
                    <w:t xml:space="preserve"> </w:t>
                  </w:r>
                </w:p>
                <w:p w:rsidR="009018D0" w:rsidRDefault="009018D0" w:rsidP="00FF2BF3">
                  <w:pPr>
                    <w:pStyle w:val="Sidfot"/>
                  </w:pPr>
                  <w:r>
                    <w:t xml:space="preserve">Björn Gemfors, Mawell </w:t>
                  </w:r>
                </w:p>
                <w:p w:rsidR="009018D0" w:rsidRDefault="009018D0" w:rsidP="00FF2BF3">
                  <w:pPr>
                    <w:pStyle w:val="Sidfot"/>
                  </w:pPr>
                  <w:r>
                    <w:t xml:space="preserve">Fredrik Ström, Mawell </w:t>
                  </w:r>
                </w:p>
                <w:p w:rsidR="009018D0" w:rsidRDefault="009018D0" w:rsidP="00FF2BF3">
                  <w:pPr>
                    <w:pStyle w:val="Sidfot"/>
                    <w:rPr>
                      <w:i/>
                    </w:rPr>
                  </w:pPr>
                  <w:r>
                    <w:rPr>
                      <w:i/>
                    </w:rPr>
                    <w:t>Terminolog:</w:t>
                  </w:r>
                </w:p>
                <w:p w:rsidR="009018D0" w:rsidRPr="000F0D32" w:rsidRDefault="009018D0" w:rsidP="00FF2BF3">
                  <w:pPr>
                    <w:pStyle w:val="Sidfot"/>
                  </w:pPr>
                  <w:r>
                    <w:t>Helena Palm, Inera</w:t>
                  </w:r>
                </w:p>
                <w:p w:rsidR="009018D0" w:rsidRDefault="009018D0" w:rsidP="00FF2BF3">
                  <w:pPr>
                    <w:pStyle w:val="Sidfot"/>
                    <w:rPr>
                      <w:i/>
                    </w:rPr>
                  </w:pPr>
                  <w:r>
                    <w:rPr>
                      <w:i/>
                    </w:rPr>
                    <w:t>Modellerare:</w:t>
                  </w:r>
                </w:p>
                <w:p w:rsidR="009018D0" w:rsidRDefault="009018D0" w:rsidP="00FF2BF3">
                  <w:pPr>
                    <w:pStyle w:val="Sidfot"/>
                  </w:pPr>
                  <w:r>
                    <w:t>Torsten Lundmark</w:t>
                  </w:r>
                </w:p>
                <w:p w:rsidR="009018D0" w:rsidRDefault="009018D0" w:rsidP="00FF2BF3">
                  <w:pPr>
                    <w:pStyle w:val="Sidfot"/>
                  </w:pPr>
                  <w:r>
                    <w:t>Jutta Hautala</w:t>
                  </w:r>
                </w:p>
                <w:p w:rsidR="009018D0" w:rsidRPr="00F36DC3" w:rsidRDefault="009018D0" w:rsidP="00FF2BF3">
                  <w:pPr>
                    <w:pStyle w:val="Sidfot"/>
                    <w:rPr>
                      <w:i/>
                    </w:rPr>
                  </w:pPr>
                  <w:r w:rsidRPr="00F36DC3">
                    <w:rPr>
                      <w:i/>
                    </w:rPr>
                    <w:t>Medicinsk referensgrupp</w:t>
                  </w:r>
                </w:p>
                <w:p w:rsidR="009018D0" w:rsidRDefault="009018D0" w:rsidP="00FF2BF3">
                  <w:pPr>
                    <w:pStyle w:val="Sidfot"/>
                  </w:pPr>
                </w:p>
              </w:txbxContent>
            </v:textbox>
          </v:shape>
        </w:pict>
      </w:r>
      <w:r w:rsidR="00FF2BF3" w:rsidRPr="00326BFF">
        <w:tab/>
      </w:r>
      <w:bookmarkStart w:id="11" w:name="_Toc413681367"/>
      <w:bookmarkStart w:id="12" w:name="_Toc415643475"/>
      <w:r w:rsidR="00FF2BF3" w:rsidRPr="00326BFF">
        <w:t>Inledning</w:t>
      </w:r>
      <w:bookmarkEnd w:id="11"/>
      <w:bookmarkEnd w:id="12"/>
    </w:p>
    <w:p w:rsidR="00FF2BF3" w:rsidRPr="009B2800" w:rsidRDefault="00FF2BF3" w:rsidP="00FF2BF3">
      <w:pPr>
        <w:pStyle w:val="Brdtextmedindrag"/>
        <w:shd w:val="clear" w:color="auto" w:fill="FDECD0" w:themeFill="accent3" w:themeFillTint="33"/>
        <w:ind w:left="0"/>
      </w:pPr>
      <w:r w:rsidRPr="00326BFF">
        <w:t xml:space="preserve">Detta dokument innehåller </w:t>
      </w:r>
      <w:r w:rsidR="009B2800">
        <w:t>den informationsmodell som exponeras av tjänsterna i tjänstedomänen ”</w:t>
      </w:r>
      <w:r w:rsidR="009B2800" w:rsidRPr="009B2800">
        <w:rPr>
          <w:i/>
        </w:rPr>
        <w:t xml:space="preserve">vård- och omsorg kärnprocess: hantera </w:t>
      </w:r>
      <w:proofErr w:type="spellStart"/>
      <w:proofErr w:type="gramStart"/>
      <w:r w:rsidR="009B2800" w:rsidRPr="009B2800">
        <w:rPr>
          <w:i/>
        </w:rPr>
        <w:t>aktiviteter:ordination</w:t>
      </w:r>
      <w:proofErr w:type="spellEnd"/>
      <w:proofErr w:type="gramEnd"/>
      <w:r w:rsidR="009B2800" w:rsidRPr="009B2800">
        <w:t>”</w:t>
      </w:r>
      <w:r w:rsidR="009B2800">
        <w:t xml:space="preserve">, </w:t>
      </w:r>
      <w:r w:rsidR="00DB12A3">
        <w:t>[</w:t>
      </w:r>
      <w:proofErr w:type="spellStart"/>
      <w:r w:rsidR="00AB078A">
        <w:t>clinicalprocess</w:t>
      </w:r>
      <w:proofErr w:type="spellEnd"/>
      <w:r w:rsidR="00AB078A">
        <w:t xml:space="preserve"> </w:t>
      </w:r>
      <w:proofErr w:type="spellStart"/>
      <w:r w:rsidR="00DB12A3" w:rsidRPr="00DB12A3">
        <w:t>activityprescription</w:t>
      </w:r>
      <w:proofErr w:type="spellEnd"/>
      <w:r w:rsidR="00AB078A">
        <w:t xml:space="preserve"> </w:t>
      </w:r>
      <w:proofErr w:type="spellStart"/>
      <w:r w:rsidR="00DB12A3" w:rsidRPr="00DB12A3">
        <w:t>prescribe</w:t>
      </w:r>
      <w:proofErr w:type="spellEnd"/>
      <w:r w:rsidR="00DB12A3">
        <w:t xml:space="preserve">] </w:t>
      </w:r>
      <w:r w:rsidR="009B2800">
        <w:t xml:space="preserve">även populärt kallad </w:t>
      </w:r>
      <w:r w:rsidRPr="009B2800">
        <w:rPr>
          <w:i/>
        </w:rPr>
        <w:t>Nationell ordinationsdatabas</w:t>
      </w:r>
      <w:r w:rsidR="009B2800">
        <w:t xml:space="preserve"> (NOD) eller </w:t>
      </w:r>
      <w:r w:rsidR="009B2800" w:rsidRPr="009B2800">
        <w:rPr>
          <w:i/>
        </w:rPr>
        <w:t>Samlad läkemedelslista</w:t>
      </w:r>
      <w:r w:rsidR="009B2800">
        <w:t>.</w:t>
      </w:r>
    </w:p>
    <w:p w:rsidR="009B2800" w:rsidRDefault="00AC0681" w:rsidP="00FF2BF3">
      <w:pPr>
        <w:pStyle w:val="Brdtextmedindrag"/>
        <w:shd w:val="clear" w:color="auto" w:fill="FDECD0" w:themeFill="accent3" w:themeFillTint="33"/>
        <w:ind w:left="0"/>
      </w:pPr>
      <w:r>
        <w:t xml:space="preserve">Fokus för </w:t>
      </w:r>
      <w:r w:rsidRPr="00326BFF">
        <w:t>information</w:t>
      </w:r>
      <w:r>
        <w:t xml:space="preserve">smodellen är </w:t>
      </w:r>
      <w:r w:rsidR="00FF2BF3" w:rsidRPr="00326BFF">
        <w:t xml:space="preserve">patientens läkemedelsordinationer och </w:t>
      </w:r>
      <w:r w:rsidR="00FF2BF3">
        <w:t>de underlag som krävs för att expediera ordinerade läkemedel (s.k. expedieringsunderlag</w:t>
      </w:r>
      <w:r w:rsidR="00FF2BF3" w:rsidRPr="00326BFF">
        <w:t>.</w:t>
      </w:r>
      <w:r w:rsidR="009B2800">
        <w:t>)</w:t>
      </w:r>
    </w:p>
    <w:p w:rsidR="00FF2BF3" w:rsidRDefault="00FF2BF3" w:rsidP="00FF2BF3">
      <w:pPr>
        <w:pStyle w:val="Brdtextmedindrag"/>
        <w:shd w:val="clear" w:color="auto" w:fill="FDECD0" w:themeFill="accent3" w:themeFillTint="33"/>
        <w:ind w:left="0"/>
      </w:pPr>
      <w:r w:rsidRPr="00326BFF">
        <w:t xml:space="preserve"> </w:t>
      </w:r>
      <w:r>
        <w:br/>
      </w:r>
      <w:r w:rsidRPr="00326BFF">
        <w:t xml:space="preserve">Informationen </w:t>
      </w:r>
      <w:r w:rsidR="009B2800">
        <w:t xml:space="preserve">i NOD </w:t>
      </w:r>
      <w:r>
        <w:t xml:space="preserve">är </w:t>
      </w:r>
      <w:r w:rsidRPr="00326BFF">
        <w:t>en del i den sammanhållna journalföringen</w:t>
      </w:r>
      <w:r w:rsidR="009B2800">
        <w:t xml:space="preserve"> och kommer att göras tillgänglig till behörig vårdpersonal </w:t>
      </w:r>
      <w:r w:rsidR="009B2800" w:rsidRPr="00326BFF">
        <w:t xml:space="preserve">via </w:t>
      </w:r>
      <w:r w:rsidR="00826321">
        <w:t xml:space="preserve">t.ex. </w:t>
      </w:r>
      <w:r w:rsidR="009B2800" w:rsidRPr="00326BFF">
        <w:t>journalsystemens läkemedelsmoduler</w:t>
      </w:r>
      <w:r w:rsidR="009B2800">
        <w:t>.</w:t>
      </w:r>
    </w:p>
    <w:p w:rsidR="00FF2BF3" w:rsidRPr="00326BFF" w:rsidRDefault="00FF2BF3" w:rsidP="00FF2BF3">
      <w:pPr>
        <w:pStyle w:val="Brdtextmedindrag"/>
        <w:shd w:val="clear" w:color="auto" w:fill="FDECD0" w:themeFill="accent3" w:themeFillTint="33"/>
        <w:ind w:left="0"/>
      </w:pPr>
    </w:p>
    <w:p w:rsidR="00FF2BF3" w:rsidRPr="00326BFF" w:rsidRDefault="00FF2BF3" w:rsidP="00FF2BF3">
      <w:pPr>
        <w:pStyle w:val="Brdtextmedindrag"/>
        <w:shd w:val="clear" w:color="auto" w:fill="FDECD0" w:themeFill="accent3" w:themeFillTint="33"/>
        <w:ind w:left="0"/>
      </w:pPr>
    </w:p>
    <w:p w:rsidR="00FF2BF3" w:rsidRPr="00326BFF" w:rsidRDefault="00FF2BF3" w:rsidP="00FF2BF3">
      <w:pPr>
        <w:pStyle w:val="Brdtextmedindrag"/>
        <w:shd w:val="clear" w:color="auto" w:fill="FDECD0" w:themeFill="accent3" w:themeFillTint="33"/>
        <w:ind w:left="0"/>
      </w:pPr>
    </w:p>
    <w:p w:rsidR="00FF2BF3" w:rsidRPr="00326BFF" w:rsidRDefault="00FF2BF3" w:rsidP="00FF2BF3">
      <w:pPr>
        <w:pStyle w:val="Brdtextmedindrag"/>
        <w:ind w:left="0"/>
      </w:pPr>
    </w:p>
    <w:p w:rsidR="00FF2BF3" w:rsidRPr="00326BFF" w:rsidRDefault="00FF2BF3" w:rsidP="00FF2BF3">
      <w:pPr>
        <w:autoSpaceDE w:val="0"/>
        <w:autoSpaceDN w:val="0"/>
        <w:adjustRightInd w:val="0"/>
        <w:spacing w:after="0"/>
        <w:rPr>
          <w:rFonts w:ascii="Arial" w:hAnsi="Arial"/>
          <w:sz w:val="20"/>
        </w:rPr>
      </w:pPr>
      <w:r w:rsidRPr="00326BFF">
        <w:br w:type="column"/>
      </w:r>
    </w:p>
    <w:p w:rsidR="00FF2BF3" w:rsidRPr="00326BFF" w:rsidRDefault="00FF2BF3" w:rsidP="00FF2BF3">
      <w:pPr>
        <w:rPr>
          <w:rFonts w:ascii="Arial" w:hAnsi="Arial"/>
        </w:rPr>
        <w:sectPr w:rsidR="00FF2BF3" w:rsidRPr="00326BFF" w:rsidSect="00B5732B">
          <w:type w:val="continuous"/>
          <w:pgSz w:w="11907" w:h="16839" w:code="9"/>
          <w:pgMar w:top="263" w:right="1080" w:bottom="1440" w:left="1080" w:header="709" w:footer="582" w:gutter="0"/>
          <w:cols w:num="2" w:space="708"/>
          <w:docGrid w:linePitch="360"/>
        </w:sectPr>
      </w:pPr>
    </w:p>
    <w:p w:rsidR="00FF2BF3" w:rsidRDefault="00FF2BF3" w:rsidP="00997F91">
      <w:pPr>
        <w:pStyle w:val="Rubrik1Nr"/>
      </w:pPr>
      <w:bookmarkStart w:id="13" w:name="_Toc413681368"/>
      <w:bookmarkStart w:id="14" w:name="_Toc415643476"/>
      <w:r w:rsidRPr="00326BFF">
        <w:lastRenderedPageBreak/>
        <w:t>Terminologi</w:t>
      </w:r>
      <w:r>
        <w:t xml:space="preserve"> och notation</w:t>
      </w:r>
      <w:bookmarkEnd w:id="13"/>
      <w:bookmarkEnd w:id="14"/>
    </w:p>
    <w:p w:rsidR="00FF2BF3" w:rsidRDefault="00FF2BF3" w:rsidP="00FF2BF3">
      <w:r>
        <w:t>I detta dokument används nedanstående notation och terminologi.</w:t>
      </w:r>
    </w:p>
    <w:p w:rsidR="00FF2BF3" w:rsidRPr="00326BFF" w:rsidRDefault="00FF2BF3" w:rsidP="00FF2BF3">
      <w:pPr>
        <w:pStyle w:val="Rubrik2Nr"/>
      </w:pPr>
      <w:bookmarkStart w:id="15" w:name="_Toc413681369"/>
      <w:bookmarkStart w:id="16" w:name="_Toc415643477"/>
      <w:r>
        <w:t>Notation</w:t>
      </w:r>
      <w:bookmarkEnd w:id="15"/>
      <w:bookmarkEnd w:id="16"/>
    </w:p>
    <w:p w:rsidR="00FF2BF3" w:rsidRDefault="00FF2BF3" w:rsidP="00FF2BF3">
      <w:pPr>
        <w:rPr>
          <w:lang w:eastAsia="en-US"/>
        </w:rPr>
      </w:pPr>
      <w:r w:rsidRPr="005521DC">
        <w:rPr>
          <w:i/>
          <w:lang w:eastAsia="en-US"/>
        </w:rPr>
        <w:t>Kursiv text</w:t>
      </w:r>
      <w:r>
        <w:rPr>
          <w:lang w:eastAsia="en-US"/>
        </w:rPr>
        <w:t>: anger att det är klasser eller attribut i informationsmodellen som avses (till skillnad från samma term i allmänt språkbruk).</w:t>
      </w:r>
    </w:p>
    <w:p w:rsidR="00FF2BF3" w:rsidRDefault="00FF2BF3" w:rsidP="00FF2BF3">
      <w:pPr>
        <w:rPr>
          <w:lang w:eastAsia="en-US"/>
        </w:rPr>
      </w:pPr>
      <w:r w:rsidRPr="005521DC">
        <w:rPr>
          <w:b/>
          <w:lang w:eastAsia="en-US"/>
        </w:rPr>
        <w:t>Fet text</w:t>
      </w:r>
      <w:r>
        <w:rPr>
          <w:lang w:eastAsia="en-US"/>
        </w:rPr>
        <w:t>: används första gången en term omtalas för att lättare hitta.</w:t>
      </w:r>
    </w:p>
    <w:p w:rsidR="00FF2BF3" w:rsidRDefault="00FF2BF3" w:rsidP="00FF2BF3">
      <w:pPr>
        <w:rPr>
          <w:lang w:eastAsia="en-US"/>
        </w:rPr>
      </w:pPr>
      <w:r w:rsidRPr="005521DC">
        <w:rPr>
          <w:u w:val="single"/>
          <w:lang w:eastAsia="en-US"/>
        </w:rPr>
        <w:t>Understruken text</w:t>
      </w:r>
      <w:r>
        <w:rPr>
          <w:lang w:eastAsia="en-US"/>
        </w:rPr>
        <w:t>: används för att betona viktiga delar.</w:t>
      </w:r>
    </w:p>
    <w:p w:rsidR="00FF2BF3" w:rsidRDefault="00FF2BF3" w:rsidP="00FF2BF3">
      <w:pPr>
        <w:rPr>
          <w:lang w:eastAsia="en-US"/>
        </w:rPr>
      </w:pPr>
    </w:p>
    <w:p w:rsidR="00FF2BF3" w:rsidRDefault="00FF2BF3" w:rsidP="00FF2BF3">
      <w:pPr>
        <w:pStyle w:val="Rubrik2Nr"/>
      </w:pPr>
      <w:bookmarkStart w:id="17" w:name="_Toc413681370"/>
      <w:bookmarkStart w:id="18" w:name="_Toc415643478"/>
      <w:r>
        <w:t>Klassbeskrivning</w:t>
      </w:r>
      <w:bookmarkEnd w:id="17"/>
      <w:bookmarkEnd w:id="18"/>
    </w:p>
    <w:p w:rsidR="00FF2BF3" w:rsidRPr="004B4078" w:rsidRDefault="00FF2BF3" w:rsidP="00FF2BF3">
      <w:r>
        <w:t>Exempel på klasspecifikation. Röd text är notationskommentarer.</w:t>
      </w:r>
    </w:p>
    <w:p w:rsidR="00FF2BF3" w:rsidRPr="006D6285" w:rsidRDefault="00FF2BF3" w:rsidP="00FF2BF3">
      <w:pPr>
        <w:pStyle w:val="Rubrik3"/>
        <w:keepNext w:val="0"/>
        <w:numPr>
          <w:ilvl w:val="2"/>
          <w:numId w:val="0"/>
        </w:numPr>
        <w:spacing w:before="360" w:after="120"/>
        <w:ind w:left="993" w:hanging="993"/>
      </w:pPr>
      <w:bookmarkStart w:id="19" w:name="_Toc413681371"/>
      <w:bookmarkStart w:id="20" w:name="_Toc415643479"/>
      <w:r>
        <w:t>Min klass</w:t>
      </w:r>
      <w:r w:rsidRPr="006D6285">
        <w:t xml:space="preserve"> [</w:t>
      </w:r>
      <w:r>
        <w:t xml:space="preserve">My </w:t>
      </w:r>
      <w:proofErr w:type="spellStart"/>
      <w:r>
        <w:t>class</w:t>
      </w:r>
      <w:proofErr w:type="spellEnd"/>
      <w:r w:rsidRPr="006D6285">
        <w:t>]</w:t>
      </w:r>
      <w:bookmarkEnd w:id="19"/>
      <w:bookmarkEnd w:id="20"/>
    </w:p>
    <w:p w:rsidR="00FF2BF3" w:rsidRPr="00BA5A74" w:rsidRDefault="00FF2BF3" w:rsidP="00FF2BF3">
      <w:pPr>
        <w:rPr>
          <w:color w:val="FF0000"/>
        </w:rPr>
      </w:pPr>
      <w:r w:rsidRPr="00BA5A74">
        <w:rPr>
          <w:color w:val="FF0000"/>
        </w:rPr>
        <w:t>Här står en allmän beskrivning av klassen.</w:t>
      </w:r>
      <w:r w:rsidRPr="00BA5A74">
        <w:rPr>
          <w:color w:val="FF0000"/>
        </w:rPr>
        <w:br/>
      </w:r>
    </w:p>
    <w:tbl>
      <w:tblPr>
        <w:tblW w:w="100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5189"/>
        <w:gridCol w:w="1134"/>
      </w:tblGrid>
      <w:tr w:rsidR="00FF2BF3" w:rsidRPr="00326BFF" w:rsidTr="00B5732B">
        <w:trPr>
          <w:trHeight w:val="170"/>
        </w:trPr>
        <w:tc>
          <w:tcPr>
            <w:tcW w:w="10077"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 xml:space="preserve">Min </w:t>
            </w:r>
            <w:proofErr w:type="gramStart"/>
            <w:r>
              <w:rPr>
                <w:rFonts w:ascii="Arial" w:hAnsi="Arial" w:cs="Arial"/>
                <w:b/>
                <w:bCs/>
                <w:color w:val="000000"/>
                <w:sz w:val="20"/>
              </w:rPr>
              <w:t>klass :</w:t>
            </w:r>
            <w:proofErr w:type="gramEnd"/>
            <w:r>
              <w:rPr>
                <w:rFonts w:ascii="Arial" w:hAnsi="Arial" w:cs="Arial"/>
                <w:b/>
                <w:bCs/>
                <w:color w:val="000000"/>
                <w:sz w:val="20"/>
              </w:rPr>
              <w:t xml:space="preserve"> Min basklass </w:t>
            </w:r>
            <w:r w:rsidRPr="00BA5A74">
              <w:rPr>
                <w:rFonts w:ascii="Arial" w:hAnsi="Arial" w:cs="Arial"/>
                <w:bCs/>
                <w:color w:val="FF0000"/>
                <w:sz w:val="20"/>
              </w:rPr>
              <w:t>(klassnamn och basklass)</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518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1134"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Default="00FF2BF3" w:rsidP="00B5732B">
            <w:pPr>
              <w:rPr>
                <w:rFonts w:eastAsia="Arial Unicode MS"/>
                <w:i/>
                <w:sz w:val="20"/>
              </w:rPr>
            </w:pPr>
            <w:r w:rsidRPr="00326BFF">
              <w:rPr>
                <w:rFonts w:eastAsia="Arial Unicode MS"/>
                <w:i/>
                <w:sz w:val="20"/>
              </w:rPr>
              <w:t>id</w:t>
            </w:r>
          </w:p>
          <w:p w:rsidR="00FF2BF3" w:rsidRPr="00326BFF" w:rsidRDefault="00FF2BF3" w:rsidP="00B5732B">
            <w:pPr>
              <w:rPr>
                <w:rFonts w:eastAsia="Arial Unicode MS"/>
                <w:i/>
                <w:sz w:val="20"/>
              </w:rPr>
            </w:pPr>
            <w:r>
              <w:rPr>
                <w:rFonts w:eastAsia="Arial Unicode MS"/>
                <w:i/>
                <w:sz w:val="20"/>
              </w:rPr>
              <w:t xml:space="preserve">[id] </w:t>
            </w:r>
            <w:r w:rsidRPr="00BA5A74">
              <w:rPr>
                <w:rFonts w:eastAsia="Arial Unicode MS"/>
                <w:i/>
                <w:color w:val="FF0000"/>
                <w:sz w:val="20"/>
              </w:rPr>
              <w:t>(engelsk</w:t>
            </w:r>
            <w:r>
              <w:rPr>
                <w:rFonts w:eastAsia="Arial Unicode MS"/>
                <w:i/>
                <w:color w:val="FF0000"/>
                <w:sz w:val="20"/>
              </w:rPr>
              <w:t>t</w:t>
            </w:r>
            <w:r w:rsidRPr="00BA5A74">
              <w:rPr>
                <w:rFonts w:eastAsia="Arial Unicode MS"/>
                <w:i/>
                <w:color w:val="FF0000"/>
                <w:sz w:val="20"/>
              </w:rPr>
              <w:t xml:space="preserve"> namn</w:t>
            </w:r>
            <w:r>
              <w:rPr>
                <w:rFonts w:eastAsia="Arial Unicode MS"/>
                <w:i/>
                <w:color w:val="FF0000"/>
                <w:sz w:val="20"/>
              </w:rPr>
              <w:t xml:space="preserve"> inom hakar</w:t>
            </w:r>
            <w:r w:rsidRPr="00BA5A74">
              <w:rPr>
                <w:rFonts w:eastAsia="Arial Unicode MS"/>
                <w:i/>
                <w:color w:val="FF0000"/>
                <w:sz w:val="20"/>
              </w:rPr>
              <w:t>)</w:t>
            </w:r>
          </w:p>
        </w:tc>
        <w:tc>
          <w:tcPr>
            <w:tcW w:w="1681" w:type="dxa"/>
            <w:shd w:val="clear" w:color="auto" w:fill="auto"/>
            <w:hideMark/>
          </w:tcPr>
          <w:p w:rsidR="00FF2BF3" w:rsidRPr="007552D0" w:rsidRDefault="00FF2BF3" w:rsidP="00B5732B">
            <w:pPr>
              <w:spacing w:after="0"/>
              <w:rPr>
                <w:sz w:val="20"/>
              </w:rPr>
            </w:pPr>
            <w:proofErr w:type="spellStart"/>
            <w:r>
              <w:rPr>
                <w:sz w:val="20"/>
              </w:rPr>
              <w:t>Identifier</w:t>
            </w:r>
            <w:proofErr w:type="spellEnd"/>
            <w:r>
              <w:rPr>
                <w:sz w:val="20"/>
              </w:rPr>
              <w:t xml:space="preserve"> </w:t>
            </w:r>
            <w:r>
              <w:rPr>
                <w:rFonts w:eastAsia="Arial Unicode MS"/>
                <w:sz w:val="20"/>
              </w:rPr>
              <w:t>{readOnly}</w:t>
            </w:r>
          </w:p>
          <w:p w:rsidR="00FF2BF3" w:rsidRPr="007552D0" w:rsidRDefault="00FF2BF3" w:rsidP="00B5732B">
            <w:pPr>
              <w:spacing w:after="0"/>
              <w:rPr>
                <w:sz w:val="20"/>
              </w:rPr>
            </w:pPr>
          </w:p>
        </w:tc>
        <w:tc>
          <w:tcPr>
            <w:tcW w:w="5189" w:type="dxa"/>
            <w:shd w:val="clear" w:color="auto" w:fill="auto"/>
            <w:hideMark/>
          </w:tcPr>
          <w:p w:rsidR="00FF2BF3" w:rsidRPr="00326BFF" w:rsidRDefault="00FF2BF3" w:rsidP="00B5732B">
            <w:pPr>
              <w:rPr>
                <w:rFonts w:eastAsia="Arial Unicode MS"/>
                <w:sz w:val="20"/>
              </w:rPr>
            </w:pPr>
            <w:r>
              <w:rPr>
                <w:rFonts w:eastAsia="Arial Unicode MS"/>
                <w:color w:val="FF0000"/>
                <w:sz w:val="20"/>
              </w:rPr>
              <w:t xml:space="preserve">{readOnly} </w:t>
            </w:r>
            <w:proofErr w:type="spellStart"/>
            <w:r>
              <w:rPr>
                <w:rFonts w:eastAsia="Arial Unicode MS"/>
                <w:color w:val="FF0000"/>
                <w:sz w:val="20"/>
              </w:rPr>
              <w:t>UML-syntax</w:t>
            </w:r>
            <w:proofErr w:type="spellEnd"/>
            <w:r>
              <w:rPr>
                <w:rFonts w:eastAsia="Arial Unicode MS"/>
                <w:color w:val="FF0000"/>
                <w:sz w:val="20"/>
              </w:rPr>
              <w:t xml:space="preserve"> för att ange</w:t>
            </w:r>
            <w:r w:rsidRPr="006B0842">
              <w:rPr>
                <w:rFonts w:eastAsia="Arial Unicode MS"/>
                <w:color w:val="FF0000"/>
                <w:sz w:val="20"/>
              </w:rPr>
              <w:t xml:space="preserve"> att attributet inte kan ändras i det publika tjänstekontraktet.</w:t>
            </w:r>
          </w:p>
        </w:tc>
        <w:tc>
          <w:tcPr>
            <w:tcW w:w="1134" w:type="dxa"/>
            <w:shd w:val="clear" w:color="auto" w:fill="auto"/>
            <w:hideMark/>
          </w:tcPr>
          <w:p w:rsidR="00FF2BF3" w:rsidRPr="00326BFF" w:rsidRDefault="00FF2BF3" w:rsidP="00B5732B">
            <w:pPr>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rPr>
                <w:rFonts w:eastAsia="Arial Unicode MS"/>
                <w:i/>
                <w:sz w:val="20"/>
              </w:rPr>
            </w:pPr>
            <w:r w:rsidRPr="00326BFF">
              <w:rPr>
                <w:rFonts w:eastAsia="Arial Unicode MS"/>
                <w:i/>
                <w:sz w:val="20"/>
              </w:rPr>
              <w:t>förnamn</w:t>
            </w:r>
          </w:p>
          <w:p w:rsidR="00FF2BF3" w:rsidRPr="00326BFF" w:rsidRDefault="00FF2BF3" w:rsidP="00B5732B">
            <w:pPr>
              <w:rPr>
                <w:rFonts w:eastAsia="Arial Unicode MS"/>
                <w:i/>
                <w:sz w:val="20"/>
              </w:rPr>
            </w:pPr>
            <w:r>
              <w:rPr>
                <w:rFonts w:eastAsia="Arial Unicode MS"/>
                <w:i/>
                <w:sz w:val="20"/>
              </w:rPr>
              <w:t xml:space="preserve">[first </w:t>
            </w:r>
            <w:proofErr w:type="spellStart"/>
            <w:r>
              <w:rPr>
                <w:rFonts w:eastAsia="Arial Unicode MS"/>
                <w:i/>
                <w:sz w:val="20"/>
              </w:rPr>
              <w:t>name</w:t>
            </w:r>
            <w:proofErr w:type="spellEnd"/>
            <w:r>
              <w:rPr>
                <w:rFonts w:eastAsia="Arial Unicode MS"/>
                <w:i/>
                <w:sz w:val="20"/>
              </w:rPr>
              <w:t>]</w:t>
            </w:r>
          </w:p>
        </w:tc>
        <w:tc>
          <w:tcPr>
            <w:tcW w:w="1681" w:type="dxa"/>
            <w:shd w:val="clear" w:color="auto" w:fill="auto"/>
            <w:hideMark/>
          </w:tcPr>
          <w:p w:rsidR="00FF2BF3" w:rsidRPr="007552D0" w:rsidRDefault="00FF2BF3" w:rsidP="00B5732B">
            <w:pPr>
              <w:spacing w:after="0"/>
              <w:rPr>
                <w:sz w:val="20"/>
              </w:rPr>
            </w:pPr>
            <w:r>
              <w:rPr>
                <w:sz w:val="20"/>
              </w:rPr>
              <w:t>string {1</w:t>
            </w:r>
            <w:proofErr w:type="gramStart"/>
            <w:r>
              <w:rPr>
                <w:sz w:val="20"/>
              </w:rPr>
              <w:t>..</w:t>
            </w:r>
            <w:proofErr w:type="gramEnd"/>
            <w:r>
              <w:rPr>
                <w:sz w:val="20"/>
              </w:rPr>
              <w:t>128}</w:t>
            </w:r>
          </w:p>
        </w:tc>
        <w:tc>
          <w:tcPr>
            <w:tcW w:w="5189" w:type="dxa"/>
            <w:shd w:val="clear" w:color="auto" w:fill="auto"/>
            <w:hideMark/>
          </w:tcPr>
          <w:p w:rsidR="00FF2BF3" w:rsidRDefault="00FF2BF3" w:rsidP="00B5732B">
            <w:pPr>
              <w:rPr>
                <w:rFonts w:eastAsia="Arial Unicode MS"/>
                <w:color w:val="FF0000"/>
                <w:sz w:val="20"/>
              </w:rPr>
            </w:pPr>
            <w:r>
              <w:rPr>
                <w:rFonts w:eastAsia="Arial Unicode MS"/>
                <w:color w:val="FF0000"/>
                <w:sz w:val="20"/>
              </w:rPr>
              <w:t>{1</w:t>
            </w:r>
            <w:proofErr w:type="gramStart"/>
            <w:r>
              <w:rPr>
                <w:rFonts w:eastAsia="Arial Unicode MS"/>
                <w:color w:val="FF0000"/>
                <w:sz w:val="20"/>
              </w:rPr>
              <w:t>..</w:t>
            </w:r>
            <w:proofErr w:type="gramEnd"/>
            <w:r>
              <w:rPr>
                <w:rFonts w:eastAsia="Arial Unicode MS"/>
                <w:color w:val="FF0000"/>
                <w:sz w:val="20"/>
              </w:rPr>
              <w:t xml:space="preserve">128} </w:t>
            </w:r>
            <w:r w:rsidRPr="00E77C68">
              <w:rPr>
                <w:rFonts w:eastAsia="Arial Unicode MS"/>
                <w:color w:val="FF0000"/>
                <w:sz w:val="20"/>
              </w:rPr>
              <w:t>anger</w:t>
            </w:r>
            <w:r w:rsidRPr="006B0842">
              <w:rPr>
                <w:rFonts w:eastAsia="Arial Unicode MS"/>
                <w:color w:val="FF0000"/>
                <w:sz w:val="20"/>
              </w:rPr>
              <w:t xml:space="preserve"> att </w:t>
            </w:r>
            <w:r>
              <w:rPr>
                <w:rFonts w:eastAsia="Arial Unicode MS"/>
                <w:color w:val="FF0000"/>
                <w:sz w:val="20"/>
              </w:rPr>
              <w:t>strängen har begränsad längd.</w:t>
            </w:r>
          </w:p>
          <w:p w:rsidR="00FF2BF3" w:rsidRPr="00BA5A74" w:rsidRDefault="00FF2BF3" w:rsidP="00B5732B">
            <w:pPr>
              <w:rPr>
                <w:rFonts w:eastAsia="Arial Unicode MS"/>
                <w:color w:val="FF0000"/>
                <w:sz w:val="20"/>
              </w:rPr>
            </w:pPr>
            <w:r>
              <w:rPr>
                <w:rFonts w:eastAsia="Arial Unicode MS"/>
                <w:color w:val="FF0000"/>
                <w:sz w:val="20"/>
              </w:rPr>
              <w:t xml:space="preserve">Kortform för den mer formella </w:t>
            </w:r>
            <w:proofErr w:type="spellStart"/>
            <w:r>
              <w:rPr>
                <w:rFonts w:eastAsia="Arial Unicode MS"/>
                <w:color w:val="FF0000"/>
                <w:sz w:val="20"/>
              </w:rPr>
              <w:t>UML-syntaxen</w:t>
            </w:r>
            <w:proofErr w:type="spellEnd"/>
            <w:r>
              <w:rPr>
                <w:rFonts w:eastAsia="Arial Unicode MS"/>
                <w:color w:val="FF0000"/>
                <w:sz w:val="20"/>
              </w:rPr>
              <w:t xml:space="preserve"> för s.k. </w:t>
            </w:r>
            <w:proofErr w:type="spellStart"/>
            <w:proofErr w:type="gramStart"/>
            <w:r w:rsidRPr="00A417BC">
              <w:rPr>
                <w:rFonts w:eastAsia="Arial Unicode MS"/>
                <w:color w:val="FF0000"/>
                <w:sz w:val="20"/>
              </w:rPr>
              <w:t>constraint</w:t>
            </w:r>
            <w:proofErr w:type="spellEnd"/>
            <w:r>
              <w:t> </w:t>
            </w:r>
            <w:r>
              <w:rPr>
                <w:rFonts w:eastAsia="Arial Unicode MS"/>
                <w:color w:val="FF0000"/>
                <w:sz w:val="20"/>
              </w:rPr>
              <w:t>:</w:t>
            </w:r>
            <w:proofErr w:type="gramEnd"/>
            <w:r>
              <w:rPr>
                <w:rFonts w:eastAsia="Arial Unicode MS"/>
                <w:color w:val="FF0000"/>
                <w:sz w:val="20"/>
              </w:rPr>
              <w:t xml:space="preserve"> {1&lt;= </w:t>
            </w:r>
            <w:proofErr w:type="spellStart"/>
            <w:r>
              <w:rPr>
                <w:rFonts w:eastAsia="Arial Unicode MS"/>
                <w:color w:val="FF0000"/>
                <w:sz w:val="20"/>
              </w:rPr>
              <w:t>length</w:t>
            </w:r>
            <w:proofErr w:type="spellEnd"/>
            <w:r>
              <w:rPr>
                <w:rFonts w:eastAsia="Arial Unicode MS"/>
                <w:color w:val="FF0000"/>
                <w:sz w:val="20"/>
              </w:rPr>
              <w:t xml:space="preserve"> &lt;= 128}</w:t>
            </w:r>
          </w:p>
        </w:tc>
        <w:tc>
          <w:tcPr>
            <w:tcW w:w="1134" w:type="dxa"/>
            <w:shd w:val="clear" w:color="auto" w:fill="auto"/>
            <w:hideMark/>
          </w:tcPr>
          <w:p w:rsidR="00FF2BF3" w:rsidRPr="00326BFF" w:rsidRDefault="00FF2BF3" w:rsidP="00B5732B">
            <w:pPr>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rPr>
                <w:rFonts w:eastAsia="Arial Unicode MS"/>
                <w:i/>
                <w:sz w:val="20"/>
              </w:rPr>
            </w:pPr>
            <w:r>
              <w:rPr>
                <w:rFonts w:eastAsia="Arial Unicode MS"/>
                <w:i/>
                <w:sz w:val="20"/>
              </w:rPr>
              <w:t>min kod</w:t>
            </w:r>
          </w:p>
          <w:p w:rsidR="00FF2BF3" w:rsidRPr="00326BFF" w:rsidRDefault="00FF2BF3" w:rsidP="00B5732B">
            <w:pPr>
              <w:rPr>
                <w:rFonts w:eastAsia="Arial Unicode MS"/>
                <w:i/>
                <w:sz w:val="20"/>
              </w:rPr>
            </w:pPr>
            <w:r>
              <w:rPr>
                <w:rFonts w:eastAsia="Arial Unicode MS"/>
                <w:i/>
                <w:sz w:val="20"/>
              </w:rPr>
              <w:t xml:space="preserve">[my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7552D0" w:rsidRDefault="00FF2BF3" w:rsidP="00B5732B">
            <w:pPr>
              <w:spacing w:after="0"/>
              <w:rPr>
                <w:sz w:val="20"/>
              </w:rPr>
            </w:pPr>
            <w:proofErr w:type="spellStart"/>
            <w:r w:rsidRPr="007552D0">
              <w:rPr>
                <w:sz w:val="20"/>
              </w:rPr>
              <w:t>Coding</w:t>
            </w:r>
            <w:proofErr w:type="spellEnd"/>
          </w:p>
        </w:tc>
        <w:tc>
          <w:tcPr>
            <w:tcW w:w="5189" w:type="dxa"/>
            <w:shd w:val="clear" w:color="auto" w:fill="auto"/>
            <w:hideMark/>
          </w:tcPr>
          <w:p w:rsidR="00FF2BF3" w:rsidRPr="00326BFF" w:rsidRDefault="00FF2BF3" w:rsidP="00B5732B">
            <w:pPr>
              <w:rPr>
                <w:rFonts w:eastAsia="Arial Unicode MS"/>
                <w:sz w:val="20"/>
              </w:rPr>
            </w:pPr>
            <w:r w:rsidRPr="00CF3962">
              <w:rPr>
                <w:rFonts w:eastAsia="Arial Unicode MS"/>
                <w:color w:val="FF0000"/>
                <w:sz w:val="20"/>
              </w:rPr>
              <w:t xml:space="preserve">Datatypen är i första hand </w:t>
            </w:r>
            <w:proofErr w:type="spellStart"/>
            <w:r w:rsidRPr="00CF3962">
              <w:rPr>
                <w:rFonts w:eastAsia="Arial Unicode MS"/>
                <w:color w:val="FF0000"/>
                <w:sz w:val="20"/>
              </w:rPr>
              <w:t>xml-typer</w:t>
            </w:r>
            <w:proofErr w:type="spellEnd"/>
            <w:r w:rsidRPr="00CF3962">
              <w:rPr>
                <w:rFonts w:eastAsia="Arial Unicode MS"/>
                <w:color w:val="FF0000"/>
                <w:sz w:val="20"/>
              </w:rPr>
              <w:t xml:space="preserve">, i andra hand </w:t>
            </w:r>
            <w:r>
              <w:rPr>
                <w:rFonts w:eastAsia="Arial Unicode MS"/>
                <w:color w:val="FF0000"/>
                <w:sz w:val="20"/>
              </w:rPr>
              <w:t>FHIR</w:t>
            </w:r>
            <w:r w:rsidRPr="00CF3962">
              <w:rPr>
                <w:rFonts w:eastAsia="Arial Unicode MS"/>
                <w:color w:val="FF0000"/>
                <w:sz w:val="20"/>
              </w:rPr>
              <w:t>.</w:t>
            </w:r>
          </w:p>
        </w:tc>
        <w:tc>
          <w:tcPr>
            <w:tcW w:w="1134" w:type="dxa"/>
            <w:shd w:val="clear" w:color="auto" w:fill="auto"/>
            <w:hideMark/>
          </w:tcPr>
          <w:p w:rsidR="00FF2BF3" w:rsidRPr="00326BFF" w:rsidRDefault="00FF2BF3" w:rsidP="00B5732B">
            <w:pPr>
              <w:rPr>
                <w:rFonts w:eastAsia="Arial Unicode MS"/>
                <w:sz w:val="20"/>
              </w:rPr>
            </w:pPr>
            <w:r w:rsidRPr="00326BFF">
              <w:rPr>
                <w:rFonts w:eastAsia="Arial Unicode MS"/>
                <w:sz w:val="20"/>
              </w:rPr>
              <w:t>0</w:t>
            </w:r>
            <w:proofErr w:type="gramStart"/>
            <w:r w:rsidRPr="00326BFF">
              <w:rPr>
                <w:rFonts w:eastAsia="Arial Unicode MS"/>
                <w:sz w:val="20"/>
              </w:rPr>
              <w:t>.</w:t>
            </w:r>
            <w:r>
              <w:rPr>
                <w:rFonts w:eastAsia="Arial Unicode MS"/>
                <w:sz w:val="20"/>
              </w:rPr>
              <w:t>.</w:t>
            </w:r>
            <w:proofErr w:type="gramEnd"/>
            <w:r>
              <w:rPr>
                <w:rFonts w:eastAsia="Arial Unicode MS"/>
                <w:sz w:val="20"/>
              </w:rPr>
              <w:t>*</w:t>
            </w:r>
          </w:p>
        </w:tc>
      </w:tr>
      <w:tr w:rsidR="00FF2BF3" w:rsidRPr="00326BFF" w:rsidTr="00B5732B">
        <w:trPr>
          <w:trHeight w:val="170"/>
        </w:trPr>
        <w:tc>
          <w:tcPr>
            <w:tcW w:w="2073" w:type="dxa"/>
            <w:shd w:val="clear" w:color="auto" w:fill="auto"/>
            <w:hideMark/>
          </w:tcPr>
          <w:p w:rsidR="00FF2BF3" w:rsidRDefault="00FF2BF3" w:rsidP="00B5732B">
            <w:pPr>
              <w:rPr>
                <w:rFonts w:eastAsia="Arial Unicode MS"/>
                <w:i/>
                <w:sz w:val="20"/>
              </w:rPr>
            </w:pPr>
            <w:r>
              <w:rPr>
                <w:rFonts w:eastAsia="Arial Unicode MS"/>
                <w:i/>
                <w:sz w:val="20"/>
              </w:rPr>
              <w:t>min status</w:t>
            </w:r>
          </w:p>
          <w:p w:rsidR="00FF2BF3" w:rsidRPr="00326BFF" w:rsidRDefault="00FF2BF3" w:rsidP="00B5732B">
            <w:pPr>
              <w:rPr>
                <w:rFonts w:eastAsia="Arial Unicode MS"/>
                <w:i/>
                <w:sz w:val="20"/>
              </w:rPr>
            </w:pPr>
            <w:r>
              <w:rPr>
                <w:rFonts w:eastAsia="Arial Unicode MS"/>
                <w:i/>
                <w:sz w:val="20"/>
              </w:rPr>
              <w:t>[my status]</w:t>
            </w:r>
          </w:p>
        </w:tc>
        <w:tc>
          <w:tcPr>
            <w:tcW w:w="1681" w:type="dxa"/>
            <w:shd w:val="clear" w:color="auto" w:fill="auto"/>
            <w:hideMark/>
          </w:tcPr>
          <w:p w:rsidR="00FF2BF3" w:rsidRPr="007552D0" w:rsidRDefault="00FF2BF3" w:rsidP="00B5732B">
            <w:pPr>
              <w:spacing w:after="0"/>
              <w:rPr>
                <w:sz w:val="20"/>
              </w:rPr>
            </w:pPr>
            <w:proofErr w:type="spellStart"/>
            <w:r w:rsidRPr="007552D0">
              <w:rPr>
                <w:sz w:val="20"/>
              </w:rPr>
              <w:t>enum</w:t>
            </w:r>
            <w:proofErr w:type="spellEnd"/>
          </w:p>
        </w:tc>
        <w:tc>
          <w:tcPr>
            <w:tcW w:w="5189" w:type="dxa"/>
            <w:shd w:val="clear" w:color="auto" w:fill="auto"/>
            <w:hideMark/>
          </w:tcPr>
          <w:p w:rsidR="00FF2BF3" w:rsidRDefault="00FF2BF3" w:rsidP="00B5732B">
            <w:pPr>
              <w:rPr>
                <w:rFonts w:eastAsia="Arial Unicode MS"/>
                <w:color w:val="FF0000"/>
                <w:sz w:val="20"/>
              </w:rPr>
            </w:pPr>
            <w:r>
              <w:rPr>
                <w:rFonts w:eastAsia="Arial Unicode MS"/>
                <w:sz w:val="20"/>
              </w:rPr>
              <w:t xml:space="preserve">{ </w:t>
            </w:r>
            <w:proofErr w:type="gramStart"/>
            <w:r>
              <w:rPr>
                <w:rFonts w:eastAsia="Arial Unicode MS"/>
                <w:sz w:val="20"/>
              </w:rPr>
              <w:t>ej</w:t>
            </w:r>
            <w:proofErr w:type="gramEnd"/>
            <w:r>
              <w:rPr>
                <w:rFonts w:eastAsia="Arial Unicode MS"/>
                <w:sz w:val="20"/>
              </w:rPr>
              <w:t xml:space="preserve"> påbörjad, pågående, avslutad }</w:t>
            </w:r>
            <w:r w:rsidRPr="00CF3962">
              <w:rPr>
                <w:rFonts w:eastAsia="Arial Unicode MS"/>
                <w:color w:val="FF0000"/>
                <w:sz w:val="20"/>
              </w:rPr>
              <w:t xml:space="preserve"> </w:t>
            </w:r>
          </w:p>
          <w:p w:rsidR="00FF2BF3" w:rsidRPr="00326BFF" w:rsidRDefault="00FF2BF3" w:rsidP="00B5732B">
            <w:pPr>
              <w:rPr>
                <w:rFonts w:eastAsia="Arial Unicode MS"/>
                <w:sz w:val="20"/>
              </w:rPr>
            </w:pPr>
            <w:r>
              <w:rPr>
                <w:rFonts w:eastAsia="Arial Unicode MS"/>
                <w:color w:val="FF0000"/>
                <w:sz w:val="20"/>
              </w:rPr>
              <w:t xml:space="preserve">En kod där kodifierbara värden ingår i specifikationen. </w:t>
            </w:r>
          </w:p>
        </w:tc>
        <w:tc>
          <w:tcPr>
            <w:tcW w:w="1134" w:type="dxa"/>
            <w:shd w:val="clear" w:color="auto" w:fill="auto"/>
            <w:hideMark/>
          </w:tcPr>
          <w:p w:rsidR="00FF2BF3" w:rsidRPr="00326BFF" w:rsidRDefault="00FF2BF3" w:rsidP="00B5732B">
            <w:pPr>
              <w:rPr>
                <w:rFonts w:eastAsia="Arial Unicode MS"/>
                <w:sz w:val="20"/>
              </w:rPr>
            </w:pPr>
            <w:r>
              <w:rPr>
                <w:rFonts w:eastAsia="Arial Unicode MS"/>
                <w:sz w:val="20"/>
              </w:rPr>
              <w:t>1</w:t>
            </w:r>
          </w:p>
        </w:tc>
      </w:tr>
    </w:tbl>
    <w:p w:rsidR="00FF2BF3" w:rsidRDefault="00FF2BF3" w:rsidP="00FF2BF3">
      <w:pPr>
        <w:rPr>
          <w:lang w:eastAsia="en-US"/>
        </w:rPr>
      </w:pPr>
    </w:p>
    <w:p w:rsidR="00FF2BF3" w:rsidRPr="0037110C" w:rsidRDefault="00FF2BF3" w:rsidP="00FF2BF3">
      <w:pPr>
        <w:rPr>
          <w:color w:val="FF0000"/>
          <w:lang w:eastAsia="en-US"/>
        </w:rPr>
      </w:pPr>
      <w:r>
        <w:rPr>
          <w:color w:val="FF0000"/>
          <w:lang w:eastAsia="en-US"/>
        </w:rPr>
        <w:t>Notationsr</w:t>
      </w:r>
      <w:r w:rsidRPr="0037110C">
        <w:rPr>
          <w:color w:val="FF0000"/>
          <w:lang w:eastAsia="en-US"/>
        </w:rPr>
        <w:t>egler:</w:t>
      </w:r>
    </w:p>
    <w:p w:rsidR="00FF2BF3" w:rsidRPr="0037110C" w:rsidRDefault="00FF2BF3" w:rsidP="00FF2BF3">
      <w:pPr>
        <w:pStyle w:val="Liststycke"/>
        <w:numPr>
          <w:ilvl w:val="0"/>
          <w:numId w:val="35"/>
        </w:numPr>
        <w:rPr>
          <w:color w:val="FF0000"/>
          <w:lang w:eastAsia="en-US"/>
        </w:rPr>
      </w:pPr>
      <w:r w:rsidRPr="0037110C">
        <w:rPr>
          <w:color w:val="FF0000"/>
          <w:lang w:eastAsia="en-US"/>
        </w:rPr>
        <w:t>Attribut skrivs med gemener</w:t>
      </w:r>
    </w:p>
    <w:p w:rsidR="00FF2BF3" w:rsidRPr="0037110C" w:rsidRDefault="00FF2BF3" w:rsidP="00FF2BF3">
      <w:pPr>
        <w:pStyle w:val="Liststycke"/>
        <w:numPr>
          <w:ilvl w:val="0"/>
          <w:numId w:val="35"/>
        </w:numPr>
        <w:rPr>
          <w:color w:val="FF0000"/>
          <w:lang w:eastAsia="en-US"/>
        </w:rPr>
      </w:pPr>
      <w:r>
        <w:rPr>
          <w:color w:val="FF0000"/>
          <w:lang w:eastAsia="en-US"/>
        </w:rPr>
        <w:t>Egna k</w:t>
      </w:r>
      <w:r w:rsidRPr="0037110C">
        <w:rPr>
          <w:color w:val="FF0000"/>
          <w:lang w:eastAsia="en-US"/>
        </w:rPr>
        <w:t>lassnamn skrivs med versal begynnelsebokstav.</w:t>
      </w:r>
      <w:r>
        <w:rPr>
          <w:color w:val="FF0000"/>
          <w:lang w:eastAsia="en-US"/>
        </w:rPr>
        <w:t xml:space="preserve"> Klassnamn från FHIR eller </w:t>
      </w:r>
      <w:proofErr w:type="spellStart"/>
      <w:r>
        <w:rPr>
          <w:color w:val="FF0000"/>
          <w:lang w:eastAsia="en-US"/>
        </w:rPr>
        <w:t>xs</w:t>
      </w:r>
      <w:proofErr w:type="spellEnd"/>
      <w:r>
        <w:rPr>
          <w:color w:val="FF0000"/>
          <w:lang w:eastAsia="en-US"/>
        </w:rPr>
        <w:t xml:space="preserve">: skrivs normalt med gemen </w:t>
      </w:r>
      <w:r w:rsidRPr="0037110C">
        <w:rPr>
          <w:color w:val="FF0000"/>
          <w:lang w:eastAsia="en-US"/>
        </w:rPr>
        <w:t>begynnelsebokstav</w:t>
      </w:r>
      <w:r>
        <w:rPr>
          <w:color w:val="FF0000"/>
          <w:lang w:eastAsia="en-US"/>
        </w:rPr>
        <w:t>.</w:t>
      </w:r>
    </w:p>
    <w:p w:rsidR="00FF2BF3" w:rsidRDefault="00FF2BF3" w:rsidP="00FF2BF3">
      <w:pPr>
        <w:pStyle w:val="Liststycke"/>
        <w:numPr>
          <w:ilvl w:val="0"/>
          <w:numId w:val="35"/>
        </w:numPr>
        <w:rPr>
          <w:color w:val="FF0000"/>
          <w:lang w:eastAsia="en-US"/>
        </w:rPr>
      </w:pPr>
      <w:r w:rsidRPr="0037110C">
        <w:rPr>
          <w:color w:val="FF0000"/>
          <w:lang w:eastAsia="en-US"/>
        </w:rPr>
        <w:t>Attribut</w:t>
      </w:r>
      <w:r>
        <w:rPr>
          <w:color w:val="FF0000"/>
          <w:lang w:eastAsia="en-US"/>
        </w:rPr>
        <w:t>-</w:t>
      </w:r>
      <w:r w:rsidRPr="0037110C">
        <w:rPr>
          <w:color w:val="FF0000"/>
          <w:lang w:eastAsia="en-US"/>
        </w:rPr>
        <w:t xml:space="preserve"> och klassnamn som består av flera ord </w:t>
      </w:r>
      <w:r>
        <w:rPr>
          <w:color w:val="FF0000"/>
          <w:lang w:eastAsia="en-US"/>
        </w:rPr>
        <w:t>(</w:t>
      </w:r>
      <w:r w:rsidRPr="0037110C">
        <w:rPr>
          <w:i/>
          <w:color w:val="FF0000"/>
          <w:lang w:eastAsia="en-US"/>
        </w:rPr>
        <w:t>min status</w:t>
      </w:r>
      <w:r>
        <w:rPr>
          <w:i/>
          <w:color w:val="FF0000"/>
          <w:lang w:eastAsia="en-US"/>
        </w:rPr>
        <w:t xml:space="preserve"> [my status]</w:t>
      </w:r>
      <w:r>
        <w:rPr>
          <w:color w:val="FF0000"/>
          <w:lang w:eastAsia="en-US"/>
        </w:rPr>
        <w:t xml:space="preserve">) </w:t>
      </w:r>
      <w:r w:rsidRPr="0037110C">
        <w:rPr>
          <w:color w:val="FF0000"/>
          <w:lang w:eastAsia="en-US"/>
        </w:rPr>
        <w:t>skrivs som separata ord med mellanslag i detta dokument</w:t>
      </w:r>
      <w:r>
        <w:rPr>
          <w:color w:val="FF0000"/>
          <w:lang w:eastAsia="en-US"/>
        </w:rPr>
        <w:t>.</w:t>
      </w:r>
    </w:p>
    <w:p w:rsidR="00FF2BF3" w:rsidRDefault="00FF2BF3" w:rsidP="00FF2BF3">
      <w:pPr>
        <w:pStyle w:val="Liststycke"/>
        <w:numPr>
          <w:ilvl w:val="0"/>
          <w:numId w:val="35"/>
        </w:numPr>
        <w:rPr>
          <w:color w:val="FF0000"/>
          <w:lang w:eastAsia="en-US"/>
        </w:rPr>
      </w:pPr>
      <w:r>
        <w:rPr>
          <w:color w:val="FF0000"/>
          <w:lang w:eastAsia="en-US"/>
        </w:rPr>
        <w:lastRenderedPageBreak/>
        <w:t>Vid automatgenering används de engelska termerna som omformas till s.k. ”</w:t>
      </w:r>
      <w:proofErr w:type="spellStart"/>
      <w:r>
        <w:rPr>
          <w:color w:val="FF0000"/>
          <w:lang w:eastAsia="en-US"/>
        </w:rPr>
        <w:t>camel</w:t>
      </w:r>
      <w:proofErr w:type="spellEnd"/>
      <w:r>
        <w:rPr>
          <w:color w:val="FF0000"/>
          <w:lang w:eastAsia="en-US"/>
        </w:rPr>
        <w:t xml:space="preserve"> </w:t>
      </w:r>
      <w:proofErr w:type="spellStart"/>
      <w:r>
        <w:rPr>
          <w:color w:val="FF0000"/>
          <w:lang w:eastAsia="en-US"/>
        </w:rPr>
        <w:t>case</w:t>
      </w:r>
      <w:proofErr w:type="spellEnd"/>
      <w:r>
        <w:rPr>
          <w:color w:val="FF0000"/>
          <w:lang w:eastAsia="en-US"/>
        </w:rPr>
        <w:t>”</w:t>
      </w:r>
      <w:r w:rsidRPr="0037110C">
        <w:rPr>
          <w:color w:val="FF0000"/>
          <w:lang w:eastAsia="en-US"/>
        </w:rPr>
        <w:t xml:space="preserve"> (</w:t>
      </w:r>
      <w:proofErr w:type="spellStart"/>
      <w:r w:rsidRPr="0037110C">
        <w:rPr>
          <w:i/>
          <w:color w:val="FF0000"/>
          <w:lang w:eastAsia="en-US"/>
        </w:rPr>
        <w:t>my</w:t>
      </w:r>
      <w:r>
        <w:rPr>
          <w:i/>
          <w:color w:val="FF0000"/>
          <w:lang w:eastAsia="en-US"/>
        </w:rPr>
        <w:t>S</w:t>
      </w:r>
      <w:r w:rsidRPr="0037110C">
        <w:rPr>
          <w:i/>
          <w:color w:val="FF0000"/>
          <w:lang w:eastAsia="en-US"/>
        </w:rPr>
        <w:t>tatus</w:t>
      </w:r>
      <w:proofErr w:type="spellEnd"/>
      <w:r w:rsidRPr="0037110C">
        <w:rPr>
          <w:color w:val="FF0000"/>
          <w:lang w:eastAsia="en-US"/>
        </w:rPr>
        <w:t>).</w:t>
      </w:r>
    </w:p>
    <w:p w:rsidR="00FF2BF3" w:rsidRDefault="00FF2BF3" w:rsidP="00FF2BF3">
      <w:pPr>
        <w:pStyle w:val="Liststycke"/>
        <w:numPr>
          <w:ilvl w:val="0"/>
          <w:numId w:val="35"/>
        </w:numPr>
        <w:rPr>
          <w:color w:val="FF0000"/>
          <w:lang w:eastAsia="en-US"/>
        </w:rPr>
      </w:pPr>
      <w:r w:rsidRPr="00A259DE">
        <w:rPr>
          <w:color w:val="FF0000"/>
          <w:lang w:eastAsia="en-US"/>
        </w:rPr>
        <w:t>Längdbegränsning för strängar skrivs inom parentes.</w:t>
      </w:r>
    </w:p>
    <w:p w:rsidR="00FF2BF3" w:rsidRPr="0055599C" w:rsidRDefault="00FF2BF3" w:rsidP="00FF2BF3">
      <w:pPr>
        <w:pStyle w:val="Liststycke"/>
        <w:numPr>
          <w:ilvl w:val="0"/>
          <w:numId w:val="35"/>
        </w:numPr>
        <w:rPr>
          <w:color w:val="FF0000"/>
          <w:lang w:eastAsia="en-US"/>
        </w:rPr>
      </w:pPr>
      <w:r>
        <w:rPr>
          <w:color w:val="FF0000"/>
          <w:lang w:eastAsia="en-US"/>
        </w:rPr>
        <w:t>Där så är möjligt används datatyper enligt FHIR (</w:t>
      </w:r>
      <w:hyperlink r:id="rId14" w:history="1">
        <w:r w:rsidRPr="004F62A2">
          <w:rPr>
            <w:rStyle w:val="Hyperlnk"/>
            <w:lang w:eastAsia="en-US"/>
          </w:rPr>
          <w:t>http://www.hl7.org/implement/standards/fhir/datatypes.html</w:t>
        </w:r>
      </w:hyperlink>
      <w:r>
        <w:rPr>
          <w:color w:val="FF0000"/>
          <w:lang w:eastAsia="en-US"/>
        </w:rPr>
        <w:t>)</w:t>
      </w:r>
    </w:p>
    <w:p w:rsidR="00FF2BF3" w:rsidRDefault="00FF2BF3" w:rsidP="00FF2BF3">
      <w:pPr>
        <w:pStyle w:val="Liststycke"/>
        <w:numPr>
          <w:ilvl w:val="0"/>
          <w:numId w:val="35"/>
        </w:numPr>
        <w:rPr>
          <w:color w:val="FF0000"/>
          <w:lang w:eastAsia="en-US"/>
        </w:rPr>
      </w:pPr>
      <w:r>
        <w:rPr>
          <w:color w:val="FF0000"/>
          <w:lang w:eastAsia="en-US"/>
        </w:rPr>
        <w:t>Engelska namn skrivs inom hakparentes.</w:t>
      </w:r>
    </w:p>
    <w:p w:rsidR="00FF2BF3" w:rsidRPr="0037110C" w:rsidRDefault="00FF2BF3" w:rsidP="00FF2BF3">
      <w:pPr>
        <w:pStyle w:val="Liststycke"/>
        <w:numPr>
          <w:ilvl w:val="0"/>
          <w:numId w:val="35"/>
        </w:numPr>
        <w:rPr>
          <w:color w:val="FF0000"/>
          <w:lang w:eastAsia="en-US"/>
        </w:rPr>
      </w:pPr>
      <w:r>
        <w:rPr>
          <w:color w:val="FF0000"/>
          <w:lang w:eastAsia="en-US"/>
        </w:rPr>
        <w:t xml:space="preserve">För </w:t>
      </w:r>
      <w:proofErr w:type="spellStart"/>
      <w:r>
        <w:rPr>
          <w:color w:val="FF0000"/>
          <w:lang w:eastAsia="en-US"/>
        </w:rPr>
        <w:t>enum</w:t>
      </w:r>
      <w:proofErr w:type="spellEnd"/>
      <w:r>
        <w:rPr>
          <w:color w:val="FF0000"/>
          <w:lang w:eastAsia="en-US"/>
        </w:rPr>
        <w:t xml:space="preserve"> anges möjliga värden inom hakparentes i beskrivningskolumnen.</w:t>
      </w:r>
    </w:p>
    <w:p w:rsidR="00FF2BF3" w:rsidRDefault="00FF2BF3" w:rsidP="00FF2BF3">
      <w:pPr>
        <w:rPr>
          <w:lang w:eastAsia="en-US"/>
        </w:rPr>
      </w:pPr>
    </w:p>
    <w:p w:rsidR="00FF2BF3" w:rsidRDefault="00FF2BF3" w:rsidP="00FF2BF3">
      <w:pPr>
        <w:pStyle w:val="Rubrik2Nr"/>
      </w:pPr>
      <w:bookmarkStart w:id="21" w:name="_Toc413681372"/>
      <w:bookmarkStart w:id="22" w:name="_Toc415643480"/>
      <w:r>
        <w:t>Termer</w:t>
      </w:r>
      <w:bookmarkEnd w:id="21"/>
      <w:bookmarkEnd w:id="22"/>
    </w:p>
    <w:tbl>
      <w:tblPr>
        <w:tblStyle w:val="Tabellrutnt"/>
        <w:tblW w:w="10173" w:type="dxa"/>
        <w:tblLayout w:type="fixed"/>
        <w:tblLook w:val="04A0"/>
      </w:tblPr>
      <w:tblGrid>
        <w:gridCol w:w="1526"/>
        <w:gridCol w:w="2268"/>
        <w:gridCol w:w="4536"/>
        <w:gridCol w:w="1843"/>
      </w:tblGrid>
      <w:tr w:rsidR="00FF2BF3" w:rsidRPr="00384A93" w:rsidTr="00B5732B">
        <w:trPr>
          <w:cnfStyle w:val="100000000000"/>
        </w:trPr>
        <w:tc>
          <w:tcPr>
            <w:tcW w:w="1526" w:type="dxa"/>
          </w:tcPr>
          <w:p w:rsidR="00FF2BF3" w:rsidRPr="00384A93" w:rsidRDefault="00FF2BF3" w:rsidP="00B5732B">
            <w:pPr>
              <w:rPr>
                <w:b w:val="0"/>
                <w:sz w:val="16"/>
                <w:szCs w:val="16"/>
              </w:rPr>
            </w:pPr>
            <w:r w:rsidRPr="00384A93">
              <w:rPr>
                <w:sz w:val="16"/>
                <w:szCs w:val="16"/>
              </w:rPr>
              <w:t>Term</w:t>
            </w:r>
          </w:p>
        </w:tc>
        <w:tc>
          <w:tcPr>
            <w:tcW w:w="2268" w:type="dxa"/>
          </w:tcPr>
          <w:p w:rsidR="00FF2BF3" w:rsidRPr="00384A93" w:rsidRDefault="00FF2BF3" w:rsidP="00B5732B">
            <w:pPr>
              <w:rPr>
                <w:b w:val="0"/>
                <w:sz w:val="16"/>
                <w:szCs w:val="16"/>
              </w:rPr>
            </w:pPr>
            <w:r w:rsidRPr="00384A93">
              <w:rPr>
                <w:sz w:val="16"/>
                <w:szCs w:val="16"/>
              </w:rPr>
              <w:t>Definition</w:t>
            </w:r>
          </w:p>
        </w:tc>
        <w:tc>
          <w:tcPr>
            <w:tcW w:w="4536" w:type="dxa"/>
          </w:tcPr>
          <w:p w:rsidR="00FF2BF3" w:rsidRPr="00384A93" w:rsidRDefault="00FF2BF3" w:rsidP="00B5732B">
            <w:pPr>
              <w:rPr>
                <w:b w:val="0"/>
                <w:sz w:val="16"/>
                <w:szCs w:val="16"/>
              </w:rPr>
            </w:pPr>
            <w:r w:rsidRPr="00384A93">
              <w:rPr>
                <w:sz w:val="16"/>
                <w:szCs w:val="16"/>
              </w:rPr>
              <w:t>Anmärkning</w:t>
            </w:r>
          </w:p>
        </w:tc>
        <w:tc>
          <w:tcPr>
            <w:tcW w:w="1843" w:type="dxa"/>
          </w:tcPr>
          <w:p w:rsidR="00FF2BF3" w:rsidRPr="00384A93" w:rsidRDefault="00FF2BF3" w:rsidP="00B5732B">
            <w:pPr>
              <w:rPr>
                <w:b w:val="0"/>
                <w:sz w:val="16"/>
                <w:szCs w:val="16"/>
              </w:rPr>
            </w:pPr>
            <w:r w:rsidRPr="00384A93">
              <w:rPr>
                <w:sz w:val="16"/>
                <w:szCs w:val="16"/>
              </w:rPr>
              <w:t>Källa</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behandlings</w:t>
            </w:r>
            <w:r w:rsidRPr="00384A93">
              <w:rPr>
                <w:sz w:val="16"/>
                <w:szCs w:val="16"/>
              </w:rPr>
              <w:softHyphen/>
              <w:t>ändamål</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(vid ordination:)</w:t>
            </w:r>
          </w:p>
          <w:p w:rsidR="00FF2BF3" w:rsidRPr="00384A93" w:rsidRDefault="00FF2BF3" w:rsidP="00B5732B">
            <w:pPr>
              <w:rPr>
                <w:rFonts w:asciiTheme="majorBidi" w:hAnsiTheme="majorBidi" w:cstheme="majorBidi"/>
                <w:sz w:val="16"/>
                <w:szCs w:val="16"/>
              </w:rPr>
            </w:pPr>
            <w:proofErr w:type="gramStart"/>
            <w:r w:rsidRPr="00384A93">
              <w:rPr>
                <w:rFonts w:asciiTheme="majorBidi" w:hAnsiTheme="majorBidi" w:cstheme="majorBidi"/>
                <w:sz w:val="16"/>
                <w:szCs w:val="16"/>
              </w:rPr>
              <w:t>avsikt med ordinerad behandling så som ordinatören formulerat den med patienten som mottagare.</w:t>
            </w:r>
            <w:proofErr w:type="gramEnd"/>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Eftersom beskrivningen av behandlingsändamålet (ändamålstexten) riktar sig direkt till patienten (till skillnad från ordinationsorsaken) formuleras det ofta annorlunda än ordinationsorsaken. Exempel på behandlingsändamål: mot bihåleinflammation, mot smärta, vätskedrivande, förebygger karies.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Vid förskrivning av läkemedel ska ändamålet, liksom dosering och användning, anges på receptet, och vid expediering på apotek skrivs det ut på etiketten som klistras på förpackningen. På recept anges behandlingsändamålet ofta som en delmängd i doseringsanvisningen.</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Behandlingsändamål kallas i läkemedelssammanhang ändamål med behandlingen eller ibland bara ändamål.</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ordinationsorsak, doseringsanvisning</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expediering</w:t>
            </w:r>
          </w:p>
          <w:p w:rsidR="00FF2BF3" w:rsidRPr="00384A93" w:rsidRDefault="00FF2BF3" w:rsidP="00B5732B">
            <w:pPr>
              <w:rPr>
                <w:sz w:val="16"/>
                <w:szCs w:val="16"/>
              </w:rPr>
            </w:pPr>
          </w:p>
        </w:tc>
        <w:tc>
          <w:tcPr>
            <w:tcW w:w="2268" w:type="dxa"/>
            <w:shd w:val="clear" w:color="auto" w:fill="auto"/>
          </w:tcPr>
          <w:p w:rsidR="00FF2BF3" w:rsidRPr="00384A93" w:rsidRDefault="00FF2BF3" w:rsidP="00B5732B">
            <w:pPr>
              <w:rPr>
                <w:sz w:val="16"/>
                <w:szCs w:val="16"/>
              </w:rPr>
            </w:pPr>
            <w:r w:rsidRPr="00384A93">
              <w:rPr>
                <w:sz w:val="16"/>
                <w:szCs w:val="16"/>
              </w:rPr>
              <w:t>färdigställande och utlämning av förskrivet läkemedel, hjälpmedel, livsmedel och teknisk sprit</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2009:13) om förordnande och utlämnande av läkemedel och teknisk sprit.</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expedierings</w:t>
            </w:r>
            <w:r w:rsidRPr="00384A93">
              <w:rPr>
                <w:sz w:val="16"/>
                <w:szCs w:val="16"/>
              </w:rPr>
              <w:softHyphen/>
              <w:t xml:space="preserve">underlag </w:t>
            </w:r>
          </w:p>
          <w:p w:rsidR="00FF2BF3" w:rsidRPr="00384A93" w:rsidRDefault="00FF2BF3" w:rsidP="00B5732B">
            <w:pPr>
              <w:rPr>
                <w:sz w:val="16"/>
                <w:szCs w:val="16"/>
              </w:rPr>
            </w:pPr>
          </w:p>
        </w:tc>
        <w:tc>
          <w:tcPr>
            <w:tcW w:w="2268" w:type="dxa"/>
            <w:shd w:val="clear" w:color="auto" w:fill="auto"/>
          </w:tcPr>
          <w:p w:rsidR="00FF2BF3" w:rsidRPr="00384A93" w:rsidRDefault="00FF2BF3" w:rsidP="00B5732B">
            <w:pPr>
              <w:rPr>
                <w:sz w:val="16"/>
                <w:szCs w:val="16"/>
              </w:rPr>
            </w:pPr>
            <w:r w:rsidRPr="00384A93">
              <w:rPr>
                <w:sz w:val="16"/>
                <w:szCs w:val="16"/>
              </w:rPr>
              <w:t>handling som för apotek utgör auktorisation för expediering</w:t>
            </w:r>
          </w:p>
        </w:tc>
        <w:tc>
          <w:tcPr>
            <w:tcW w:w="4536" w:type="dxa"/>
            <w:shd w:val="clear" w:color="auto" w:fill="auto"/>
          </w:tcPr>
          <w:p w:rsidR="00FF2BF3" w:rsidRPr="00384A93" w:rsidRDefault="00FF2BF3" w:rsidP="00B5732B">
            <w:pPr>
              <w:rPr>
                <w:sz w:val="16"/>
                <w:szCs w:val="16"/>
              </w:rPr>
            </w:pPr>
            <w:r w:rsidRPr="00384A93">
              <w:rPr>
                <w:sz w:val="16"/>
                <w:szCs w:val="16"/>
              </w:rPr>
              <w:t>Handlingen kan vara utfärdad på papper eller överföras elektroniskt. Motsvarande information kan även överföras från förskrivare till apotek via telefon.</w:t>
            </w:r>
          </w:p>
          <w:p w:rsidR="00FF2BF3" w:rsidRPr="00384A93" w:rsidRDefault="00FF2BF3" w:rsidP="00B5732B">
            <w:pPr>
              <w:rPr>
                <w:sz w:val="16"/>
                <w:szCs w:val="16"/>
              </w:rPr>
            </w:pPr>
            <w:r w:rsidRPr="00384A93">
              <w:rPr>
                <w:sz w:val="16"/>
                <w:szCs w:val="16"/>
              </w:rPr>
              <w:t xml:space="preserve">Expedieringsunderlag för öppenvårdsapotek kallas även ofta för </w:t>
            </w:r>
            <w:r w:rsidRPr="00384A93">
              <w:rPr>
                <w:i/>
                <w:sz w:val="16"/>
                <w:szCs w:val="16"/>
              </w:rPr>
              <w:t>recept</w:t>
            </w:r>
            <w:r w:rsidRPr="00384A93">
              <w:rPr>
                <w:sz w:val="16"/>
                <w:szCs w:val="16"/>
              </w:rPr>
              <w:t xml:space="preserve">, inte minst i vården. I detta dokument har dock </w:t>
            </w:r>
            <w:r w:rsidRPr="00384A93">
              <w:rPr>
                <w:i/>
                <w:sz w:val="16"/>
                <w:szCs w:val="16"/>
              </w:rPr>
              <w:t>expedieringsunderlag</w:t>
            </w:r>
            <w:r w:rsidRPr="00384A93">
              <w:rPr>
                <w:sz w:val="16"/>
                <w:szCs w:val="16"/>
              </w:rPr>
              <w:t xml:space="preserve"> använts genomgående för auktorisationer som genereras från ordinationer.</w:t>
            </w:r>
          </w:p>
        </w:tc>
        <w:tc>
          <w:tcPr>
            <w:tcW w:w="1843" w:type="dxa"/>
            <w:shd w:val="clear" w:color="auto" w:fill="auto"/>
          </w:tcPr>
          <w:p w:rsidR="00FF2BF3" w:rsidRPr="00384A93" w:rsidRDefault="00FF2BF3" w:rsidP="00B5732B">
            <w:pPr>
              <w:rPr>
                <w:sz w:val="16"/>
                <w:szCs w:val="16"/>
              </w:rPr>
            </w:pPr>
            <w:proofErr w:type="spellStart"/>
            <w:r w:rsidRPr="00384A93">
              <w:rPr>
                <w:sz w:val="16"/>
                <w:szCs w:val="16"/>
              </w:rPr>
              <w:t>Pascal-/NOD-projektet</w:t>
            </w:r>
            <w:proofErr w:type="spellEnd"/>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förskrivare</w:t>
            </w:r>
          </w:p>
        </w:tc>
        <w:tc>
          <w:tcPr>
            <w:tcW w:w="2268" w:type="dxa"/>
            <w:shd w:val="clear" w:color="auto" w:fill="auto"/>
          </w:tcPr>
          <w:p w:rsidR="00FF2BF3" w:rsidRPr="00384A93" w:rsidRDefault="00FF2BF3" w:rsidP="00B5732B">
            <w:pPr>
              <w:rPr>
                <w:sz w:val="16"/>
                <w:szCs w:val="16"/>
              </w:rPr>
            </w:pPr>
            <w:r w:rsidRPr="00384A93">
              <w:rPr>
                <w:rFonts w:asciiTheme="majorBidi" w:hAnsiTheme="majorBidi" w:cstheme="majorBidi"/>
                <w:sz w:val="16"/>
                <w:szCs w:val="16"/>
              </w:rPr>
              <w:t>person behörig att utfärda recept, livsmedelsanvisning, hjälpmedelskort eller dosrecept</w:t>
            </w:r>
            <w:r w:rsidRPr="00384A93">
              <w:rPr>
                <w:sz w:val="16"/>
                <w:szCs w:val="16"/>
              </w:rPr>
              <w:t xml:space="preserve"> </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Yrkeskategorier behöriga att utfärda förskrivningar är läkare, barnmorskor, sjuksköterskor, tandläkare, tandhygienister och veterinärer enligt 2 kap. 3-11 </w:t>
            </w:r>
            <w:proofErr w:type="gramStart"/>
            <w:r w:rsidRPr="00384A93">
              <w:rPr>
                <w:rFonts w:asciiTheme="majorBidi" w:hAnsiTheme="majorBidi" w:cstheme="majorBidi"/>
                <w:sz w:val="16"/>
                <w:szCs w:val="16"/>
              </w:rPr>
              <w:t>§§</w:t>
            </w:r>
            <w:proofErr w:type="gramEnd"/>
            <w:r w:rsidRPr="00384A93">
              <w:rPr>
                <w:rFonts w:asciiTheme="majorBidi" w:hAnsiTheme="majorBidi" w:cstheme="majorBidi"/>
                <w:sz w:val="16"/>
                <w:szCs w:val="16"/>
              </w:rPr>
              <w:t xml:space="preserve"> Läkemedelsverkets föreskrifter (LVFS 2009:13) om förordnande och utlämnande av läkemedel och teknisk sprit. I dessa föreskrifter används förordnande som en samlingsterm för förskrivning och rekvisition.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1997:13) om förskrivning av vissa livsmedel.</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förskrivning</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lastRenderedPageBreak/>
              <w:t>förskrivning</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Generellt: utfärdande av recept, livsmedelsanvisning, hjälpmedelskort eller dosrecept av behörig hälso- och sjukvårdspersonal</w:t>
            </w:r>
          </w:p>
          <w:p w:rsidR="00FF2BF3" w:rsidRPr="00384A93" w:rsidRDefault="00FF2BF3" w:rsidP="00B5732B">
            <w:pPr>
              <w:rPr>
                <w:sz w:val="16"/>
                <w:szCs w:val="16"/>
              </w:rPr>
            </w:pPr>
            <w:r w:rsidRPr="00384A93">
              <w:rPr>
                <w:rFonts w:asciiTheme="majorBidi" w:hAnsiTheme="majorBidi" w:cstheme="majorBidi"/>
                <w:sz w:val="16"/>
                <w:szCs w:val="16"/>
              </w:rPr>
              <w:t xml:space="preserve">I detta dokument: </w:t>
            </w:r>
            <w:r w:rsidRPr="00384A93">
              <w:rPr>
                <w:sz w:val="16"/>
                <w:szCs w:val="16"/>
              </w:rPr>
              <w:t>utfärdande av expedieringsunderlag</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En person behörig att förskriva kallas förskrivare.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Termen förskrivning kan även stå för själva resultatet av att förskriva. För detta begrepp används, framför allt inom apoteksverksamhet, även termen expedieringsunderlag eller expedieringsunderlag.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Yrkeskategorier behöriga att utfärda förskrivningar är läkare, barnmorskor, sjuksköterskor, tandläkare, tandhygienister och veterinärer enligt 2 kap. 3-11 </w:t>
            </w:r>
            <w:proofErr w:type="gramStart"/>
            <w:r w:rsidRPr="00384A93">
              <w:rPr>
                <w:rFonts w:asciiTheme="majorBidi" w:hAnsiTheme="majorBidi" w:cstheme="majorBidi"/>
                <w:sz w:val="16"/>
                <w:szCs w:val="16"/>
              </w:rPr>
              <w:t>§§</w:t>
            </w:r>
            <w:proofErr w:type="gramEnd"/>
            <w:r w:rsidRPr="00384A93">
              <w:rPr>
                <w:rFonts w:asciiTheme="majorBidi" w:hAnsiTheme="majorBidi" w:cstheme="majorBidi"/>
                <w:sz w:val="16"/>
                <w:szCs w:val="16"/>
              </w:rPr>
              <w:t xml:space="preserve"> Läkemedelsverkets föreskrifter (LVFS 2009:13) om förordnande och utlämnande av läkemedel och teknisk sprit. I dessa föreskrifter används förordnande som en samlingsterm för förskrivning och rekvisition.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1997:13) om förskrivning av vissa livsmedel.</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ordination, förskrivare.</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gällande läkemedels</w:t>
            </w:r>
            <w:r w:rsidRPr="00384A93">
              <w:rPr>
                <w:sz w:val="16"/>
                <w:szCs w:val="16"/>
              </w:rPr>
              <w:softHyphen/>
              <w:t>ordination</w:t>
            </w:r>
          </w:p>
        </w:tc>
        <w:tc>
          <w:tcPr>
            <w:tcW w:w="2268" w:type="dxa"/>
            <w:shd w:val="clear" w:color="auto" w:fill="auto"/>
          </w:tcPr>
          <w:p w:rsidR="00FF2BF3" w:rsidRPr="00384A93" w:rsidRDefault="00FF2BF3" w:rsidP="00B5732B">
            <w:pPr>
              <w:rPr>
                <w:sz w:val="16"/>
                <w:szCs w:val="16"/>
              </w:rPr>
            </w:pPr>
          </w:p>
        </w:tc>
        <w:tc>
          <w:tcPr>
            <w:tcW w:w="4536" w:type="dxa"/>
            <w:shd w:val="clear" w:color="auto" w:fill="auto"/>
          </w:tcPr>
          <w:p w:rsidR="00FF2BF3" w:rsidRPr="00384A93" w:rsidRDefault="00FF2BF3" w:rsidP="00B5732B">
            <w:pPr>
              <w:rPr>
                <w:sz w:val="16"/>
                <w:szCs w:val="16"/>
              </w:rPr>
            </w:pPr>
            <w:r w:rsidRPr="00384A93">
              <w:rPr>
                <w:sz w:val="16"/>
                <w:szCs w:val="16"/>
              </w:rPr>
              <w:t xml:space="preserve">Senast fattade beslut inom en </w:t>
            </w:r>
            <w:r w:rsidRPr="00384A93">
              <w:rPr>
                <w:i/>
                <w:sz w:val="16"/>
                <w:szCs w:val="16"/>
              </w:rPr>
              <w:t>Läkemedelsbehandling</w:t>
            </w:r>
            <w:r w:rsidRPr="00384A93">
              <w:rPr>
                <w:sz w:val="16"/>
                <w:szCs w:val="16"/>
              </w:rPr>
              <w:t xml:space="preserve">. </w:t>
            </w:r>
          </w:p>
          <w:p w:rsidR="00FF2BF3" w:rsidRPr="00384A93" w:rsidRDefault="00FF2BF3" w:rsidP="00B5732B">
            <w:pPr>
              <w:rPr>
                <w:sz w:val="16"/>
                <w:szCs w:val="16"/>
              </w:rPr>
            </w:pPr>
            <w:r w:rsidRPr="00384A93">
              <w:rPr>
                <w:sz w:val="16"/>
                <w:szCs w:val="16"/>
              </w:rPr>
              <w:t xml:space="preserve">Även om beslutet innebar utsättning (avslut av läkemedelsbehandlingen) så kommer detta att vara en </w:t>
            </w:r>
            <w:r w:rsidRPr="00384A93">
              <w:rPr>
                <w:sz w:val="16"/>
                <w:szCs w:val="16"/>
                <w:u w:val="single"/>
              </w:rPr>
              <w:t>gällande</w:t>
            </w:r>
            <w:r w:rsidRPr="00384A93">
              <w:rPr>
                <w:sz w:val="16"/>
                <w:szCs w:val="16"/>
              </w:rPr>
              <w:t xml:space="preserve"> läkemedels</w:t>
            </w:r>
            <w:r w:rsidRPr="00384A93">
              <w:rPr>
                <w:sz w:val="16"/>
                <w:szCs w:val="16"/>
              </w:rPr>
              <w:softHyphen/>
              <w:t>ordination, däremot kommer läkemedels</w:t>
            </w:r>
            <w:r w:rsidRPr="00384A93">
              <w:rPr>
                <w:sz w:val="16"/>
                <w:szCs w:val="16"/>
              </w:rPr>
              <w:softHyphen/>
              <w:t xml:space="preserve">behandlingen inte att vara </w:t>
            </w:r>
            <w:r w:rsidRPr="00384A93">
              <w:rPr>
                <w:sz w:val="16"/>
                <w:szCs w:val="16"/>
                <w:u w:val="single"/>
              </w:rPr>
              <w:t>pågående</w:t>
            </w:r>
            <w:r w:rsidRPr="00384A93">
              <w:rPr>
                <w:sz w:val="16"/>
                <w:szCs w:val="16"/>
              </w:rPr>
              <w:t>.</w:t>
            </w:r>
          </w:p>
        </w:tc>
        <w:tc>
          <w:tcPr>
            <w:tcW w:w="1843" w:type="dxa"/>
            <w:shd w:val="clear" w:color="auto" w:fill="auto"/>
          </w:tcPr>
          <w:p w:rsidR="00FF2BF3" w:rsidRPr="00384A93" w:rsidRDefault="00FF2BF3" w:rsidP="00B5732B">
            <w:pPr>
              <w:rPr>
                <w:sz w:val="16"/>
                <w:szCs w:val="16"/>
              </w:rPr>
            </w:pP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handelsvara</w:t>
            </w:r>
          </w:p>
        </w:tc>
        <w:tc>
          <w:tcPr>
            <w:tcW w:w="2268" w:type="dxa"/>
            <w:shd w:val="clear" w:color="auto" w:fill="auto"/>
          </w:tcPr>
          <w:p w:rsidR="00FF2BF3" w:rsidRPr="00384A93" w:rsidRDefault="00FF2BF3" w:rsidP="00B5732B">
            <w:pPr>
              <w:rPr>
                <w:rFonts w:asciiTheme="majorBidi" w:hAnsiTheme="majorBidi" w:cstheme="majorBidi"/>
                <w:sz w:val="16"/>
                <w:szCs w:val="16"/>
              </w:rPr>
            </w:pP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Läkemedelsnära handelsvaror kan hanteras i NOD</w:t>
            </w:r>
          </w:p>
        </w:tc>
        <w:tc>
          <w:tcPr>
            <w:tcW w:w="1843" w:type="dxa"/>
            <w:shd w:val="clear" w:color="auto" w:fill="auto"/>
          </w:tcPr>
          <w:p w:rsidR="00FF2BF3" w:rsidRPr="00384A93" w:rsidRDefault="00FF2BF3" w:rsidP="00B5732B">
            <w:pPr>
              <w:rPr>
                <w:sz w:val="16"/>
                <w:szCs w:val="16"/>
              </w:rPr>
            </w:pPr>
          </w:p>
        </w:tc>
      </w:tr>
      <w:tr w:rsidR="00FF2BF3" w:rsidRPr="00326BFF" w:rsidTr="00B5732B">
        <w:tc>
          <w:tcPr>
            <w:tcW w:w="1526" w:type="dxa"/>
            <w:shd w:val="clear" w:color="auto" w:fill="auto"/>
          </w:tcPr>
          <w:p w:rsidR="00FF2BF3" w:rsidRPr="00384A93" w:rsidRDefault="00FF2BF3" w:rsidP="00B5732B">
            <w:pPr>
              <w:rPr>
                <w:sz w:val="16"/>
                <w:szCs w:val="16"/>
              </w:rPr>
            </w:pPr>
            <w:r w:rsidRPr="00384A93">
              <w:rPr>
                <w:sz w:val="16"/>
                <w:szCs w:val="16"/>
              </w:rPr>
              <w:t>historisk läkemedels</w:t>
            </w:r>
            <w:r w:rsidRPr="00384A93">
              <w:rPr>
                <w:sz w:val="16"/>
                <w:szCs w:val="16"/>
              </w:rPr>
              <w:softHyphen/>
              <w:t>ordination</w:t>
            </w:r>
          </w:p>
        </w:tc>
        <w:tc>
          <w:tcPr>
            <w:tcW w:w="2268" w:type="dxa"/>
            <w:shd w:val="clear" w:color="auto" w:fill="auto"/>
          </w:tcPr>
          <w:p w:rsidR="00FF2BF3" w:rsidRPr="00384A93" w:rsidRDefault="00FF2BF3" w:rsidP="00B5732B">
            <w:pPr>
              <w:rPr>
                <w:sz w:val="16"/>
                <w:szCs w:val="16"/>
              </w:rPr>
            </w:pPr>
          </w:p>
        </w:tc>
        <w:tc>
          <w:tcPr>
            <w:tcW w:w="4536" w:type="dxa"/>
            <w:shd w:val="clear" w:color="auto" w:fill="auto"/>
          </w:tcPr>
          <w:p w:rsidR="00FF2BF3" w:rsidRPr="00326BFF" w:rsidRDefault="00FF2BF3" w:rsidP="00B5732B">
            <w:pPr>
              <w:rPr>
                <w:sz w:val="16"/>
                <w:szCs w:val="16"/>
              </w:rPr>
            </w:pPr>
            <w:r w:rsidRPr="00384A93">
              <w:rPr>
                <w:sz w:val="16"/>
                <w:szCs w:val="16"/>
              </w:rPr>
              <w:t>Motsats till gällande läkemedels</w:t>
            </w:r>
            <w:r w:rsidRPr="00384A93">
              <w:rPr>
                <w:sz w:val="16"/>
                <w:szCs w:val="16"/>
              </w:rPr>
              <w:softHyphen/>
              <w:t>ordination, dvs. en Läkemedelsordination som ersatts av ett senare beslut.</w:t>
            </w:r>
          </w:p>
        </w:tc>
        <w:tc>
          <w:tcPr>
            <w:tcW w:w="1843" w:type="dxa"/>
            <w:shd w:val="clear" w:color="auto" w:fill="auto"/>
          </w:tcPr>
          <w:p w:rsidR="00FF2BF3" w:rsidRPr="00326BFF" w:rsidRDefault="00FF2BF3" w:rsidP="00B5732B">
            <w:pPr>
              <w:rPr>
                <w:sz w:val="16"/>
                <w:szCs w:val="16"/>
              </w:rPr>
            </w:pP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indikation</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sz w:val="16"/>
                <w:szCs w:val="16"/>
              </w:rPr>
              <w:t>omständighet som utgör skäl för att vidta en viss åtgärd</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Indikationer kan utgöras av diagnoser, symtom, tillstånd eller eventuell risk för framtida tillstånd. Exempel på indikationer: akut sinuit, smärta, ödem, förhöjd kariesrisk.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I praktiken uttrycks indikationer ofta som själva åtgärden eller avsikten med åtgärden, t.ex. behandling av akut sinuit, lindring av smärta, behandling av ödem eller förebyggande mot karies.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I läkemedelssammanhang avses med indikation omständighet som utgör skäl för behandling med ett visst läkemedel eller en viss aktiv substans.</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För läkemedel talar man ofta om </w:t>
            </w:r>
            <w:r w:rsidRPr="00384A93">
              <w:rPr>
                <w:rFonts w:asciiTheme="majorBidi" w:hAnsiTheme="majorBidi" w:cstheme="majorBidi"/>
                <w:i/>
                <w:iCs/>
                <w:sz w:val="16"/>
                <w:szCs w:val="16"/>
              </w:rPr>
              <w:t>godkända indikationer</w:t>
            </w:r>
            <w:r w:rsidRPr="00384A93">
              <w:rPr>
                <w:rFonts w:asciiTheme="majorBidi" w:hAnsiTheme="majorBidi" w:cstheme="majorBidi"/>
                <w:sz w:val="16"/>
                <w:szCs w:val="16"/>
              </w:rPr>
              <w:t xml:space="preserve">. Det är de indikationer som ingår i indikationstexten i den så kallade produktresumén. Produktresumén är den text som en läkemedelsmyndighet (Läkemedelsverket eller European </w:t>
            </w:r>
            <w:proofErr w:type="spellStart"/>
            <w:r w:rsidRPr="00384A93">
              <w:rPr>
                <w:rFonts w:asciiTheme="majorBidi" w:hAnsiTheme="majorBidi" w:cstheme="majorBidi"/>
                <w:sz w:val="16"/>
                <w:szCs w:val="16"/>
              </w:rPr>
              <w:t>Medicines</w:t>
            </w:r>
            <w:proofErr w:type="spellEnd"/>
            <w:r w:rsidRPr="00384A93">
              <w:rPr>
                <w:rFonts w:asciiTheme="majorBidi" w:hAnsiTheme="majorBidi" w:cstheme="majorBidi"/>
                <w:sz w:val="16"/>
                <w:szCs w:val="16"/>
              </w:rPr>
              <w:t xml:space="preserve"> Agency (EMA)) har godkänt för en viss läkemedelsprodukt. Den som vill marknadsföra produkten för en viss indikation ska ansöka hos Läkemedelsverket eller EMA om att få indikationen godkänd. Produktresumén ligger till grund för den text som presenteras för läkemedelsprodukten i FASS.</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Det finns även indikationer (för läkemedel) som inte är godkända men som beskriver andra användningsområden baserade på patienters behov. Användning av läkemedel utifrån indikationer som inte är godkända är tillåtet enligt den fria förskrivningsrätten.</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ordinationsorsak</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insättning</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(av läkemedel:) påbörjande av behandling med ett visst läkemedel, som beslutats av behörig hälso- och sjukvårdspersonal </w:t>
            </w:r>
          </w:p>
        </w:tc>
        <w:tc>
          <w:tcPr>
            <w:tcW w:w="4536" w:type="dxa"/>
            <w:shd w:val="clear" w:color="auto" w:fill="auto"/>
          </w:tcPr>
          <w:p w:rsidR="00FF2BF3" w:rsidRPr="00384A93" w:rsidRDefault="00FF2BF3" w:rsidP="00B5732B">
            <w:pPr>
              <w:rPr>
                <w:sz w:val="16"/>
                <w:szCs w:val="16"/>
              </w:rPr>
            </w:pPr>
            <w:r w:rsidRPr="00384A93">
              <w:rPr>
                <w:rFonts w:asciiTheme="majorBidi" w:hAnsiTheme="majorBidi" w:cstheme="majorBidi"/>
                <w:sz w:val="16"/>
                <w:szCs w:val="16"/>
              </w:rPr>
              <w:t xml:space="preserve">I detta dokument används termen för avslutande av </w:t>
            </w:r>
            <w:r w:rsidRPr="00384A93">
              <w:rPr>
                <w:rFonts w:asciiTheme="majorBidi" w:hAnsiTheme="majorBidi" w:cstheme="majorBidi"/>
                <w:i/>
                <w:sz w:val="16"/>
                <w:szCs w:val="16"/>
              </w:rPr>
              <w:t>Läkemedelsbehandling</w:t>
            </w:r>
            <w:r w:rsidRPr="00384A93">
              <w:rPr>
                <w:rFonts w:asciiTheme="majorBidi" w:hAnsiTheme="majorBidi" w:cstheme="majorBidi"/>
                <w:sz w:val="16"/>
                <w:szCs w:val="16"/>
              </w:rPr>
              <w:t>.</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7B4D45" w:rsidRPr="00384A93" w:rsidTr="00B5732B">
        <w:tc>
          <w:tcPr>
            <w:tcW w:w="1526" w:type="dxa"/>
            <w:shd w:val="clear" w:color="auto" w:fill="auto"/>
          </w:tcPr>
          <w:p w:rsidR="007B4D45" w:rsidRPr="00384A93" w:rsidRDefault="007B4D45" w:rsidP="00B5732B">
            <w:pPr>
              <w:rPr>
                <w:sz w:val="16"/>
                <w:szCs w:val="16"/>
              </w:rPr>
            </w:pPr>
            <w:r>
              <w:rPr>
                <w:sz w:val="16"/>
                <w:szCs w:val="16"/>
              </w:rPr>
              <w:lastRenderedPageBreak/>
              <w:t>läkemedels</w:t>
            </w:r>
            <w:r>
              <w:rPr>
                <w:sz w:val="16"/>
                <w:szCs w:val="16"/>
              </w:rPr>
              <w:softHyphen/>
              <w:t>behandling</w:t>
            </w:r>
          </w:p>
        </w:tc>
        <w:tc>
          <w:tcPr>
            <w:tcW w:w="2268" w:type="dxa"/>
            <w:shd w:val="clear" w:color="auto" w:fill="auto"/>
          </w:tcPr>
          <w:p w:rsidR="007B4D45" w:rsidRPr="00384A93" w:rsidRDefault="007B4D45" w:rsidP="00B5732B">
            <w:pPr>
              <w:rPr>
                <w:sz w:val="16"/>
                <w:szCs w:val="16"/>
              </w:rPr>
            </w:pPr>
            <w:r w:rsidRPr="007B4D45">
              <w:rPr>
                <w:rFonts w:asciiTheme="majorBidi" w:hAnsiTheme="majorBidi" w:cstheme="majorBidi"/>
                <w:sz w:val="16"/>
                <w:szCs w:val="16"/>
              </w:rPr>
              <w:t>Behandling där läkemedel används.</w:t>
            </w:r>
          </w:p>
        </w:tc>
        <w:tc>
          <w:tcPr>
            <w:tcW w:w="4536" w:type="dxa"/>
            <w:shd w:val="clear" w:color="auto" w:fill="auto"/>
          </w:tcPr>
          <w:p w:rsidR="007B4D45" w:rsidRPr="007B4D45" w:rsidRDefault="007B4D45" w:rsidP="007B4D45">
            <w:pPr>
              <w:rPr>
                <w:rFonts w:asciiTheme="majorBidi" w:hAnsiTheme="majorBidi" w:cstheme="majorBidi"/>
                <w:sz w:val="16"/>
                <w:szCs w:val="16"/>
              </w:rPr>
            </w:pPr>
            <w:r>
              <w:rPr>
                <w:rFonts w:asciiTheme="majorBidi" w:hAnsiTheme="majorBidi" w:cstheme="majorBidi"/>
                <w:sz w:val="16"/>
                <w:szCs w:val="16"/>
              </w:rPr>
              <w:t>I</w:t>
            </w:r>
            <w:r w:rsidRPr="007B4D45">
              <w:rPr>
                <w:rFonts w:asciiTheme="majorBidi" w:hAnsiTheme="majorBidi" w:cstheme="majorBidi"/>
                <w:sz w:val="16"/>
                <w:szCs w:val="16"/>
              </w:rPr>
              <w:t xml:space="preserve"> detta dokument används termen för behandling av </w:t>
            </w:r>
            <w:r w:rsidRPr="007B4D45">
              <w:rPr>
                <w:rFonts w:asciiTheme="majorBidi" w:hAnsiTheme="majorBidi" w:cstheme="majorBidi"/>
                <w:sz w:val="16"/>
                <w:szCs w:val="16"/>
                <w:u w:val="single"/>
              </w:rPr>
              <w:t>en</w:t>
            </w:r>
            <w:r w:rsidRPr="007B4D45">
              <w:rPr>
                <w:rFonts w:asciiTheme="majorBidi" w:hAnsiTheme="majorBidi" w:cstheme="majorBidi"/>
                <w:sz w:val="16"/>
                <w:szCs w:val="16"/>
              </w:rPr>
              <w:t xml:space="preserve"> enskild patient med (vid varje tidpunkt) </w:t>
            </w:r>
            <w:r w:rsidRPr="007B4D45">
              <w:rPr>
                <w:rFonts w:asciiTheme="majorBidi" w:hAnsiTheme="majorBidi" w:cstheme="majorBidi"/>
                <w:sz w:val="16"/>
                <w:szCs w:val="16"/>
                <w:u w:val="single"/>
              </w:rPr>
              <w:t>ett</w:t>
            </w:r>
            <w:r w:rsidRPr="007B4D45">
              <w:rPr>
                <w:rFonts w:asciiTheme="majorBidi" w:hAnsiTheme="majorBidi" w:cstheme="majorBidi"/>
                <w:sz w:val="16"/>
                <w:szCs w:val="16"/>
              </w:rPr>
              <w:t xml:space="preserve"> läkemedel och en (eller möjligen flera) ordinationsorsaker.</w:t>
            </w:r>
          </w:p>
          <w:p w:rsidR="007B4D45" w:rsidRPr="00384A93" w:rsidRDefault="007B4D45" w:rsidP="007B4D45">
            <w:pPr>
              <w:rPr>
                <w:sz w:val="16"/>
                <w:szCs w:val="16"/>
              </w:rPr>
            </w:pPr>
            <w:r w:rsidRPr="007B4D45">
              <w:rPr>
                <w:rFonts w:asciiTheme="majorBidi" w:hAnsiTheme="majorBidi" w:cstheme="majorBidi"/>
                <w:sz w:val="16"/>
                <w:szCs w:val="16"/>
              </w:rPr>
              <w:t>Man kan föreställa sig varje läkemedelsbehandling som en rad på patientens läkemedelslista</w:t>
            </w:r>
            <w:r>
              <w:rPr>
                <w:rFonts w:asciiTheme="majorBidi" w:hAnsiTheme="majorBidi" w:cstheme="majorBidi"/>
                <w:sz w:val="16"/>
                <w:szCs w:val="16"/>
              </w:rPr>
              <w:t>.</w:t>
            </w:r>
          </w:p>
        </w:tc>
        <w:tc>
          <w:tcPr>
            <w:tcW w:w="1843" w:type="dxa"/>
            <w:shd w:val="clear" w:color="auto" w:fill="auto"/>
          </w:tcPr>
          <w:p w:rsidR="007B4D45" w:rsidRPr="00384A93" w:rsidRDefault="007B4D45" w:rsidP="00B5732B">
            <w:pPr>
              <w:rPr>
                <w:sz w:val="16"/>
                <w:szCs w:val="16"/>
              </w:rPr>
            </w:pPr>
            <w:r>
              <w:rPr>
                <w:sz w:val="16"/>
                <w:szCs w:val="16"/>
              </w:rPr>
              <w:t>Termbanken</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NEF-recept</w:t>
            </w:r>
          </w:p>
        </w:tc>
        <w:tc>
          <w:tcPr>
            <w:tcW w:w="2268" w:type="dxa"/>
            <w:shd w:val="clear" w:color="auto" w:fill="auto"/>
          </w:tcPr>
          <w:p w:rsidR="00FF2BF3" w:rsidRPr="00384A93" w:rsidRDefault="00FF2BF3" w:rsidP="00B5732B">
            <w:pPr>
              <w:rPr>
                <w:sz w:val="16"/>
                <w:szCs w:val="16"/>
              </w:rPr>
            </w:pPr>
            <w:r w:rsidRPr="00384A93">
              <w:rPr>
                <w:sz w:val="16"/>
                <w:szCs w:val="16"/>
              </w:rPr>
              <w:t xml:space="preserve">expedieringsunderlag som inkommit till apotek via </w:t>
            </w:r>
            <w:proofErr w:type="spellStart"/>
            <w:r w:rsidRPr="00384A93">
              <w:rPr>
                <w:sz w:val="16"/>
                <w:szCs w:val="16"/>
              </w:rPr>
              <w:t>NEF-ingången</w:t>
            </w:r>
            <w:proofErr w:type="spellEnd"/>
          </w:p>
        </w:tc>
        <w:tc>
          <w:tcPr>
            <w:tcW w:w="4536" w:type="dxa"/>
            <w:shd w:val="clear" w:color="auto" w:fill="auto"/>
          </w:tcPr>
          <w:p w:rsidR="00FF2BF3" w:rsidRPr="00384A93" w:rsidRDefault="00FF2BF3" w:rsidP="00B5732B">
            <w:pPr>
              <w:rPr>
                <w:sz w:val="16"/>
                <w:szCs w:val="16"/>
              </w:rPr>
            </w:pPr>
            <w:r w:rsidRPr="00384A93">
              <w:rPr>
                <w:sz w:val="16"/>
                <w:szCs w:val="16"/>
              </w:rPr>
              <w:t xml:space="preserve">Kallas även </w:t>
            </w:r>
            <w:r w:rsidRPr="00384A93">
              <w:rPr>
                <w:i/>
                <w:sz w:val="16"/>
                <w:szCs w:val="16"/>
              </w:rPr>
              <w:t>e-recept</w:t>
            </w:r>
            <w:r w:rsidRPr="00384A93">
              <w:rPr>
                <w:sz w:val="16"/>
                <w:szCs w:val="16"/>
              </w:rPr>
              <w:t xml:space="preserve">, men denna benämning riskerar att bli otydlig i detta sammanhang. </w:t>
            </w:r>
          </w:p>
          <w:p w:rsidR="00FF2BF3" w:rsidRPr="00384A93" w:rsidRDefault="00FF2BF3" w:rsidP="00B5732B">
            <w:pPr>
              <w:rPr>
                <w:sz w:val="16"/>
                <w:szCs w:val="16"/>
              </w:rPr>
            </w:pPr>
            <w:r w:rsidRPr="00384A93">
              <w:rPr>
                <w:sz w:val="16"/>
                <w:szCs w:val="16"/>
              </w:rPr>
              <w:t xml:space="preserve">I NOD sparas information från </w:t>
            </w:r>
            <w:proofErr w:type="spellStart"/>
            <w:r w:rsidRPr="00384A93">
              <w:rPr>
                <w:sz w:val="16"/>
                <w:szCs w:val="16"/>
              </w:rPr>
              <w:t>NEF-recepten</w:t>
            </w:r>
            <w:proofErr w:type="spellEnd"/>
            <w:r w:rsidRPr="00384A93">
              <w:rPr>
                <w:sz w:val="16"/>
                <w:szCs w:val="16"/>
              </w:rPr>
              <w:t xml:space="preserve">, logiskt uppdelad enligt modellen i klasserna </w:t>
            </w:r>
            <w:r w:rsidRPr="00384A93">
              <w:rPr>
                <w:i/>
                <w:sz w:val="16"/>
                <w:szCs w:val="16"/>
              </w:rPr>
              <w:t>Ordination</w:t>
            </w:r>
            <w:r w:rsidRPr="00384A93">
              <w:rPr>
                <w:sz w:val="16"/>
                <w:szCs w:val="16"/>
              </w:rPr>
              <w:t xml:space="preserve"> och </w:t>
            </w:r>
            <w:r w:rsidRPr="00384A93">
              <w:rPr>
                <w:i/>
                <w:sz w:val="16"/>
                <w:szCs w:val="16"/>
              </w:rPr>
              <w:t>Förskrivningsdel</w:t>
            </w:r>
            <w:r w:rsidRPr="00384A93">
              <w:rPr>
                <w:sz w:val="16"/>
                <w:szCs w:val="16"/>
              </w:rPr>
              <w:t xml:space="preserve">. </w:t>
            </w:r>
          </w:p>
        </w:tc>
        <w:tc>
          <w:tcPr>
            <w:tcW w:w="1843" w:type="dxa"/>
            <w:shd w:val="clear" w:color="auto" w:fill="auto"/>
          </w:tcPr>
          <w:p w:rsidR="00FF2BF3" w:rsidRPr="00384A93" w:rsidRDefault="00FF2BF3" w:rsidP="00B5732B">
            <w:pPr>
              <w:rPr>
                <w:sz w:val="16"/>
                <w:szCs w:val="16"/>
              </w:rPr>
            </w:pPr>
            <w:proofErr w:type="spellStart"/>
            <w:r w:rsidRPr="00384A93">
              <w:rPr>
                <w:sz w:val="16"/>
                <w:szCs w:val="16"/>
              </w:rPr>
              <w:t>Pascal-/NOD-projektet</w:t>
            </w:r>
            <w:proofErr w:type="spellEnd"/>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ordination</w:t>
            </w:r>
          </w:p>
        </w:tc>
        <w:tc>
          <w:tcPr>
            <w:tcW w:w="2268" w:type="dxa"/>
            <w:shd w:val="clear" w:color="auto" w:fill="auto"/>
          </w:tcPr>
          <w:p w:rsidR="00FF2BF3" w:rsidRPr="00384A93" w:rsidRDefault="00FF2BF3" w:rsidP="00B5732B">
            <w:pPr>
              <w:rPr>
                <w:sz w:val="16"/>
                <w:szCs w:val="16"/>
              </w:rPr>
            </w:pPr>
            <w:r w:rsidRPr="00384A93">
              <w:rPr>
                <w:rFonts w:asciiTheme="majorBidi" w:hAnsiTheme="majorBidi" w:cstheme="majorBidi"/>
                <w:sz w:val="16"/>
                <w:szCs w:val="16"/>
              </w:rPr>
              <w:t>beslut av behörig hälso- och sjukvårdspersonal som är avsett att påverka en patients hälsotillstånd genom en hälso- och sjukvårdsåtgärd</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Exempel på ordinationer: läkemedelsbehandling och andra typer av behandlingar, specialkost, fysisk aktivitet.</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Termen ordination används även om den åtgärd som ordinerats.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Den person som ordinerar benämns ordinatör.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förskrivning, ordinatör</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ordinations</w:t>
            </w:r>
            <w:r w:rsidRPr="00384A93">
              <w:rPr>
                <w:sz w:val="16"/>
                <w:szCs w:val="16"/>
              </w:rPr>
              <w:softHyphen/>
              <w:t>orsak</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indikation som en ordinatör anger som skäl till en viss ordination</w:t>
            </w:r>
          </w:p>
          <w:p w:rsidR="00FF2BF3" w:rsidRPr="00384A93" w:rsidRDefault="00FF2BF3" w:rsidP="00B5732B">
            <w:pPr>
              <w:rPr>
                <w:sz w:val="16"/>
                <w:szCs w:val="16"/>
              </w:rPr>
            </w:pP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Ordinationsorsak utgörs av den valda indikationen för en viss behandling av en viss patient.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Vid läkemedelsordination användes tidigare termen förskrivningsorsak, men den har utgått till förmån för ordinationsorsak, som är ett vidare begrepp. </w:t>
            </w:r>
          </w:p>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Jmf indikation, behandlingsändamål</w:t>
            </w:r>
          </w:p>
          <w:p w:rsidR="00FF2BF3" w:rsidRPr="00384A93" w:rsidRDefault="00FF2BF3" w:rsidP="00B5732B">
            <w:pPr>
              <w:rPr>
                <w:sz w:val="16"/>
                <w:szCs w:val="16"/>
              </w:rPr>
            </w:pPr>
            <w:r w:rsidRPr="00384A93">
              <w:rPr>
                <w:sz w:val="16"/>
                <w:szCs w:val="16"/>
              </w:rPr>
              <w:t xml:space="preserve">Uppgift om ordinationsorsak </w:t>
            </w:r>
            <w:proofErr w:type="gramStart"/>
            <w:r w:rsidRPr="00384A93">
              <w:rPr>
                <w:sz w:val="16"/>
                <w:szCs w:val="16"/>
              </w:rPr>
              <w:t>överförs inte</w:t>
            </w:r>
            <w:proofErr w:type="gramEnd"/>
            <w:r w:rsidRPr="00384A93">
              <w:rPr>
                <w:sz w:val="16"/>
                <w:szCs w:val="16"/>
              </w:rPr>
              <w:t xml:space="preserve"> till apotek och finns inte med på expedieringsunderlaget.</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p w:rsidR="00FF2BF3" w:rsidRPr="00384A93" w:rsidRDefault="00FF2BF3" w:rsidP="00B5732B">
            <w:pPr>
              <w:rPr>
                <w:sz w:val="16"/>
                <w:szCs w:val="16"/>
              </w:rPr>
            </w:pPr>
            <w:r w:rsidRPr="00384A93">
              <w:rPr>
                <w:sz w:val="16"/>
                <w:szCs w:val="16"/>
              </w:rPr>
              <w:t xml:space="preserve">Sista stycket i kommentaren: </w:t>
            </w:r>
            <w:proofErr w:type="spellStart"/>
            <w:r w:rsidRPr="00384A93">
              <w:rPr>
                <w:sz w:val="16"/>
                <w:szCs w:val="16"/>
              </w:rPr>
              <w:t>Pascal-/NOD-projektet</w:t>
            </w:r>
            <w:proofErr w:type="spellEnd"/>
            <w:r w:rsidRPr="00384A93" w:rsidDel="00C92EC1">
              <w:rPr>
                <w:sz w:val="16"/>
                <w:szCs w:val="16"/>
              </w:rPr>
              <w:t xml:space="preserve"> </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ordinatör</w:t>
            </w:r>
          </w:p>
        </w:tc>
        <w:tc>
          <w:tcPr>
            <w:tcW w:w="2268" w:type="dxa"/>
            <w:shd w:val="clear" w:color="auto" w:fill="auto"/>
          </w:tcPr>
          <w:p w:rsidR="00FF2BF3" w:rsidRPr="00384A93" w:rsidRDefault="00FF2BF3" w:rsidP="00B5732B">
            <w:pPr>
              <w:rPr>
                <w:sz w:val="16"/>
                <w:szCs w:val="16"/>
              </w:rPr>
            </w:pPr>
            <w:r w:rsidRPr="00384A93">
              <w:rPr>
                <w:rFonts w:asciiTheme="majorBidi" w:hAnsiTheme="majorBidi" w:cstheme="majorBidi"/>
                <w:sz w:val="16"/>
                <w:szCs w:val="16"/>
              </w:rPr>
              <w:t>person behörig att ordinera hälso- och sjukvårdsåtgärd</w:t>
            </w:r>
          </w:p>
        </w:tc>
        <w:tc>
          <w:tcPr>
            <w:tcW w:w="4536" w:type="dxa"/>
            <w:shd w:val="clear" w:color="auto" w:fill="auto"/>
          </w:tcPr>
          <w:p w:rsidR="00FF2BF3" w:rsidRPr="00384A93" w:rsidRDefault="00FF2BF3" w:rsidP="00B5732B">
            <w:pPr>
              <w:rPr>
                <w:sz w:val="16"/>
                <w:szCs w:val="16"/>
              </w:rPr>
            </w:pPr>
            <w:r w:rsidRPr="00384A93">
              <w:rPr>
                <w:rFonts w:asciiTheme="majorBidi" w:hAnsiTheme="majorBidi" w:cstheme="majorBidi"/>
                <w:sz w:val="16"/>
                <w:szCs w:val="16"/>
              </w:rPr>
              <w:t>Jmf ordination</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pågående läkemedels</w:t>
            </w:r>
            <w:r w:rsidRPr="00384A93">
              <w:rPr>
                <w:sz w:val="16"/>
                <w:szCs w:val="16"/>
              </w:rPr>
              <w:softHyphen/>
              <w:t>behandling</w:t>
            </w:r>
          </w:p>
        </w:tc>
        <w:tc>
          <w:tcPr>
            <w:tcW w:w="2268" w:type="dxa"/>
            <w:shd w:val="clear" w:color="auto" w:fill="auto"/>
          </w:tcPr>
          <w:p w:rsidR="00FF2BF3" w:rsidRPr="00384A93" w:rsidRDefault="00FF2BF3" w:rsidP="00B5732B">
            <w:pPr>
              <w:rPr>
                <w:sz w:val="16"/>
                <w:szCs w:val="16"/>
              </w:rPr>
            </w:pPr>
          </w:p>
        </w:tc>
        <w:tc>
          <w:tcPr>
            <w:tcW w:w="4536" w:type="dxa"/>
            <w:shd w:val="clear" w:color="auto" w:fill="auto"/>
          </w:tcPr>
          <w:p w:rsidR="00FF2BF3" w:rsidRPr="00384A93" w:rsidRDefault="00FF2BF3" w:rsidP="00B5732B">
            <w:pPr>
              <w:rPr>
                <w:sz w:val="16"/>
                <w:szCs w:val="16"/>
              </w:rPr>
            </w:pPr>
            <w:r w:rsidRPr="00384A93">
              <w:rPr>
                <w:sz w:val="16"/>
                <w:szCs w:val="16"/>
              </w:rPr>
              <w:t>En läkemedels</w:t>
            </w:r>
            <w:r w:rsidRPr="00384A93">
              <w:rPr>
                <w:sz w:val="16"/>
                <w:szCs w:val="16"/>
              </w:rPr>
              <w:softHyphen/>
              <w:t>behandling där den senast beslutade läkemedelsordinationen pågår just nu.</w:t>
            </w:r>
          </w:p>
        </w:tc>
        <w:tc>
          <w:tcPr>
            <w:tcW w:w="1843" w:type="dxa"/>
            <w:shd w:val="clear" w:color="auto" w:fill="auto"/>
          </w:tcPr>
          <w:p w:rsidR="00FF2BF3" w:rsidRPr="00384A93" w:rsidRDefault="00FF2BF3" w:rsidP="00B5732B">
            <w:pPr>
              <w:rPr>
                <w:sz w:val="16"/>
                <w:szCs w:val="16"/>
              </w:rPr>
            </w:pP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utlämning</w:t>
            </w:r>
          </w:p>
        </w:tc>
        <w:tc>
          <w:tcPr>
            <w:tcW w:w="2268" w:type="dxa"/>
            <w:shd w:val="clear" w:color="auto" w:fill="auto"/>
          </w:tcPr>
          <w:p w:rsidR="00FF2BF3" w:rsidRPr="00384A93" w:rsidRDefault="00FF2BF3" w:rsidP="00B5732B">
            <w:pPr>
              <w:rPr>
                <w:sz w:val="16"/>
                <w:szCs w:val="16"/>
              </w:rPr>
            </w:pPr>
            <w:r w:rsidRPr="00384A93">
              <w:rPr>
                <w:sz w:val="16"/>
                <w:szCs w:val="16"/>
              </w:rPr>
              <w:t>(inom läkemedelsstatistiken och apoteksverksamheten:) överlämnande av förskrivet läkemedel, hjälpmedel, livsmedel eller teknisk sprit från apotek till patient eller patients företrädare</w:t>
            </w:r>
          </w:p>
        </w:tc>
        <w:tc>
          <w:tcPr>
            <w:tcW w:w="4536" w:type="dxa"/>
            <w:shd w:val="clear" w:color="auto" w:fill="auto"/>
          </w:tcPr>
          <w:p w:rsidR="00FF2BF3" w:rsidRPr="00384A93" w:rsidRDefault="00FF2BF3" w:rsidP="00B5732B">
            <w:pPr>
              <w:rPr>
                <w:sz w:val="16"/>
                <w:szCs w:val="16"/>
              </w:rPr>
            </w:pPr>
            <w:r w:rsidRPr="00384A93">
              <w:rPr>
                <w:sz w:val="16"/>
                <w:szCs w:val="16"/>
              </w:rPr>
              <w:t xml:space="preserve">Utlämning är en del av expedieringen. Utlämning ”ur patientperspektiv” kallas ofta </w:t>
            </w:r>
            <w:r w:rsidRPr="00384A93">
              <w:rPr>
                <w:i/>
                <w:sz w:val="16"/>
                <w:szCs w:val="16"/>
              </w:rPr>
              <w:t>uttag</w:t>
            </w:r>
            <w:r w:rsidRPr="00384A93">
              <w:rPr>
                <w:sz w:val="16"/>
                <w:szCs w:val="16"/>
              </w:rPr>
              <w:t>.</w:t>
            </w:r>
          </w:p>
        </w:tc>
        <w:tc>
          <w:tcPr>
            <w:tcW w:w="1843" w:type="dxa"/>
            <w:shd w:val="clear" w:color="auto" w:fill="auto"/>
          </w:tcPr>
          <w:p w:rsidR="00FF2BF3" w:rsidRPr="00384A93" w:rsidRDefault="00FF2BF3" w:rsidP="00B5732B">
            <w:pPr>
              <w:rPr>
                <w:sz w:val="16"/>
                <w:szCs w:val="16"/>
              </w:rPr>
            </w:pPr>
            <w:proofErr w:type="spellStart"/>
            <w:r w:rsidRPr="00384A93">
              <w:rPr>
                <w:sz w:val="16"/>
                <w:szCs w:val="16"/>
              </w:rPr>
              <w:t>Pascal-/NOD-projektet</w:t>
            </w:r>
            <w:proofErr w:type="spellEnd"/>
            <w:r w:rsidRPr="00384A93">
              <w:rPr>
                <w:sz w:val="16"/>
                <w:szCs w:val="16"/>
              </w:rPr>
              <w:t>, baserat på UFO-modellen.</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utsättning</w:t>
            </w:r>
          </w:p>
        </w:tc>
        <w:tc>
          <w:tcPr>
            <w:tcW w:w="2268"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(av läkemedel:) avslutande av behandling med ett visst läkemedel, som beslutats av behörig hälso- och sjukvårdspersonal</w:t>
            </w:r>
          </w:p>
        </w:tc>
        <w:tc>
          <w:tcPr>
            <w:tcW w:w="4536" w:type="dxa"/>
            <w:shd w:val="clear" w:color="auto" w:fill="auto"/>
          </w:tcPr>
          <w:p w:rsidR="00FF2BF3" w:rsidRPr="00384A93" w:rsidRDefault="00FF2BF3" w:rsidP="00B5732B">
            <w:pPr>
              <w:rPr>
                <w:rFonts w:asciiTheme="majorBidi" w:hAnsiTheme="majorBidi" w:cstheme="majorBidi"/>
                <w:sz w:val="16"/>
                <w:szCs w:val="16"/>
              </w:rPr>
            </w:pPr>
            <w:r w:rsidRPr="00384A93">
              <w:rPr>
                <w:rFonts w:asciiTheme="majorBidi" w:hAnsiTheme="majorBidi" w:cstheme="majorBidi"/>
                <w:sz w:val="16"/>
                <w:szCs w:val="16"/>
              </w:rPr>
              <w:t xml:space="preserve">I detta dokument används termen för avslutande av </w:t>
            </w:r>
            <w:r w:rsidRPr="00384A93">
              <w:rPr>
                <w:rFonts w:asciiTheme="majorBidi" w:hAnsiTheme="majorBidi" w:cstheme="majorBidi"/>
                <w:i/>
                <w:sz w:val="16"/>
                <w:szCs w:val="16"/>
              </w:rPr>
              <w:t>Läkemedelsbehandling</w:t>
            </w:r>
            <w:r w:rsidRPr="00384A93">
              <w:rPr>
                <w:rFonts w:asciiTheme="majorBidi" w:hAnsiTheme="majorBidi" w:cstheme="majorBidi"/>
                <w:sz w:val="16"/>
                <w:szCs w:val="16"/>
              </w:rPr>
              <w:t>.</w:t>
            </w:r>
          </w:p>
        </w:tc>
        <w:tc>
          <w:tcPr>
            <w:tcW w:w="1843" w:type="dxa"/>
            <w:shd w:val="clear" w:color="auto" w:fill="auto"/>
          </w:tcPr>
          <w:p w:rsidR="00FF2BF3" w:rsidRPr="00384A93" w:rsidRDefault="00FF2BF3" w:rsidP="00B5732B">
            <w:pPr>
              <w:rPr>
                <w:sz w:val="16"/>
                <w:szCs w:val="16"/>
              </w:rPr>
            </w:pPr>
            <w:r w:rsidRPr="00384A93">
              <w:rPr>
                <w:sz w:val="16"/>
                <w:szCs w:val="16"/>
              </w:rPr>
              <w:t>Slutrapport från Socialstyrelsens projekt Uppdrag att utveckla en nationell källa för ordinationsorsak</w:t>
            </w:r>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utsättningsorsak</w:t>
            </w:r>
          </w:p>
        </w:tc>
        <w:tc>
          <w:tcPr>
            <w:tcW w:w="2268" w:type="dxa"/>
            <w:shd w:val="clear" w:color="auto" w:fill="auto"/>
          </w:tcPr>
          <w:p w:rsidR="00FF2BF3" w:rsidRPr="00384A93" w:rsidRDefault="00FF2BF3" w:rsidP="00B5732B">
            <w:pPr>
              <w:rPr>
                <w:sz w:val="16"/>
                <w:szCs w:val="16"/>
              </w:rPr>
            </w:pPr>
            <w:r w:rsidRPr="00384A93">
              <w:rPr>
                <w:sz w:val="16"/>
                <w:szCs w:val="16"/>
              </w:rPr>
              <w:t xml:space="preserve">orsak som ordinatör anger för utsättning </w:t>
            </w:r>
          </w:p>
        </w:tc>
        <w:tc>
          <w:tcPr>
            <w:tcW w:w="4536" w:type="dxa"/>
            <w:shd w:val="clear" w:color="auto" w:fill="auto"/>
          </w:tcPr>
          <w:p w:rsidR="00FF2BF3" w:rsidRPr="00384A93" w:rsidRDefault="00FF2BF3" w:rsidP="00B5732B">
            <w:pPr>
              <w:rPr>
                <w:sz w:val="16"/>
                <w:szCs w:val="16"/>
              </w:rPr>
            </w:pPr>
          </w:p>
        </w:tc>
        <w:tc>
          <w:tcPr>
            <w:tcW w:w="1843" w:type="dxa"/>
            <w:shd w:val="clear" w:color="auto" w:fill="auto"/>
          </w:tcPr>
          <w:p w:rsidR="00FF2BF3" w:rsidRPr="00384A93" w:rsidRDefault="00FF2BF3" w:rsidP="00B5732B">
            <w:pPr>
              <w:rPr>
                <w:sz w:val="16"/>
                <w:szCs w:val="16"/>
              </w:rPr>
            </w:pPr>
            <w:proofErr w:type="spellStart"/>
            <w:r w:rsidRPr="00384A93">
              <w:rPr>
                <w:sz w:val="16"/>
                <w:szCs w:val="16"/>
              </w:rPr>
              <w:t>Pascal-/NOD-projektet</w:t>
            </w:r>
            <w:proofErr w:type="spellEnd"/>
          </w:p>
        </w:tc>
      </w:tr>
      <w:tr w:rsidR="00FF2BF3" w:rsidRPr="00384A93" w:rsidTr="00B5732B">
        <w:tc>
          <w:tcPr>
            <w:tcW w:w="1526" w:type="dxa"/>
            <w:shd w:val="clear" w:color="auto" w:fill="auto"/>
          </w:tcPr>
          <w:p w:rsidR="00FF2BF3" w:rsidRPr="00384A93" w:rsidRDefault="00FF2BF3" w:rsidP="00B5732B">
            <w:pPr>
              <w:rPr>
                <w:sz w:val="16"/>
                <w:szCs w:val="16"/>
              </w:rPr>
            </w:pPr>
            <w:r w:rsidRPr="00384A93">
              <w:rPr>
                <w:sz w:val="16"/>
                <w:szCs w:val="16"/>
              </w:rPr>
              <w:t>vårdsystem</w:t>
            </w:r>
          </w:p>
        </w:tc>
        <w:tc>
          <w:tcPr>
            <w:tcW w:w="2268" w:type="dxa"/>
            <w:shd w:val="clear" w:color="auto" w:fill="auto"/>
          </w:tcPr>
          <w:p w:rsidR="00FF2BF3" w:rsidRPr="00384A93" w:rsidRDefault="00FF2BF3" w:rsidP="00B5732B">
            <w:pPr>
              <w:rPr>
                <w:sz w:val="16"/>
                <w:szCs w:val="16"/>
              </w:rPr>
            </w:pPr>
            <w:r w:rsidRPr="00384A93">
              <w:rPr>
                <w:sz w:val="16"/>
                <w:szCs w:val="16"/>
              </w:rPr>
              <w:t>I detta dokument; det system som anropar NOD.</w:t>
            </w:r>
          </w:p>
        </w:tc>
        <w:tc>
          <w:tcPr>
            <w:tcW w:w="4536" w:type="dxa"/>
            <w:shd w:val="clear" w:color="auto" w:fill="auto"/>
          </w:tcPr>
          <w:p w:rsidR="00FF2BF3" w:rsidRPr="00384A93" w:rsidRDefault="00FF2BF3" w:rsidP="00B5732B">
            <w:pPr>
              <w:rPr>
                <w:sz w:val="16"/>
                <w:szCs w:val="16"/>
              </w:rPr>
            </w:pPr>
          </w:p>
        </w:tc>
        <w:tc>
          <w:tcPr>
            <w:tcW w:w="1843" w:type="dxa"/>
            <w:shd w:val="clear" w:color="auto" w:fill="auto"/>
          </w:tcPr>
          <w:p w:rsidR="00FF2BF3" w:rsidRPr="00384A93" w:rsidRDefault="00FF2BF3" w:rsidP="00B5732B">
            <w:pPr>
              <w:rPr>
                <w:sz w:val="16"/>
                <w:szCs w:val="16"/>
              </w:rPr>
            </w:pPr>
          </w:p>
        </w:tc>
      </w:tr>
    </w:tbl>
    <w:p w:rsidR="00FF2BF3" w:rsidRDefault="00FF2BF3" w:rsidP="00FF2BF3"/>
    <w:p w:rsidR="00FF2BF3" w:rsidRDefault="00FF2BF3" w:rsidP="00FF2BF3">
      <w:r w:rsidRPr="00326BFF">
        <w:tab/>
      </w:r>
    </w:p>
    <w:p w:rsidR="00AD3BFE" w:rsidRDefault="00AD3BFE" w:rsidP="00AD3BFE">
      <w:pPr>
        <w:pStyle w:val="Rubrik1Nr"/>
      </w:pPr>
      <w:bookmarkStart w:id="23" w:name="_Toc415643481"/>
      <w:bookmarkStart w:id="24" w:name="_Toc413681373"/>
      <w:r w:rsidRPr="00C226A3">
        <w:lastRenderedPageBreak/>
        <w:t>Informationssäkerhet</w:t>
      </w:r>
      <w:bookmarkEnd w:id="23"/>
    </w:p>
    <w:p w:rsidR="002D74BE" w:rsidRDefault="004E0859" w:rsidP="00A74EF1">
      <w:pPr>
        <w:pStyle w:val="Rubrik2Nr"/>
      </w:pPr>
      <w:bookmarkStart w:id="25" w:name="_Toc415643482"/>
      <w:r>
        <w:t>Lagar och regler</w:t>
      </w:r>
      <w:bookmarkEnd w:id="25"/>
    </w:p>
    <w:p w:rsidR="00D81EFF" w:rsidRDefault="00D81EFF" w:rsidP="00AD3BFE">
      <w:pPr>
        <w:rPr>
          <w:szCs w:val="22"/>
        </w:rPr>
      </w:pPr>
      <w:r>
        <w:rPr>
          <w:szCs w:val="22"/>
        </w:rPr>
        <w:t>Informationens syfte är vård och behandling.</w:t>
      </w:r>
    </w:p>
    <w:p w:rsidR="00D81EFF" w:rsidRDefault="00EB5AC6" w:rsidP="00AD3BFE">
      <w:pPr>
        <w:rPr>
          <w:szCs w:val="22"/>
        </w:rPr>
      </w:pPr>
      <w:r w:rsidRPr="00C73BB8">
        <w:rPr>
          <w:szCs w:val="22"/>
        </w:rPr>
        <w:t>Den information som upprättas</w:t>
      </w:r>
      <w:r w:rsidR="00C73BB8">
        <w:rPr>
          <w:szCs w:val="22"/>
        </w:rPr>
        <w:t xml:space="preserve"> och lagras </w:t>
      </w:r>
      <w:r w:rsidRPr="00C73BB8">
        <w:rPr>
          <w:szCs w:val="22"/>
        </w:rPr>
        <w:t>i NOD utgör journalhandlingar. Åtkomst regleras av Patientdatalag och Socialstyrelsens föreskrifter och handbok (2008:14).</w:t>
      </w:r>
      <w:r w:rsidR="00D81EFF">
        <w:rPr>
          <w:szCs w:val="22"/>
        </w:rPr>
        <w:t xml:space="preserve"> </w:t>
      </w:r>
    </w:p>
    <w:p w:rsidR="00D81EFF" w:rsidRPr="00D81EFF" w:rsidRDefault="00D81EFF" w:rsidP="00D81EFF">
      <w:pPr>
        <w:pStyle w:val="Brdtext"/>
      </w:pPr>
      <w:r>
        <w:t xml:space="preserve">Ägare till informationen är den vårdgivare och vårdenhet som upprättat den. Det innebär att information från flera vårdgivare visserligen lagras tillsammans rent fysiskt men </w:t>
      </w:r>
      <w:r w:rsidR="008851CF">
        <w:t>att varje handling ändå har en utpekad ägare.</w:t>
      </w:r>
    </w:p>
    <w:p w:rsidR="00EB5AC6" w:rsidRPr="00C73BB8" w:rsidRDefault="00EB5AC6" w:rsidP="00EB5AC6">
      <w:pPr>
        <w:rPr>
          <w:szCs w:val="22"/>
        </w:rPr>
      </w:pPr>
      <w:r w:rsidRPr="00C73BB8">
        <w:rPr>
          <w:szCs w:val="22"/>
        </w:rPr>
        <w:t xml:space="preserve">Krav rörande sammanhållen journalföring uppstår om tjänstekonsumenten (vårdinformationssystemet) för medarbetaren tillgängliggör journalhandling som härrör från andra vårdgivare. </w:t>
      </w:r>
    </w:p>
    <w:p w:rsidR="00EB5AC6" w:rsidRPr="00C73BB8" w:rsidRDefault="00EB5AC6" w:rsidP="00AD3BFE">
      <w:pPr>
        <w:rPr>
          <w:szCs w:val="22"/>
        </w:rPr>
      </w:pPr>
      <w:r w:rsidRPr="00C73BB8">
        <w:rPr>
          <w:szCs w:val="22"/>
        </w:rPr>
        <w:t xml:space="preserve">Krav på spärrhantering uppstår om tjänstekonsumenten (vårdinformationssystemet) för medarbetaren tillgängliggör </w:t>
      </w:r>
      <w:r w:rsidR="00C73BB8" w:rsidRPr="00C73BB8">
        <w:rPr>
          <w:szCs w:val="22"/>
        </w:rPr>
        <w:t xml:space="preserve">journalhandling </w:t>
      </w:r>
      <w:r w:rsidRPr="00C73BB8">
        <w:rPr>
          <w:szCs w:val="22"/>
        </w:rPr>
        <w:t>som härrör från andra vårdenheter.</w:t>
      </w:r>
    </w:p>
    <w:p w:rsidR="00C73BB8" w:rsidRDefault="00C73BB8" w:rsidP="00C73BB8">
      <w:pPr>
        <w:rPr>
          <w:szCs w:val="22"/>
        </w:rPr>
      </w:pPr>
      <w:r w:rsidRPr="00C73BB8">
        <w:rPr>
          <w:szCs w:val="22"/>
        </w:rPr>
        <w:t xml:space="preserve">Vid sammanhållen journalföring ansvarar verksamheten som erbjuder sina medarbetare direktåtkomst till sammanhållen journal för att Patientdatalagen efterlevs. </w:t>
      </w:r>
    </w:p>
    <w:p w:rsidR="00EB5AC6" w:rsidRPr="00FA7CF3" w:rsidRDefault="00EB5AC6" w:rsidP="00FA7CF3">
      <w:pPr>
        <w:spacing w:after="60"/>
        <w:rPr>
          <w:szCs w:val="22"/>
        </w:rPr>
      </w:pPr>
    </w:p>
    <w:p w:rsidR="00EA4394" w:rsidRPr="00C73BB8" w:rsidRDefault="00EB5AC6" w:rsidP="00EA4394">
      <w:pPr>
        <w:pStyle w:val="Brdtext"/>
        <w:rPr>
          <w:szCs w:val="22"/>
        </w:rPr>
      </w:pPr>
      <w:r w:rsidRPr="00C73BB8">
        <w:rPr>
          <w:szCs w:val="22"/>
        </w:rPr>
        <w:t xml:space="preserve">Därtill </w:t>
      </w:r>
      <w:r w:rsidR="00A74EF1">
        <w:rPr>
          <w:szCs w:val="22"/>
        </w:rPr>
        <w:t xml:space="preserve">tillhandahåller </w:t>
      </w:r>
      <w:r w:rsidRPr="00C73BB8">
        <w:rPr>
          <w:szCs w:val="22"/>
        </w:rPr>
        <w:t>NOD-tjänsterna information från bakomliggande datakällor som e-hälsomyndigheten ansvarar för; Recept</w:t>
      </w:r>
      <w:r w:rsidR="00A25084">
        <w:rPr>
          <w:szCs w:val="22"/>
        </w:rPr>
        <w:t xml:space="preserve">depån </w:t>
      </w:r>
      <w:r w:rsidRPr="00C73BB8">
        <w:rPr>
          <w:szCs w:val="22"/>
        </w:rPr>
        <w:t xml:space="preserve">och Läkemedelsförteckningen (LF). Åtkomst till </w:t>
      </w:r>
      <w:r w:rsidR="00C73BB8">
        <w:rPr>
          <w:szCs w:val="22"/>
        </w:rPr>
        <w:t xml:space="preserve">uppgifter från </w:t>
      </w:r>
      <w:r w:rsidRPr="00C73BB8">
        <w:rPr>
          <w:szCs w:val="22"/>
        </w:rPr>
        <w:t xml:space="preserve">dessa </w:t>
      </w:r>
      <w:r w:rsidR="00C73BB8">
        <w:rPr>
          <w:szCs w:val="22"/>
        </w:rPr>
        <w:t xml:space="preserve">källor </w:t>
      </w:r>
      <w:r w:rsidR="00693E20">
        <w:rPr>
          <w:szCs w:val="22"/>
        </w:rPr>
        <w:t xml:space="preserve">regleras av </w:t>
      </w:r>
      <w:r w:rsidR="00693E20" w:rsidRPr="00EA4394">
        <w:rPr>
          <w:i/>
          <w:szCs w:val="22"/>
        </w:rPr>
        <w:t>Receptregisterlagen</w:t>
      </w:r>
      <w:r w:rsidR="00693E20">
        <w:rPr>
          <w:szCs w:val="22"/>
        </w:rPr>
        <w:t xml:space="preserve"> och </w:t>
      </w:r>
      <w:r w:rsidRPr="00EA4394">
        <w:rPr>
          <w:i/>
          <w:szCs w:val="22"/>
        </w:rPr>
        <w:t>Lag om läkemedelsförteckning</w:t>
      </w:r>
      <w:r w:rsidRPr="00C73BB8">
        <w:rPr>
          <w:szCs w:val="22"/>
        </w:rPr>
        <w:t>.</w:t>
      </w:r>
      <w:r w:rsidR="00693E20">
        <w:rPr>
          <w:szCs w:val="22"/>
        </w:rPr>
        <w:t xml:space="preserve"> </w:t>
      </w:r>
      <w:r w:rsidR="00EA4394">
        <w:rPr>
          <w:szCs w:val="22"/>
        </w:rPr>
        <w:t xml:space="preserve">Regelverk för användning av läkemedelsförteckningen </w:t>
      </w:r>
      <w:r w:rsidR="00693E20">
        <w:rPr>
          <w:szCs w:val="22"/>
        </w:rPr>
        <w:t xml:space="preserve">är </w:t>
      </w:r>
      <w:r w:rsidR="00EA4394">
        <w:rPr>
          <w:szCs w:val="22"/>
        </w:rPr>
        <w:t xml:space="preserve">beskrivna </w:t>
      </w:r>
      <w:r w:rsidR="00693E20">
        <w:rPr>
          <w:szCs w:val="22"/>
        </w:rPr>
        <w:t xml:space="preserve">i </w:t>
      </w:r>
      <w:r w:rsidR="00EA4394" w:rsidRPr="00C73BB8">
        <w:rPr>
          <w:szCs w:val="22"/>
        </w:rPr>
        <w:t>e-hälsomyndigheten</w:t>
      </w:r>
      <w:r w:rsidR="00EA4394">
        <w:rPr>
          <w:szCs w:val="22"/>
        </w:rPr>
        <w:t>s</w:t>
      </w:r>
      <w:r w:rsidR="00EA4394" w:rsidRPr="00C73BB8">
        <w:rPr>
          <w:szCs w:val="22"/>
        </w:rPr>
        <w:t xml:space="preserve"> </w:t>
      </w:r>
      <w:r w:rsidR="00EA4394" w:rsidRPr="00EA4394">
        <w:rPr>
          <w:i/>
          <w:szCs w:val="22"/>
        </w:rPr>
        <w:t xml:space="preserve">Handbok för vårdaktörer, del 2 </w:t>
      </w:r>
      <w:proofErr w:type="gramStart"/>
      <w:r w:rsidR="00EA4394" w:rsidRPr="00EA4394">
        <w:rPr>
          <w:i/>
          <w:szCs w:val="22"/>
        </w:rPr>
        <w:t>–  Läkemedelsförteckning</w:t>
      </w:r>
      <w:proofErr w:type="gramEnd"/>
      <w:r w:rsidR="00EA4394">
        <w:rPr>
          <w:szCs w:val="22"/>
        </w:rPr>
        <w:t xml:space="preserve"> (i dagligt tal kallad  ”</w:t>
      </w:r>
      <w:r w:rsidR="00EA4394" w:rsidRPr="00EA4394">
        <w:rPr>
          <w:i/>
          <w:szCs w:val="22"/>
        </w:rPr>
        <w:t>Handboken</w:t>
      </w:r>
      <w:r w:rsidR="00EA4394">
        <w:rPr>
          <w:i/>
          <w:szCs w:val="22"/>
        </w:rPr>
        <w:t>”</w:t>
      </w:r>
      <w:r w:rsidR="00EA4394">
        <w:rPr>
          <w:szCs w:val="22"/>
        </w:rPr>
        <w:t>).</w:t>
      </w:r>
    </w:p>
    <w:p w:rsidR="00EA4394" w:rsidRDefault="00EA4394" w:rsidP="00EA4394">
      <w:pPr>
        <w:pStyle w:val="Brdtext"/>
        <w:rPr>
          <w:szCs w:val="22"/>
        </w:rPr>
      </w:pPr>
    </w:p>
    <w:p w:rsidR="00FA7CF3" w:rsidRPr="00792EF0" w:rsidRDefault="00FA7CF3" w:rsidP="00FA7CF3">
      <w:pPr>
        <w:pStyle w:val="Brdtext"/>
      </w:pPr>
      <w:r>
        <w:t>Vad detta innebär i samband med användning av tjänsterna beskrivs i Tjänstekontraktsspecifikationen [</w:t>
      </w:r>
      <w:proofErr w:type="spellStart"/>
      <w:r w:rsidRPr="00792EF0">
        <w:rPr>
          <w:i/>
        </w:rPr>
        <w:t>TKB_clinicalprocess_activityprescription_prescribe.docx</w:t>
      </w:r>
      <w:proofErr w:type="spellEnd"/>
      <w:r>
        <w:t>]</w:t>
      </w:r>
    </w:p>
    <w:p w:rsidR="00A74EF1" w:rsidRDefault="00FA7CF3" w:rsidP="006E28F4">
      <w:pPr>
        <w:pStyle w:val="Rubrik2Nr"/>
      </w:pPr>
      <w:bookmarkStart w:id="26" w:name="_Toc415643483"/>
      <w:r>
        <w:t>Informationens riktighet</w:t>
      </w:r>
      <w:bookmarkEnd w:id="26"/>
    </w:p>
    <w:p w:rsidR="006E28F4" w:rsidRDefault="006E28F4" w:rsidP="00AD3BFE">
      <w:pPr>
        <w:pStyle w:val="Brdtext"/>
      </w:pPr>
      <w:r>
        <w:t>De</w:t>
      </w:r>
      <w:r w:rsidR="00362886">
        <w:t xml:space="preserve"> handlingar (läkemedelsordinationer och expedieringsunderlag) </w:t>
      </w:r>
      <w:r>
        <w:t xml:space="preserve">som upprättas och lagras i NOD </w:t>
      </w:r>
      <w:r w:rsidR="00362886">
        <w:t>betraktas som signerade journalhandlingar. Varje handling är spårbar till den person som utfört registreringen och inga registreringar tillåts om inte användaren är säkert autentiserad.</w:t>
      </w:r>
    </w:p>
    <w:p w:rsidR="00362886" w:rsidRDefault="00362886" w:rsidP="00AD3BFE">
      <w:pPr>
        <w:pStyle w:val="Brdtext"/>
      </w:pPr>
      <w:r>
        <w:t xml:space="preserve">Det är därmed den enskilde medarbetaren som ansvarar för att handlingens innehåll är korrekt ur ett medicinskt perspektiv såväl som att den är korrekt registrerad. </w:t>
      </w:r>
    </w:p>
    <w:p w:rsidR="00787C0A" w:rsidRDefault="00787C0A" w:rsidP="00AD3BFE">
      <w:pPr>
        <w:pStyle w:val="Brdtext"/>
      </w:pPr>
    </w:p>
    <w:p w:rsidR="00FF2BF3" w:rsidRPr="00571C21" w:rsidRDefault="00AD3BFE" w:rsidP="00FF2BF3">
      <w:pPr>
        <w:pStyle w:val="Rubrik1Nr"/>
      </w:pPr>
      <w:bookmarkStart w:id="27" w:name="_Toc415643484"/>
      <w:r w:rsidRPr="00997F91">
        <w:lastRenderedPageBreak/>
        <w:t>Informationsmodell</w:t>
      </w:r>
      <w:bookmarkEnd w:id="24"/>
      <w:r>
        <w:t>, översikt</w:t>
      </w:r>
      <w:bookmarkEnd w:id="27"/>
    </w:p>
    <w:p w:rsidR="00FF2BF3" w:rsidRDefault="00FF2BF3" w:rsidP="00FF2BF3">
      <w:pPr>
        <w:rPr>
          <w:lang w:eastAsia="en-US"/>
        </w:rPr>
      </w:pPr>
      <w:r>
        <w:rPr>
          <w:lang w:eastAsia="en-US"/>
        </w:rPr>
        <w:t>Kära läsare!</w:t>
      </w:r>
    </w:p>
    <w:p w:rsidR="00FF2BF3" w:rsidRDefault="00FF2BF3" w:rsidP="00FF2BF3">
      <w:pPr>
        <w:rPr>
          <w:lang w:eastAsia="en-US"/>
        </w:rPr>
      </w:pPr>
      <w:r>
        <w:rPr>
          <w:lang w:eastAsia="en-US"/>
        </w:rPr>
        <w:t>Nedanstående översikt</w:t>
      </w:r>
      <w:r w:rsidR="00AD3BFE">
        <w:rPr>
          <w:lang w:eastAsia="en-US"/>
        </w:rPr>
        <w:t>liga beskrivning</w:t>
      </w:r>
      <w:r>
        <w:rPr>
          <w:lang w:eastAsia="en-US"/>
        </w:rPr>
        <w:t xml:space="preserve"> är till för att ge en känsla för </w:t>
      </w:r>
      <w:proofErr w:type="spellStart"/>
      <w:r>
        <w:rPr>
          <w:lang w:eastAsia="en-US"/>
        </w:rPr>
        <w:t>NOD-modellens</w:t>
      </w:r>
      <w:proofErr w:type="spellEnd"/>
      <w:r>
        <w:rPr>
          <w:lang w:eastAsia="en-US"/>
        </w:rPr>
        <w:t xml:space="preserve"> olika delar, hur de hänger ihop och lite om varför det ser ut som det gör. </w:t>
      </w:r>
      <w:r>
        <w:t>Avsikten är att bygga upp en ”ungefärlig” förståelse, inte att beskriva alla detaljer.</w:t>
      </w:r>
      <w:r>
        <w:rPr>
          <w:lang w:eastAsia="en-US"/>
        </w:rPr>
        <w:t xml:space="preserve"> Detaljerade beskrivningar av alla klasser och attribut finner du längre fram i dokumentet.</w:t>
      </w:r>
      <w:r w:rsidRPr="0059554C">
        <w:t xml:space="preserve"> </w:t>
      </w:r>
      <w:r>
        <w:t xml:space="preserve">Vidare finns ett antal specialfall som kräver mer omfattande beskrivningar än vad som får plats i introduktionen. Även dessa finns </w:t>
      </w:r>
      <w:r>
        <w:rPr>
          <w:lang w:eastAsia="en-US"/>
        </w:rPr>
        <w:t xml:space="preserve">längre </w:t>
      </w:r>
      <w:r>
        <w:t>fram i dokumentet.</w:t>
      </w:r>
    </w:p>
    <w:p w:rsidR="00FF2BF3" w:rsidRDefault="00FF2BF3" w:rsidP="00FF2BF3">
      <w:pPr>
        <w:rPr>
          <w:lang w:eastAsia="en-US"/>
        </w:rPr>
      </w:pPr>
      <w:r>
        <w:rPr>
          <w:lang w:eastAsia="en-US"/>
        </w:rPr>
        <w:t xml:space="preserve">Vi vill också förbereda dig på att </w:t>
      </w:r>
      <w:proofErr w:type="spellStart"/>
      <w:r>
        <w:rPr>
          <w:lang w:eastAsia="en-US"/>
        </w:rPr>
        <w:t>NOD-modellen</w:t>
      </w:r>
      <w:proofErr w:type="spellEnd"/>
      <w:r>
        <w:rPr>
          <w:lang w:eastAsia="en-US"/>
        </w:rPr>
        <w:t xml:space="preserve"> är relativt komplicerad materia och att det kan krävas att man betraktar den från flera perspektiv och i olika detaljeringsgrad innan alla bitar faller på plats.</w:t>
      </w:r>
    </w:p>
    <w:p w:rsidR="00FF2BF3" w:rsidRDefault="00FF2BF3" w:rsidP="00FF2BF3">
      <w:pPr>
        <w:rPr>
          <w:lang w:eastAsia="en-US"/>
        </w:rPr>
      </w:pPr>
      <w:r>
        <w:rPr>
          <w:lang w:eastAsia="en-US"/>
        </w:rPr>
        <w:t>Vi vill också be dig att titta igenom ”</w:t>
      </w:r>
      <w:r w:rsidRPr="0030179B">
        <w:t>Bilaga 1 - Om informationsmodellering</w:t>
      </w:r>
      <w:r>
        <w:t xml:space="preserve">” för att få en </w:t>
      </w:r>
      <w:r>
        <w:rPr>
          <w:lang w:eastAsia="en-US"/>
        </w:rPr>
        <w:t>kort introduktion om vad en informationsmodell är för något och vad den används till.</w:t>
      </w:r>
    </w:p>
    <w:p w:rsidR="00AD3BFE" w:rsidRPr="00D6406B" w:rsidRDefault="00AD3BFE" w:rsidP="00AD3BFE">
      <w:pPr>
        <w:pStyle w:val="Rubrik2Nr"/>
      </w:pPr>
      <w:bookmarkStart w:id="28" w:name="_Toc413681374"/>
      <w:bookmarkStart w:id="29" w:name="_Toc415643485"/>
      <w:r w:rsidRPr="00D6406B">
        <w:t>Översikt</w:t>
      </w:r>
      <w:bookmarkEnd w:id="28"/>
      <w:r>
        <w:t>sbild</w:t>
      </w:r>
      <w:bookmarkEnd w:id="29"/>
    </w:p>
    <w:p w:rsidR="00AD3BFE" w:rsidRPr="00590D07" w:rsidRDefault="00AD3BFE" w:rsidP="00AD3BFE">
      <w:pPr>
        <w:pStyle w:val="Normalwebb"/>
        <w:rPr>
          <w:rFonts w:ascii="Times New Roman" w:hAnsi="Times New Roman"/>
          <w:sz w:val="24"/>
        </w:rPr>
      </w:pPr>
      <w:r w:rsidRPr="00326BFF">
        <w:rPr>
          <w:rFonts w:ascii="Times New Roman" w:hAnsi="Times New Roman"/>
          <w:sz w:val="24"/>
        </w:rPr>
        <w:t xml:space="preserve">Nedan visas en </w:t>
      </w:r>
      <w:r>
        <w:rPr>
          <w:rFonts w:ascii="Times New Roman" w:hAnsi="Times New Roman"/>
          <w:sz w:val="24"/>
        </w:rPr>
        <w:t xml:space="preserve">översikt </w:t>
      </w:r>
      <w:r w:rsidRPr="00326BFF">
        <w:rPr>
          <w:rFonts w:ascii="Times New Roman" w:hAnsi="Times New Roman"/>
          <w:sz w:val="24"/>
        </w:rPr>
        <w:t xml:space="preserve">över den information som hanteras i NOD. Attributen har </w:t>
      </w:r>
      <w:r>
        <w:rPr>
          <w:rFonts w:ascii="Times New Roman" w:hAnsi="Times New Roman"/>
          <w:sz w:val="24"/>
        </w:rPr>
        <w:t xml:space="preserve">av utrymmesskäl </w:t>
      </w:r>
      <w:r w:rsidRPr="00326BFF">
        <w:rPr>
          <w:rFonts w:ascii="Times New Roman" w:hAnsi="Times New Roman"/>
          <w:sz w:val="24"/>
        </w:rPr>
        <w:t>inte skrivits in i modellen, ut</w:t>
      </w:r>
      <w:r>
        <w:rPr>
          <w:rFonts w:ascii="Times New Roman" w:hAnsi="Times New Roman"/>
          <w:sz w:val="24"/>
        </w:rPr>
        <w:t>an återfinns istället i tabellerna</w:t>
      </w:r>
      <w:r w:rsidRPr="00326BFF">
        <w:rPr>
          <w:rFonts w:ascii="Times New Roman" w:hAnsi="Times New Roman"/>
          <w:sz w:val="24"/>
        </w:rPr>
        <w:t xml:space="preserve"> nedan.</w:t>
      </w:r>
    </w:p>
    <w:p w:rsidR="00AD3BFE" w:rsidRDefault="00AD3BFE" w:rsidP="00AD3BFE">
      <w:pPr>
        <w:rPr>
          <w:i/>
        </w:rPr>
      </w:pPr>
    </w:p>
    <w:p w:rsidR="00AD3BFE" w:rsidRPr="00326BFF" w:rsidRDefault="00AD3BFE" w:rsidP="00AD3BFE">
      <w:pPr>
        <w:rPr>
          <w:i/>
        </w:rPr>
      </w:pPr>
      <w:r>
        <w:rPr>
          <w:i/>
          <w:noProof/>
          <w:lang w:eastAsia="sv-SE"/>
        </w:rPr>
        <w:drawing>
          <wp:inline distT="0" distB="0" distL="0" distR="0">
            <wp:extent cx="6189345" cy="3551215"/>
            <wp:effectExtent l="19050" t="0" r="1905"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189345" cy="3551215"/>
                    </a:xfrm>
                    <a:prstGeom prst="rect">
                      <a:avLst/>
                    </a:prstGeom>
                    <a:noFill/>
                    <a:ln w="9525">
                      <a:noFill/>
                      <a:miter lim="800000"/>
                      <a:headEnd/>
                      <a:tailEnd/>
                    </a:ln>
                  </pic:spPr>
                </pic:pic>
              </a:graphicData>
            </a:graphic>
          </wp:inline>
        </w:drawing>
      </w:r>
    </w:p>
    <w:p w:rsidR="00FF2BF3" w:rsidRPr="0030179B" w:rsidRDefault="00FF2BF3" w:rsidP="00FF2BF3">
      <w:pPr>
        <w:rPr>
          <w:lang w:eastAsia="en-US"/>
        </w:rPr>
      </w:pPr>
    </w:p>
    <w:p w:rsidR="00FF2BF3" w:rsidRPr="00DF7497" w:rsidRDefault="00FF2BF3" w:rsidP="00FF2BF3">
      <w:pPr>
        <w:pStyle w:val="Rubrik2Nr"/>
      </w:pPr>
      <w:bookmarkStart w:id="30" w:name="_Toc413681375"/>
      <w:bookmarkStart w:id="31" w:name="_Toc415643486"/>
      <w:r>
        <w:lastRenderedPageBreak/>
        <w:t>Läkemedelsordination och Läkemedelsbehandling</w:t>
      </w:r>
      <w:bookmarkEnd w:id="30"/>
      <w:bookmarkEnd w:id="31"/>
    </w:p>
    <w:p w:rsidR="00FF2BF3" w:rsidRPr="00953EED" w:rsidRDefault="00FF2BF3" w:rsidP="00FF2BF3">
      <w:pPr>
        <w:rPr>
          <w:rFonts w:ascii="Verdana" w:hAnsi="Verdana"/>
          <w:sz w:val="20"/>
        </w:rPr>
      </w:pPr>
      <w:r>
        <w:t>Den</w:t>
      </w:r>
      <w:r w:rsidRPr="00953EED">
        <w:t xml:space="preserve"> centrala </w:t>
      </w:r>
      <w:r>
        <w:t xml:space="preserve">klassen </w:t>
      </w:r>
      <w:r w:rsidRPr="00953EED">
        <w:t xml:space="preserve">i modellen är </w:t>
      </w:r>
      <w:r w:rsidRPr="00C2061A">
        <w:rPr>
          <w:b/>
          <w:i/>
        </w:rPr>
        <w:t>Läkemedelsordination</w:t>
      </w:r>
      <w:r w:rsidRPr="00E54F5E">
        <w:t xml:space="preserve">. </w:t>
      </w:r>
      <w:r>
        <w:t xml:space="preserve">Som namnet antyder så innehåller klassen information om en </w:t>
      </w:r>
      <w:r w:rsidRPr="006E4F27">
        <w:t>läkemedelsordination</w:t>
      </w:r>
      <w:r>
        <w:rPr>
          <w:rFonts w:ascii="Verdana" w:hAnsi="Verdana"/>
          <w:sz w:val="20"/>
        </w:rPr>
        <w:t xml:space="preserve">, </w:t>
      </w:r>
      <w:proofErr w:type="spellStart"/>
      <w:r>
        <w:rPr>
          <w:rFonts w:ascii="Verdana" w:hAnsi="Verdana"/>
          <w:sz w:val="20"/>
        </w:rPr>
        <w:t>dvs.</w:t>
      </w:r>
      <w:r w:rsidRPr="00C2061A">
        <w:rPr>
          <w:rFonts w:ascii="Verdana" w:hAnsi="Verdana"/>
          <w:sz w:val="20"/>
        </w:rPr>
        <w:t>”</w:t>
      </w:r>
      <w:r w:rsidRPr="00C2061A">
        <w:rPr>
          <w:sz w:val="20"/>
        </w:rPr>
        <w:t>ordination</w:t>
      </w:r>
      <w:proofErr w:type="spellEnd"/>
      <w:r w:rsidRPr="00C2061A">
        <w:rPr>
          <w:sz w:val="20"/>
        </w:rPr>
        <w:t xml:space="preserve"> som avser läkemedelsbehandling</w:t>
      </w:r>
      <w:r>
        <w:rPr>
          <w:sz w:val="20"/>
        </w:rPr>
        <w:t>”</w:t>
      </w:r>
      <w:r w:rsidRPr="00C2061A">
        <w:rPr>
          <w:sz w:val="20"/>
        </w:rPr>
        <w:t xml:space="preserve"> </w:t>
      </w:r>
      <w:r w:rsidRPr="00C2061A">
        <w:t xml:space="preserve">där ordination (i den generella betydelsen) är </w:t>
      </w:r>
      <w:r>
        <w:t>”</w:t>
      </w:r>
      <w:r w:rsidRPr="00C2061A">
        <w:rPr>
          <w:rStyle w:val="FormatmallTimesSvart"/>
        </w:rPr>
        <w:t>beslut av behörig hälso- och sjukvårdspersonal att patient ska bli föremål för hälso- och sjukvårdsåtgärd</w:t>
      </w:r>
      <w:r>
        <w:rPr>
          <w:rFonts w:ascii="Verdana" w:hAnsi="Verdana"/>
          <w:sz w:val="20"/>
        </w:rPr>
        <w:t>” [</w:t>
      </w:r>
      <w:r w:rsidRPr="00953EED">
        <w:t>Socialstyrelsens termbank</w:t>
      </w:r>
      <w:r>
        <w:rPr>
          <w:rFonts w:ascii="Verdana" w:hAnsi="Verdana"/>
          <w:sz w:val="20"/>
        </w:rPr>
        <w:t>].</w:t>
      </w:r>
    </w:p>
    <w:p w:rsidR="00FF2BF3" w:rsidRPr="00F967D6" w:rsidRDefault="00FF2BF3" w:rsidP="00FF2BF3">
      <w:r>
        <w:t>Det centrala ordet</w:t>
      </w:r>
      <w:r w:rsidRPr="00953EED">
        <w:t xml:space="preserve"> är </w:t>
      </w:r>
      <w:r>
        <w:t>”</w:t>
      </w:r>
      <w:r w:rsidRPr="00DF7497">
        <w:rPr>
          <w:u w:val="single"/>
        </w:rPr>
        <w:t>beslut</w:t>
      </w:r>
      <w:r>
        <w:rPr>
          <w:u w:val="single"/>
        </w:rPr>
        <w:t>”</w:t>
      </w:r>
      <w:r w:rsidRPr="00B520EC">
        <w:t xml:space="preserve">. </w:t>
      </w:r>
      <w:r>
        <w:t xml:space="preserve">Klassen </w:t>
      </w:r>
      <w:r w:rsidRPr="001F6A24">
        <w:rPr>
          <w:i/>
        </w:rPr>
        <w:t>Läkemedelsordination</w:t>
      </w:r>
      <w:r>
        <w:t xml:space="preserve"> utgår från beslutet i sig (t.ex. vem/vilka som fattat beslutet, tidpunkter för när beslutet är fattat och registrerat) men innehåller också </w:t>
      </w:r>
      <w:r w:rsidRPr="00CD7CBE">
        <w:rPr>
          <w:u w:val="single"/>
        </w:rPr>
        <w:t>vad</w:t>
      </w:r>
      <w:r>
        <w:t xml:space="preserve"> som faktiskt beslutats (t.ex. ordinerat läkemedlet, dosering, ordinationsorsak).</w:t>
      </w:r>
      <w:r w:rsidRPr="00F967D6">
        <w:rPr>
          <w:i/>
        </w:rPr>
        <w:t xml:space="preserve"> </w:t>
      </w:r>
      <w:r>
        <w:rPr>
          <w:i/>
        </w:rPr>
        <w:t xml:space="preserve"> </w:t>
      </w:r>
      <w:r>
        <w:t xml:space="preserve">En </w:t>
      </w:r>
      <w:r w:rsidRPr="001F6A24">
        <w:rPr>
          <w:i/>
        </w:rPr>
        <w:t>Läkemedelsordination</w:t>
      </w:r>
      <w:r>
        <w:t xml:space="preserve"> beskriver följaktligen ett beslut om läkemedelsbehandling.</w:t>
      </w:r>
    </w:p>
    <w:p w:rsidR="00FF2BF3" w:rsidRPr="00EF08DF" w:rsidRDefault="00FF2BF3" w:rsidP="00FF2BF3">
      <w:r>
        <w:t xml:space="preserve">Det bör förtydligas att vi i detta dokument använder termen </w:t>
      </w:r>
      <w:r w:rsidRPr="00EF08DF">
        <w:rPr>
          <w:b/>
        </w:rPr>
        <w:t>läkemedelsbehandling</w:t>
      </w:r>
      <w:r>
        <w:t xml:space="preserve"> som behandling av </w:t>
      </w:r>
      <w:r w:rsidRPr="002F4EEE">
        <w:rPr>
          <w:u w:val="single"/>
        </w:rPr>
        <w:t>en</w:t>
      </w:r>
      <w:r>
        <w:t xml:space="preserve"> enskild patient med (vid varje tidpunkt) </w:t>
      </w:r>
      <w:r w:rsidRPr="002F4EEE">
        <w:rPr>
          <w:u w:val="single"/>
        </w:rPr>
        <w:t>ett</w:t>
      </w:r>
      <w:r>
        <w:t xml:space="preserve"> läkemedel och </w:t>
      </w:r>
      <w:r w:rsidRPr="002F4EEE">
        <w:rPr>
          <w:u w:val="single"/>
        </w:rPr>
        <w:t>en</w:t>
      </w:r>
      <w:r>
        <w:t xml:space="preserve"> (eller möjligen flera) ordinationsorsaker. En patient kan därmed ha flera samtidigt pågående</w:t>
      </w:r>
      <w:r w:rsidRPr="002F4EEE">
        <w:t xml:space="preserve"> </w:t>
      </w:r>
      <w:r w:rsidRPr="00EF08DF">
        <w:t>läkemedelsbehandling</w:t>
      </w:r>
      <w:r>
        <w:t xml:space="preserve">ar. Man kan kanske enklast föreställa sig varje </w:t>
      </w:r>
      <w:r w:rsidRPr="00EF08DF">
        <w:t>läkemedelsbehandling</w:t>
      </w:r>
      <w:r>
        <w:t xml:space="preserve"> som en rad på patientens läkemedelslista.</w:t>
      </w:r>
    </w:p>
    <w:p w:rsidR="00FF2BF3" w:rsidRDefault="00FF2BF3" w:rsidP="00FF2BF3">
      <w:pPr>
        <w:keepNext/>
      </w:pPr>
      <w:r>
        <w:rPr>
          <w:noProof/>
          <w:lang w:eastAsia="sv-SE"/>
        </w:rPr>
        <w:drawing>
          <wp:inline distT="0" distB="0" distL="0" distR="0">
            <wp:extent cx="4492487" cy="247483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92494" cy="2474839"/>
                    </a:xfrm>
                    <a:prstGeom prst="rect">
                      <a:avLst/>
                    </a:prstGeom>
                    <a:noFill/>
                    <a:ln w="9525">
                      <a:noFill/>
                      <a:miter lim="800000"/>
                      <a:headEnd/>
                      <a:tailEnd/>
                    </a:ln>
                  </pic:spPr>
                </pic:pic>
              </a:graphicData>
            </a:graphic>
          </wp:inline>
        </w:drawing>
      </w:r>
    </w:p>
    <w:p w:rsidR="00FF2BF3" w:rsidRDefault="00FF2BF3" w:rsidP="00FF2BF3">
      <w:pPr>
        <w:pStyle w:val="Beskrivning"/>
      </w:pPr>
      <w:r>
        <w:t xml:space="preserve">Figur </w:t>
      </w:r>
      <w:fldSimple w:instr=" SEQ Figur \* ARABIC ">
        <w:r>
          <w:rPr>
            <w:noProof/>
          </w:rPr>
          <w:t>1</w:t>
        </w:r>
      </w:fldSimple>
      <w:r>
        <w:t xml:space="preserve">. Livscykel för en läkemedelsbehandling. Ett nytt beslut om läkemedelsbehandling ersätter tidigare. Detta hanteras informationsmässigt som ett nytt objekt av klassen </w:t>
      </w:r>
      <w:r w:rsidRPr="00CD7CBE">
        <w:t>Läkemedelsordination</w:t>
      </w:r>
      <w:r>
        <w:t xml:space="preserve">. I figuren visas tre sådana objekt där den beskrivna läkemedelsbehandlingens utsträckning i tiden framgår av objektets bredd. En pil betyder att sluttid saknas. Tidpunkterna b0, b1 och b2 är beslutstidpunkter för respektive </w:t>
      </w:r>
      <w:r w:rsidRPr="00CD7CBE">
        <w:t>Läkemedelsordination</w:t>
      </w:r>
      <w:r>
        <w:t xml:space="preserve"> </w:t>
      </w:r>
      <w:r w:rsidRPr="00CD7CBE">
        <w:t>(1.0, 1.1 och 1.2)</w:t>
      </w:r>
      <w:r>
        <w:t>.</w:t>
      </w:r>
    </w:p>
    <w:p w:rsidR="00FF2BF3" w:rsidRDefault="00FF2BF3" w:rsidP="00FF2BF3">
      <w:r>
        <w:t>Naturligtvis måste man kunna ändra en pågående läkemedelsbehandling, t.ex. vid ändrad doseri</w:t>
      </w:r>
      <w:r w:rsidRPr="00F37F50">
        <w:t>ng</w:t>
      </w:r>
      <w:r>
        <w:t xml:space="preserve">. Men man kan inte ändra i en </w:t>
      </w:r>
      <w:r w:rsidRPr="00B46D84">
        <w:rPr>
          <w:i/>
        </w:rPr>
        <w:t>Läkemedelsordination</w:t>
      </w:r>
      <w:r w:rsidRPr="00F967D6">
        <w:t xml:space="preserve"> eftersom </w:t>
      </w:r>
      <w:r>
        <w:t xml:space="preserve">den är en journalhandling. Istället hanteras det i modellen genom ett nytt beslut, dvs. genom att ett nytt objekt av klassen </w:t>
      </w:r>
      <w:r w:rsidRPr="00314D64">
        <w:rPr>
          <w:i/>
        </w:rPr>
        <w:t>Läkemedelsordination</w:t>
      </w:r>
      <w:r>
        <w:rPr>
          <w:i/>
        </w:rPr>
        <w:t xml:space="preserve"> </w:t>
      </w:r>
      <w:r>
        <w:t>skapas och där läkemedelsbehandlingen beskrivs såsom den ska se ut efter ändringen.</w:t>
      </w:r>
    </w:p>
    <w:p w:rsidR="00FF2BF3" w:rsidRDefault="00FF2BF3" w:rsidP="00FF2BF3">
      <w:r>
        <w:t xml:space="preserve">Precis som vanliga beslut ersätter det nya beslutet tidigare beslut i samma ”ärende”. Det innebär i modellen att den tidigare </w:t>
      </w:r>
      <w:r w:rsidRPr="00321989">
        <w:rPr>
          <w:i/>
        </w:rPr>
        <w:t>Läkemedelsordination</w:t>
      </w:r>
      <w:r>
        <w:rPr>
          <w:i/>
        </w:rPr>
        <w:t xml:space="preserve">en </w:t>
      </w:r>
      <w:r>
        <w:t xml:space="preserve">finns kvar i systemet men att det är det senast fattade beslutet (den senaste </w:t>
      </w:r>
      <w:r w:rsidRPr="00321989">
        <w:rPr>
          <w:i/>
        </w:rPr>
        <w:t>Läkemedelsordination</w:t>
      </w:r>
      <w:r>
        <w:rPr>
          <w:i/>
        </w:rPr>
        <w:t>en</w:t>
      </w:r>
      <w:r>
        <w:t>)</w:t>
      </w:r>
      <w:r>
        <w:rPr>
          <w:i/>
        </w:rPr>
        <w:t xml:space="preserve"> </w:t>
      </w:r>
      <w:r>
        <w:t xml:space="preserve">som gäller. Det finns följaktligen vid varje tidpunkt alltid exakt ett gällande beslut för varje läkemedelsbehandling. Vi kallar detta för </w:t>
      </w:r>
      <w:r w:rsidRPr="00875F90">
        <w:rPr>
          <w:b/>
        </w:rPr>
        <w:t>gällande läkemedelsordination</w:t>
      </w:r>
      <w:r w:rsidRPr="00E30269">
        <w:t>.</w:t>
      </w:r>
      <w:r>
        <w:t xml:space="preserve"> I figuren är den gällande </w:t>
      </w:r>
      <w:r w:rsidRPr="00F37F50">
        <w:rPr>
          <w:i/>
        </w:rPr>
        <w:t xml:space="preserve">Läkemedelsordinationen </w:t>
      </w:r>
      <w:r>
        <w:t xml:space="preserve">alltid den som är längs ner (för den aktuella tidpunkten). </w:t>
      </w:r>
      <w:r w:rsidRPr="006338E4">
        <w:rPr>
          <w:i/>
        </w:rPr>
        <w:t>Läkemedelsordination</w:t>
      </w:r>
      <w:r>
        <w:rPr>
          <w:i/>
        </w:rPr>
        <w:t>er</w:t>
      </w:r>
      <w:r>
        <w:t xml:space="preserve"> som inte längre är gällande kallas </w:t>
      </w:r>
      <w:r w:rsidRPr="00A07853">
        <w:rPr>
          <w:b/>
        </w:rPr>
        <w:t>historiska</w:t>
      </w:r>
      <w:r>
        <w:t>.</w:t>
      </w:r>
    </w:p>
    <w:p w:rsidR="00FF2BF3" w:rsidRDefault="00FF2BF3" w:rsidP="00FF2BF3"/>
    <w:p w:rsidR="00FF2BF3" w:rsidRDefault="00FF2BF3" w:rsidP="00FF2BF3">
      <w:pPr>
        <w:pStyle w:val="OBS-ruta"/>
        <w:rPr>
          <w:rStyle w:val="FormatmallTimesSvart"/>
        </w:rPr>
      </w:pPr>
      <w:r>
        <w:rPr>
          <w:sz w:val="20"/>
        </w:rPr>
        <w:lastRenderedPageBreak/>
        <w:t>Kom ihåg:</w:t>
      </w:r>
      <w:r w:rsidRPr="00F967D6">
        <w:rPr>
          <w:sz w:val="20"/>
        </w:rPr>
        <w:br/>
      </w:r>
      <w:r>
        <w:t>1. En</w:t>
      </w:r>
      <w:r w:rsidRPr="00F967D6">
        <w:rPr>
          <w:rStyle w:val="FormatmallTimesSvart"/>
        </w:rPr>
        <w:t xml:space="preserve"> </w:t>
      </w:r>
      <w:r w:rsidRPr="00EA6115">
        <w:rPr>
          <w:i/>
        </w:rPr>
        <w:t>Läkemedelsordination</w:t>
      </w:r>
      <w:r>
        <w:t xml:space="preserve"> representerar ett beslut om </w:t>
      </w:r>
      <w:r w:rsidRPr="00B46D84">
        <w:rPr>
          <w:rStyle w:val="FormatmallTimesSvart"/>
        </w:rPr>
        <w:t>läkemedelsbehandling</w:t>
      </w:r>
      <w:r>
        <w:rPr>
          <w:rStyle w:val="FormatmallTimesSvart"/>
        </w:rPr>
        <w:t xml:space="preserve"> och</w:t>
      </w:r>
      <w:r>
        <w:t xml:space="preserve"> beskriver </w:t>
      </w:r>
      <w:r w:rsidRPr="00B46D84">
        <w:rPr>
          <w:u w:val="single"/>
        </w:rPr>
        <w:t xml:space="preserve">hela </w:t>
      </w:r>
      <w:r w:rsidRPr="00B46D84">
        <w:rPr>
          <w:rStyle w:val="FormatmallTimesSvart"/>
          <w:u w:val="single"/>
        </w:rPr>
        <w:t>läkemedelsbehandlingen</w:t>
      </w:r>
      <w:r>
        <w:rPr>
          <w:rStyle w:val="FormatmallTimesSvart"/>
        </w:rPr>
        <w:t>, från beslutstidpunkten och framåt.</w:t>
      </w:r>
    </w:p>
    <w:p w:rsidR="00FF2BF3" w:rsidRDefault="00FF2BF3" w:rsidP="00FF2BF3">
      <w:pPr>
        <w:pStyle w:val="OBS-ruta"/>
      </w:pPr>
      <w:r>
        <w:rPr>
          <w:rStyle w:val="FormatmallTimesSvart"/>
        </w:rPr>
        <w:t xml:space="preserve">2. Det </w:t>
      </w:r>
      <w:r>
        <w:t xml:space="preserve">finns vid varje tidpunkt alltid exakt en gällande </w:t>
      </w:r>
      <w:r w:rsidRPr="00EA6115">
        <w:rPr>
          <w:i/>
        </w:rPr>
        <w:t>Läkemedelsordination</w:t>
      </w:r>
      <w:r>
        <w:t xml:space="preserve"> för varje </w:t>
      </w:r>
      <w:r w:rsidRPr="00B46D84">
        <w:rPr>
          <w:rStyle w:val="FormatmallTimesSvart"/>
        </w:rPr>
        <w:t>läkemedelsbehandling</w:t>
      </w:r>
      <w:r>
        <w:rPr>
          <w:rStyle w:val="FormatmallTimesSvart"/>
        </w:rPr>
        <w:t>.</w:t>
      </w:r>
    </w:p>
    <w:p w:rsidR="00FF2BF3" w:rsidRPr="00B46D84" w:rsidRDefault="00FF2BF3" w:rsidP="00FF2BF3">
      <w:pPr>
        <w:pStyle w:val="OBS-ruta"/>
      </w:pPr>
      <w:r>
        <w:t xml:space="preserve">3. </w:t>
      </w:r>
      <w:r w:rsidRPr="00F967D6">
        <w:t xml:space="preserve">En </w:t>
      </w:r>
      <w:r w:rsidRPr="00B46D84">
        <w:rPr>
          <w:rStyle w:val="FormatmallTimesSvart"/>
        </w:rPr>
        <w:t xml:space="preserve">läkemedelsbehandling </w:t>
      </w:r>
      <w:r w:rsidRPr="00F967D6">
        <w:rPr>
          <w:rStyle w:val="FormatmallTimesSvart"/>
        </w:rPr>
        <w:t xml:space="preserve">ändras genom </w:t>
      </w:r>
      <w:r>
        <w:rPr>
          <w:rStyle w:val="FormatmallTimesSvart"/>
        </w:rPr>
        <w:t xml:space="preserve">en </w:t>
      </w:r>
      <w:r w:rsidRPr="00F967D6">
        <w:rPr>
          <w:rStyle w:val="FormatmallTimesSvart"/>
        </w:rPr>
        <w:t xml:space="preserve">ny </w:t>
      </w:r>
      <w:r w:rsidRPr="00EA6115">
        <w:rPr>
          <w:i/>
        </w:rPr>
        <w:t>Läkemedelsordination</w:t>
      </w:r>
      <w:r>
        <w:t>.</w:t>
      </w:r>
    </w:p>
    <w:p w:rsidR="00FF2BF3" w:rsidRDefault="00FF2BF3" w:rsidP="00FF2BF3"/>
    <w:p w:rsidR="00FF2BF3" w:rsidRDefault="00FF2BF3" w:rsidP="00FF2BF3">
      <w:r>
        <w:t xml:space="preserve">Vi använder termen att en </w:t>
      </w:r>
      <w:r w:rsidRPr="00C35780">
        <w:rPr>
          <w:i/>
        </w:rPr>
        <w:t>Läkemedelsordination</w:t>
      </w:r>
      <w:r>
        <w:t xml:space="preserve"> </w:t>
      </w:r>
      <w:r w:rsidRPr="00C35780">
        <w:rPr>
          <w:b/>
        </w:rPr>
        <w:t>ersatt</w:t>
      </w:r>
      <w:r>
        <w:t xml:space="preserve"> en tidigare i betydelsen att det finns en ny gällande </w:t>
      </w:r>
      <w:r w:rsidRPr="00C35780">
        <w:rPr>
          <w:i/>
        </w:rPr>
        <w:t>Läkemedelsordination</w:t>
      </w:r>
      <w:r>
        <w:t>. Det är alltså inte det tidigare objektet som ersatts, det finns ju kvar, utan det beslut som avsågs.</w:t>
      </w:r>
    </w:p>
    <w:p w:rsidR="00FF2BF3" w:rsidRDefault="00FF2BF3" w:rsidP="00FF2BF3"/>
    <w:p w:rsidR="00FF2BF3" w:rsidRDefault="00FF2BF3" w:rsidP="00FF2BF3">
      <w:r>
        <w:t xml:space="preserve">Hela ”ärendet”, dvs. alla </w:t>
      </w:r>
      <w:r w:rsidRPr="00321989">
        <w:rPr>
          <w:i/>
        </w:rPr>
        <w:t>Läkemedelsordination</w:t>
      </w:r>
      <w:r>
        <w:rPr>
          <w:i/>
        </w:rPr>
        <w:t>er</w:t>
      </w:r>
      <w:r>
        <w:t xml:space="preserve"> som ingår i samma läkemedelsbehandling hålls ihop av klassen </w:t>
      </w:r>
      <w:r w:rsidRPr="00F967D6">
        <w:rPr>
          <w:rStyle w:val="FormatmallTimesSvart"/>
          <w:b/>
          <w:i/>
        </w:rPr>
        <w:t>Läkemedelsbehandling</w:t>
      </w:r>
      <w:r>
        <w:rPr>
          <w:rStyle w:val="FormatmallTimesSvart"/>
          <w:i/>
        </w:rPr>
        <w:t>.</w:t>
      </w:r>
      <w:r>
        <w:rPr>
          <w:rStyle w:val="FormatmallTimesSvart"/>
        </w:rPr>
        <w:t xml:space="preserve"> Det gör att det är möjligt för ett vårdsystem att </w:t>
      </w:r>
      <w:r>
        <w:t xml:space="preserve">gå tillbaka till tidigare </w:t>
      </w:r>
      <w:r>
        <w:rPr>
          <w:i/>
        </w:rPr>
        <w:t>Läkemedelsordinationer</w:t>
      </w:r>
      <w:r>
        <w:t xml:space="preserve"> för att t.ex. läsa tidigare </w:t>
      </w:r>
      <w:r>
        <w:rPr>
          <w:i/>
        </w:rPr>
        <w:t>ändringar</w:t>
      </w:r>
      <w:r>
        <w:t xml:space="preserve">, se vilka dosändringar som genomförts, vem som tidigare behandlat patienten eller mm. </w:t>
      </w:r>
    </w:p>
    <w:p w:rsidR="00FF2BF3" w:rsidRDefault="00FF2BF3" w:rsidP="00FF2BF3"/>
    <w:p w:rsidR="00FF2BF3" w:rsidRPr="00CF1CAB" w:rsidRDefault="00FF2BF3" w:rsidP="00FF2BF3">
      <w:r>
        <w:t xml:space="preserve">I NOD har </w:t>
      </w:r>
      <w:r w:rsidRPr="00321989">
        <w:rPr>
          <w:i/>
        </w:rPr>
        <w:t>Läkemedelsordination</w:t>
      </w:r>
      <w:r>
        <w:rPr>
          <w:i/>
        </w:rPr>
        <w:t>erna</w:t>
      </w:r>
      <w:r>
        <w:t xml:space="preserve"> </w:t>
      </w:r>
      <w:r>
        <w:rPr>
          <w:rStyle w:val="FormatmallTimesSvart"/>
        </w:rPr>
        <w:t xml:space="preserve">alltid </w:t>
      </w:r>
      <w:r>
        <w:t xml:space="preserve">en strikt ordning inom </w:t>
      </w:r>
      <w:r w:rsidRPr="00875F90">
        <w:rPr>
          <w:rStyle w:val="FormatmallTimesSvart"/>
          <w:i/>
        </w:rPr>
        <w:t>Läkemedelsbehandling</w:t>
      </w:r>
      <w:r>
        <w:rPr>
          <w:rStyle w:val="FormatmallTimesSvart"/>
          <w:i/>
        </w:rPr>
        <w:t xml:space="preserve">en. </w:t>
      </w:r>
      <w:r w:rsidRPr="00CF1CAB">
        <w:rPr>
          <w:rStyle w:val="FormatmallTimesSvart"/>
        </w:rPr>
        <w:t xml:space="preserve">Ordningen </w:t>
      </w:r>
      <w:r w:rsidRPr="00CF1CAB">
        <w:t>upprätthålls av NOD-tjänsten.</w:t>
      </w:r>
    </w:p>
    <w:p w:rsidR="00FF2BF3" w:rsidRPr="00B73F84" w:rsidRDefault="00FF2BF3" w:rsidP="00FF2BF3">
      <w:pPr>
        <w:rPr>
          <w:rStyle w:val="FormatmallTimesSvart"/>
          <w:szCs w:val="20"/>
        </w:rPr>
      </w:pPr>
      <w:r>
        <w:t xml:space="preserve">Klassen </w:t>
      </w:r>
      <w:r w:rsidRPr="00875F90">
        <w:rPr>
          <w:rStyle w:val="FormatmallTimesSvart"/>
          <w:i/>
        </w:rPr>
        <w:t>Läkemedelsbehandling</w:t>
      </w:r>
      <w:r>
        <w:rPr>
          <w:rStyle w:val="FormatmallTimesSvart"/>
          <w:i/>
        </w:rPr>
        <w:t xml:space="preserve">en </w:t>
      </w:r>
      <w:r>
        <w:t xml:space="preserve">används, förutom till att hålla ihop </w:t>
      </w:r>
      <w:r w:rsidRPr="00321989">
        <w:rPr>
          <w:i/>
        </w:rPr>
        <w:t>Läkemedelsordination</w:t>
      </w:r>
      <w:r>
        <w:rPr>
          <w:i/>
        </w:rPr>
        <w:t>er,</w:t>
      </w:r>
      <w:r>
        <w:t xml:space="preserve"> även för att hålla ihop </w:t>
      </w:r>
      <w:r>
        <w:rPr>
          <w:i/>
        </w:rPr>
        <w:t>Expediering</w:t>
      </w:r>
      <w:r w:rsidRPr="00875F90">
        <w:rPr>
          <w:i/>
        </w:rPr>
        <w:t>sunderlag</w:t>
      </w:r>
      <w:r>
        <w:t xml:space="preserve"> (se nedan) och exponera egenskaper som har med </w:t>
      </w:r>
      <w:r w:rsidRPr="00875F90">
        <w:rPr>
          <w:rStyle w:val="FormatmallTimesSvart"/>
          <w:i/>
        </w:rPr>
        <w:t>Läkemedelsbehandling</w:t>
      </w:r>
      <w:r w:rsidRPr="00875F90">
        <w:rPr>
          <w:i/>
        </w:rPr>
        <w:t>en</w:t>
      </w:r>
      <w:r w:rsidRPr="00875F90">
        <w:t xml:space="preserve"> </w:t>
      </w:r>
      <w:r>
        <w:t xml:space="preserve">som helhet att göra, t.ex. </w:t>
      </w:r>
      <w:r w:rsidRPr="00CA0919">
        <w:rPr>
          <w:i/>
        </w:rPr>
        <w:t>första insättningstidpunkt</w:t>
      </w:r>
      <w:r>
        <w:rPr>
          <w:i/>
        </w:rPr>
        <w:t xml:space="preserve">. </w:t>
      </w:r>
      <w:r>
        <w:t xml:space="preserve">Detta kan visserligen beräknas av vårdsystemet men är olämpligt av bl.a. prestandaskäl. Dessa egenskaper kan då inte modifieras (benämns i modellen som </w:t>
      </w:r>
      <w:r w:rsidRPr="00CA0919">
        <w:rPr>
          <w:i/>
        </w:rPr>
        <w:t>read only</w:t>
      </w:r>
      <w:r>
        <w:t>).</w:t>
      </w:r>
    </w:p>
    <w:p w:rsidR="00FF2BF3" w:rsidRDefault="00FF2BF3" w:rsidP="00FF2BF3">
      <w:pPr>
        <w:rPr>
          <w:rStyle w:val="FormatmallTimesSvart"/>
        </w:rPr>
      </w:pPr>
    </w:p>
    <w:p w:rsidR="00FF2BF3" w:rsidRDefault="00FF2BF3" w:rsidP="00FF2BF3">
      <w:r>
        <w:rPr>
          <w:rStyle w:val="FormatmallTimesSvart"/>
        </w:rPr>
        <w:t xml:space="preserve">En </w:t>
      </w:r>
      <w:r w:rsidRPr="006338E4">
        <w:rPr>
          <w:i/>
        </w:rPr>
        <w:t>Läkemedels</w:t>
      </w:r>
      <w:r>
        <w:rPr>
          <w:i/>
        </w:rPr>
        <w:t xml:space="preserve">behandling </w:t>
      </w:r>
      <w:r>
        <w:t xml:space="preserve">kallas </w:t>
      </w:r>
      <w:r w:rsidRPr="00B73F84">
        <w:rPr>
          <w:b/>
        </w:rPr>
        <w:t>pågående läkemedelsbehandling</w:t>
      </w:r>
      <w:r>
        <w:rPr>
          <w:i/>
        </w:rPr>
        <w:t xml:space="preserve"> </w:t>
      </w:r>
      <w:r>
        <w:t xml:space="preserve">när </w:t>
      </w:r>
      <w:r w:rsidRPr="00F967D6">
        <w:rPr>
          <w:rStyle w:val="FormatmallTimesSvart"/>
        </w:rPr>
        <w:t xml:space="preserve">den </w:t>
      </w:r>
      <w:r>
        <w:rPr>
          <w:rStyle w:val="FormatmallTimesSvart"/>
        </w:rPr>
        <w:t xml:space="preserve">behandling som beskrivs i den </w:t>
      </w:r>
      <w:r w:rsidRPr="00F967D6">
        <w:rPr>
          <w:rStyle w:val="FormatmallTimesSvart"/>
        </w:rPr>
        <w:t>senast</w:t>
      </w:r>
      <w:r>
        <w:rPr>
          <w:rStyle w:val="FormatmallTimesSvart"/>
        </w:rPr>
        <w:t>e</w:t>
      </w:r>
      <w:r w:rsidRPr="00F967D6">
        <w:rPr>
          <w:rStyle w:val="FormatmallTimesSvart"/>
        </w:rPr>
        <w:t xml:space="preserve"> läkemedelsordinationen pågår just </w:t>
      </w:r>
      <w:r>
        <w:rPr>
          <w:rStyle w:val="FormatmallTimesSvart"/>
        </w:rPr>
        <w:t>nu</w:t>
      </w:r>
      <w:r>
        <w:t xml:space="preserve"> (</w:t>
      </w:r>
      <w:r w:rsidRPr="00875F90">
        <w:rPr>
          <w:i/>
        </w:rPr>
        <w:t>utsättningstidpunkt</w:t>
      </w:r>
      <w:r>
        <w:rPr>
          <w:i/>
        </w:rPr>
        <w:t>en</w:t>
      </w:r>
      <w:r>
        <w:t xml:space="preserve"> inte passerad), i annat fall kallas den för </w:t>
      </w:r>
      <w:r>
        <w:rPr>
          <w:b/>
        </w:rPr>
        <w:t>avslutad</w:t>
      </w:r>
      <w:r w:rsidRPr="00B73F84">
        <w:rPr>
          <w:b/>
        </w:rPr>
        <w:t xml:space="preserve"> läkemedelsbehandling</w:t>
      </w:r>
      <w:r>
        <w:t>.</w:t>
      </w:r>
    </w:p>
    <w:p w:rsidR="00FF2BF3" w:rsidRDefault="00FF2BF3" w:rsidP="00FF2BF3">
      <w:r>
        <w:t>Det finns även läkemedelsbehandlingar där patienten ännu inte börjat ta sin medicin (</w:t>
      </w:r>
      <w:r w:rsidRPr="00B73F84">
        <w:rPr>
          <w:i/>
        </w:rPr>
        <w:t>insättningstidpunkt</w:t>
      </w:r>
      <w:r>
        <w:rPr>
          <w:i/>
        </w:rPr>
        <w:t>en</w:t>
      </w:r>
      <w:r>
        <w:t xml:space="preserve"> är i framtiden). En sådan benämns </w:t>
      </w:r>
      <w:r>
        <w:rPr>
          <w:b/>
        </w:rPr>
        <w:t>framtida</w:t>
      </w:r>
      <w:r w:rsidRPr="00B73F84">
        <w:rPr>
          <w:b/>
        </w:rPr>
        <w:t xml:space="preserve"> läkemedelsbehandling</w:t>
      </w:r>
      <w:r>
        <w:rPr>
          <w:b/>
        </w:rPr>
        <w:t>.</w:t>
      </w:r>
    </w:p>
    <w:p w:rsidR="00FF2BF3" w:rsidRDefault="00FF2BF3" w:rsidP="00FF2BF3">
      <w:r>
        <w:t xml:space="preserve">Även </w:t>
      </w:r>
      <w:r w:rsidRPr="00EA6115">
        <w:t>avslut av läkemedelsbehandling</w:t>
      </w:r>
      <w:r>
        <w:t xml:space="preserve"> är ett beslut och beskrivs därför informationsmässigt som en </w:t>
      </w:r>
      <w:r w:rsidRPr="00314D64">
        <w:rPr>
          <w:i/>
        </w:rPr>
        <w:t>Läkemedelsordination</w:t>
      </w:r>
      <w:r>
        <w:t>. Beslutet om avslut kan fattas redan i samband med att behandlingen påbörjas (t.ex. vid en 10 dagars penicillinkur) eller som ett separat beslut om utsättning, dvs. att avbryta en pågående behandling (</w:t>
      </w:r>
      <w:r w:rsidRPr="00FB14EC">
        <w:t>Läkemedelsordination</w:t>
      </w:r>
      <w:r>
        <w:t xml:space="preserve"> 1.2 i figuren). </w:t>
      </w:r>
    </w:p>
    <w:p w:rsidR="00FF2BF3" w:rsidRDefault="00FF2BF3" w:rsidP="00FF2BF3">
      <w:r>
        <w:t xml:space="preserve">I båda dessa fall hanteras beslutet informationsmässigt genom en </w:t>
      </w:r>
      <w:r w:rsidRPr="00314D64">
        <w:rPr>
          <w:i/>
        </w:rPr>
        <w:t>Läkemedelsordination</w:t>
      </w:r>
      <w:r w:rsidRPr="00933EE1">
        <w:t xml:space="preserve"> </w:t>
      </w:r>
      <w:r>
        <w:t xml:space="preserve">där </w:t>
      </w:r>
      <w:r w:rsidRPr="00875F90">
        <w:rPr>
          <w:i/>
        </w:rPr>
        <w:t>utsättningstidpunkt</w:t>
      </w:r>
      <w:r>
        <w:t xml:space="preserve"> anges. Det kan vid förstone upplevas som avigt att även en utsättning beskrivs mha en </w:t>
      </w:r>
      <w:r w:rsidRPr="00314D64">
        <w:rPr>
          <w:i/>
        </w:rPr>
        <w:t>Läkemedelsordination</w:t>
      </w:r>
      <w:r w:rsidRPr="00933EE1">
        <w:t>, men</w:t>
      </w:r>
      <w:r>
        <w:t xml:space="preserve"> betraktat ur perspektivet att även utsättningar är beslut så finns (informationsmässigt) ingenting som föranleder att utsättningar särbehandlas. </w:t>
      </w:r>
    </w:p>
    <w:p w:rsidR="00FF2BF3" w:rsidRPr="00953543" w:rsidRDefault="00FF2BF3" w:rsidP="00FF2BF3">
      <w:pPr>
        <w:rPr>
          <w:i/>
        </w:rPr>
      </w:pPr>
      <w:r>
        <w:t xml:space="preserve">Som affärsregel gäller dock att </w:t>
      </w:r>
      <w:r w:rsidR="001D7661">
        <w:t xml:space="preserve">vid enbart </w:t>
      </w:r>
      <w:r>
        <w:t xml:space="preserve">utsättning </w:t>
      </w:r>
      <w:r w:rsidR="001D7661">
        <w:t xml:space="preserve">(dvs. man vill inte göra något annat samtidigt) </w:t>
      </w:r>
      <w:r>
        <w:t xml:space="preserve">ska </w:t>
      </w:r>
      <w:r w:rsidRPr="00875F90">
        <w:rPr>
          <w:i/>
        </w:rPr>
        <w:t>utsättningstidpunkt</w:t>
      </w:r>
      <w:r>
        <w:t xml:space="preserve"> vara densamma som </w:t>
      </w:r>
      <w:r w:rsidRPr="00875F90">
        <w:rPr>
          <w:i/>
        </w:rPr>
        <w:t>ordinationstidpunkt</w:t>
      </w:r>
      <w:r>
        <w:t xml:space="preserve"> och </w:t>
      </w:r>
      <w:r w:rsidRPr="0043488B">
        <w:rPr>
          <w:i/>
        </w:rPr>
        <w:t>ordinerat läkemedel</w:t>
      </w:r>
      <w:r>
        <w:rPr>
          <w:i/>
        </w:rPr>
        <w:t xml:space="preserve"> </w:t>
      </w:r>
      <w:r>
        <w:t xml:space="preserve">detsamma som i föregående </w:t>
      </w:r>
      <w:r w:rsidRPr="00314D64">
        <w:rPr>
          <w:i/>
        </w:rPr>
        <w:t>Läkemedelsordination</w:t>
      </w:r>
      <w:r>
        <w:rPr>
          <w:i/>
        </w:rPr>
        <w:t>.</w:t>
      </w:r>
    </w:p>
    <w:p w:rsidR="00FF2BF3" w:rsidRDefault="00FF2BF3" w:rsidP="00FF2BF3"/>
    <w:p w:rsidR="00FF2BF3" w:rsidRDefault="00FF2BF3" w:rsidP="00FF2BF3">
      <w:r>
        <w:lastRenderedPageBreak/>
        <w:t xml:space="preserve">Något som brukar vålla viss förvirring är likheten mellan termerna </w:t>
      </w:r>
      <w:r w:rsidRPr="00B73F84">
        <w:rPr>
          <w:u w:val="single"/>
        </w:rPr>
        <w:t>gällande</w:t>
      </w:r>
      <w:r>
        <w:t xml:space="preserve"> och </w:t>
      </w:r>
      <w:r w:rsidRPr="00EA6115">
        <w:rPr>
          <w:u w:val="single"/>
        </w:rPr>
        <w:t>pågående</w:t>
      </w:r>
      <w:r>
        <w:t xml:space="preserve">. Det kan ju </w:t>
      </w:r>
      <w:r w:rsidRPr="00B73F84">
        <w:t>t.ex.</w:t>
      </w:r>
      <w:r>
        <w:t xml:space="preserve"> finnas en </w:t>
      </w:r>
      <w:r w:rsidRPr="00B73F84">
        <w:t>gällande läkemedelsordination</w:t>
      </w:r>
      <w:r>
        <w:t xml:space="preserve"> utan någon pågående </w:t>
      </w:r>
      <w:r w:rsidRPr="00B73F84">
        <w:t>läkemedelsbehandling</w:t>
      </w:r>
      <w:r>
        <w:t xml:space="preserve">. </w:t>
      </w:r>
    </w:p>
    <w:p w:rsidR="00FF2BF3" w:rsidRPr="00B73F84" w:rsidRDefault="00FF2BF3" w:rsidP="00FF2BF3">
      <w:r>
        <w:t xml:space="preserve">Tänk då på att ”gällande” syftar på ett gällande beslut, och det senaste beslutet är alltid det gällande även om det avser en utsättning, medan ”pågående” syftar på om den behandling som beskrivs i beslutet pågår just nu (dvs. </w:t>
      </w:r>
      <w:r w:rsidRPr="00B73F84">
        <w:rPr>
          <w:i/>
        </w:rPr>
        <w:t>insättningstidpunkten</w:t>
      </w:r>
      <w:r>
        <w:t xml:space="preserve"> men inte</w:t>
      </w:r>
      <w:r w:rsidRPr="00875F90">
        <w:rPr>
          <w:i/>
        </w:rPr>
        <w:t xml:space="preserve"> utsättningstidpunkt</w:t>
      </w:r>
      <w:r>
        <w:rPr>
          <w:i/>
        </w:rPr>
        <w:t xml:space="preserve">en </w:t>
      </w:r>
      <w:r w:rsidRPr="00B73F84">
        <w:t>passerats</w:t>
      </w:r>
      <w:r>
        <w:t>)</w:t>
      </w:r>
      <w:r w:rsidRPr="00B73F84">
        <w:t>.</w:t>
      </w:r>
    </w:p>
    <w:p w:rsidR="00FF2BF3" w:rsidRDefault="00FF2BF3" w:rsidP="00FF2BF3">
      <w:pPr>
        <w:pStyle w:val="OBS-ruta"/>
        <w:rPr>
          <w:sz w:val="20"/>
        </w:rPr>
      </w:pPr>
      <w:r>
        <w:rPr>
          <w:sz w:val="20"/>
        </w:rPr>
        <w:t>Kom ihåg:</w:t>
      </w:r>
    </w:p>
    <w:p w:rsidR="00FF2BF3" w:rsidRPr="00EA6115" w:rsidRDefault="00FF2BF3" w:rsidP="00FF2BF3">
      <w:pPr>
        <w:pStyle w:val="OBS-ruta"/>
        <w:rPr>
          <w:rStyle w:val="FormatmallTimesSvart"/>
        </w:rPr>
      </w:pPr>
      <w:r w:rsidRPr="00EA6115">
        <w:t xml:space="preserve">En läkemedelsordination kan vara </w:t>
      </w:r>
      <w:r w:rsidRPr="00EA6115">
        <w:rPr>
          <w:u w:val="single"/>
        </w:rPr>
        <w:t>gällande</w:t>
      </w:r>
      <w:r w:rsidRPr="00EA6115">
        <w:t xml:space="preserve"> eller </w:t>
      </w:r>
      <w:r w:rsidRPr="00EA6115">
        <w:rPr>
          <w:u w:val="single"/>
        </w:rPr>
        <w:t>historisk</w:t>
      </w:r>
      <w:r w:rsidRPr="00EA6115">
        <w:t>.</w:t>
      </w:r>
    </w:p>
    <w:p w:rsidR="00FF2BF3" w:rsidRPr="00EA6115" w:rsidRDefault="00FF2BF3" w:rsidP="00FF2BF3">
      <w:pPr>
        <w:pStyle w:val="OBS-ruta"/>
      </w:pPr>
      <w:r w:rsidRPr="00EA6115">
        <w:t>En Läkemedelsbehandling</w:t>
      </w:r>
      <w:r>
        <w:t xml:space="preserve"> kan vara </w:t>
      </w:r>
      <w:r w:rsidRPr="00EA6115">
        <w:rPr>
          <w:u w:val="single"/>
        </w:rPr>
        <w:t>pågående</w:t>
      </w:r>
      <w:r>
        <w:t xml:space="preserve">, </w:t>
      </w:r>
      <w:r>
        <w:rPr>
          <w:u w:val="single"/>
        </w:rPr>
        <w:t>avslutad</w:t>
      </w:r>
      <w:r w:rsidRPr="00B73F84">
        <w:t xml:space="preserve"> eller </w:t>
      </w:r>
      <w:r>
        <w:rPr>
          <w:u w:val="single"/>
        </w:rPr>
        <w:t>framtida</w:t>
      </w:r>
    </w:p>
    <w:p w:rsidR="00FF2BF3" w:rsidRPr="00CA0919" w:rsidRDefault="00FF2BF3" w:rsidP="00FF2BF3"/>
    <w:p w:rsidR="00FF2BF3" w:rsidRDefault="00FF2BF3" w:rsidP="00FF2BF3">
      <w:pPr>
        <w:pStyle w:val="Rubrik2Nr"/>
      </w:pPr>
      <w:bookmarkStart w:id="32" w:name="_Toc405881070"/>
      <w:bookmarkStart w:id="33" w:name="_Toc413681376"/>
      <w:bookmarkStart w:id="34" w:name="_Toc415643487"/>
      <w:r>
        <w:t>L</w:t>
      </w:r>
      <w:r w:rsidRPr="00326BFF">
        <w:t>äkemedelslista</w:t>
      </w:r>
      <w:bookmarkEnd w:id="32"/>
      <w:r w:rsidRPr="00864226">
        <w:t xml:space="preserve"> </w:t>
      </w:r>
      <w:r>
        <w:t xml:space="preserve">och </w:t>
      </w:r>
      <w:r w:rsidRPr="00864226">
        <w:t>underlagsversion</w:t>
      </w:r>
      <w:bookmarkEnd w:id="33"/>
      <w:bookmarkEnd w:id="34"/>
    </w:p>
    <w:p w:rsidR="00FF2BF3" w:rsidRDefault="00FF2BF3" w:rsidP="00FF2BF3">
      <w:pPr>
        <w:spacing w:after="0"/>
      </w:pPr>
      <w:r w:rsidRPr="00520B63">
        <w:t xml:space="preserve">Klassen </w:t>
      </w:r>
      <w:r w:rsidRPr="00B73F84">
        <w:rPr>
          <w:b/>
          <w:i/>
        </w:rPr>
        <w:t>Läkemedelslista</w:t>
      </w:r>
      <w:r>
        <w:t xml:space="preserve"> innehåller ett antal </w:t>
      </w:r>
      <w:r w:rsidRPr="00B73F84">
        <w:rPr>
          <w:b/>
          <w:i/>
        </w:rPr>
        <w:t>Läkemedelsbehandling</w:t>
      </w:r>
      <w:r>
        <w:rPr>
          <w:b/>
          <w:i/>
        </w:rPr>
        <w:t>ar</w:t>
      </w:r>
      <w:r>
        <w:t xml:space="preserve"> för samma patient.</w:t>
      </w:r>
    </w:p>
    <w:p w:rsidR="00FF2BF3" w:rsidRDefault="00FF2BF3" w:rsidP="00FF2BF3">
      <w:pPr>
        <w:spacing w:after="0"/>
      </w:pPr>
      <w:r w:rsidRPr="00343AF8">
        <w:t xml:space="preserve">Termen </w:t>
      </w:r>
      <w:r w:rsidRPr="00343AF8">
        <w:rPr>
          <w:b/>
        </w:rPr>
        <w:t>patientens samlade läkemedelslista</w:t>
      </w:r>
      <w:r w:rsidRPr="00343AF8">
        <w:t xml:space="preserve"> används </w:t>
      </w:r>
      <w:r>
        <w:t xml:space="preserve">för att beteckna en </w:t>
      </w:r>
      <w:r w:rsidRPr="00376CF4">
        <w:rPr>
          <w:i/>
        </w:rPr>
        <w:t>Läkemedelslista</w:t>
      </w:r>
      <w:r>
        <w:t xml:space="preserve"> med alla </w:t>
      </w:r>
      <w:r w:rsidRPr="00343AF8">
        <w:rPr>
          <w:i/>
        </w:rPr>
        <w:t>Läkemedelsbehandlingar</w:t>
      </w:r>
      <w:r>
        <w:t xml:space="preserve"> (för en viss patient), men klassen </w:t>
      </w:r>
      <w:r w:rsidRPr="00376CF4">
        <w:rPr>
          <w:i/>
        </w:rPr>
        <w:t>Läkemedelslista</w:t>
      </w:r>
      <w:r>
        <w:t xml:space="preserve"> kan även användas för att samla ett </w:t>
      </w:r>
      <w:r w:rsidRPr="00376CF4">
        <w:rPr>
          <w:u w:val="single"/>
        </w:rPr>
        <w:t>urval</w:t>
      </w:r>
      <w:r>
        <w:t xml:space="preserve"> av </w:t>
      </w:r>
      <w:r w:rsidRPr="00B73F84">
        <w:rPr>
          <w:i/>
        </w:rPr>
        <w:t>Läkemedelsbehandlingar</w:t>
      </w:r>
      <w:r>
        <w:t xml:space="preserve">. Exakt vilket urval styrs av urvalskriterier i NOD-tjänsten och är inte en del av modellen. </w:t>
      </w:r>
    </w:p>
    <w:p w:rsidR="00FF2BF3" w:rsidRDefault="00FF2BF3" w:rsidP="00FF2BF3">
      <w:pPr>
        <w:spacing w:after="0"/>
      </w:pPr>
    </w:p>
    <w:p w:rsidR="00FF2BF3" w:rsidRDefault="00FF2BF3" w:rsidP="00FF2BF3">
      <w:pPr>
        <w:spacing w:after="0"/>
      </w:pPr>
    </w:p>
    <w:p w:rsidR="00FF2BF3" w:rsidRDefault="00FF2BF3" w:rsidP="00FF2BF3">
      <w:pPr>
        <w:spacing w:after="0"/>
      </w:pPr>
      <w:r w:rsidRPr="00B73F84">
        <w:rPr>
          <w:i/>
        </w:rPr>
        <w:t>Läkemedelslista</w:t>
      </w:r>
      <w:r>
        <w:t xml:space="preserve"> innehåller attributet </w:t>
      </w:r>
      <w:r w:rsidRPr="003F6B3F">
        <w:rPr>
          <w:b/>
          <w:i/>
        </w:rPr>
        <w:t>underlagsversion</w:t>
      </w:r>
      <w:r>
        <w:rPr>
          <w:i/>
        </w:rPr>
        <w:t xml:space="preserve"> </w:t>
      </w:r>
      <w:r>
        <w:t>{readOnly} för att ett vårdsystem ska kunna verifiera att den visar upp senaste versionen av innehållet i NOD, dvs. användaren får rätt beslutsunderlag inför en ny ordination eller förskrivning.</w:t>
      </w:r>
    </w:p>
    <w:p w:rsidR="00FF2BF3" w:rsidRDefault="00FF2BF3" w:rsidP="00FF2BF3">
      <w:pPr>
        <w:spacing w:after="0"/>
      </w:pPr>
    </w:p>
    <w:p w:rsidR="00FF2BF3" w:rsidRDefault="00FF2BF3" w:rsidP="00FF2BF3">
      <w:pPr>
        <w:spacing w:after="0"/>
      </w:pPr>
      <w:r w:rsidRPr="00864226">
        <w:rPr>
          <w:i/>
        </w:rPr>
        <w:t>Underlagsversion</w:t>
      </w:r>
      <w:r>
        <w:rPr>
          <w:i/>
        </w:rPr>
        <w:t>en</w:t>
      </w:r>
      <w:r>
        <w:t xml:space="preserve"> baserat på patientens samtliga </w:t>
      </w:r>
      <w:r w:rsidRPr="00B73F84">
        <w:rPr>
          <w:i/>
        </w:rPr>
        <w:t>Läkemedelsbehandlingar</w:t>
      </w:r>
      <w:r>
        <w:t xml:space="preserve"> (inte bara de som råkar finnas inom det aktuella urvalet). Om någon del i en </w:t>
      </w:r>
      <w:r w:rsidRPr="00B73F84">
        <w:rPr>
          <w:i/>
        </w:rPr>
        <w:t>Läkemedelsbehandlingar</w:t>
      </w:r>
      <w:r>
        <w:t xml:space="preserve"> </w:t>
      </w:r>
      <w:r w:rsidRPr="006E6870">
        <w:t>ändras</w:t>
      </w:r>
      <w:r>
        <w:rPr>
          <w:i/>
        </w:rPr>
        <w:t xml:space="preserve"> </w:t>
      </w:r>
      <w:r>
        <w:t xml:space="preserve">medför det att </w:t>
      </w:r>
      <w:r w:rsidRPr="00864226">
        <w:rPr>
          <w:i/>
        </w:rPr>
        <w:t>underlagsversion</w:t>
      </w:r>
      <w:r>
        <w:rPr>
          <w:i/>
        </w:rPr>
        <w:t>en</w:t>
      </w:r>
      <w:r>
        <w:t xml:space="preserve"> ändras. </w:t>
      </w:r>
    </w:p>
    <w:p w:rsidR="00FF2BF3" w:rsidRDefault="00FF2BF3" w:rsidP="00FF2BF3">
      <w:pPr>
        <w:pStyle w:val="Rubrik2Nr"/>
      </w:pPr>
      <w:bookmarkStart w:id="35" w:name="_Toc413681377"/>
      <w:bookmarkStart w:id="36" w:name="_Toc415643488"/>
      <w:r w:rsidRPr="002F7E34">
        <w:t>Dosering</w:t>
      </w:r>
      <w:r>
        <w:t xml:space="preserve">, </w:t>
      </w:r>
      <w:r w:rsidRPr="002F7E34">
        <w:t>Ordinerat läkemedel</w:t>
      </w:r>
      <w:r w:rsidRPr="00C3328E">
        <w:t xml:space="preserve"> </w:t>
      </w:r>
      <w:r>
        <w:t xml:space="preserve">och </w:t>
      </w:r>
      <w:r w:rsidRPr="0006573B">
        <w:t>Ordinationsorsak</w:t>
      </w:r>
      <w:bookmarkEnd w:id="35"/>
      <w:bookmarkEnd w:id="36"/>
    </w:p>
    <w:p w:rsidR="00FF2BF3" w:rsidRDefault="00FF2BF3" w:rsidP="00FF2BF3">
      <w:pPr>
        <w:rPr>
          <w:rStyle w:val="FormatmallTimesSvart"/>
        </w:rPr>
      </w:pPr>
      <w:r>
        <w:rPr>
          <w:rStyle w:val="FormatmallTimesSvart"/>
        </w:rPr>
        <w:t xml:space="preserve">Tre viktiga delar för att beskriva en läkemedelsbehandling är vilket läkemedel som ordinerat, dosering och </w:t>
      </w:r>
      <w:r w:rsidRPr="0006573B">
        <w:t>ordinationsorsak</w:t>
      </w:r>
      <w:r>
        <w:rPr>
          <w:rStyle w:val="FormatmallTimesSvart"/>
        </w:rPr>
        <w:t>. Var och en av har en viss komplexitet och fordrar var sin egen ”</w:t>
      </w:r>
      <w:proofErr w:type="spellStart"/>
      <w:r>
        <w:rPr>
          <w:rStyle w:val="FormatmallTimesSvart"/>
        </w:rPr>
        <w:t>mini-modell</w:t>
      </w:r>
      <w:proofErr w:type="spellEnd"/>
      <w:r>
        <w:rPr>
          <w:rStyle w:val="FormatmallTimesSvart"/>
        </w:rPr>
        <w:t>” för att fånga de fall som finns.</w:t>
      </w:r>
      <w:r w:rsidRPr="00B73F84">
        <w:rPr>
          <w:rStyle w:val="FormatmallTimesSvart"/>
        </w:rPr>
        <w:t xml:space="preserve"> </w:t>
      </w:r>
    </w:p>
    <w:p w:rsidR="00FF2BF3" w:rsidRDefault="00FF2BF3" w:rsidP="00FF2BF3">
      <w:pPr>
        <w:rPr>
          <w:rStyle w:val="FormatmallTimesSvart"/>
        </w:rPr>
      </w:pPr>
      <w:r>
        <w:rPr>
          <w:rStyle w:val="FormatmallTimesSvart"/>
        </w:rPr>
        <w:t xml:space="preserve">För att beskriva doseringen används klassen </w:t>
      </w:r>
      <w:r w:rsidRPr="00B73F84">
        <w:rPr>
          <w:rStyle w:val="FormatmallTimesSvart"/>
          <w:b/>
          <w:i/>
        </w:rPr>
        <w:t>OrdineradDosering</w:t>
      </w:r>
      <w:r>
        <w:rPr>
          <w:rStyle w:val="FormatmallTimesSvart"/>
        </w:rPr>
        <w:t xml:space="preserve"> som kapslar in de flesta sätt som det går att dosera på, och gör det på ett strukturerat sätt som gör det möjligt att t.ex. beräkna dygnsdos. Doseringsmodellen är resultatet av ett tidigare projekt men beskrivs även här. Till doseringsmodellen finns även en dokumenterad kortnotation (t.ex. 1x3 i 10d).</w:t>
      </w:r>
    </w:p>
    <w:p w:rsidR="00FF2BF3" w:rsidRDefault="00FF2BF3" w:rsidP="00FF2BF3">
      <w:r>
        <w:rPr>
          <w:rStyle w:val="FormatmallTimesSvart"/>
        </w:rPr>
        <w:t xml:space="preserve">För att ange </w:t>
      </w:r>
      <w:r>
        <w:t xml:space="preserve">det läkemedel som </w:t>
      </w:r>
      <w:r w:rsidRPr="00931B5B">
        <w:t xml:space="preserve">ordinerats </w:t>
      </w:r>
      <w:r>
        <w:rPr>
          <w:rStyle w:val="FormatmallTimesSvart"/>
        </w:rPr>
        <w:t xml:space="preserve">används klassen </w:t>
      </w:r>
      <w:r w:rsidRPr="00931B5B">
        <w:rPr>
          <w:b/>
          <w:i/>
        </w:rPr>
        <w:t>Ordinerat läkemedel</w:t>
      </w:r>
      <w:r>
        <w:t xml:space="preserve">. Noterbart är att det är </w:t>
      </w:r>
      <w:r w:rsidRPr="00B73F84">
        <w:rPr>
          <w:u w:val="single"/>
        </w:rPr>
        <w:t>valet av läkemedel</w:t>
      </w:r>
      <w:r>
        <w:t xml:space="preserve"> som åsyftas, inte läkemedlets egenskaper i sig. </w:t>
      </w:r>
    </w:p>
    <w:p w:rsidR="00FF2BF3" w:rsidRPr="00931B5B" w:rsidRDefault="00FF2BF3" w:rsidP="00FF2BF3">
      <w:pPr>
        <w:rPr>
          <w:rStyle w:val="FormatmallTimesSvart"/>
        </w:rPr>
      </w:pPr>
      <w:r>
        <w:t xml:space="preserve">Eftersom läkemedel kan anges på flera olika sätt är klassen </w:t>
      </w:r>
      <w:r w:rsidRPr="00DD6D7F">
        <w:rPr>
          <w:i/>
        </w:rPr>
        <w:t xml:space="preserve">Ordinerat läkemedel </w:t>
      </w:r>
      <w:r w:rsidRPr="00DD6D7F">
        <w:t>en</w:t>
      </w:r>
      <w:r>
        <w:rPr>
          <w:b/>
        </w:rPr>
        <w:t xml:space="preserve"> </w:t>
      </w:r>
      <w:r>
        <w:t>abstrakt klass där någon av specialiseringarna (</w:t>
      </w:r>
      <w:r w:rsidRPr="00DD6D7F">
        <w:rPr>
          <w:rStyle w:val="FormatmallTimesSvart"/>
          <w:b/>
          <w:i/>
        </w:rPr>
        <w:t xml:space="preserve">Läkemedelsprodukt, </w:t>
      </w:r>
      <w:r>
        <w:rPr>
          <w:rStyle w:val="FormatmallTimesSvart"/>
          <w:b/>
          <w:i/>
        </w:rPr>
        <w:t>Läkemedelartikel</w:t>
      </w:r>
      <w:r w:rsidRPr="00DD6D7F">
        <w:rPr>
          <w:rStyle w:val="FormatmallTimesSvart"/>
          <w:b/>
          <w:i/>
        </w:rPr>
        <w:t>, Hand</w:t>
      </w:r>
      <w:r>
        <w:rPr>
          <w:rStyle w:val="FormatmallTimesSvart"/>
          <w:b/>
          <w:i/>
        </w:rPr>
        <w:t>elsvara, Generiskt Läkemedel, Fritextläkemedel</w:t>
      </w:r>
      <w:r w:rsidRPr="00DD6D7F">
        <w:rPr>
          <w:rStyle w:val="FormatmallTimesSvart"/>
        </w:rPr>
        <w:t>)</w:t>
      </w:r>
      <w:r>
        <w:rPr>
          <w:rStyle w:val="FormatmallTimesSvart"/>
        </w:rPr>
        <w:t xml:space="preserve"> används för att beskriva det aktuella valet.</w:t>
      </w:r>
    </w:p>
    <w:p w:rsidR="00FF2BF3" w:rsidRDefault="00FF2BF3" w:rsidP="00FF2BF3">
      <w:r>
        <w:t>Visserligen är handelsvaror i strikt mening inte läkemedel. Detta är dock enbart ett problem ur namngivningsperspektiv, inte ur informationsperspektivet, så vi ber läsaren att ha överseende med det.</w:t>
      </w:r>
    </w:p>
    <w:p w:rsidR="00FF2BF3" w:rsidRPr="00931B5B" w:rsidRDefault="00FF2BF3" w:rsidP="00FF2BF3">
      <w:pPr>
        <w:rPr>
          <w:rStyle w:val="FormatmallTimesSvart"/>
        </w:rPr>
      </w:pPr>
      <w:r>
        <w:rPr>
          <w:rStyle w:val="FormatmallTimesSvart"/>
        </w:rPr>
        <w:lastRenderedPageBreak/>
        <w:t xml:space="preserve">Värt att notera är att det är i klassen </w:t>
      </w:r>
      <w:r>
        <w:rPr>
          <w:i/>
        </w:rPr>
        <w:t>Läkemedelsordination</w:t>
      </w:r>
      <w:r>
        <w:t xml:space="preserve"> som behandlingen beskrivs och att </w:t>
      </w:r>
      <w:r w:rsidRPr="002B66F1">
        <w:rPr>
          <w:rStyle w:val="FormatmallTimesSvart"/>
          <w:i/>
        </w:rPr>
        <w:t>OrdineradDosering</w:t>
      </w:r>
      <w:r>
        <w:rPr>
          <w:rStyle w:val="FormatmallTimesSvart"/>
        </w:rPr>
        <w:t xml:space="preserve"> </w:t>
      </w:r>
      <w:r w:rsidRPr="00931B5B">
        <w:t>och</w:t>
      </w:r>
      <w:r w:rsidRPr="00931B5B">
        <w:rPr>
          <w:i/>
        </w:rPr>
        <w:t xml:space="preserve"> Ordinerat läkemedel</w:t>
      </w:r>
      <w:r>
        <w:t xml:space="preserve"> i detta sammanhang endast är ”byggblock” för att bygga upp denna beskrivning. Objekt av klasserna </w:t>
      </w:r>
      <w:r w:rsidRPr="002B66F1">
        <w:rPr>
          <w:rStyle w:val="FormatmallTimesSvart"/>
          <w:i/>
        </w:rPr>
        <w:t>OrdineradDosering</w:t>
      </w:r>
      <w:r>
        <w:t xml:space="preserve"> eller</w:t>
      </w:r>
      <w:r w:rsidRPr="00931B5B">
        <w:rPr>
          <w:i/>
        </w:rPr>
        <w:t xml:space="preserve"> Ordinerat läkemedel</w:t>
      </w:r>
      <w:r>
        <w:t xml:space="preserve"> existerar därför inte självständigt utan endast som delar (aggregat) i </w:t>
      </w:r>
      <w:r>
        <w:rPr>
          <w:i/>
        </w:rPr>
        <w:t>Läkemedelsordination.</w:t>
      </w:r>
    </w:p>
    <w:p w:rsidR="00FF2BF3" w:rsidRDefault="00FF2BF3" w:rsidP="00FF2BF3">
      <w:pPr>
        <w:rPr>
          <w:rStyle w:val="FormatmallTimesSvart"/>
        </w:rPr>
      </w:pPr>
      <w:r>
        <w:t xml:space="preserve">Modellen för läkemedlets egenskaper i sig </w:t>
      </w:r>
      <w:r w:rsidRPr="00953EED">
        <w:rPr>
          <w:rStyle w:val="FormatmallTimesSvart"/>
        </w:rPr>
        <w:t xml:space="preserve">ingår inte i </w:t>
      </w:r>
      <w:r>
        <w:rPr>
          <w:rStyle w:val="FormatmallTimesSvart"/>
        </w:rPr>
        <w:t>NOD. För detta hänvisas till i första hand SIL.</w:t>
      </w:r>
    </w:p>
    <w:p w:rsidR="00FF2BF3" w:rsidRDefault="00FF2BF3" w:rsidP="00FF2BF3">
      <w:r>
        <w:rPr>
          <w:rStyle w:val="FormatmallTimesSvart"/>
        </w:rPr>
        <w:t xml:space="preserve">När det gäller </w:t>
      </w:r>
      <w:r w:rsidRPr="0006573B">
        <w:t>ordinationsorsak</w:t>
      </w:r>
      <w:r>
        <w:t>en</w:t>
      </w:r>
      <w:r w:rsidRPr="0006573B">
        <w:t xml:space="preserve"> </w:t>
      </w:r>
      <w:r>
        <w:t xml:space="preserve">används klassen </w:t>
      </w:r>
      <w:r w:rsidRPr="00D92270">
        <w:rPr>
          <w:b/>
          <w:i/>
        </w:rPr>
        <w:t>Ordinationsorsak</w:t>
      </w:r>
      <w:r w:rsidRPr="0006573B">
        <w:t xml:space="preserve"> </w:t>
      </w:r>
      <w:r w:rsidR="00757622">
        <w:t>för att kunna ange denna på strukturerat</w:t>
      </w:r>
      <w:r>
        <w:t xml:space="preserve"> </w:t>
      </w:r>
      <w:r w:rsidR="00757622">
        <w:t xml:space="preserve">format </w:t>
      </w:r>
      <w:r>
        <w:t xml:space="preserve">(kod + eventuell fritext). </w:t>
      </w:r>
    </w:p>
    <w:p w:rsidR="00F16AFD" w:rsidRPr="00F16AFD" w:rsidRDefault="00F16AFD" w:rsidP="00F16AFD">
      <w:pPr>
        <w:pStyle w:val="Brdtext"/>
      </w:pPr>
    </w:p>
    <w:p w:rsidR="00FF2BF3" w:rsidRDefault="00FF2BF3" w:rsidP="00FF2BF3">
      <w:pPr>
        <w:pStyle w:val="OBS-ruta"/>
        <w:rPr>
          <w:sz w:val="20"/>
        </w:rPr>
      </w:pPr>
      <w:r>
        <w:rPr>
          <w:sz w:val="20"/>
        </w:rPr>
        <w:t>Kom ihåg:</w:t>
      </w:r>
    </w:p>
    <w:p w:rsidR="00FF2BF3" w:rsidRDefault="00FF2BF3" w:rsidP="00FF2BF3">
      <w:pPr>
        <w:pStyle w:val="OBS-ruta"/>
      </w:pPr>
      <w:r w:rsidRPr="00C3328E">
        <w:rPr>
          <w:i/>
        </w:rPr>
        <w:t>Dosering</w:t>
      </w:r>
      <w:r>
        <w:t xml:space="preserve">, </w:t>
      </w:r>
      <w:r w:rsidRPr="00C3328E">
        <w:rPr>
          <w:i/>
        </w:rPr>
        <w:t>Ordinerat läkemedel</w:t>
      </w:r>
      <w:r w:rsidRPr="00C3328E">
        <w:t xml:space="preserve"> </w:t>
      </w:r>
      <w:r>
        <w:t xml:space="preserve">och </w:t>
      </w:r>
      <w:r w:rsidRPr="00C3328E">
        <w:rPr>
          <w:i/>
        </w:rPr>
        <w:t>Ordinationsorsak</w:t>
      </w:r>
      <w:r>
        <w:t xml:space="preserve"> används för att </w:t>
      </w:r>
      <w:r w:rsidRPr="00C3328E">
        <w:rPr>
          <w:u w:val="single"/>
        </w:rPr>
        <w:t>tillsammans</w:t>
      </w:r>
      <w:r>
        <w:t xml:space="preserve"> beskriva en </w:t>
      </w:r>
      <w:r w:rsidRPr="00C3328E">
        <w:rPr>
          <w:i/>
        </w:rPr>
        <w:t>Läkemedelsbehandling</w:t>
      </w:r>
      <w:r>
        <w:t>.</w:t>
      </w:r>
    </w:p>
    <w:p w:rsidR="00FF2BF3" w:rsidRDefault="00FF2BF3" w:rsidP="00FF2BF3">
      <w:pPr>
        <w:pStyle w:val="Rubrik2Nr"/>
      </w:pPr>
      <w:bookmarkStart w:id="37" w:name="_Toc413681378"/>
      <w:bookmarkStart w:id="38" w:name="_Toc415643489"/>
      <w:r>
        <w:t xml:space="preserve">Auktorisation </w:t>
      </w:r>
      <w:r w:rsidRPr="005D7A4A">
        <w:t>och</w:t>
      </w:r>
      <w:r>
        <w:t xml:space="preserve"> Expedieringsunderlag</w:t>
      </w:r>
      <w:bookmarkEnd w:id="37"/>
      <w:bookmarkEnd w:id="38"/>
    </w:p>
    <w:p w:rsidR="00FF2BF3" w:rsidRDefault="00FF2BF3" w:rsidP="00FF2BF3">
      <w:r>
        <w:rPr>
          <w:lang w:eastAsia="en-US"/>
        </w:rPr>
        <w:t xml:space="preserve">Medan </w:t>
      </w:r>
      <w:r w:rsidRPr="00314D64">
        <w:rPr>
          <w:i/>
        </w:rPr>
        <w:t>Läkemedelsordination</w:t>
      </w:r>
      <w:r>
        <w:t xml:space="preserve"> beskriver själva läkemedelsbehandlingen ur ett medicinskt perspektiv så används den klassen </w:t>
      </w:r>
      <w:r w:rsidRPr="007F5B76">
        <w:rPr>
          <w:b/>
          <w:i/>
        </w:rPr>
        <w:t>Auktorisation</w:t>
      </w:r>
      <w:r w:rsidRPr="005D7A4A">
        <w:rPr>
          <w:i/>
        </w:rPr>
        <w:t xml:space="preserve"> </w:t>
      </w:r>
      <w:r>
        <w:t xml:space="preserve">för den information som, i förekommande fall, krävs för att det ordinerade läkemedlet ska kunna lämnas ut rent fysiskt. </w:t>
      </w:r>
    </w:p>
    <w:p w:rsidR="00FF2BF3" w:rsidRDefault="00FF2BF3" w:rsidP="00FF2BF3">
      <w:pPr>
        <w:rPr>
          <w:lang w:eastAsia="en-US"/>
        </w:rPr>
      </w:pPr>
      <w:r w:rsidRPr="00B43DC9">
        <w:t xml:space="preserve">I de fall </w:t>
      </w:r>
      <w:r>
        <w:t>expediering</w:t>
      </w:r>
      <w:r w:rsidRPr="00B43DC9">
        <w:t xml:space="preserve"> sker via </w:t>
      </w:r>
      <w:r w:rsidRPr="00B43DC9">
        <w:rPr>
          <w:lang w:eastAsia="en-US"/>
        </w:rPr>
        <w:t>ett apotek används någon av de specialiserade klasserna</w:t>
      </w:r>
      <w:r w:rsidRPr="00B43DC9">
        <w:t xml:space="preserve"> </w:t>
      </w:r>
      <w:r>
        <w:rPr>
          <w:b/>
          <w:i/>
        </w:rPr>
        <w:t>Expediering</w:t>
      </w:r>
      <w:r w:rsidRPr="00B43DC9">
        <w:rPr>
          <w:b/>
          <w:i/>
        </w:rPr>
        <w:t>sunderlag för dispensering</w:t>
      </w:r>
      <w:r w:rsidRPr="00B43DC9">
        <w:rPr>
          <w:i/>
        </w:rPr>
        <w:t xml:space="preserve"> </w:t>
      </w:r>
      <w:r w:rsidRPr="00B43DC9">
        <w:t>eller</w:t>
      </w:r>
      <w:r w:rsidRPr="00B43DC9">
        <w:rPr>
          <w:i/>
        </w:rPr>
        <w:t xml:space="preserve"> </w:t>
      </w:r>
      <w:r>
        <w:rPr>
          <w:b/>
          <w:i/>
        </w:rPr>
        <w:t>Expediering</w:t>
      </w:r>
      <w:r w:rsidRPr="00B43DC9">
        <w:rPr>
          <w:b/>
          <w:i/>
        </w:rPr>
        <w:t>sunderlag för helförpackning</w:t>
      </w:r>
      <w:r w:rsidRPr="00B43DC9">
        <w:t xml:space="preserve"> </w:t>
      </w:r>
      <w:r>
        <w:t xml:space="preserve">med </w:t>
      </w:r>
      <w:r w:rsidRPr="00B43DC9">
        <w:t xml:space="preserve">klassen </w:t>
      </w:r>
      <w:r>
        <w:rPr>
          <w:b/>
          <w:i/>
        </w:rPr>
        <w:t>Expediering</w:t>
      </w:r>
      <w:r w:rsidRPr="00B43DC9">
        <w:rPr>
          <w:b/>
          <w:i/>
        </w:rPr>
        <w:t>sunderlag</w:t>
      </w:r>
      <w:r w:rsidRPr="00B43DC9">
        <w:t xml:space="preserve"> </w:t>
      </w:r>
      <w:r>
        <w:t xml:space="preserve">som abstrakt basklass med det enda syftet </w:t>
      </w:r>
      <w:r w:rsidRPr="00B43DC9">
        <w:t>att beskriva gemensamma egenskaper för dessa båda.</w:t>
      </w:r>
    </w:p>
    <w:p w:rsidR="00FF2BF3" w:rsidRDefault="00FF2BF3" w:rsidP="00FF2BF3">
      <w:r>
        <w:rPr>
          <w:i/>
        </w:rPr>
        <w:t>Expediering</w:t>
      </w:r>
      <w:r w:rsidRPr="00B43DC9">
        <w:rPr>
          <w:i/>
        </w:rPr>
        <w:t>sunderlag för helförpackning</w:t>
      </w:r>
      <w:r w:rsidRPr="00B43DC9">
        <w:t xml:space="preserve"> </w:t>
      </w:r>
      <w:r>
        <w:t xml:space="preserve">motsvarar tankemässigt dagens e-recept (NEF). </w:t>
      </w:r>
    </w:p>
    <w:p w:rsidR="00FF2BF3" w:rsidRDefault="00FF2BF3" w:rsidP="00FF2BF3">
      <w:r>
        <w:t xml:space="preserve">I framtida versioner av NOD kan även andra typer av </w:t>
      </w:r>
      <w:r w:rsidRPr="007F5B76">
        <w:rPr>
          <w:i/>
        </w:rPr>
        <w:t>Auktorisation</w:t>
      </w:r>
      <w:r>
        <w:rPr>
          <w:i/>
        </w:rPr>
        <w:t>er</w:t>
      </w:r>
      <w:r>
        <w:t xml:space="preserve"> bli aktuella, t.ex. för att beskriva utlämnande från läkemedelsförråd inom slutenvården. </w:t>
      </w:r>
    </w:p>
    <w:p w:rsidR="00FF2BF3" w:rsidRDefault="00FF2BF3" w:rsidP="00FF2BF3"/>
    <w:p w:rsidR="00FF2BF3" w:rsidRDefault="00FF2BF3" w:rsidP="00FF2BF3">
      <w:r>
        <w:t xml:space="preserve">Processen för att skapa ett </w:t>
      </w:r>
      <w:r w:rsidRPr="0045166A">
        <w:rPr>
          <w:i/>
        </w:rPr>
        <w:t>Expedieringsunderlag</w:t>
      </w:r>
      <w:r>
        <w:t xml:space="preserve"> är vad som i dagligt tal kallas för </w:t>
      </w:r>
      <w:r w:rsidRPr="00AF1D2D">
        <w:rPr>
          <w:b/>
        </w:rPr>
        <w:t>förskrivning</w:t>
      </w:r>
      <w:r>
        <w:t xml:space="preserve">. I normalfallet innebär det att användaren (förskrivaren) utgår från en </w:t>
      </w:r>
      <w:r w:rsidRPr="00314D64">
        <w:rPr>
          <w:i/>
        </w:rPr>
        <w:t>Läkemedelsordination</w:t>
      </w:r>
      <w:r>
        <w:t xml:space="preserve"> och kompletterar med övrig nödvändig information</w:t>
      </w:r>
      <w:r w:rsidRPr="00A6576F">
        <w:t xml:space="preserve"> </w:t>
      </w:r>
      <w:r>
        <w:t>som är nödvändig för att kunna expedieras t.ex. mängd (antal förpackningar) och antal uttag.</w:t>
      </w:r>
    </w:p>
    <w:p w:rsidR="00FF2BF3" w:rsidRDefault="00FF2BF3" w:rsidP="00FF2BF3">
      <w:r>
        <w:rPr>
          <w:lang w:eastAsia="en-US"/>
        </w:rPr>
        <w:t xml:space="preserve">Syftet med en egen klass </w:t>
      </w:r>
      <w:r>
        <w:rPr>
          <w:i/>
        </w:rPr>
        <w:t>Expediering</w:t>
      </w:r>
      <w:r w:rsidRPr="008A4F41">
        <w:rPr>
          <w:i/>
        </w:rPr>
        <w:t>sunderlag</w:t>
      </w:r>
      <w:r>
        <w:t xml:space="preserve"> </w:t>
      </w:r>
      <w:r>
        <w:rPr>
          <w:lang w:eastAsia="en-US"/>
        </w:rPr>
        <w:t xml:space="preserve">är att det ska innehålla exakt den information som utlämnande part (apoteket) behöver och har legal rätt att ta del av, varken mer eller mindre. Eftersom </w:t>
      </w:r>
      <w:r w:rsidRPr="00314D64">
        <w:rPr>
          <w:i/>
        </w:rPr>
        <w:t>Läkemedelsordination</w:t>
      </w:r>
      <w:r>
        <w:rPr>
          <w:i/>
        </w:rPr>
        <w:t xml:space="preserve">en </w:t>
      </w:r>
      <w:r>
        <w:t xml:space="preserve">i sin helhet innehåller mer information än vad som får göras tillgängligt för apoteken så innebär det att ett urval av informationen i </w:t>
      </w:r>
      <w:r w:rsidRPr="00314D64">
        <w:rPr>
          <w:i/>
        </w:rPr>
        <w:t>Läkemedelsordination</w:t>
      </w:r>
      <w:r>
        <w:rPr>
          <w:i/>
        </w:rPr>
        <w:t xml:space="preserve">en </w:t>
      </w:r>
      <w:r>
        <w:t xml:space="preserve">kommer att kopieras till </w:t>
      </w:r>
      <w:r>
        <w:rPr>
          <w:i/>
        </w:rPr>
        <w:t>Expediering</w:t>
      </w:r>
      <w:r w:rsidRPr="007F5B76">
        <w:rPr>
          <w:i/>
        </w:rPr>
        <w:t>sunderlag</w:t>
      </w:r>
      <w:r>
        <w:rPr>
          <w:i/>
        </w:rPr>
        <w:t>et</w:t>
      </w:r>
      <w:r>
        <w:t xml:space="preserve"> och därefter kompletteras med övrig information. </w:t>
      </w:r>
    </w:p>
    <w:p w:rsidR="00FF2BF3" w:rsidRDefault="00FF2BF3" w:rsidP="00FF2BF3">
      <w:r>
        <w:t xml:space="preserve">Ur användarens perspektiv, som ju ofta är ordinatör och som därmed samtidigt skapat </w:t>
      </w:r>
      <w:r w:rsidRPr="00314D64">
        <w:rPr>
          <w:i/>
        </w:rPr>
        <w:t>Läkemedelsordination</w:t>
      </w:r>
      <w:r>
        <w:rPr>
          <w:i/>
        </w:rPr>
        <w:t xml:space="preserve">en, </w:t>
      </w:r>
      <w:r w:rsidRPr="00854BFD">
        <w:t xml:space="preserve">är </w:t>
      </w:r>
      <w:r>
        <w:t xml:space="preserve">det naturligtvis viktigt att få så mycket maskinell hjälp som möjligt med att kopiera över informationen eller få förslag på t.ex. beräknad mängd. Själva kopieringen är följaktligen inte tänkt att belasta användaren. Utformningen av denna stödfunktion ligger dock utanför informationsmodellen. </w:t>
      </w:r>
    </w:p>
    <w:p w:rsidR="00FF2BF3" w:rsidRDefault="00FF2BF3" w:rsidP="00FF2BF3"/>
    <w:p w:rsidR="00FF2BF3" w:rsidRDefault="00FF2BF3" w:rsidP="00FF2BF3">
      <w:r>
        <w:t xml:space="preserve">Ett syfte är också att </w:t>
      </w:r>
      <w:r>
        <w:rPr>
          <w:i/>
        </w:rPr>
        <w:t>Expediering</w:t>
      </w:r>
      <w:r w:rsidRPr="008A4F41">
        <w:rPr>
          <w:i/>
        </w:rPr>
        <w:t>sunderlag</w:t>
      </w:r>
      <w:r>
        <w:t xml:space="preserve"> ska kunna återskapas baserat på befintliga recept ifrån RR (</w:t>
      </w:r>
      <w:r w:rsidR="00F16AFD">
        <w:t>användar</w:t>
      </w:r>
      <w:r>
        <w:t xml:space="preserve">funktionen </w:t>
      </w:r>
      <w:r w:rsidRPr="002B66F1">
        <w:rPr>
          <w:b/>
        </w:rPr>
        <w:t>bekräfta obekräftade recept</w:t>
      </w:r>
      <w:r>
        <w:t xml:space="preserve">). Till dessa recept finns naturligtvis en läkemedelsordination någonstans, den är bara inte registrerad i NOD. När ett recept hämtas från RR (på t.ex. NEF- format) kommer det att konverteras av NOD till ett </w:t>
      </w:r>
      <w:r>
        <w:rPr>
          <w:i/>
        </w:rPr>
        <w:t>Expediering</w:t>
      </w:r>
      <w:r w:rsidRPr="008A4F41">
        <w:rPr>
          <w:i/>
        </w:rPr>
        <w:t>sunderlag</w:t>
      </w:r>
      <w:r>
        <w:t xml:space="preserve"> innan det visas upp för en användare. Det som visas upp som ett recept för användaren är följaktligen ett </w:t>
      </w:r>
      <w:r>
        <w:rPr>
          <w:i/>
        </w:rPr>
        <w:t>Expediering</w:t>
      </w:r>
      <w:r w:rsidRPr="008A4F41">
        <w:rPr>
          <w:i/>
        </w:rPr>
        <w:t>sunderlag</w:t>
      </w:r>
      <w:r>
        <w:rPr>
          <w:i/>
        </w:rPr>
        <w:t xml:space="preserve"> </w:t>
      </w:r>
      <w:r>
        <w:t xml:space="preserve">som </w:t>
      </w:r>
      <w:r>
        <w:lastRenderedPageBreak/>
        <w:t xml:space="preserve">skapats baserat på ett recept. Det innebär inte att dessa återskapade </w:t>
      </w:r>
      <w:r>
        <w:rPr>
          <w:i/>
        </w:rPr>
        <w:t>Expediering</w:t>
      </w:r>
      <w:r w:rsidRPr="008A4F41">
        <w:rPr>
          <w:i/>
        </w:rPr>
        <w:t>sunderlag</w:t>
      </w:r>
      <w:r>
        <w:rPr>
          <w:i/>
        </w:rPr>
        <w:t xml:space="preserve"> </w:t>
      </w:r>
      <w:r>
        <w:t>med nödvändighet lagras i NOD. Det är</w:t>
      </w:r>
      <w:r w:rsidR="00F16AFD">
        <w:t>, i detta fall,</w:t>
      </w:r>
      <w:r>
        <w:t xml:space="preserve"> först när en </w:t>
      </w:r>
      <w:r w:rsidRPr="00314D64">
        <w:rPr>
          <w:i/>
        </w:rPr>
        <w:t>Läkemedelsordination</w:t>
      </w:r>
      <w:r w:rsidRPr="002B66F1">
        <w:t xml:space="preserve"> skapas </w:t>
      </w:r>
      <w:r>
        <w:t xml:space="preserve">och kopplas till </w:t>
      </w:r>
      <w:r>
        <w:rPr>
          <w:i/>
        </w:rPr>
        <w:t>Expediering</w:t>
      </w:r>
      <w:r w:rsidRPr="008A4F41">
        <w:rPr>
          <w:i/>
        </w:rPr>
        <w:t>sunderlag</w:t>
      </w:r>
      <w:r>
        <w:rPr>
          <w:i/>
        </w:rPr>
        <w:t>et</w:t>
      </w:r>
      <w:r>
        <w:t xml:space="preserve"> som det lagras varvid även </w:t>
      </w:r>
      <w:r>
        <w:rPr>
          <w:i/>
        </w:rPr>
        <w:t>Expediering</w:t>
      </w:r>
      <w:r w:rsidRPr="008A4F41">
        <w:rPr>
          <w:i/>
        </w:rPr>
        <w:t>sunderlag</w:t>
      </w:r>
      <w:r>
        <w:rPr>
          <w:i/>
        </w:rPr>
        <w:t>et</w:t>
      </w:r>
      <w:r>
        <w:t xml:space="preserve"> betraktas som journalhandling.</w:t>
      </w:r>
    </w:p>
    <w:p w:rsidR="00F16AFD" w:rsidRDefault="00F16AFD" w:rsidP="00F16AFD">
      <w:pPr>
        <w:pStyle w:val="Brdtext"/>
      </w:pPr>
    </w:p>
    <w:p w:rsidR="00F16AFD" w:rsidRPr="00F16AFD" w:rsidRDefault="00F16AFD" w:rsidP="00F16AFD">
      <w:pPr>
        <w:pStyle w:val="Brdtext"/>
      </w:pPr>
      <w:r>
        <w:t xml:space="preserve">Det är också möjligt att skapa </w:t>
      </w:r>
      <w:r>
        <w:rPr>
          <w:i/>
        </w:rPr>
        <w:t>Expediering</w:t>
      </w:r>
      <w:r w:rsidRPr="008A4F41">
        <w:rPr>
          <w:i/>
        </w:rPr>
        <w:t>sunderlag</w:t>
      </w:r>
      <w:r>
        <w:t xml:space="preserve"> helt fristående från en </w:t>
      </w:r>
      <w:r w:rsidRPr="00314D64">
        <w:rPr>
          <w:i/>
        </w:rPr>
        <w:t>Läkemedelsordination</w:t>
      </w:r>
      <w:r>
        <w:rPr>
          <w:i/>
        </w:rPr>
        <w:t xml:space="preserve"> </w:t>
      </w:r>
      <w:r>
        <w:t>och därmed använda NOD-tjänsterna som en ren recepttjänst. Detta är nödvändigt för bl.a. de fall patienten saknar (eller inte kan uppge) personnummer.</w:t>
      </w:r>
    </w:p>
    <w:p w:rsidR="00FF2BF3" w:rsidRDefault="00FF2BF3" w:rsidP="00FF2BF3"/>
    <w:p w:rsidR="00FF2BF3" w:rsidRDefault="00FF2BF3" w:rsidP="00FF2BF3">
      <w:pPr>
        <w:keepNext/>
      </w:pPr>
      <w:r>
        <w:rPr>
          <w:noProof/>
          <w:lang w:eastAsia="sv-SE"/>
        </w:rPr>
        <w:drawing>
          <wp:inline distT="0" distB="0" distL="0" distR="0">
            <wp:extent cx="3326671" cy="3403158"/>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326759" cy="3403248"/>
                    </a:xfrm>
                    <a:prstGeom prst="rect">
                      <a:avLst/>
                    </a:prstGeom>
                    <a:noFill/>
                    <a:ln w="9525">
                      <a:noFill/>
                      <a:miter lim="800000"/>
                      <a:headEnd/>
                      <a:tailEnd/>
                    </a:ln>
                  </pic:spPr>
                </pic:pic>
              </a:graphicData>
            </a:graphic>
          </wp:inline>
        </w:drawing>
      </w:r>
    </w:p>
    <w:p w:rsidR="00FF2BF3" w:rsidRDefault="00FF2BF3" w:rsidP="00FF2BF3">
      <w:pPr>
        <w:pStyle w:val="Beskrivning"/>
      </w:pPr>
      <w:r>
        <w:t xml:space="preserve">Figur </w:t>
      </w:r>
      <w:fldSimple w:instr=" SEQ Figur \* ARABIC ">
        <w:r>
          <w:rPr>
            <w:noProof/>
          </w:rPr>
          <w:t>2</w:t>
        </w:r>
      </w:fldSimple>
      <w:r>
        <w:t xml:space="preserve">. </w:t>
      </w:r>
      <w:r w:rsidRPr="002B66F1">
        <w:rPr>
          <w:i w:val="0"/>
        </w:rPr>
        <w:t>Läkemedelsbehandling</w:t>
      </w:r>
      <w:r>
        <w:t xml:space="preserve"> med Expediering</w:t>
      </w:r>
      <w:r w:rsidRPr="00855CD1">
        <w:t>sunderlag</w:t>
      </w:r>
      <w:r>
        <w:t>.</w:t>
      </w:r>
    </w:p>
    <w:p w:rsidR="00FF2BF3" w:rsidRPr="002B66F1" w:rsidRDefault="00FF2BF3" w:rsidP="00FF2BF3">
      <w:r>
        <w:t xml:space="preserve">Ett </w:t>
      </w:r>
      <w:r>
        <w:rPr>
          <w:i/>
        </w:rPr>
        <w:t>Expediering</w:t>
      </w:r>
      <w:r w:rsidRPr="008A4F41">
        <w:rPr>
          <w:i/>
        </w:rPr>
        <w:t>sunderlag</w:t>
      </w:r>
      <w:r>
        <w:t xml:space="preserve"> i NOD ska betraktas som kopplat till en </w:t>
      </w:r>
      <w:r w:rsidRPr="002B66F1">
        <w:rPr>
          <w:i/>
        </w:rPr>
        <w:t>Läkemedelsbehandling</w:t>
      </w:r>
      <w:r>
        <w:t xml:space="preserve"> som helhet, inte till en viss </w:t>
      </w:r>
      <w:r w:rsidRPr="00314D64">
        <w:rPr>
          <w:i/>
        </w:rPr>
        <w:t>Läkemedelsordination</w:t>
      </w:r>
      <w:r>
        <w:t>.</w:t>
      </w:r>
    </w:p>
    <w:p w:rsidR="00FF2BF3" w:rsidRDefault="00FF2BF3" w:rsidP="00FF2BF3">
      <w:r>
        <w:t xml:space="preserve">Normalfallet är att </w:t>
      </w:r>
      <w:r>
        <w:rPr>
          <w:i/>
        </w:rPr>
        <w:t>Expediering</w:t>
      </w:r>
      <w:r w:rsidRPr="008A4F41">
        <w:rPr>
          <w:i/>
        </w:rPr>
        <w:t>sunderlag</w:t>
      </w:r>
      <w:r>
        <w:rPr>
          <w:i/>
        </w:rPr>
        <w:t>et</w:t>
      </w:r>
      <w:r>
        <w:t xml:space="preserve"> baseras på en </w:t>
      </w:r>
      <w:r w:rsidRPr="00314D64">
        <w:rPr>
          <w:i/>
        </w:rPr>
        <w:t>Läkemedelsordination</w:t>
      </w:r>
      <w:r>
        <w:t xml:space="preserve"> då det skapas. Av spårbarhetsskäl finns därför en koppling även dit, men denna koppling är </w:t>
      </w:r>
      <w:r w:rsidR="002758BE">
        <w:t>inte nödvändig för att</w:t>
      </w:r>
      <w:r>
        <w:t xml:space="preserve"> </w:t>
      </w:r>
      <w:r>
        <w:rPr>
          <w:i/>
        </w:rPr>
        <w:t>Expediering</w:t>
      </w:r>
      <w:r w:rsidRPr="008A4F41">
        <w:rPr>
          <w:i/>
        </w:rPr>
        <w:t>sunderlag</w:t>
      </w:r>
      <w:r>
        <w:rPr>
          <w:i/>
        </w:rPr>
        <w:t xml:space="preserve"> </w:t>
      </w:r>
      <w:r w:rsidRPr="002B66F1">
        <w:t>(</w:t>
      </w:r>
      <w:r>
        <w:t>recept) ska skapas eller gamla/befintliga recept ska makuleras.</w:t>
      </w:r>
      <w:r w:rsidR="002758BE">
        <w:t xml:space="preserve"> </w:t>
      </w:r>
    </w:p>
    <w:p w:rsidR="00FF2BF3" w:rsidRPr="002758BE" w:rsidRDefault="00FF2BF3" w:rsidP="00FF2BF3">
      <w:r>
        <w:t xml:space="preserve">I de fall då ett </w:t>
      </w:r>
      <w:r>
        <w:rPr>
          <w:i/>
        </w:rPr>
        <w:t>Expediering</w:t>
      </w:r>
      <w:r w:rsidRPr="008A4F41">
        <w:rPr>
          <w:i/>
        </w:rPr>
        <w:t>sunderlag</w:t>
      </w:r>
      <w:r>
        <w:t xml:space="preserve"> återskapas baserat på ett recept kommer det inte kunna kopplas till någon viss </w:t>
      </w:r>
      <w:r w:rsidRPr="00314D64">
        <w:rPr>
          <w:i/>
        </w:rPr>
        <w:t>Läkemedelsordination</w:t>
      </w:r>
      <w:r>
        <w:t xml:space="preserve"> </w:t>
      </w:r>
      <w:r w:rsidR="002758BE">
        <w:t xml:space="preserve">i NOD </w:t>
      </w:r>
      <w:r>
        <w:t xml:space="preserve">utan enbart till en </w:t>
      </w:r>
      <w:r w:rsidRPr="002B66F1">
        <w:rPr>
          <w:i/>
        </w:rPr>
        <w:t>Läkemedelsbehandling</w:t>
      </w:r>
      <w:r>
        <w:rPr>
          <w:i/>
        </w:rPr>
        <w:t>.</w:t>
      </w:r>
      <w:r w:rsidR="002758BE">
        <w:t xml:space="preserve"> Däremot kommer </w:t>
      </w:r>
      <w:r w:rsidR="002758BE">
        <w:rPr>
          <w:i/>
        </w:rPr>
        <w:t>Expediering</w:t>
      </w:r>
      <w:r w:rsidR="002758BE" w:rsidRPr="008A4F41">
        <w:rPr>
          <w:i/>
        </w:rPr>
        <w:t>sunderlag</w:t>
      </w:r>
      <w:r w:rsidR="002758BE">
        <w:rPr>
          <w:i/>
        </w:rPr>
        <w:t>et</w:t>
      </w:r>
      <w:r w:rsidR="002758BE">
        <w:t>, där så är möjligt, att innehålla ett id som referens till den ursprungliga ordinationen, dvs. i vårdsystemet, för att göra det möjligt för vårdsystemet att undvika att visa dubbletter.</w:t>
      </w:r>
    </w:p>
    <w:p w:rsidR="00FF2BF3" w:rsidRPr="00702A40" w:rsidRDefault="00FF2BF3" w:rsidP="00FF2BF3">
      <w:r>
        <w:t xml:space="preserve">Hanteringen av </w:t>
      </w:r>
      <w:r>
        <w:rPr>
          <w:i/>
        </w:rPr>
        <w:t>Expediering</w:t>
      </w:r>
      <w:r w:rsidRPr="008A4F41">
        <w:rPr>
          <w:i/>
        </w:rPr>
        <w:t>sunderlag</w:t>
      </w:r>
      <w:r>
        <w:t xml:space="preserve"> i samband med t.ex. ändringar av en pågående läkemedelsbehandling, med bl.a. makuleringar av befintliga och skapandet av nya samt uppdatering av receptstatus (t.ex. antal kvarvarande uttag) är relativt komplicerat och beskrivs inte i denna introduktion. Som framgår av bilden så ingår dock </w:t>
      </w:r>
      <w:r>
        <w:rPr>
          <w:i/>
        </w:rPr>
        <w:t>Expediering</w:t>
      </w:r>
      <w:r w:rsidRPr="008A4F41">
        <w:rPr>
          <w:i/>
        </w:rPr>
        <w:t>sunderlag</w:t>
      </w:r>
      <w:r>
        <w:rPr>
          <w:i/>
        </w:rPr>
        <w:t xml:space="preserve">et </w:t>
      </w:r>
      <w:r>
        <w:t xml:space="preserve">som en del i ett ”kuvert”, </w:t>
      </w:r>
      <w:r w:rsidRPr="00702A40">
        <w:rPr>
          <w:i/>
        </w:rPr>
        <w:t>Expedieringsärende</w:t>
      </w:r>
      <w:r>
        <w:t xml:space="preserve">, som håller ihop händelser och status för det aktuella </w:t>
      </w:r>
      <w:r>
        <w:rPr>
          <w:i/>
        </w:rPr>
        <w:t>Expediering</w:t>
      </w:r>
      <w:r w:rsidRPr="008A4F41">
        <w:rPr>
          <w:i/>
        </w:rPr>
        <w:t>sunderlag</w:t>
      </w:r>
      <w:r>
        <w:rPr>
          <w:i/>
        </w:rPr>
        <w:t>et.</w:t>
      </w:r>
    </w:p>
    <w:p w:rsidR="00FF2BF3" w:rsidRDefault="00FF2BF3" w:rsidP="00FF2BF3">
      <w:r>
        <w:lastRenderedPageBreak/>
        <w:t xml:space="preserve">Det kan påpekas att </w:t>
      </w:r>
      <w:r>
        <w:rPr>
          <w:i/>
        </w:rPr>
        <w:t>Expediering</w:t>
      </w:r>
      <w:r w:rsidRPr="007F5B76">
        <w:rPr>
          <w:i/>
        </w:rPr>
        <w:t>sunderlag</w:t>
      </w:r>
      <w:r>
        <w:rPr>
          <w:i/>
        </w:rPr>
        <w:t>ets</w:t>
      </w:r>
      <w:r>
        <w:t xml:space="preserve"> exakta format och innehåll till stor del utgår från de legala krav som finns (Receptregisterlagen) och till de existerande lösningar som finns för recepthantering (Receptregistret).</w:t>
      </w:r>
    </w:p>
    <w:p w:rsidR="00FF2BF3" w:rsidRDefault="00FF2BF3" w:rsidP="00FF2BF3">
      <w:pPr>
        <w:pStyle w:val="OBS-ruta"/>
        <w:rPr>
          <w:sz w:val="20"/>
        </w:rPr>
      </w:pPr>
      <w:r>
        <w:rPr>
          <w:sz w:val="20"/>
        </w:rPr>
        <w:t>Kom ihåg:</w:t>
      </w:r>
    </w:p>
    <w:p w:rsidR="00FF2BF3" w:rsidRDefault="00FF2BF3" w:rsidP="00FF2BF3">
      <w:pPr>
        <w:pStyle w:val="OBS-ruta"/>
      </w:pPr>
      <w:r>
        <w:rPr>
          <w:i/>
        </w:rPr>
        <w:t>Expediering</w:t>
      </w:r>
      <w:r w:rsidRPr="007F5B76">
        <w:rPr>
          <w:i/>
        </w:rPr>
        <w:t>sunderlag</w:t>
      </w:r>
      <w:r>
        <w:rPr>
          <w:i/>
        </w:rPr>
        <w:t xml:space="preserve">en </w:t>
      </w:r>
      <w:r>
        <w:t xml:space="preserve">är </w:t>
      </w:r>
      <w:r w:rsidR="00B51940">
        <w:t xml:space="preserve">modellmässigt </w:t>
      </w:r>
      <w:r>
        <w:t>kopplade</w:t>
      </w:r>
      <w:r w:rsidRPr="00C3328E">
        <w:t xml:space="preserve"> till</w:t>
      </w:r>
      <w:r>
        <w:rPr>
          <w:i/>
        </w:rPr>
        <w:t xml:space="preserve"> </w:t>
      </w:r>
      <w:r>
        <w:t xml:space="preserve">en </w:t>
      </w:r>
      <w:r w:rsidRPr="002B66F1">
        <w:rPr>
          <w:i/>
        </w:rPr>
        <w:t>Läkemedelsbehandling</w:t>
      </w:r>
      <w:r>
        <w:t xml:space="preserve"> (inte till vissa </w:t>
      </w:r>
      <w:r w:rsidRPr="00314D64">
        <w:rPr>
          <w:i/>
        </w:rPr>
        <w:t>Läkemedelsordination</w:t>
      </w:r>
      <w:r>
        <w:rPr>
          <w:i/>
        </w:rPr>
        <w:t>er</w:t>
      </w:r>
      <w:r>
        <w:t>).</w:t>
      </w:r>
    </w:p>
    <w:p w:rsidR="00B51940" w:rsidRPr="00EA6115" w:rsidRDefault="00B51940" w:rsidP="00FF2BF3">
      <w:pPr>
        <w:pStyle w:val="OBS-ruta"/>
      </w:pPr>
      <w:r>
        <w:t xml:space="preserve">Dessutom finns, där det är möjligt, ett id som referens till den ursprungliga </w:t>
      </w:r>
      <w:r w:rsidRPr="00314D64">
        <w:rPr>
          <w:i/>
        </w:rPr>
        <w:t>Läkemedelsordination</w:t>
      </w:r>
      <w:r>
        <w:rPr>
          <w:i/>
        </w:rPr>
        <w:t xml:space="preserve">en, </w:t>
      </w:r>
      <w:r>
        <w:t xml:space="preserve">oavsett om denna finns i </w:t>
      </w:r>
      <w:r w:rsidRPr="00B51940">
        <w:t>NOD</w:t>
      </w:r>
      <w:r>
        <w:t xml:space="preserve"> eller </w:t>
      </w:r>
      <w:proofErr w:type="gramStart"/>
      <w:r>
        <w:t>ej</w:t>
      </w:r>
      <w:proofErr w:type="gramEnd"/>
      <w:r w:rsidRPr="00B51940">
        <w:t>.</w:t>
      </w:r>
    </w:p>
    <w:p w:rsidR="00FF2BF3" w:rsidRDefault="00FF2BF3" w:rsidP="00FF2BF3"/>
    <w:p w:rsidR="00FF2BF3" w:rsidRDefault="00FF2BF3" w:rsidP="00FF2BF3">
      <w:pPr>
        <w:pStyle w:val="Rubrik2Nr"/>
      </w:pPr>
      <w:bookmarkStart w:id="39" w:name="_Toc413681379"/>
      <w:bookmarkStart w:id="40" w:name="_Toc415643490"/>
      <w:r>
        <w:t>Var kommer patienten in?</w:t>
      </w:r>
      <w:bookmarkEnd w:id="39"/>
      <w:bookmarkEnd w:id="40"/>
    </w:p>
    <w:p w:rsidR="00FF2BF3" w:rsidRDefault="00FF2BF3" w:rsidP="00FF2BF3">
      <w:r>
        <w:rPr>
          <w:lang w:eastAsia="en-US"/>
        </w:rPr>
        <w:t xml:space="preserve">Alla delar av en </w:t>
      </w:r>
      <w:r w:rsidRPr="00D8042E">
        <w:rPr>
          <w:i/>
        </w:rPr>
        <w:t>Läkemedelslista</w:t>
      </w:r>
      <w:r>
        <w:t xml:space="preserve">, dvs. alla </w:t>
      </w:r>
      <w:r w:rsidRPr="00314D64">
        <w:rPr>
          <w:i/>
        </w:rPr>
        <w:t>Läkemedels</w:t>
      </w:r>
      <w:r>
        <w:rPr>
          <w:i/>
        </w:rPr>
        <w:t>behandlingar</w:t>
      </w:r>
      <w:r w:rsidRPr="00D8042E">
        <w:rPr>
          <w:i/>
        </w:rPr>
        <w:t xml:space="preserve"> </w:t>
      </w:r>
      <w:r w:rsidRPr="00D8042E">
        <w:t>och indirekt alla</w:t>
      </w:r>
      <w:r>
        <w:rPr>
          <w:i/>
        </w:rPr>
        <w:t xml:space="preserve"> </w:t>
      </w:r>
      <w:r w:rsidRPr="00314D64">
        <w:rPr>
          <w:i/>
        </w:rPr>
        <w:t>Läkemedelsordination</w:t>
      </w:r>
      <w:r>
        <w:rPr>
          <w:i/>
        </w:rPr>
        <w:t xml:space="preserve">er </w:t>
      </w:r>
      <w:r>
        <w:t xml:space="preserve">avser alltid samma patient. </w:t>
      </w:r>
    </w:p>
    <w:p w:rsidR="00FF2BF3" w:rsidRDefault="00FF2BF3" w:rsidP="00FF2BF3">
      <w:r>
        <w:t xml:space="preserve">Identifiering av patienten, mha. </w:t>
      </w:r>
      <w:r>
        <w:rPr>
          <w:lang w:eastAsia="en-US"/>
        </w:rPr>
        <w:t xml:space="preserve">klassen </w:t>
      </w:r>
      <w:proofErr w:type="spellStart"/>
      <w:r w:rsidRPr="00990B5F">
        <w:rPr>
          <w:b/>
          <w:i/>
        </w:rPr>
        <w:t>Identifier</w:t>
      </w:r>
      <w:proofErr w:type="spellEnd"/>
      <w:r w:rsidRPr="00D8042E">
        <w:t xml:space="preserve">, </w:t>
      </w:r>
      <w:r>
        <w:t xml:space="preserve">görs i </w:t>
      </w:r>
      <w:r w:rsidRPr="00D8042E">
        <w:rPr>
          <w:i/>
        </w:rPr>
        <w:t>Läkemedelslista</w:t>
      </w:r>
      <w:r>
        <w:rPr>
          <w:i/>
        </w:rPr>
        <w:t>n</w:t>
      </w:r>
      <w:r w:rsidRPr="00D8042E">
        <w:t xml:space="preserve"> och </w:t>
      </w:r>
      <w:r>
        <w:t>de ingående delarna (aggregaten) avser därför alltid denna patient utan att det explicit anges i varje ingående del.</w:t>
      </w:r>
    </w:p>
    <w:p w:rsidR="00FF2BF3" w:rsidRDefault="00FF2BF3" w:rsidP="00FF2BF3">
      <w:pPr>
        <w:rPr>
          <w:lang w:eastAsia="en-US"/>
        </w:rPr>
      </w:pPr>
    </w:p>
    <w:p w:rsidR="00FF2BF3" w:rsidRDefault="00FF2BF3" w:rsidP="00FF2BF3">
      <w:pPr>
        <w:rPr>
          <w:lang w:eastAsia="en-US"/>
        </w:rPr>
      </w:pPr>
      <w:r>
        <w:rPr>
          <w:lang w:eastAsia="en-US"/>
        </w:rPr>
        <w:t xml:space="preserve">Vid </w:t>
      </w:r>
      <w:r w:rsidRPr="00D8042E">
        <w:rPr>
          <w:lang w:eastAsia="en-US"/>
        </w:rPr>
        <w:t>ordination</w:t>
      </w:r>
      <w:r>
        <w:rPr>
          <w:lang w:eastAsia="en-US"/>
        </w:rPr>
        <w:t xml:space="preserve"> är det endast nödvändigt att i NOD känna till patientens identitet</w:t>
      </w:r>
      <w:r w:rsidRPr="00D8042E">
        <w:rPr>
          <w:b/>
          <w:i/>
        </w:rPr>
        <w:t xml:space="preserve"> </w:t>
      </w:r>
      <w:r>
        <w:rPr>
          <w:b/>
          <w:i/>
        </w:rPr>
        <w:t>(</w:t>
      </w:r>
      <w:proofErr w:type="spellStart"/>
      <w:r w:rsidRPr="00990B5F">
        <w:rPr>
          <w:b/>
          <w:i/>
        </w:rPr>
        <w:t>Identifier</w:t>
      </w:r>
      <w:proofErr w:type="spellEnd"/>
      <w:r>
        <w:rPr>
          <w:b/>
          <w:i/>
        </w:rPr>
        <w:t>)</w:t>
      </w:r>
      <w:r w:rsidRPr="00BD67AB">
        <w:t>.</w:t>
      </w:r>
      <w:r w:rsidRPr="003B713A">
        <w:rPr>
          <w:lang w:eastAsia="en-US"/>
        </w:rPr>
        <w:t xml:space="preserve"> </w:t>
      </w:r>
      <w:r>
        <w:rPr>
          <w:lang w:eastAsia="en-US"/>
        </w:rPr>
        <w:t>Övriga uppgifter om patienten såsom namn, adress, ålder, kön, mm. behövs inte i NOD eftersom dessa uppgifter ändå hanteras av vårdsystemen.</w:t>
      </w:r>
    </w:p>
    <w:p w:rsidR="00FF2BF3" w:rsidRDefault="00FF2BF3" w:rsidP="00FF2BF3">
      <w:r>
        <w:rPr>
          <w:lang w:eastAsia="en-US"/>
        </w:rPr>
        <w:t xml:space="preserve">I samband med förskrivning däremot, dvs. då ett </w:t>
      </w:r>
      <w:r>
        <w:rPr>
          <w:i/>
        </w:rPr>
        <w:t>Expediering</w:t>
      </w:r>
      <w:r w:rsidRPr="008A4F41">
        <w:rPr>
          <w:i/>
        </w:rPr>
        <w:t>sunderlag</w:t>
      </w:r>
      <w:r>
        <w:t xml:space="preserve"> ska skapas, så krävs att vissa uppgifter om patienten som ska skrivas ut på etiketten (minst namn och födelsedatum) anges. Därtill är patientens adress nödvändigt vid expediering av särskilda läkemedel. Dessa uppgifter används dock enbart i </w:t>
      </w:r>
      <w:r>
        <w:rPr>
          <w:i/>
        </w:rPr>
        <w:t>Expediering</w:t>
      </w:r>
      <w:r w:rsidRPr="008A4F41">
        <w:rPr>
          <w:i/>
        </w:rPr>
        <w:t>sunderlag</w:t>
      </w:r>
      <w:r>
        <w:rPr>
          <w:i/>
        </w:rPr>
        <w:t>et</w:t>
      </w:r>
      <w:r>
        <w:t xml:space="preserve"> och fylls i av vårdsystemet då </w:t>
      </w:r>
      <w:r>
        <w:rPr>
          <w:i/>
        </w:rPr>
        <w:t>Expediering</w:t>
      </w:r>
      <w:r w:rsidRPr="008A4F41">
        <w:rPr>
          <w:i/>
        </w:rPr>
        <w:t>sunderlag</w:t>
      </w:r>
      <w:r>
        <w:rPr>
          <w:i/>
        </w:rPr>
        <w:t>et</w:t>
      </w:r>
      <w:r>
        <w:t xml:space="preserve"> skapas. Av praktiska skäl har </w:t>
      </w:r>
      <w:r>
        <w:rPr>
          <w:i/>
        </w:rPr>
        <w:t>Expediering</w:t>
      </w:r>
      <w:r w:rsidRPr="008A4F41">
        <w:rPr>
          <w:i/>
        </w:rPr>
        <w:t>sunderlag</w:t>
      </w:r>
      <w:r>
        <w:t xml:space="preserve"> en intern struktur med klassen </w:t>
      </w:r>
      <w:r w:rsidRPr="00D8042E">
        <w:rPr>
          <w:i/>
        </w:rPr>
        <w:t>Patientinformation</w:t>
      </w:r>
      <w:r>
        <w:t xml:space="preserve"> för just dessa uppgifter. Notera dock att </w:t>
      </w:r>
      <w:r w:rsidRPr="00D8042E">
        <w:rPr>
          <w:i/>
        </w:rPr>
        <w:t>Patientinformation</w:t>
      </w:r>
      <w:r>
        <w:t xml:space="preserve"> bara har till syfte att tydliggöra den interna strukturen i ett </w:t>
      </w:r>
      <w:r>
        <w:rPr>
          <w:i/>
        </w:rPr>
        <w:t>Expediering</w:t>
      </w:r>
      <w:r w:rsidRPr="008A4F41">
        <w:rPr>
          <w:i/>
        </w:rPr>
        <w:t>sunderlag</w:t>
      </w:r>
      <w:r>
        <w:t xml:space="preserve"> och inte att tjäna som ”Patientregister”.</w:t>
      </w:r>
    </w:p>
    <w:p w:rsidR="00FF2BF3" w:rsidRDefault="00FF2BF3" w:rsidP="00FF2BF3">
      <w:pPr>
        <w:pStyle w:val="OBS-ruta"/>
        <w:rPr>
          <w:sz w:val="20"/>
        </w:rPr>
      </w:pPr>
      <w:r>
        <w:rPr>
          <w:sz w:val="20"/>
        </w:rPr>
        <w:t>Kom ihåg:</w:t>
      </w:r>
    </w:p>
    <w:p w:rsidR="00FF2BF3" w:rsidRDefault="00FF2BF3" w:rsidP="00FF2BF3">
      <w:pPr>
        <w:pStyle w:val="OBS-ruta"/>
        <w:rPr>
          <w:i/>
        </w:rPr>
      </w:pPr>
      <w:r>
        <w:t xml:space="preserve">Patientens identitet anges </w:t>
      </w:r>
      <w:r>
        <w:rPr>
          <w:lang w:eastAsia="en-US"/>
        </w:rPr>
        <w:t xml:space="preserve">i </w:t>
      </w:r>
      <w:r w:rsidRPr="00D8042E">
        <w:rPr>
          <w:i/>
        </w:rPr>
        <w:t>Läkemedelslista</w:t>
      </w:r>
      <w:r>
        <w:rPr>
          <w:i/>
        </w:rPr>
        <w:t>n</w:t>
      </w:r>
      <w:r>
        <w:t>.</w:t>
      </w:r>
    </w:p>
    <w:p w:rsidR="00FF2BF3" w:rsidRPr="00E747D1" w:rsidRDefault="00FF2BF3" w:rsidP="00FF2BF3">
      <w:pPr>
        <w:pStyle w:val="OBS-ruta"/>
      </w:pPr>
      <w:r w:rsidRPr="00D8042E">
        <w:rPr>
          <w:i/>
        </w:rPr>
        <w:t>Läkemedelslista</w:t>
      </w:r>
      <w:r>
        <w:rPr>
          <w:i/>
        </w:rPr>
        <w:t>n</w:t>
      </w:r>
      <w:r>
        <w:t>s delar (</w:t>
      </w:r>
      <w:r w:rsidRPr="00314D64">
        <w:rPr>
          <w:i/>
        </w:rPr>
        <w:t>Läkemedels</w:t>
      </w:r>
      <w:r>
        <w:rPr>
          <w:i/>
        </w:rPr>
        <w:t xml:space="preserve">behandling, </w:t>
      </w:r>
      <w:r w:rsidRPr="00314D64">
        <w:rPr>
          <w:i/>
        </w:rPr>
        <w:t>Läkemedelsordination</w:t>
      </w:r>
      <w:r>
        <w:t>) avser samma patient utan att det anges explicit.</w:t>
      </w:r>
    </w:p>
    <w:p w:rsidR="00FF2BF3" w:rsidRDefault="00FF2BF3" w:rsidP="00FF2BF3">
      <w:pPr>
        <w:pStyle w:val="Rubrik2Nr"/>
      </w:pPr>
      <w:bookmarkStart w:id="41" w:name="_Toc413681380"/>
      <w:bookmarkStart w:id="42" w:name="_Toc415643491"/>
      <w:r>
        <w:t>Vanliga frågor</w:t>
      </w:r>
      <w:bookmarkEnd w:id="41"/>
      <w:bookmarkEnd w:id="42"/>
    </w:p>
    <w:p w:rsidR="00FF2BF3" w:rsidRDefault="00FF2BF3" w:rsidP="00FF2BF3">
      <w:pPr>
        <w:pStyle w:val="Rubrik3"/>
        <w:keepNext w:val="0"/>
        <w:numPr>
          <w:ilvl w:val="2"/>
          <w:numId w:val="0"/>
        </w:numPr>
        <w:spacing w:before="360" w:after="120"/>
        <w:ind w:left="993" w:hanging="993"/>
      </w:pPr>
      <w:bookmarkStart w:id="43" w:name="_Toc413681381"/>
      <w:bookmarkStart w:id="44" w:name="_Toc415643492"/>
      <w:r>
        <w:t xml:space="preserve">När blir det en ny </w:t>
      </w:r>
      <w:r w:rsidRPr="00E14C47">
        <w:t>Läkemedelsbehandling</w:t>
      </w:r>
      <w:bookmarkEnd w:id="43"/>
      <w:bookmarkEnd w:id="44"/>
    </w:p>
    <w:p w:rsidR="00FF2BF3" w:rsidRPr="00CA5250" w:rsidRDefault="00FF2BF3" w:rsidP="00FF2BF3">
      <w:r>
        <w:t xml:space="preserve">Q: När det är fråga om en ny </w:t>
      </w:r>
      <w:r w:rsidRPr="00CA5250">
        <w:rPr>
          <w:i/>
        </w:rPr>
        <w:t>Läkemedelsordination</w:t>
      </w:r>
      <w:r>
        <w:t xml:space="preserve"> inom samma </w:t>
      </w:r>
      <w:r w:rsidRPr="00CA5250">
        <w:rPr>
          <w:i/>
        </w:rPr>
        <w:t>Läkemedelsbehandling</w:t>
      </w:r>
      <w:r>
        <w:t xml:space="preserve"> och när det istället ska hanteras som att en befintlig </w:t>
      </w:r>
      <w:r w:rsidRPr="00CA5250">
        <w:rPr>
          <w:i/>
        </w:rPr>
        <w:t>Läkemedelsbehandling</w:t>
      </w:r>
      <w:r>
        <w:t xml:space="preserve"> avslutas och en ny påbörjas. Kan man t.ex. byta läkemedel inom samma </w:t>
      </w:r>
      <w:r w:rsidRPr="00CA5250">
        <w:rPr>
          <w:i/>
        </w:rPr>
        <w:t>Läkemedelsbehandling</w:t>
      </w:r>
      <w:r w:rsidRPr="00CA5250">
        <w:t xml:space="preserve">, kan man byta </w:t>
      </w:r>
      <w:r>
        <w:t xml:space="preserve">ordinationsorsak och kan man ”återstarta” en avslutas </w:t>
      </w:r>
      <w:r w:rsidRPr="00CA5250">
        <w:rPr>
          <w:i/>
        </w:rPr>
        <w:t>Läkemedelsbehandling</w:t>
      </w:r>
      <w:r>
        <w:t>?</w:t>
      </w:r>
    </w:p>
    <w:p w:rsidR="00FF2BF3" w:rsidRDefault="00FF2BF3" w:rsidP="00FF2BF3">
      <w:r>
        <w:lastRenderedPageBreak/>
        <w:t xml:space="preserve">A: Allt ovanstående </w:t>
      </w:r>
      <w:r w:rsidRPr="00CA5250">
        <w:rPr>
          <w:u w:val="single"/>
        </w:rPr>
        <w:t>kan</w:t>
      </w:r>
      <w:r>
        <w:t xml:space="preserve"> göras i modellen. En annan fråga är om man </w:t>
      </w:r>
      <w:r w:rsidRPr="00CA5250">
        <w:rPr>
          <w:u w:val="single"/>
        </w:rPr>
        <w:t>ska</w:t>
      </w:r>
      <w:r>
        <w:t xml:space="preserve"> det ur ett verksamhetsperspektiv, något som i grunden är ordinatörens beslut</w:t>
      </w:r>
      <w:r w:rsidRPr="00CA5250">
        <w:t>.</w:t>
      </w:r>
      <w:r>
        <w:t xml:space="preserve"> </w:t>
      </w:r>
    </w:p>
    <w:p w:rsidR="00FF2BF3" w:rsidRPr="00CA5250" w:rsidRDefault="00FF2BF3" w:rsidP="00FF2BF3">
      <w:r>
        <w:t xml:space="preserve">Naturligtvis kan man tänka sig att NOD-tjänsterna rent tekniskt implementerar </w:t>
      </w:r>
      <w:r w:rsidRPr="00CA5250">
        <w:t>någon form av</w:t>
      </w:r>
      <w:r>
        <w:t xml:space="preserve"> ”rimlighetskontroll”, </w:t>
      </w:r>
      <w:r w:rsidRPr="00CA5250">
        <w:t xml:space="preserve">t.ex. att byte </w:t>
      </w:r>
      <w:r>
        <w:t xml:space="preserve">av läkemedel inom en </w:t>
      </w:r>
      <w:r w:rsidRPr="00CA5250">
        <w:rPr>
          <w:i/>
        </w:rPr>
        <w:t>Läkemedelsbehandling</w:t>
      </w:r>
      <w:r w:rsidRPr="00CA5250">
        <w:t xml:space="preserve"> bara får ske </w:t>
      </w:r>
      <w:r>
        <w:t>om det är samma ATC-kod, men det är som sagt inte en modellfråga.</w:t>
      </w:r>
    </w:p>
    <w:p w:rsidR="00FF2BF3" w:rsidRDefault="00FF2BF3" w:rsidP="00FF2BF3">
      <w:pPr>
        <w:pStyle w:val="Rubrik3"/>
        <w:keepNext w:val="0"/>
        <w:numPr>
          <w:ilvl w:val="2"/>
          <w:numId w:val="0"/>
        </w:numPr>
        <w:spacing w:before="360" w:after="120"/>
        <w:ind w:left="993" w:hanging="993"/>
      </w:pPr>
      <w:bookmarkStart w:id="45" w:name="_Toc413681382"/>
      <w:bookmarkStart w:id="46" w:name="_Toc415643493"/>
      <w:r>
        <w:t xml:space="preserve">Gruppering av </w:t>
      </w:r>
      <w:r w:rsidRPr="00E14C47">
        <w:t>Läkemedelsbehandlingar</w:t>
      </w:r>
      <w:bookmarkEnd w:id="45"/>
      <w:bookmarkEnd w:id="46"/>
    </w:p>
    <w:p w:rsidR="00FF2BF3" w:rsidRDefault="00FF2BF3" w:rsidP="00FF2BF3">
      <w:r>
        <w:t xml:space="preserve">Q: Kan man i modellen kan gruppera flera </w:t>
      </w:r>
      <w:r w:rsidRPr="00CA5250">
        <w:rPr>
          <w:i/>
        </w:rPr>
        <w:t>Läkemedelsbehandling</w:t>
      </w:r>
      <w:r>
        <w:rPr>
          <w:i/>
        </w:rPr>
        <w:t xml:space="preserve"> </w:t>
      </w:r>
      <w:r>
        <w:t xml:space="preserve">för att dessa på något sätt hör ihop? Det kan t.ex. vara kombinationsbehandlingar med flera läkemedel som gör i samma syfte och kanske rent av har samma ordinationsorsak. </w:t>
      </w:r>
    </w:p>
    <w:p w:rsidR="00FF2BF3" w:rsidRPr="00784014" w:rsidRDefault="00FF2BF3" w:rsidP="00FF2BF3">
      <w:r>
        <w:t>A: I dagsläget låter det sig inte göras inom ramen för NOD. Däremot finns det inget hinder att ett vårdsystem har denna funktion.</w:t>
      </w:r>
      <w:r w:rsidRPr="00E703F0">
        <w:t xml:space="preserve"> </w:t>
      </w:r>
      <w:r>
        <w:t>Vårdsystemet måste då naturligtvis lagra information om denna gruppering lokalt.</w:t>
      </w:r>
    </w:p>
    <w:p w:rsidR="00FF2BF3" w:rsidRPr="00571C21" w:rsidRDefault="00FF2BF3" w:rsidP="00FF2BF3">
      <w:pPr>
        <w:sectPr w:rsidR="00FF2BF3" w:rsidRPr="00571C21" w:rsidSect="00B5732B">
          <w:pgSz w:w="11907" w:h="16839" w:code="9"/>
          <w:pgMar w:top="1769" w:right="1080" w:bottom="1440" w:left="1080" w:header="568" w:footer="847" w:gutter="0"/>
          <w:cols w:space="708"/>
          <w:docGrid w:linePitch="360"/>
        </w:sectPr>
      </w:pPr>
    </w:p>
    <w:p w:rsidR="00FF2BF3" w:rsidRPr="00326BFF" w:rsidRDefault="00FF2BF3" w:rsidP="00997F91">
      <w:pPr>
        <w:pStyle w:val="Rubrik1Nr"/>
      </w:pPr>
      <w:bookmarkStart w:id="47" w:name="_Toc413681383"/>
      <w:bookmarkStart w:id="48" w:name="_Toc415643494"/>
      <w:bookmarkEnd w:id="0"/>
      <w:bookmarkEnd w:id="1"/>
      <w:bookmarkEnd w:id="2"/>
      <w:r w:rsidRPr="00326BFF">
        <w:lastRenderedPageBreak/>
        <w:t>Klasser och attribut</w:t>
      </w:r>
      <w:bookmarkEnd w:id="47"/>
      <w:bookmarkEnd w:id="48"/>
    </w:p>
    <w:p w:rsidR="00FF2BF3" w:rsidRDefault="00FF2BF3" w:rsidP="00FF2BF3">
      <w:pPr>
        <w:pStyle w:val="Rubrik2Nr"/>
      </w:pPr>
      <w:bookmarkStart w:id="49" w:name="_Toc413681384"/>
      <w:bookmarkStart w:id="50" w:name="_Toc415643495"/>
      <w:bookmarkEnd w:id="3"/>
      <w:r>
        <w:t>L</w:t>
      </w:r>
      <w:r w:rsidRPr="00326BFF">
        <w:t>äkemedelslista</w:t>
      </w:r>
      <w:bookmarkEnd w:id="49"/>
      <w:bookmarkEnd w:id="50"/>
    </w:p>
    <w:p w:rsidR="00FF2BF3" w:rsidRDefault="00FF2BF3" w:rsidP="00FF2BF3">
      <w:pPr>
        <w:spacing w:after="0"/>
      </w:pPr>
      <w:r w:rsidRPr="00326BFF">
        <w:rPr>
          <w:i/>
        </w:rPr>
        <w:t>Läkemedelslista</w:t>
      </w:r>
      <w:r w:rsidRPr="00326BFF">
        <w:t xml:space="preserve"> håller ihop </w:t>
      </w:r>
      <w:r w:rsidRPr="00343AF8">
        <w:rPr>
          <w:i/>
        </w:rPr>
        <w:t>Läkemedelsbehandlingar</w:t>
      </w:r>
      <w:r>
        <w:t xml:space="preserve"> </w:t>
      </w:r>
      <w:r w:rsidRPr="00326BFF">
        <w:t>för samma patient</w:t>
      </w:r>
      <w:r>
        <w:t xml:space="preserve">. </w:t>
      </w:r>
    </w:p>
    <w:p w:rsidR="00FF2BF3" w:rsidRDefault="00FF2BF3" w:rsidP="00FF2BF3">
      <w:pPr>
        <w:spacing w:after="0"/>
      </w:pPr>
      <w:r w:rsidRPr="00343AF8">
        <w:t xml:space="preserve">Termen </w:t>
      </w:r>
      <w:r w:rsidRPr="00343AF8">
        <w:rPr>
          <w:b/>
        </w:rPr>
        <w:t>patientens samlade läkemedelslista</w:t>
      </w:r>
      <w:r w:rsidRPr="00343AF8">
        <w:t xml:space="preserve"> används </w:t>
      </w:r>
      <w:r>
        <w:t xml:space="preserve">för att beteckna en </w:t>
      </w:r>
      <w:r w:rsidRPr="00376CF4">
        <w:rPr>
          <w:i/>
        </w:rPr>
        <w:t>Läkemedelslista</w:t>
      </w:r>
      <w:r>
        <w:t xml:space="preserve"> med alla </w:t>
      </w:r>
      <w:r w:rsidRPr="00343AF8">
        <w:rPr>
          <w:i/>
        </w:rPr>
        <w:t>Läkemedelsbehandlingar</w:t>
      </w:r>
      <w:r>
        <w:t xml:space="preserve"> (för en viss patient), men klassen </w:t>
      </w:r>
      <w:r w:rsidRPr="00376CF4">
        <w:rPr>
          <w:i/>
        </w:rPr>
        <w:t>Läkemedelslista</w:t>
      </w:r>
      <w:r>
        <w:t xml:space="preserve"> kan även användas för att samla ett </w:t>
      </w:r>
      <w:r w:rsidRPr="00376CF4">
        <w:rPr>
          <w:u w:val="single"/>
        </w:rPr>
        <w:t>urval</w:t>
      </w:r>
      <w:r>
        <w:t xml:space="preserve"> av </w:t>
      </w:r>
      <w:r w:rsidRPr="00B73F84">
        <w:rPr>
          <w:i/>
        </w:rPr>
        <w:t>Läkemedelsbehandlingar</w:t>
      </w:r>
      <w:r>
        <w:t>. Exakt vilket urval (t.ex. endast pågående) styrs av urvalskriterier i NOD-tjänsten och är inte en del av modellen.</w:t>
      </w:r>
    </w:p>
    <w:p w:rsidR="00FF2BF3" w:rsidRDefault="00FF2BF3" w:rsidP="00FF2BF3">
      <w:pPr>
        <w:spacing w:after="0"/>
      </w:pPr>
    </w:p>
    <w:p w:rsidR="00FF2BF3" w:rsidRDefault="00FF2BF3" w:rsidP="00FF2BF3">
      <w:pPr>
        <w:spacing w:after="0"/>
      </w:pPr>
      <w:r>
        <w:t>Klassen använd endast som returdata i NOD-tjänsterna och kan inte tilldelas i sin helhet.</w:t>
      </w:r>
    </w:p>
    <w:p w:rsidR="00FF2BF3" w:rsidRPr="00343AF8" w:rsidRDefault="00FF2BF3" w:rsidP="00FF2BF3">
      <w:pPr>
        <w:spacing w:after="0"/>
      </w:pPr>
      <w:r>
        <w:t xml:space="preserve">Patienten ges indirekt via de ingående </w:t>
      </w:r>
      <w:r w:rsidRPr="00343AF8">
        <w:rPr>
          <w:i/>
        </w:rPr>
        <w:t>Läkemedelsbehandlingar</w:t>
      </w:r>
      <w:r>
        <w:rPr>
          <w:color w:val="000000"/>
          <w:sz w:val="20"/>
          <w:lang w:eastAsia="en-US"/>
        </w:rPr>
        <w:t>.</w:t>
      </w:r>
    </w:p>
    <w:p w:rsidR="00FF2BF3" w:rsidRPr="00363516" w:rsidRDefault="00FF2BF3" w:rsidP="00FF2BF3"/>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46"/>
        <w:gridCol w:w="2119"/>
        <w:gridCol w:w="9805"/>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tabs>
                <w:tab w:val="left" w:pos="4312"/>
              </w:tabs>
              <w:spacing w:after="0"/>
              <w:rPr>
                <w:rFonts w:ascii="Arial" w:hAnsi="Arial" w:cs="Arial"/>
                <w:b/>
                <w:bCs/>
                <w:color w:val="000000"/>
                <w:sz w:val="20"/>
              </w:rPr>
            </w:pPr>
            <w:r>
              <w:rPr>
                <w:rFonts w:ascii="Arial" w:hAnsi="Arial" w:cs="Arial"/>
                <w:b/>
                <w:bCs/>
                <w:color w:val="000000"/>
                <w:sz w:val="20"/>
              </w:rPr>
              <w:t>L</w:t>
            </w:r>
            <w:r w:rsidRPr="00343AF8">
              <w:rPr>
                <w:rFonts w:ascii="Arial" w:hAnsi="Arial" w:cs="Arial"/>
                <w:b/>
                <w:bCs/>
                <w:color w:val="000000"/>
                <w:sz w:val="20"/>
              </w:rPr>
              <w:t>äkemedelslista</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 xml:space="preserve"> list]</w:t>
            </w:r>
            <w:r>
              <w:rPr>
                <w:rFonts w:ascii="Arial" w:hAnsi="Arial" w:cs="Arial"/>
                <w:b/>
                <w:bCs/>
                <w:color w:val="000000"/>
                <w:sz w:val="20"/>
              </w:rPr>
              <w:tab/>
            </w:r>
            <w:r>
              <w:rPr>
                <w:color w:val="000000"/>
                <w:sz w:val="20"/>
                <w:lang w:eastAsia="en-US"/>
              </w:rPr>
              <w:t>{readOnly}</w:t>
            </w:r>
          </w:p>
        </w:tc>
      </w:tr>
      <w:tr w:rsidR="00FF2BF3" w:rsidRPr="00326BFF" w:rsidTr="00B5732B">
        <w:trPr>
          <w:trHeight w:val="170"/>
        </w:trPr>
        <w:tc>
          <w:tcPr>
            <w:tcW w:w="2246" w:type="dxa"/>
            <w:tcBorders>
              <w:bottom w:val="single" w:sz="4" w:space="0" w:color="auto"/>
            </w:tcBorders>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2119" w:type="dxa"/>
            <w:tcBorders>
              <w:bottom w:val="single" w:sz="4" w:space="0" w:color="auto"/>
            </w:tcBorders>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9805" w:type="dxa"/>
            <w:tcBorders>
              <w:bottom w:val="single" w:sz="4" w:space="0" w:color="auto"/>
            </w:tcBorders>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tcBorders>
              <w:bottom w:val="single" w:sz="4" w:space="0" w:color="auto"/>
            </w:tcBorders>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246" w:type="dxa"/>
            <w:shd w:val="clear" w:color="auto" w:fill="auto"/>
          </w:tcPr>
          <w:p w:rsidR="00FF2BF3" w:rsidRPr="00326BFF" w:rsidRDefault="00FF2BF3" w:rsidP="00B5732B">
            <w:pPr>
              <w:spacing w:after="0"/>
              <w:rPr>
                <w:i/>
                <w:iCs/>
                <w:color w:val="000000"/>
                <w:sz w:val="20"/>
              </w:rPr>
            </w:pPr>
            <w:proofErr w:type="spellStart"/>
            <w:r w:rsidRPr="00326BFF">
              <w:rPr>
                <w:rFonts w:eastAsia="Arial Unicode MS"/>
                <w:i/>
                <w:iCs/>
                <w:color w:val="000000"/>
                <w:sz w:val="20"/>
              </w:rPr>
              <w:t>patient</w:t>
            </w:r>
            <w:r>
              <w:rPr>
                <w:rFonts w:eastAsia="Arial Unicode MS"/>
                <w:i/>
                <w:iCs/>
                <w:color w:val="000000"/>
                <w:sz w:val="20"/>
              </w:rPr>
              <w:t>id</w:t>
            </w:r>
            <w:proofErr w:type="spellEnd"/>
            <w:r>
              <w:rPr>
                <w:rFonts w:eastAsia="Arial Unicode MS"/>
                <w:i/>
                <w:iCs/>
                <w:color w:val="000000"/>
                <w:sz w:val="20"/>
              </w:rPr>
              <w:br/>
              <w:t>[patient id]</w:t>
            </w:r>
          </w:p>
        </w:tc>
        <w:tc>
          <w:tcPr>
            <w:tcW w:w="2119" w:type="dxa"/>
            <w:shd w:val="clear" w:color="auto" w:fill="auto"/>
          </w:tcPr>
          <w:p w:rsidR="00FF2BF3" w:rsidRPr="007552D0" w:rsidRDefault="00FF2BF3" w:rsidP="00B5732B">
            <w:pPr>
              <w:spacing w:after="0"/>
              <w:rPr>
                <w:sz w:val="20"/>
              </w:rPr>
            </w:pPr>
            <w:proofErr w:type="spellStart"/>
            <w:r w:rsidRPr="007552D0">
              <w:rPr>
                <w:sz w:val="20"/>
              </w:rPr>
              <w:t>Identifier</w:t>
            </w:r>
            <w:proofErr w:type="spellEnd"/>
            <w:r>
              <w:rPr>
                <w:sz w:val="20"/>
              </w:rPr>
              <w:t xml:space="preserve"> </w:t>
            </w:r>
          </w:p>
        </w:tc>
        <w:tc>
          <w:tcPr>
            <w:tcW w:w="9805" w:type="dxa"/>
            <w:shd w:val="clear" w:color="auto" w:fill="auto"/>
          </w:tcPr>
          <w:p w:rsidR="00FF2BF3" w:rsidRDefault="00FF2BF3" w:rsidP="00B5732B">
            <w:pPr>
              <w:rPr>
                <w:color w:val="000000"/>
                <w:sz w:val="20"/>
                <w:lang w:eastAsia="en-US"/>
              </w:rPr>
            </w:pPr>
            <w:r w:rsidRPr="00BD55C6">
              <w:rPr>
                <w:color w:val="000000"/>
                <w:sz w:val="20"/>
                <w:lang w:eastAsia="en-US"/>
              </w:rPr>
              <w:t>Identifiering av patienten.</w:t>
            </w:r>
            <w:r>
              <w:rPr>
                <w:color w:val="000000"/>
                <w:sz w:val="20"/>
                <w:lang w:eastAsia="en-US"/>
              </w:rPr>
              <w:t xml:space="preserve"> </w:t>
            </w:r>
          </w:p>
          <w:p w:rsidR="00FF2BF3" w:rsidRDefault="00FF2BF3" w:rsidP="00B5732B">
            <w:pPr>
              <w:spacing w:after="0"/>
              <w:rPr>
                <w:sz w:val="20"/>
                <w:szCs w:val="20"/>
              </w:rPr>
            </w:pPr>
            <w:r w:rsidRPr="00E13BA2">
              <w:rPr>
                <w:sz w:val="20"/>
                <w:szCs w:val="20"/>
              </w:rPr>
              <w:t xml:space="preserve">Patienter i NOD identifieras initialt med svenskt personnummer och samordningsnummer. På sikt kommer även andra typer av identitet att kunna användas, i första hand reservnummer och katastrofnummer. </w:t>
            </w:r>
          </w:p>
          <w:p w:rsidR="00FF2BF3" w:rsidRPr="00E13BA2" w:rsidRDefault="00FF2BF3" w:rsidP="00B5732B">
            <w:pPr>
              <w:spacing w:after="0"/>
              <w:rPr>
                <w:sz w:val="20"/>
                <w:szCs w:val="20"/>
              </w:rPr>
            </w:pPr>
            <w:r w:rsidRPr="00E13BA2">
              <w:rPr>
                <w:sz w:val="20"/>
                <w:szCs w:val="20"/>
              </w:rPr>
              <w:t xml:space="preserve">Attributet </w:t>
            </w:r>
            <w:r w:rsidRPr="00E13BA2">
              <w:rPr>
                <w:i/>
                <w:sz w:val="20"/>
                <w:szCs w:val="20"/>
              </w:rPr>
              <w:t>system</w:t>
            </w:r>
            <w:r w:rsidRPr="00E13BA2">
              <w:rPr>
                <w:sz w:val="20"/>
                <w:szCs w:val="20"/>
              </w:rPr>
              <w:t xml:space="preserve"> i datatypen </w:t>
            </w:r>
            <w:proofErr w:type="spellStart"/>
            <w:r w:rsidRPr="00E13BA2">
              <w:rPr>
                <w:rFonts w:eastAsia="Arial Unicode MS"/>
                <w:i/>
                <w:sz w:val="20"/>
                <w:szCs w:val="20"/>
              </w:rPr>
              <w:t>Identifier</w:t>
            </w:r>
            <w:proofErr w:type="spellEnd"/>
            <w:r w:rsidRPr="00E13BA2">
              <w:rPr>
                <w:rFonts w:eastAsia="Arial Unicode MS"/>
                <w:i/>
                <w:sz w:val="20"/>
                <w:szCs w:val="20"/>
              </w:rPr>
              <w:t xml:space="preserve"> (</w:t>
            </w:r>
            <w:r w:rsidRPr="00E13BA2">
              <w:rPr>
                <w:rFonts w:eastAsia="Arial Unicode MS"/>
                <w:sz w:val="20"/>
                <w:szCs w:val="20"/>
              </w:rPr>
              <w:t xml:space="preserve">från </w:t>
            </w:r>
            <w:r>
              <w:rPr>
                <w:rFonts w:eastAsia="Arial Unicode MS"/>
                <w:sz w:val="20"/>
                <w:szCs w:val="20"/>
              </w:rPr>
              <w:t>FHIR</w:t>
            </w:r>
            <w:r w:rsidRPr="00E13BA2">
              <w:rPr>
                <w:rFonts w:eastAsia="Arial Unicode MS"/>
                <w:i/>
                <w:sz w:val="20"/>
                <w:szCs w:val="20"/>
              </w:rPr>
              <w:t>)</w:t>
            </w:r>
            <w:r w:rsidRPr="00E13BA2">
              <w:rPr>
                <w:rFonts w:eastAsia="Arial Unicode MS"/>
                <w:sz w:val="20"/>
                <w:szCs w:val="20"/>
              </w:rPr>
              <w:t xml:space="preserve"> </w:t>
            </w:r>
            <w:r w:rsidRPr="00E13BA2">
              <w:rPr>
                <w:sz w:val="20"/>
                <w:szCs w:val="20"/>
              </w:rPr>
              <w:t>anger vilken typ av identifiering som används</w:t>
            </w:r>
            <w:r>
              <w:rPr>
                <w:sz w:val="20"/>
                <w:szCs w:val="20"/>
              </w:rPr>
              <w:t xml:space="preserve">, dvs. om det t.ex. är </w:t>
            </w:r>
            <w:r w:rsidRPr="00E13BA2">
              <w:rPr>
                <w:sz w:val="20"/>
                <w:szCs w:val="20"/>
              </w:rPr>
              <w:t xml:space="preserve">personnummer </w:t>
            </w:r>
            <w:r>
              <w:rPr>
                <w:sz w:val="20"/>
                <w:szCs w:val="20"/>
              </w:rPr>
              <w:t xml:space="preserve">eller </w:t>
            </w:r>
            <w:r w:rsidRPr="00E13BA2">
              <w:rPr>
                <w:sz w:val="20"/>
                <w:szCs w:val="20"/>
              </w:rPr>
              <w:t>samordningsnummer.</w:t>
            </w:r>
          </w:p>
          <w:p w:rsidR="00FF2BF3" w:rsidRDefault="00FF2BF3" w:rsidP="00B5732B">
            <w:pPr>
              <w:spacing w:after="0"/>
              <w:rPr>
                <w:sz w:val="20"/>
                <w:szCs w:val="20"/>
              </w:rPr>
            </w:pPr>
          </w:p>
          <w:p w:rsidR="00FF2BF3" w:rsidRDefault="00FF2BF3" w:rsidP="00B5732B">
            <w:pPr>
              <w:spacing w:after="0"/>
              <w:rPr>
                <w:sz w:val="20"/>
                <w:szCs w:val="20"/>
              </w:rPr>
            </w:pPr>
            <w:r>
              <w:rPr>
                <w:sz w:val="20"/>
                <w:szCs w:val="20"/>
              </w:rPr>
              <w:t xml:space="preserve">Vid enbart förskrivning, vilket är möjligt </w:t>
            </w:r>
            <w:r w:rsidRPr="00E13BA2">
              <w:rPr>
                <w:sz w:val="20"/>
                <w:szCs w:val="20"/>
              </w:rPr>
              <w:t>för patienter utan personnummer</w:t>
            </w:r>
            <w:r>
              <w:rPr>
                <w:sz w:val="20"/>
                <w:szCs w:val="20"/>
              </w:rPr>
              <w:t xml:space="preserve">, används istället klassen </w:t>
            </w:r>
            <w:r w:rsidRPr="00E13BA2">
              <w:rPr>
                <w:i/>
                <w:sz w:val="20"/>
                <w:szCs w:val="20"/>
              </w:rPr>
              <w:t>Patientinformation</w:t>
            </w:r>
            <w:r w:rsidRPr="00E13BA2">
              <w:rPr>
                <w:sz w:val="20"/>
                <w:szCs w:val="20"/>
              </w:rPr>
              <w:t>.</w:t>
            </w:r>
          </w:p>
          <w:p w:rsidR="00FF2BF3" w:rsidRPr="00E13BA2" w:rsidRDefault="00FF2BF3" w:rsidP="00B5732B">
            <w:pPr>
              <w:spacing w:after="0"/>
              <w:rPr>
                <w:sz w:val="20"/>
                <w:szCs w:val="20"/>
              </w:rPr>
            </w:pPr>
          </w:p>
          <w:p w:rsidR="00FF2BF3" w:rsidRPr="00326BFF" w:rsidRDefault="00FF2BF3" w:rsidP="00B5732B">
            <w:pPr>
              <w:rPr>
                <w:sz w:val="20"/>
              </w:rPr>
            </w:pPr>
            <w:r>
              <w:rPr>
                <w:color w:val="000000"/>
                <w:sz w:val="20"/>
                <w:lang w:eastAsia="en-US"/>
              </w:rPr>
              <w:t xml:space="preserve"> </w:t>
            </w:r>
          </w:p>
        </w:tc>
        <w:tc>
          <w:tcPr>
            <w:tcW w:w="729" w:type="dxa"/>
            <w:shd w:val="clear" w:color="auto" w:fill="auto"/>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rPr>
        <w:tc>
          <w:tcPr>
            <w:tcW w:w="2246" w:type="dxa"/>
            <w:tcBorders>
              <w:bottom w:val="nil"/>
            </w:tcBorders>
            <w:shd w:val="clear" w:color="auto" w:fill="auto"/>
            <w:hideMark/>
          </w:tcPr>
          <w:p w:rsidR="00FF2BF3" w:rsidRPr="00326BFF" w:rsidRDefault="00FF2BF3" w:rsidP="00B5732B">
            <w:pPr>
              <w:spacing w:after="0"/>
              <w:rPr>
                <w:i/>
                <w:iCs/>
                <w:color w:val="000000"/>
                <w:sz w:val="20"/>
              </w:rPr>
            </w:pPr>
            <w:r w:rsidRPr="00326BFF">
              <w:rPr>
                <w:rFonts w:eastAsia="Arial Unicode MS"/>
                <w:i/>
                <w:sz w:val="20"/>
              </w:rPr>
              <w:t>underlags</w:t>
            </w:r>
            <w:r>
              <w:rPr>
                <w:rFonts w:eastAsia="Arial Unicode MS"/>
                <w:i/>
                <w:sz w:val="20"/>
              </w:rPr>
              <w:t>version</w:t>
            </w:r>
            <w:r>
              <w:rPr>
                <w:rFonts w:eastAsia="Arial Unicode MS"/>
                <w:i/>
                <w:sz w:val="20"/>
              </w:rPr>
              <w:br/>
            </w:r>
            <w:r>
              <w:rPr>
                <w:rFonts w:eastAsia="Arial Unicode MS"/>
                <w:i/>
                <w:sz w:val="20"/>
              </w:rPr>
              <w:lastRenderedPageBreak/>
              <w:t>[version]</w:t>
            </w:r>
          </w:p>
        </w:tc>
        <w:tc>
          <w:tcPr>
            <w:tcW w:w="2119" w:type="dxa"/>
            <w:tcBorders>
              <w:bottom w:val="nil"/>
            </w:tcBorders>
            <w:shd w:val="clear" w:color="auto" w:fill="auto"/>
            <w:hideMark/>
          </w:tcPr>
          <w:p w:rsidR="00FF2BF3" w:rsidRDefault="00FF2BF3" w:rsidP="00B5732B">
            <w:pPr>
              <w:rPr>
                <w:color w:val="000000"/>
                <w:sz w:val="20"/>
                <w:lang w:eastAsia="en-US"/>
              </w:rPr>
            </w:pPr>
            <w:proofErr w:type="spellStart"/>
            <w:r>
              <w:rPr>
                <w:sz w:val="20"/>
              </w:rPr>
              <w:lastRenderedPageBreak/>
              <w:t>Identifier</w:t>
            </w:r>
            <w:proofErr w:type="spellEnd"/>
          </w:p>
          <w:p w:rsidR="00FF2BF3" w:rsidRPr="007552D0" w:rsidRDefault="00FF2BF3" w:rsidP="00B5732B">
            <w:pPr>
              <w:spacing w:after="0"/>
              <w:rPr>
                <w:sz w:val="20"/>
              </w:rPr>
            </w:pPr>
          </w:p>
        </w:tc>
        <w:tc>
          <w:tcPr>
            <w:tcW w:w="9805" w:type="dxa"/>
            <w:tcBorders>
              <w:bottom w:val="nil"/>
            </w:tcBorders>
            <w:shd w:val="clear" w:color="auto" w:fill="auto"/>
            <w:hideMark/>
          </w:tcPr>
          <w:p w:rsidR="00FF2BF3" w:rsidRDefault="00FF2BF3" w:rsidP="00B5732B">
            <w:pPr>
              <w:rPr>
                <w:color w:val="000000"/>
                <w:sz w:val="20"/>
                <w:lang w:eastAsia="en-US"/>
              </w:rPr>
            </w:pPr>
            <w:r w:rsidRPr="00326BFF">
              <w:rPr>
                <w:color w:val="000000"/>
                <w:sz w:val="20"/>
                <w:lang w:eastAsia="en-US"/>
              </w:rPr>
              <w:lastRenderedPageBreak/>
              <w:t xml:space="preserve">Version på </w:t>
            </w:r>
            <w:r w:rsidRPr="00343AF8">
              <w:rPr>
                <w:color w:val="000000"/>
                <w:sz w:val="20"/>
                <w:lang w:eastAsia="en-US"/>
              </w:rPr>
              <w:t>patientens samlade läkemedelslista</w:t>
            </w:r>
            <w:r>
              <w:rPr>
                <w:color w:val="000000"/>
                <w:sz w:val="20"/>
                <w:lang w:eastAsia="en-US"/>
              </w:rPr>
              <w:t>.</w:t>
            </w:r>
          </w:p>
          <w:p w:rsidR="00FF2BF3" w:rsidRDefault="00FF2BF3" w:rsidP="00B5732B">
            <w:pPr>
              <w:rPr>
                <w:color w:val="000000"/>
                <w:sz w:val="20"/>
                <w:lang w:eastAsia="en-US"/>
              </w:rPr>
            </w:pPr>
            <w:r>
              <w:rPr>
                <w:color w:val="000000"/>
                <w:sz w:val="20"/>
                <w:lang w:eastAsia="en-US"/>
              </w:rPr>
              <w:lastRenderedPageBreak/>
              <w:t xml:space="preserve">Ändras av NOD vid varje </w:t>
            </w:r>
            <w:r w:rsidRPr="00326BFF">
              <w:rPr>
                <w:color w:val="000000"/>
                <w:sz w:val="20"/>
                <w:lang w:eastAsia="en-US"/>
              </w:rPr>
              <w:t xml:space="preserve">förändring i </w:t>
            </w:r>
            <w:r>
              <w:rPr>
                <w:color w:val="000000"/>
                <w:sz w:val="20"/>
                <w:lang w:eastAsia="en-US"/>
              </w:rPr>
              <w:t xml:space="preserve">någon av de </w:t>
            </w:r>
            <w:r w:rsidRPr="00326BFF">
              <w:rPr>
                <w:color w:val="000000"/>
                <w:sz w:val="20"/>
                <w:lang w:eastAsia="en-US"/>
              </w:rPr>
              <w:t xml:space="preserve">ingående </w:t>
            </w:r>
            <w:r w:rsidRPr="0045166A">
              <w:rPr>
                <w:i/>
                <w:color w:val="000000"/>
                <w:sz w:val="20"/>
                <w:lang w:eastAsia="en-US"/>
              </w:rPr>
              <w:t>Läkemedelsbehandlingarna</w:t>
            </w:r>
            <w:r>
              <w:rPr>
                <w:color w:val="000000"/>
                <w:sz w:val="20"/>
                <w:lang w:eastAsia="en-US"/>
              </w:rPr>
              <w:t xml:space="preserve"> dvs. då en ny </w:t>
            </w:r>
            <w:r w:rsidRPr="0045166A">
              <w:rPr>
                <w:i/>
                <w:color w:val="000000"/>
                <w:sz w:val="20"/>
                <w:lang w:eastAsia="en-US"/>
              </w:rPr>
              <w:t>Läkemedelsordination</w:t>
            </w:r>
            <w:r>
              <w:rPr>
                <w:color w:val="000000"/>
                <w:sz w:val="20"/>
                <w:lang w:eastAsia="en-US"/>
              </w:rPr>
              <w:t xml:space="preserve"> eller ett nytt </w:t>
            </w:r>
            <w:r w:rsidRPr="0045166A">
              <w:rPr>
                <w:i/>
                <w:color w:val="000000"/>
                <w:sz w:val="20"/>
                <w:lang w:eastAsia="en-US"/>
              </w:rPr>
              <w:t>Expedieringsunderlag</w:t>
            </w:r>
            <w:r>
              <w:rPr>
                <w:color w:val="000000"/>
                <w:sz w:val="20"/>
                <w:lang w:eastAsia="en-US"/>
              </w:rPr>
              <w:t xml:space="preserve"> registreras.</w:t>
            </w:r>
          </w:p>
          <w:p w:rsidR="00FF2BF3" w:rsidRDefault="00FF2BF3" w:rsidP="00B5732B">
            <w:pPr>
              <w:rPr>
                <w:color w:val="000000"/>
                <w:sz w:val="20"/>
                <w:lang w:eastAsia="en-US"/>
              </w:rPr>
            </w:pPr>
            <w:r>
              <w:rPr>
                <w:color w:val="000000"/>
                <w:sz w:val="20"/>
                <w:lang w:eastAsia="en-US"/>
              </w:rPr>
              <w:t xml:space="preserve">Däremot medför </w:t>
            </w:r>
            <w:r w:rsidRPr="00343AF8">
              <w:rPr>
                <w:color w:val="000000"/>
                <w:sz w:val="20"/>
                <w:u w:val="single"/>
                <w:lang w:eastAsia="en-US"/>
              </w:rPr>
              <w:t>inte</w:t>
            </w:r>
            <w:r>
              <w:rPr>
                <w:color w:val="000000"/>
                <w:sz w:val="20"/>
                <w:lang w:eastAsia="en-US"/>
              </w:rPr>
              <w:t xml:space="preserve"> statusförändringar kopplade till ett </w:t>
            </w:r>
            <w:r w:rsidRPr="0045166A">
              <w:rPr>
                <w:i/>
                <w:color w:val="000000"/>
                <w:sz w:val="20"/>
                <w:lang w:eastAsia="en-US"/>
              </w:rPr>
              <w:t>Expedieringsunderlag</w:t>
            </w:r>
            <w:r>
              <w:rPr>
                <w:color w:val="000000"/>
                <w:sz w:val="20"/>
                <w:lang w:eastAsia="en-US"/>
              </w:rPr>
              <w:t xml:space="preserve"> eller expediering av läkemedel att </w:t>
            </w:r>
            <w:r w:rsidRPr="00326BFF">
              <w:rPr>
                <w:rFonts w:eastAsia="Arial Unicode MS"/>
                <w:i/>
                <w:sz w:val="20"/>
              </w:rPr>
              <w:t>underlags</w:t>
            </w:r>
            <w:r>
              <w:rPr>
                <w:rFonts w:eastAsia="Arial Unicode MS"/>
                <w:i/>
                <w:sz w:val="20"/>
              </w:rPr>
              <w:t xml:space="preserve">version </w:t>
            </w:r>
            <w:r w:rsidRPr="00343AF8">
              <w:rPr>
                <w:rFonts w:eastAsia="Arial Unicode MS"/>
                <w:sz w:val="20"/>
              </w:rPr>
              <w:t>ändras.</w:t>
            </w:r>
          </w:p>
          <w:p w:rsidR="00FF2BF3" w:rsidRPr="00326BFF" w:rsidRDefault="00FF2BF3" w:rsidP="00B5732B">
            <w:pPr>
              <w:rPr>
                <w:color w:val="000000"/>
                <w:sz w:val="20"/>
                <w:lang w:eastAsia="en-US"/>
              </w:rPr>
            </w:pPr>
            <w:r>
              <w:rPr>
                <w:color w:val="000000"/>
                <w:sz w:val="20"/>
                <w:lang w:eastAsia="en-US"/>
              </w:rPr>
              <w:t xml:space="preserve">Syftet med </w:t>
            </w:r>
            <w:r w:rsidRPr="00326BFF">
              <w:rPr>
                <w:rFonts w:eastAsia="Arial Unicode MS"/>
                <w:i/>
                <w:sz w:val="20"/>
              </w:rPr>
              <w:t>underlags</w:t>
            </w:r>
            <w:r>
              <w:rPr>
                <w:rFonts w:eastAsia="Arial Unicode MS"/>
                <w:i/>
                <w:sz w:val="20"/>
              </w:rPr>
              <w:t>version</w:t>
            </w:r>
            <w:r>
              <w:rPr>
                <w:rFonts w:eastAsia="Arial Unicode MS"/>
                <w:sz w:val="20"/>
              </w:rPr>
              <w:t xml:space="preserve"> är att </w:t>
            </w:r>
            <w:r>
              <w:rPr>
                <w:color w:val="000000"/>
                <w:sz w:val="20"/>
                <w:lang w:eastAsia="en-US"/>
              </w:rPr>
              <w:t xml:space="preserve">vårdsystemet ska kunna säkerställa att det </w:t>
            </w:r>
            <w:r w:rsidRPr="00326BFF">
              <w:rPr>
                <w:color w:val="000000"/>
                <w:sz w:val="20"/>
                <w:lang w:eastAsia="en-US"/>
              </w:rPr>
              <w:t xml:space="preserve">har rätt underlag vid ordination. </w:t>
            </w:r>
          </w:p>
          <w:p w:rsidR="00FF2BF3" w:rsidRDefault="00FF2BF3" w:rsidP="00B5732B">
            <w:pPr>
              <w:rPr>
                <w:color w:val="000000"/>
                <w:sz w:val="20"/>
                <w:lang w:eastAsia="en-US"/>
              </w:rPr>
            </w:pPr>
            <w:r>
              <w:rPr>
                <w:color w:val="000000"/>
                <w:sz w:val="20"/>
                <w:lang w:eastAsia="en-US"/>
              </w:rPr>
              <w:t>Vårdsystemet</w:t>
            </w:r>
            <w:r w:rsidRPr="00326BFF">
              <w:rPr>
                <w:color w:val="000000"/>
                <w:sz w:val="20"/>
                <w:lang w:eastAsia="en-US"/>
              </w:rPr>
              <w:t xml:space="preserve"> </w:t>
            </w:r>
            <w:r>
              <w:rPr>
                <w:color w:val="000000"/>
                <w:sz w:val="20"/>
                <w:lang w:eastAsia="en-US"/>
              </w:rPr>
              <w:t xml:space="preserve">ska inte basera någon logik på </w:t>
            </w:r>
            <w:r w:rsidRPr="00C55916">
              <w:rPr>
                <w:rFonts w:eastAsia="Arial Unicode MS"/>
                <w:sz w:val="20"/>
              </w:rPr>
              <w:t>underlagsversion</w:t>
            </w:r>
            <w:r>
              <w:rPr>
                <w:rFonts w:eastAsia="Arial Unicode MS"/>
                <w:sz w:val="20"/>
              </w:rPr>
              <w:t xml:space="preserve">ens format, utan endast på kontroll av </w:t>
            </w:r>
            <w:r>
              <w:rPr>
                <w:color w:val="000000"/>
                <w:sz w:val="20"/>
                <w:lang w:eastAsia="en-US"/>
              </w:rPr>
              <w:t>likhet.</w:t>
            </w:r>
          </w:p>
          <w:p w:rsidR="00FF2BF3" w:rsidRPr="00326BFF" w:rsidRDefault="00FF2BF3" w:rsidP="00B5732B">
            <w:r>
              <w:rPr>
                <w:color w:val="000000"/>
                <w:sz w:val="20"/>
                <w:lang w:eastAsia="en-US"/>
              </w:rPr>
              <w:t xml:space="preserve">Det bör noteras att </w:t>
            </w:r>
            <w:r w:rsidRPr="00326BFF">
              <w:rPr>
                <w:rFonts w:eastAsia="Arial Unicode MS"/>
                <w:i/>
                <w:sz w:val="20"/>
              </w:rPr>
              <w:t>underlags</w:t>
            </w:r>
            <w:r>
              <w:rPr>
                <w:rFonts w:eastAsia="Arial Unicode MS"/>
                <w:i/>
                <w:sz w:val="20"/>
              </w:rPr>
              <w:t>version</w:t>
            </w:r>
            <w:r>
              <w:rPr>
                <w:color w:val="000000"/>
                <w:sz w:val="20"/>
                <w:lang w:eastAsia="en-US"/>
              </w:rPr>
              <w:t xml:space="preserve"> alltid baseras på </w:t>
            </w:r>
            <w:r w:rsidRPr="00343AF8">
              <w:rPr>
                <w:color w:val="000000"/>
                <w:sz w:val="20"/>
                <w:lang w:eastAsia="en-US"/>
              </w:rPr>
              <w:t xml:space="preserve">patientens </w:t>
            </w:r>
            <w:r w:rsidRPr="00C55916">
              <w:rPr>
                <w:color w:val="000000"/>
                <w:sz w:val="20"/>
                <w:u w:val="single"/>
                <w:lang w:eastAsia="en-US"/>
              </w:rPr>
              <w:t>samlade</w:t>
            </w:r>
            <w:r w:rsidRPr="00343AF8">
              <w:rPr>
                <w:color w:val="000000"/>
                <w:sz w:val="20"/>
                <w:lang w:eastAsia="en-US"/>
              </w:rPr>
              <w:t xml:space="preserve"> läkemedelslista</w:t>
            </w:r>
            <w:r>
              <w:rPr>
                <w:color w:val="000000"/>
                <w:sz w:val="20"/>
                <w:lang w:eastAsia="en-US"/>
              </w:rPr>
              <w:t>, oberoende av eventuella urvalskriterier.</w:t>
            </w:r>
          </w:p>
        </w:tc>
        <w:tc>
          <w:tcPr>
            <w:tcW w:w="729" w:type="dxa"/>
            <w:tcBorders>
              <w:bottom w:val="nil"/>
            </w:tcBorders>
            <w:shd w:val="clear" w:color="auto" w:fill="auto"/>
            <w:hideMark/>
          </w:tcPr>
          <w:p w:rsidR="00FF2BF3" w:rsidRPr="00326BFF" w:rsidRDefault="00FF2BF3" w:rsidP="00B5732B">
            <w:pPr>
              <w:spacing w:after="0"/>
              <w:jc w:val="right"/>
              <w:rPr>
                <w:color w:val="000000"/>
                <w:sz w:val="20"/>
              </w:rPr>
            </w:pPr>
            <w:r>
              <w:rPr>
                <w:color w:val="000000"/>
                <w:sz w:val="20"/>
              </w:rPr>
              <w:lastRenderedPageBreak/>
              <w:t>1</w:t>
            </w:r>
          </w:p>
        </w:tc>
      </w:tr>
      <w:tr w:rsidR="00FF2BF3" w:rsidRPr="00326BFF" w:rsidTr="00B5732B">
        <w:trPr>
          <w:trHeight w:val="170"/>
        </w:trPr>
        <w:tc>
          <w:tcPr>
            <w:tcW w:w="2246" w:type="dxa"/>
            <w:shd w:val="clear" w:color="auto" w:fill="auto"/>
          </w:tcPr>
          <w:p w:rsidR="00FF2BF3" w:rsidRDefault="00FF2BF3" w:rsidP="00B5732B">
            <w:pPr>
              <w:spacing w:after="0"/>
              <w:rPr>
                <w:rFonts w:eastAsia="Arial Unicode MS"/>
                <w:i/>
                <w:sz w:val="20"/>
              </w:rPr>
            </w:pPr>
            <w:r>
              <w:rPr>
                <w:rFonts w:eastAsia="Arial Unicode MS"/>
                <w:i/>
                <w:sz w:val="20"/>
              </w:rPr>
              <w:lastRenderedPageBreak/>
              <w:t>senast ändrad</w:t>
            </w:r>
          </w:p>
          <w:p w:rsidR="00FF2BF3" w:rsidRPr="0064488E" w:rsidRDefault="00FF2BF3" w:rsidP="00B5732B">
            <w:pPr>
              <w:spacing w:after="0"/>
              <w:rPr>
                <w:rFonts w:eastAsia="Arial Unicode MS"/>
              </w:rPr>
            </w:pPr>
            <w:r w:rsidRPr="00310A5A">
              <w:rPr>
                <w:rFonts w:eastAsia="Arial Unicode MS"/>
                <w:i/>
                <w:sz w:val="20"/>
              </w:rPr>
              <w:t xml:space="preserve">[last </w:t>
            </w:r>
            <w:proofErr w:type="spellStart"/>
            <w:r>
              <w:rPr>
                <w:rFonts w:eastAsia="Arial Unicode MS"/>
                <w:i/>
                <w:sz w:val="20"/>
              </w:rPr>
              <w:t>modified</w:t>
            </w:r>
            <w:proofErr w:type="spellEnd"/>
            <w:r w:rsidRPr="00310A5A">
              <w:rPr>
                <w:rFonts w:eastAsia="Arial Unicode MS"/>
                <w:i/>
                <w:sz w:val="20"/>
              </w:rPr>
              <w:t>]</w:t>
            </w:r>
          </w:p>
        </w:tc>
        <w:tc>
          <w:tcPr>
            <w:tcW w:w="2119" w:type="dxa"/>
            <w:shd w:val="clear" w:color="auto" w:fill="auto"/>
          </w:tcPr>
          <w:p w:rsidR="00FF2BF3" w:rsidRDefault="00FF2BF3" w:rsidP="00B5732B">
            <w:pPr>
              <w:spacing w:after="0"/>
              <w:rPr>
                <w:rFonts w:eastAsia="Arial Unicode MS"/>
                <w:sz w:val="20"/>
              </w:rPr>
            </w:pPr>
            <w:r w:rsidRPr="007552D0">
              <w:rPr>
                <w:sz w:val="20"/>
              </w:rPr>
              <w:t>dateTime</w:t>
            </w:r>
          </w:p>
        </w:tc>
        <w:tc>
          <w:tcPr>
            <w:tcW w:w="9805" w:type="dxa"/>
            <w:shd w:val="clear" w:color="auto" w:fill="auto"/>
          </w:tcPr>
          <w:p w:rsidR="00FF2BF3" w:rsidRDefault="00FF2BF3" w:rsidP="00B5732B">
            <w:pPr>
              <w:spacing w:after="0"/>
              <w:rPr>
                <w:color w:val="000000"/>
                <w:sz w:val="20"/>
                <w:lang w:eastAsia="en-US"/>
              </w:rPr>
            </w:pPr>
            <w:r>
              <w:rPr>
                <w:color w:val="000000"/>
                <w:sz w:val="20"/>
                <w:lang w:eastAsia="en-US"/>
              </w:rPr>
              <w:t xml:space="preserve">Tidpunkt för senaste ändring i läkemedelslistan. Ändras samtidigt med </w:t>
            </w:r>
            <w:r w:rsidRPr="00326BFF">
              <w:rPr>
                <w:rFonts w:eastAsia="Arial Unicode MS"/>
                <w:i/>
                <w:sz w:val="20"/>
              </w:rPr>
              <w:t>underlags</w:t>
            </w:r>
            <w:r>
              <w:rPr>
                <w:rFonts w:eastAsia="Arial Unicode MS"/>
                <w:i/>
                <w:sz w:val="20"/>
              </w:rPr>
              <w:t>version.</w:t>
            </w:r>
          </w:p>
        </w:tc>
        <w:tc>
          <w:tcPr>
            <w:tcW w:w="729" w:type="dxa"/>
            <w:shd w:val="clear" w:color="auto" w:fill="auto"/>
          </w:tcPr>
          <w:p w:rsidR="00FF2BF3"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246" w:type="dxa"/>
            <w:shd w:val="clear" w:color="auto" w:fill="auto"/>
            <w:hideMark/>
          </w:tcPr>
          <w:p w:rsidR="00FF2BF3" w:rsidRPr="00326BFF" w:rsidRDefault="00FF2BF3" w:rsidP="00B5732B">
            <w:pPr>
              <w:spacing w:after="0"/>
              <w:rPr>
                <w:i/>
                <w:iCs/>
                <w:color w:val="000000"/>
                <w:sz w:val="20"/>
              </w:rPr>
            </w:pPr>
            <w:r w:rsidRPr="003A1651">
              <w:rPr>
                <w:rFonts w:eastAsia="Arial Unicode MS"/>
                <w:i/>
                <w:sz w:val="20"/>
              </w:rPr>
              <w:t>läkemedelsbehandlingar</w:t>
            </w:r>
            <w:r w:rsidRPr="003A1651">
              <w:rPr>
                <w:rFonts w:eastAsia="Arial Unicode MS"/>
                <w:i/>
                <w:sz w:val="20"/>
              </w:rPr>
              <w:br/>
              <w:t>[</w:t>
            </w:r>
            <w:proofErr w:type="spellStart"/>
            <w:r>
              <w:rPr>
                <w:rFonts w:eastAsia="Arial Unicode MS"/>
                <w:i/>
                <w:sz w:val="20"/>
              </w:rPr>
              <w:t>m</w:t>
            </w:r>
            <w:r w:rsidRPr="003A1651">
              <w:rPr>
                <w:rFonts w:eastAsia="Arial Unicode MS"/>
                <w:i/>
                <w:sz w:val="20"/>
              </w:rPr>
              <w:t>edication</w:t>
            </w:r>
            <w:proofErr w:type="spellEnd"/>
            <w:r>
              <w:rPr>
                <w:rFonts w:eastAsia="Arial Unicode MS"/>
                <w:i/>
                <w:sz w:val="20"/>
              </w:rPr>
              <w:t xml:space="preserve"> </w:t>
            </w:r>
            <w:proofErr w:type="spellStart"/>
            <w:r>
              <w:rPr>
                <w:rFonts w:eastAsia="Arial Unicode MS"/>
                <w:i/>
                <w:sz w:val="20"/>
              </w:rPr>
              <w:t>p</w:t>
            </w:r>
            <w:r w:rsidRPr="003A1651">
              <w:rPr>
                <w:rFonts w:eastAsia="Arial Unicode MS"/>
                <w:i/>
                <w:sz w:val="20"/>
              </w:rPr>
              <w:t>rescription</w:t>
            </w:r>
            <w:proofErr w:type="spellEnd"/>
            <w:r>
              <w:rPr>
                <w:rFonts w:eastAsia="Arial Unicode MS"/>
                <w:i/>
                <w:sz w:val="20"/>
              </w:rPr>
              <w:t xml:space="preserve"> </w:t>
            </w:r>
            <w:proofErr w:type="spellStart"/>
            <w:r>
              <w:rPr>
                <w:rFonts w:eastAsia="Arial Unicode MS"/>
                <w:i/>
                <w:sz w:val="20"/>
              </w:rPr>
              <w:t>s</w:t>
            </w:r>
            <w:r w:rsidRPr="003A1651">
              <w:rPr>
                <w:rFonts w:eastAsia="Arial Unicode MS"/>
                <w:i/>
                <w:sz w:val="20"/>
              </w:rPr>
              <w:t>equence</w:t>
            </w:r>
            <w:r>
              <w:rPr>
                <w:rFonts w:eastAsia="Arial Unicode MS"/>
                <w:i/>
                <w:sz w:val="20"/>
              </w:rPr>
              <w:t>s</w:t>
            </w:r>
            <w:proofErr w:type="spellEnd"/>
            <w:r w:rsidRPr="003A1651">
              <w:rPr>
                <w:rFonts w:eastAsia="Arial Unicode MS"/>
                <w:i/>
                <w:sz w:val="20"/>
              </w:rPr>
              <w:t>]</w:t>
            </w:r>
          </w:p>
        </w:tc>
        <w:tc>
          <w:tcPr>
            <w:tcW w:w="2119" w:type="dxa"/>
            <w:shd w:val="clear" w:color="auto" w:fill="auto"/>
            <w:hideMark/>
          </w:tcPr>
          <w:p w:rsidR="00FF2BF3" w:rsidRPr="007552D0" w:rsidRDefault="00FF2BF3" w:rsidP="00B5732B">
            <w:pPr>
              <w:spacing w:after="0"/>
              <w:rPr>
                <w:sz w:val="20"/>
              </w:rPr>
            </w:pPr>
            <w:r w:rsidRPr="007552D0">
              <w:rPr>
                <w:sz w:val="20"/>
              </w:rPr>
              <w:t>Läkemedelsbehandling</w:t>
            </w:r>
          </w:p>
        </w:tc>
        <w:tc>
          <w:tcPr>
            <w:tcW w:w="9805" w:type="dxa"/>
            <w:shd w:val="clear" w:color="auto" w:fill="auto"/>
            <w:hideMark/>
          </w:tcPr>
          <w:p w:rsidR="00FF2BF3" w:rsidRPr="00326BFF" w:rsidRDefault="00FF2BF3" w:rsidP="00B5732B">
            <w:r w:rsidRPr="00C55916">
              <w:rPr>
                <w:color w:val="000000"/>
                <w:sz w:val="20"/>
                <w:lang w:eastAsia="en-US"/>
              </w:rPr>
              <w:t xml:space="preserve">Patientens </w:t>
            </w:r>
            <w:r w:rsidRPr="00C55916">
              <w:rPr>
                <w:i/>
                <w:color w:val="000000"/>
                <w:sz w:val="20"/>
                <w:lang w:eastAsia="en-US"/>
              </w:rPr>
              <w:t>Läkemedelsbehandlingar</w:t>
            </w:r>
            <w:r w:rsidRPr="00C55916">
              <w:rPr>
                <w:color w:val="000000"/>
                <w:sz w:val="20"/>
                <w:lang w:eastAsia="en-US"/>
              </w:rPr>
              <w:t xml:space="preserve"> (i urvalet)</w:t>
            </w:r>
            <w:r>
              <w:rPr>
                <w:color w:val="000000"/>
                <w:sz w:val="20"/>
                <w:lang w:eastAsia="en-US"/>
              </w:rPr>
              <w: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FF2BF3" w:rsidRPr="00326BFF" w:rsidTr="00B5732B">
        <w:trPr>
          <w:trHeight w:val="170"/>
        </w:trPr>
        <w:tc>
          <w:tcPr>
            <w:tcW w:w="2246" w:type="dxa"/>
            <w:shd w:val="clear" w:color="auto" w:fill="auto"/>
          </w:tcPr>
          <w:p w:rsidR="00FF2BF3" w:rsidRDefault="00FF2BF3" w:rsidP="00B5732B">
            <w:pPr>
              <w:spacing w:after="0"/>
              <w:rPr>
                <w:rFonts w:eastAsia="Arial Unicode MS"/>
                <w:i/>
                <w:sz w:val="20"/>
              </w:rPr>
            </w:pPr>
            <w:r>
              <w:rPr>
                <w:rFonts w:eastAsia="Arial Unicode MS"/>
                <w:i/>
                <w:sz w:val="20"/>
              </w:rPr>
              <w:t>egenmedicineringar</w:t>
            </w:r>
          </w:p>
          <w:p w:rsidR="00FF2BF3" w:rsidRPr="003A1651" w:rsidRDefault="00FF2BF3" w:rsidP="00B5732B">
            <w:pPr>
              <w:spacing w:after="0"/>
              <w:rPr>
                <w:rFonts w:eastAsia="Arial Unicode MS"/>
                <w:i/>
                <w:sz w:val="20"/>
              </w:rPr>
            </w:pPr>
            <w:r>
              <w:rPr>
                <w:rFonts w:eastAsia="Arial Unicode MS"/>
                <w:i/>
                <w:sz w:val="20"/>
              </w:rPr>
              <w:t>[</w:t>
            </w:r>
            <w:proofErr w:type="spellStart"/>
            <w:r w:rsidRPr="008C44F5">
              <w:rPr>
                <w:rFonts w:eastAsia="Arial Unicode MS"/>
                <w:i/>
                <w:sz w:val="20"/>
              </w:rPr>
              <w:t>medication</w:t>
            </w:r>
            <w:proofErr w:type="spellEnd"/>
            <w:r w:rsidRPr="008C44F5">
              <w:rPr>
                <w:rFonts w:eastAsia="Arial Unicode MS"/>
                <w:i/>
                <w:sz w:val="20"/>
              </w:rPr>
              <w:t xml:space="preserve"> </w:t>
            </w:r>
            <w:proofErr w:type="spellStart"/>
            <w:r w:rsidRPr="008C44F5">
              <w:rPr>
                <w:rFonts w:eastAsia="Arial Unicode MS"/>
                <w:i/>
                <w:sz w:val="20"/>
              </w:rPr>
              <w:t>statements</w:t>
            </w:r>
            <w:proofErr w:type="spellEnd"/>
            <w:r>
              <w:rPr>
                <w:rFonts w:eastAsia="Arial Unicode MS"/>
                <w:i/>
                <w:sz w:val="20"/>
              </w:rPr>
              <w:t>]</w:t>
            </w:r>
          </w:p>
        </w:tc>
        <w:tc>
          <w:tcPr>
            <w:tcW w:w="2119" w:type="dxa"/>
            <w:shd w:val="clear" w:color="auto" w:fill="auto"/>
          </w:tcPr>
          <w:p w:rsidR="00FF2BF3" w:rsidRPr="008C44F5" w:rsidRDefault="00FF2BF3" w:rsidP="00B5732B">
            <w:pPr>
              <w:spacing w:after="0"/>
              <w:rPr>
                <w:rFonts w:eastAsia="Arial Unicode MS"/>
                <w:sz w:val="20"/>
              </w:rPr>
            </w:pPr>
            <w:r w:rsidRPr="008C44F5">
              <w:rPr>
                <w:rFonts w:eastAsia="Arial Unicode MS"/>
                <w:sz w:val="20"/>
              </w:rPr>
              <w:t>Egenmedicinering</w:t>
            </w:r>
          </w:p>
          <w:p w:rsidR="00FF2BF3" w:rsidRPr="007552D0" w:rsidRDefault="00FF2BF3" w:rsidP="00B5732B">
            <w:pPr>
              <w:spacing w:after="0"/>
              <w:rPr>
                <w:sz w:val="20"/>
              </w:rPr>
            </w:pPr>
          </w:p>
        </w:tc>
        <w:tc>
          <w:tcPr>
            <w:tcW w:w="9805" w:type="dxa"/>
            <w:shd w:val="clear" w:color="auto" w:fill="auto"/>
          </w:tcPr>
          <w:p w:rsidR="00FF2BF3" w:rsidRPr="008C44F5" w:rsidRDefault="00FF2BF3" w:rsidP="00B5732B">
            <w:pPr>
              <w:spacing w:after="0"/>
              <w:rPr>
                <w:rFonts w:eastAsia="Arial Unicode MS"/>
                <w:sz w:val="20"/>
              </w:rPr>
            </w:pPr>
            <w:r w:rsidRPr="00C55916">
              <w:rPr>
                <w:color w:val="000000"/>
                <w:sz w:val="20"/>
                <w:lang w:eastAsia="en-US"/>
              </w:rPr>
              <w:t>Patientens</w:t>
            </w:r>
            <w:r w:rsidRPr="008C44F5">
              <w:rPr>
                <w:rFonts w:eastAsia="Arial Unicode MS"/>
                <w:sz w:val="20"/>
              </w:rPr>
              <w:t xml:space="preserve"> </w:t>
            </w:r>
            <w:r w:rsidRPr="008C44F5">
              <w:rPr>
                <w:rFonts w:eastAsia="Arial Unicode MS"/>
                <w:i/>
                <w:sz w:val="20"/>
              </w:rPr>
              <w:t>Egenmedicineringar</w:t>
            </w:r>
            <w:r>
              <w:rPr>
                <w:rFonts w:eastAsia="Arial Unicode MS"/>
                <w:i/>
                <w:sz w:val="20"/>
              </w:rPr>
              <w:t xml:space="preserve"> </w:t>
            </w:r>
            <w:r w:rsidRPr="008C44F5">
              <w:rPr>
                <w:rFonts w:eastAsia="Arial Unicode MS"/>
                <w:sz w:val="20"/>
              </w:rPr>
              <w:t>(i urvalet)</w:t>
            </w:r>
          </w:p>
          <w:p w:rsidR="00FF2BF3" w:rsidRPr="00C55916" w:rsidRDefault="00FF2BF3" w:rsidP="00B5732B">
            <w:pPr>
              <w:rPr>
                <w:color w:val="000000"/>
                <w:sz w:val="20"/>
                <w:lang w:eastAsia="en-US"/>
              </w:rPr>
            </w:pPr>
          </w:p>
        </w:tc>
        <w:tc>
          <w:tcPr>
            <w:tcW w:w="729" w:type="dxa"/>
            <w:shd w:val="clear" w:color="auto" w:fill="auto"/>
          </w:tcPr>
          <w:p w:rsidR="00FF2BF3"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FF2BF3" w:rsidRPr="00326BFF" w:rsidTr="00B5732B">
        <w:trPr>
          <w:trHeight w:val="170"/>
        </w:trPr>
        <w:tc>
          <w:tcPr>
            <w:tcW w:w="2246" w:type="dxa"/>
            <w:shd w:val="clear" w:color="auto" w:fill="auto"/>
          </w:tcPr>
          <w:p w:rsidR="00FF2BF3" w:rsidRDefault="00FF2BF3" w:rsidP="00B5732B">
            <w:pPr>
              <w:spacing w:after="0"/>
              <w:rPr>
                <w:rFonts w:eastAsia="Arial Unicode MS"/>
                <w:i/>
                <w:sz w:val="20"/>
              </w:rPr>
            </w:pPr>
            <w:r>
              <w:rPr>
                <w:rFonts w:eastAsia="Arial Unicode MS"/>
                <w:i/>
                <w:sz w:val="20"/>
              </w:rPr>
              <w:t>genomgångar</w:t>
            </w:r>
          </w:p>
          <w:p w:rsidR="00FF2BF3" w:rsidRDefault="00FF2BF3" w:rsidP="00B5732B">
            <w:pPr>
              <w:spacing w:after="0"/>
              <w:rPr>
                <w:rFonts w:eastAsia="Arial Unicode MS"/>
                <w:i/>
                <w:sz w:val="20"/>
              </w:rPr>
            </w:pPr>
            <w:r>
              <w:rPr>
                <w:rFonts w:eastAsia="Arial Unicode MS"/>
                <w:i/>
                <w:sz w:val="20"/>
              </w:rPr>
              <w:t>[</w:t>
            </w:r>
            <w:proofErr w:type="spellStart"/>
            <w:r>
              <w:rPr>
                <w:rFonts w:eastAsia="Arial Unicode MS"/>
                <w:i/>
                <w:sz w:val="20"/>
              </w:rPr>
              <w:t>fullfilled</w:t>
            </w:r>
            <w:proofErr w:type="spellEnd"/>
            <w:r>
              <w:rPr>
                <w:rFonts w:eastAsia="Arial Unicode MS"/>
                <w:i/>
                <w:sz w:val="20"/>
              </w:rPr>
              <w:t xml:space="preserve"> </w:t>
            </w:r>
            <w:proofErr w:type="spellStart"/>
            <w:r>
              <w:rPr>
                <w:rFonts w:eastAsia="Arial Unicode MS"/>
                <w:i/>
                <w:sz w:val="20"/>
              </w:rPr>
              <w:t>reviews</w:t>
            </w:r>
            <w:proofErr w:type="spellEnd"/>
            <w:r>
              <w:rPr>
                <w:rFonts w:eastAsia="Arial Unicode MS"/>
                <w:i/>
                <w:sz w:val="20"/>
              </w:rPr>
              <w:t>]</w:t>
            </w:r>
          </w:p>
        </w:tc>
        <w:tc>
          <w:tcPr>
            <w:tcW w:w="2119" w:type="dxa"/>
            <w:shd w:val="clear" w:color="auto" w:fill="auto"/>
          </w:tcPr>
          <w:p w:rsidR="00FF2BF3" w:rsidRPr="008C44F5" w:rsidRDefault="00FF2BF3" w:rsidP="00B5732B">
            <w:pPr>
              <w:spacing w:after="0"/>
              <w:rPr>
                <w:rFonts w:eastAsia="Arial Unicode MS"/>
                <w:sz w:val="20"/>
              </w:rPr>
            </w:pPr>
            <w:r>
              <w:rPr>
                <w:rFonts w:eastAsia="Arial Unicode MS"/>
                <w:sz w:val="20"/>
              </w:rPr>
              <w:t>Genomgång</w:t>
            </w:r>
          </w:p>
        </w:tc>
        <w:tc>
          <w:tcPr>
            <w:tcW w:w="9805" w:type="dxa"/>
            <w:shd w:val="clear" w:color="auto" w:fill="auto"/>
          </w:tcPr>
          <w:p w:rsidR="00FF2BF3" w:rsidRPr="00C55916" w:rsidRDefault="00FF2BF3" w:rsidP="00B5732B">
            <w:pPr>
              <w:spacing w:after="0"/>
              <w:rPr>
                <w:color w:val="000000"/>
                <w:sz w:val="20"/>
                <w:lang w:eastAsia="en-US"/>
              </w:rPr>
            </w:pPr>
            <w:r>
              <w:rPr>
                <w:color w:val="000000"/>
                <w:sz w:val="20"/>
                <w:lang w:eastAsia="en-US"/>
              </w:rPr>
              <w:t>Information om genomförda genomgångar av listan som helhet, dvs. vem som genomfört och när.</w:t>
            </w:r>
          </w:p>
        </w:tc>
        <w:tc>
          <w:tcPr>
            <w:tcW w:w="729" w:type="dxa"/>
            <w:shd w:val="clear" w:color="auto" w:fill="auto"/>
          </w:tcPr>
          <w:p w:rsidR="00FF2BF3"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FF2BF3" w:rsidRPr="00326BFF" w:rsidTr="00B5732B">
        <w:trPr>
          <w:trHeight w:val="170"/>
        </w:trPr>
        <w:tc>
          <w:tcPr>
            <w:tcW w:w="2246" w:type="dxa"/>
            <w:shd w:val="clear" w:color="auto" w:fill="auto"/>
          </w:tcPr>
          <w:p w:rsidR="00FF2BF3" w:rsidRDefault="00FF2BF3" w:rsidP="00B5732B">
            <w:pPr>
              <w:spacing w:after="0"/>
              <w:rPr>
                <w:rFonts w:eastAsia="Arial Unicode MS"/>
                <w:i/>
                <w:sz w:val="20"/>
              </w:rPr>
            </w:pPr>
            <w:r>
              <w:rPr>
                <w:rFonts w:eastAsia="Arial Unicode MS"/>
                <w:i/>
                <w:sz w:val="20"/>
              </w:rPr>
              <w:t>begärda genomgångar</w:t>
            </w:r>
          </w:p>
          <w:p w:rsidR="00FF2BF3" w:rsidRDefault="00FF2BF3" w:rsidP="00B5732B">
            <w:pPr>
              <w:spacing w:after="0"/>
              <w:rPr>
                <w:rFonts w:eastAsia="Arial Unicode MS"/>
                <w:i/>
                <w:sz w:val="20"/>
              </w:rPr>
            </w:pPr>
            <w:r>
              <w:rPr>
                <w:rFonts w:eastAsia="Arial Unicode MS"/>
                <w:i/>
                <w:sz w:val="20"/>
              </w:rPr>
              <w:t>[</w:t>
            </w:r>
            <w:proofErr w:type="spellStart"/>
            <w:r>
              <w:rPr>
                <w:rFonts w:eastAsia="Arial Unicode MS"/>
                <w:i/>
                <w:sz w:val="20"/>
              </w:rPr>
              <w:t>requested</w:t>
            </w:r>
            <w:proofErr w:type="spellEnd"/>
            <w:r>
              <w:rPr>
                <w:rFonts w:eastAsia="Arial Unicode MS"/>
                <w:i/>
                <w:sz w:val="20"/>
              </w:rPr>
              <w:t xml:space="preserve"> </w:t>
            </w:r>
            <w:proofErr w:type="spellStart"/>
            <w:r>
              <w:rPr>
                <w:rFonts w:eastAsia="Arial Unicode MS"/>
                <w:i/>
                <w:sz w:val="20"/>
              </w:rPr>
              <w:t>reviews</w:t>
            </w:r>
            <w:proofErr w:type="spellEnd"/>
            <w:r>
              <w:rPr>
                <w:rFonts w:eastAsia="Arial Unicode MS"/>
                <w:i/>
                <w:sz w:val="20"/>
              </w:rPr>
              <w:t>]</w:t>
            </w:r>
          </w:p>
        </w:tc>
        <w:tc>
          <w:tcPr>
            <w:tcW w:w="2119" w:type="dxa"/>
            <w:shd w:val="clear" w:color="auto" w:fill="auto"/>
          </w:tcPr>
          <w:p w:rsidR="00FF2BF3" w:rsidRDefault="00FF2BF3" w:rsidP="00B5732B">
            <w:pPr>
              <w:spacing w:after="0"/>
              <w:rPr>
                <w:rFonts w:eastAsia="Arial Unicode MS"/>
                <w:sz w:val="20"/>
              </w:rPr>
            </w:pPr>
            <w:r>
              <w:rPr>
                <w:rFonts w:eastAsia="Arial Unicode MS"/>
                <w:sz w:val="20"/>
              </w:rPr>
              <w:t>Genomgång</w:t>
            </w:r>
          </w:p>
        </w:tc>
        <w:tc>
          <w:tcPr>
            <w:tcW w:w="9805" w:type="dxa"/>
            <w:shd w:val="clear" w:color="auto" w:fill="auto"/>
          </w:tcPr>
          <w:p w:rsidR="00FF2BF3" w:rsidRDefault="00FF2BF3" w:rsidP="00B5732B">
            <w:pPr>
              <w:spacing w:after="0"/>
              <w:rPr>
                <w:color w:val="000000"/>
                <w:sz w:val="20"/>
                <w:lang w:eastAsia="en-US"/>
              </w:rPr>
            </w:pPr>
            <w:r>
              <w:rPr>
                <w:color w:val="000000"/>
                <w:sz w:val="20"/>
                <w:lang w:eastAsia="en-US"/>
              </w:rPr>
              <w:t>Information om de genomgångar som begärts av listan som helhet, dvs. vem som begärt och när.</w:t>
            </w:r>
          </w:p>
        </w:tc>
        <w:tc>
          <w:tcPr>
            <w:tcW w:w="729" w:type="dxa"/>
            <w:shd w:val="clear" w:color="auto" w:fill="auto"/>
          </w:tcPr>
          <w:p w:rsidR="00FF2BF3"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bl>
    <w:p w:rsidR="00FF2BF3" w:rsidRDefault="00FF2BF3" w:rsidP="00FF2BF3"/>
    <w:p w:rsidR="00FF2BF3" w:rsidRPr="00326BFF" w:rsidRDefault="00FF2BF3" w:rsidP="00FF2BF3"/>
    <w:p w:rsidR="00FF2BF3" w:rsidRPr="00326BFF" w:rsidRDefault="00FF2BF3" w:rsidP="00FF2BF3">
      <w:pPr>
        <w:pStyle w:val="Rubrik2Nr"/>
      </w:pPr>
      <w:bookmarkStart w:id="51" w:name="_Toc413681385"/>
      <w:bookmarkStart w:id="52" w:name="_Toc415643496"/>
      <w:r w:rsidRPr="00326BFF">
        <w:t>Läkemedelsbehandling</w:t>
      </w:r>
      <w:bookmarkEnd w:id="51"/>
      <w:bookmarkEnd w:id="52"/>
    </w:p>
    <w:p w:rsidR="00FF2BF3" w:rsidRPr="00326BFF" w:rsidRDefault="00FF2BF3" w:rsidP="00FF2BF3">
      <w:r w:rsidRPr="00326BFF">
        <w:t>(</w:t>
      </w:r>
      <w:r>
        <w:t>f.d.</w:t>
      </w:r>
      <w:r w:rsidRPr="00326BFF">
        <w:t xml:space="preserve"> </w:t>
      </w:r>
      <w:r w:rsidRPr="00326BFF">
        <w:rPr>
          <w:i/>
        </w:rPr>
        <w:t>Ordinationskedja</w:t>
      </w:r>
      <w:r w:rsidRPr="00326BFF">
        <w:t>)</w:t>
      </w:r>
    </w:p>
    <w:p w:rsidR="00FF2BF3" w:rsidRPr="00326BFF" w:rsidRDefault="00FF2BF3" w:rsidP="00FF2BF3">
      <w:r w:rsidRPr="00326BFF">
        <w:lastRenderedPageBreak/>
        <w:t xml:space="preserve">Klassen </w:t>
      </w:r>
      <w:r w:rsidRPr="00326BFF">
        <w:rPr>
          <w:i/>
        </w:rPr>
        <w:t>Läkemedelsbehandling</w:t>
      </w:r>
      <w:r w:rsidRPr="00326BFF">
        <w:t xml:space="preserve"> håller samman all information kopplat till en viss läkemedelsbehandling. Det bör förtydligas att vi i detta dokument använder termen </w:t>
      </w:r>
      <w:r w:rsidRPr="00326BFF">
        <w:rPr>
          <w:u w:val="single"/>
        </w:rPr>
        <w:t>läkemedelsbehandling</w:t>
      </w:r>
      <w:r w:rsidRPr="00326BFF">
        <w:t xml:space="preserve"> som behandling av </w:t>
      </w:r>
      <w:r w:rsidRPr="00326BFF">
        <w:rPr>
          <w:u w:val="single"/>
        </w:rPr>
        <w:t>en</w:t>
      </w:r>
      <w:r w:rsidRPr="00326BFF">
        <w:t xml:space="preserve"> enskild patient med (vid varje tidpunkt) </w:t>
      </w:r>
      <w:r w:rsidRPr="00326BFF">
        <w:rPr>
          <w:u w:val="single"/>
        </w:rPr>
        <w:t>ett</w:t>
      </w:r>
      <w:r w:rsidRPr="00326BFF">
        <w:t xml:space="preserve"> läkemedel och </w:t>
      </w:r>
      <w:r w:rsidRPr="00326BFF">
        <w:rPr>
          <w:u w:val="single"/>
        </w:rPr>
        <w:t>en</w:t>
      </w:r>
      <w:r w:rsidRPr="00326BFF">
        <w:t xml:space="preserve"> (eller möjligen flera) ordinationsorsaker och att patienten därmed kan ha flera samtidigt pågående läkemedelsbehandlingar. Man kan kanske enklast föreställa sig varje läkemedelsbehandling som en rad på patientens läkemedelslista</w:t>
      </w:r>
    </w:p>
    <w:p w:rsidR="00FF2BF3" w:rsidRPr="00326BFF" w:rsidRDefault="00FF2BF3" w:rsidP="00FF2BF3">
      <w:r w:rsidRPr="00326BFF">
        <w:t xml:space="preserve">NOD har tjänster för att läsa och uppdatera de olika delarna var för sig, t.ex. för att registrera en ny </w:t>
      </w:r>
      <w:r w:rsidRPr="00326BFF">
        <w:rPr>
          <w:i/>
        </w:rPr>
        <w:t>Läkemedelsordination</w:t>
      </w:r>
      <w:r w:rsidRPr="00326BFF">
        <w:rPr>
          <w:color w:val="000000"/>
          <w:sz w:val="20"/>
        </w:rPr>
        <w:t xml:space="preserve">, </w:t>
      </w:r>
      <w:r w:rsidRPr="00326BFF">
        <w:t xml:space="preserve">däremot ingen tjänst för att modifiera en </w:t>
      </w:r>
      <w:bookmarkStart w:id="53" w:name="OLE_LINK6"/>
      <w:bookmarkStart w:id="54" w:name="OLE_LINK7"/>
      <w:r w:rsidRPr="00326BFF">
        <w:rPr>
          <w:i/>
        </w:rPr>
        <w:t>Läkemedelsbehandling</w:t>
      </w:r>
      <w:r w:rsidRPr="00326BFF">
        <w:t xml:space="preserve"> </w:t>
      </w:r>
      <w:bookmarkEnd w:id="53"/>
      <w:bookmarkEnd w:id="54"/>
      <w:r w:rsidRPr="00326BFF">
        <w:t xml:space="preserve">som helhet.  Däremot visar klassen hur de ingående objekten hänger ihop modellmässigt. </w:t>
      </w:r>
    </w:p>
    <w:p w:rsidR="00FF2BF3" w:rsidRPr="00326BFF" w:rsidRDefault="00FF2BF3" w:rsidP="00FF2BF3">
      <w:r w:rsidRPr="00326BFF">
        <w:t xml:space="preserve">Vid användning av </w:t>
      </w:r>
      <w:proofErr w:type="spellStart"/>
      <w:r w:rsidRPr="00326BFF">
        <w:t>NOD:s</w:t>
      </w:r>
      <w:proofErr w:type="spellEnd"/>
      <w:r w:rsidRPr="00326BFF">
        <w:t xml:space="preserve"> tjänster är </w:t>
      </w:r>
      <w:r w:rsidRPr="00326BFF">
        <w:rPr>
          <w:i/>
        </w:rPr>
        <w:t xml:space="preserve">Läkemedelsbehandlingens </w:t>
      </w:r>
      <w:r w:rsidRPr="00326BFF">
        <w:t>id</w:t>
      </w:r>
      <w:r w:rsidRPr="00326BFF">
        <w:rPr>
          <w:i/>
        </w:rPr>
        <w:t xml:space="preserve"> </w:t>
      </w:r>
      <w:r w:rsidRPr="00326BFF">
        <w:t xml:space="preserve">(attributet </w:t>
      </w:r>
      <w:r>
        <w:rPr>
          <w:i/>
        </w:rPr>
        <w:t>id</w:t>
      </w:r>
      <w:r w:rsidRPr="00326BFF">
        <w:t>) centralt eftersom det anger vilken (av patientens alla) läkemedelsbehandlingar</w:t>
      </w:r>
      <w:r w:rsidRPr="00326BFF">
        <w:rPr>
          <w:i/>
        </w:rPr>
        <w:t xml:space="preserve"> </w:t>
      </w:r>
      <w:r w:rsidRPr="00326BFF">
        <w:t xml:space="preserve">som avses då t.ex. ett </w:t>
      </w:r>
      <w:r>
        <w:rPr>
          <w:i/>
        </w:rPr>
        <w:t>Expediering</w:t>
      </w:r>
      <w:r w:rsidRPr="00326BFF">
        <w:rPr>
          <w:i/>
        </w:rPr>
        <w:t>sunderlag</w:t>
      </w:r>
      <w:r w:rsidRPr="00326BFF">
        <w:t xml:space="preserve"> ska skapas. </w:t>
      </w:r>
    </w:p>
    <w:p w:rsidR="00FF2BF3" w:rsidRPr="00326BFF" w:rsidRDefault="00FF2BF3" w:rsidP="00FF2BF3"/>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41"/>
        <w:gridCol w:w="1929"/>
        <w:gridCol w:w="10000"/>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tabs>
                <w:tab w:val="left" w:pos="4337"/>
              </w:tabs>
              <w:spacing w:after="0"/>
              <w:rPr>
                <w:rFonts w:ascii="Arial" w:hAnsi="Arial" w:cs="Arial"/>
                <w:b/>
                <w:bCs/>
                <w:color w:val="000000"/>
                <w:sz w:val="20"/>
              </w:rPr>
            </w:pPr>
            <w:r w:rsidRPr="00326BFF">
              <w:rPr>
                <w:rFonts w:ascii="Arial" w:hAnsi="Arial" w:cs="Arial"/>
                <w:b/>
                <w:bCs/>
                <w:color w:val="000000"/>
                <w:sz w:val="20"/>
              </w:rPr>
              <w:t>Läkemedelsbehandling</w:t>
            </w:r>
            <w:r>
              <w:rPr>
                <w:rFonts w:ascii="Arial" w:hAnsi="Arial" w:cs="Arial"/>
                <w:b/>
                <w:bCs/>
                <w:color w:val="000000"/>
                <w:sz w:val="20"/>
              </w:rPr>
              <w:t xml:space="preserve"> [</w:t>
            </w:r>
            <w:proofErr w:type="spellStart"/>
            <w:r>
              <w:rPr>
                <w:rFonts w:ascii="Arial" w:hAnsi="Arial" w:cs="Arial"/>
                <w:b/>
                <w:bCs/>
                <w:color w:val="000000"/>
                <w:sz w:val="20"/>
              </w:rPr>
              <w:t>M</w:t>
            </w:r>
            <w:r w:rsidRPr="00C44518">
              <w:rPr>
                <w:rFonts w:ascii="Arial" w:hAnsi="Arial" w:cs="Arial"/>
                <w:b/>
                <w:bCs/>
                <w:color w:val="000000"/>
                <w:sz w:val="20"/>
              </w:rPr>
              <w:t>edication</w:t>
            </w:r>
            <w:proofErr w:type="spellEnd"/>
            <w:r w:rsidRPr="00C44518">
              <w:rPr>
                <w:rFonts w:ascii="Arial" w:hAnsi="Arial" w:cs="Arial"/>
                <w:b/>
                <w:bCs/>
                <w:color w:val="000000"/>
                <w:sz w:val="20"/>
              </w:rPr>
              <w:t xml:space="preserve"> </w:t>
            </w:r>
            <w:proofErr w:type="spellStart"/>
            <w:r w:rsidRPr="00C44518">
              <w:rPr>
                <w:rFonts w:ascii="Arial" w:hAnsi="Arial" w:cs="Arial"/>
                <w:b/>
                <w:bCs/>
                <w:color w:val="000000"/>
                <w:sz w:val="20"/>
              </w:rPr>
              <w:t>prescription</w:t>
            </w:r>
            <w:proofErr w:type="spellEnd"/>
            <w:r w:rsidRPr="00C44518">
              <w:rPr>
                <w:rFonts w:ascii="Arial" w:hAnsi="Arial" w:cs="Arial"/>
                <w:b/>
                <w:bCs/>
                <w:color w:val="000000"/>
                <w:sz w:val="20"/>
              </w:rPr>
              <w:t xml:space="preserve"> </w:t>
            </w:r>
            <w:proofErr w:type="spellStart"/>
            <w:r w:rsidRPr="00C44518">
              <w:rPr>
                <w:rFonts w:ascii="Arial" w:hAnsi="Arial" w:cs="Arial"/>
                <w:b/>
                <w:bCs/>
                <w:color w:val="000000"/>
                <w:sz w:val="20"/>
              </w:rPr>
              <w:t>sequence</w:t>
            </w:r>
            <w:proofErr w:type="spellEnd"/>
            <w:r>
              <w:rPr>
                <w:rFonts w:ascii="Arial" w:hAnsi="Arial" w:cs="Arial"/>
                <w:b/>
                <w:bCs/>
                <w:color w:val="000000"/>
                <w:sz w:val="20"/>
              </w:rPr>
              <w:t>]</w:t>
            </w:r>
            <w:r>
              <w:rPr>
                <w:rFonts w:ascii="Arial" w:hAnsi="Arial" w:cs="Arial"/>
                <w:b/>
                <w:bCs/>
                <w:color w:val="000000"/>
                <w:sz w:val="20"/>
              </w:rPr>
              <w:tab/>
            </w:r>
            <w:r>
              <w:rPr>
                <w:sz w:val="20"/>
                <w:szCs w:val="20"/>
              </w:rPr>
              <w:t>{readOnly}</w:t>
            </w:r>
          </w:p>
        </w:tc>
      </w:tr>
      <w:tr w:rsidR="00FF2BF3" w:rsidRPr="00326BFF" w:rsidTr="00B5732B">
        <w:trPr>
          <w:trHeight w:val="170"/>
        </w:trPr>
        <w:tc>
          <w:tcPr>
            <w:tcW w:w="224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92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000"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241" w:type="dxa"/>
            <w:shd w:val="clear" w:color="auto" w:fill="auto"/>
            <w:hideMark/>
          </w:tcPr>
          <w:p w:rsidR="00FF2BF3" w:rsidRDefault="00FF2BF3" w:rsidP="00B5732B">
            <w:pPr>
              <w:spacing w:after="0"/>
              <w:rPr>
                <w:i/>
                <w:iCs/>
                <w:color w:val="000000"/>
                <w:sz w:val="20"/>
              </w:rPr>
            </w:pPr>
            <w:r>
              <w:rPr>
                <w:i/>
                <w:iCs/>
                <w:color w:val="000000"/>
                <w:sz w:val="20"/>
              </w:rPr>
              <w:t>id</w:t>
            </w:r>
          </w:p>
          <w:p w:rsidR="00FF2BF3" w:rsidRPr="00326BFF" w:rsidRDefault="00FF2BF3" w:rsidP="00B5732B">
            <w:pPr>
              <w:spacing w:after="0"/>
              <w:rPr>
                <w:i/>
                <w:iCs/>
                <w:color w:val="000000"/>
                <w:sz w:val="20"/>
              </w:rPr>
            </w:pPr>
            <w:r>
              <w:rPr>
                <w:i/>
                <w:iCs/>
                <w:color w:val="000000"/>
                <w:sz w:val="20"/>
              </w:rPr>
              <w:t>[id]</w:t>
            </w:r>
          </w:p>
        </w:tc>
        <w:tc>
          <w:tcPr>
            <w:tcW w:w="1929" w:type="dxa"/>
            <w:shd w:val="clear" w:color="auto" w:fill="auto"/>
            <w:hideMark/>
          </w:tcPr>
          <w:p w:rsidR="00FF2BF3" w:rsidRPr="007552D0" w:rsidRDefault="00FF2BF3" w:rsidP="00B5732B">
            <w:pPr>
              <w:spacing w:after="0"/>
              <w:rPr>
                <w:sz w:val="20"/>
              </w:rPr>
            </w:pPr>
            <w:proofErr w:type="spellStart"/>
            <w:r>
              <w:rPr>
                <w:sz w:val="20"/>
              </w:rPr>
              <w:t>Identifier</w:t>
            </w:r>
            <w:proofErr w:type="spellEnd"/>
            <w:r>
              <w:rPr>
                <w:sz w:val="20"/>
              </w:rPr>
              <w:t xml:space="preserve"> </w:t>
            </w:r>
          </w:p>
        </w:tc>
        <w:tc>
          <w:tcPr>
            <w:tcW w:w="10000"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Pr>
                <w:rFonts w:ascii="Times New Roman" w:hAnsi="Times New Roman"/>
                <w:i/>
                <w:sz w:val="20"/>
                <w:szCs w:val="20"/>
                <w:lang w:val="sv-SE"/>
              </w:rPr>
              <w:t>Läkemedelsbehandlingen</w:t>
            </w:r>
            <w:r>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Skapas av NOD vid registrering då instansen skapas, dvs. då första </w:t>
            </w:r>
            <w:r w:rsidRPr="00326BFF">
              <w:rPr>
                <w:rFonts w:ascii="Times New Roman" w:hAnsi="Times New Roman"/>
                <w:i/>
                <w:color w:val="000000"/>
                <w:sz w:val="20"/>
                <w:szCs w:val="20"/>
                <w:lang w:val="sv-SE"/>
              </w:rPr>
              <w:t>Läkemedelsordinationen registreras.</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241" w:type="dxa"/>
            <w:shd w:val="clear" w:color="auto" w:fill="auto"/>
            <w:hideMark/>
          </w:tcPr>
          <w:p w:rsidR="00FF2BF3" w:rsidRDefault="00FF2BF3" w:rsidP="00B5732B">
            <w:pPr>
              <w:spacing w:after="0"/>
              <w:rPr>
                <w:i/>
                <w:iCs/>
                <w:color w:val="000000"/>
                <w:sz w:val="20"/>
              </w:rPr>
            </w:pPr>
            <w:proofErr w:type="spellStart"/>
            <w:r w:rsidRPr="00326BFF">
              <w:rPr>
                <w:i/>
                <w:iCs/>
                <w:color w:val="000000"/>
                <w:sz w:val="20"/>
              </w:rPr>
              <w:t>patient</w:t>
            </w:r>
            <w:r>
              <w:rPr>
                <w:i/>
                <w:iCs/>
                <w:color w:val="000000"/>
                <w:sz w:val="20"/>
              </w:rPr>
              <w:t>id</w:t>
            </w:r>
            <w:proofErr w:type="spellEnd"/>
          </w:p>
          <w:p w:rsidR="00FF2BF3" w:rsidRPr="00326BFF" w:rsidRDefault="00FF2BF3" w:rsidP="00B5732B">
            <w:pPr>
              <w:spacing w:after="0"/>
              <w:rPr>
                <w:i/>
                <w:iCs/>
                <w:color w:val="000000"/>
                <w:sz w:val="20"/>
              </w:rPr>
            </w:pPr>
            <w:r>
              <w:rPr>
                <w:i/>
                <w:iCs/>
                <w:color w:val="000000"/>
                <w:sz w:val="20"/>
              </w:rPr>
              <w:t>[patient id]</w:t>
            </w:r>
          </w:p>
        </w:tc>
        <w:tc>
          <w:tcPr>
            <w:tcW w:w="1929" w:type="dxa"/>
            <w:shd w:val="clear" w:color="auto" w:fill="auto"/>
            <w:hideMark/>
          </w:tcPr>
          <w:p w:rsidR="00FF2BF3" w:rsidRPr="007552D0" w:rsidRDefault="00FF2BF3" w:rsidP="00B5732B">
            <w:pPr>
              <w:spacing w:after="0"/>
              <w:rPr>
                <w:sz w:val="20"/>
              </w:rPr>
            </w:pPr>
            <w:proofErr w:type="spellStart"/>
            <w:r w:rsidRPr="007552D0">
              <w:rPr>
                <w:sz w:val="20"/>
              </w:rPr>
              <w:t>Identifier</w:t>
            </w:r>
            <w:proofErr w:type="spellEnd"/>
            <w:r>
              <w:rPr>
                <w:sz w:val="20"/>
              </w:rPr>
              <w:t xml:space="preserve"> </w:t>
            </w:r>
          </w:p>
        </w:tc>
        <w:tc>
          <w:tcPr>
            <w:tcW w:w="10000"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Identifiering av patienten.</w:t>
            </w:r>
          </w:p>
        </w:tc>
        <w:tc>
          <w:tcPr>
            <w:tcW w:w="729"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rPr>
        <w:tc>
          <w:tcPr>
            <w:tcW w:w="2241" w:type="dxa"/>
            <w:shd w:val="clear" w:color="auto" w:fill="auto"/>
            <w:hideMark/>
          </w:tcPr>
          <w:p w:rsidR="00FF2BF3" w:rsidRDefault="00FF2BF3" w:rsidP="00B5732B">
            <w:pPr>
              <w:spacing w:after="0"/>
              <w:rPr>
                <w:rFonts w:eastAsia="Arial Unicode MS"/>
                <w:i/>
                <w:sz w:val="20"/>
              </w:rPr>
            </w:pPr>
            <w:r w:rsidRPr="00326BFF">
              <w:rPr>
                <w:rFonts w:eastAsia="Arial Unicode MS"/>
                <w:i/>
                <w:sz w:val="20"/>
              </w:rPr>
              <w:t>första</w:t>
            </w:r>
            <w:r>
              <w:rPr>
                <w:rFonts w:eastAsia="Arial Unicode MS"/>
                <w:i/>
                <w:sz w:val="20"/>
              </w:rPr>
              <w:t xml:space="preserve"> </w:t>
            </w:r>
            <w:r w:rsidRPr="00326BFF">
              <w:rPr>
                <w:rFonts w:eastAsia="Arial Unicode MS"/>
                <w:i/>
                <w:sz w:val="20"/>
              </w:rPr>
              <w:t>insättningstidpunkt</w:t>
            </w:r>
          </w:p>
          <w:p w:rsidR="00FF2BF3" w:rsidRPr="00326BFF" w:rsidRDefault="00FF2BF3" w:rsidP="00B5732B">
            <w:pPr>
              <w:spacing w:after="0"/>
              <w:rPr>
                <w:i/>
                <w:iCs/>
                <w:color w:val="000000"/>
                <w:sz w:val="20"/>
              </w:rPr>
            </w:pPr>
            <w:r>
              <w:rPr>
                <w:rFonts w:eastAsia="Arial Unicode MS"/>
                <w:i/>
                <w:sz w:val="20"/>
              </w:rPr>
              <w:t xml:space="preserve">[start of </w:t>
            </w:r>
            <w:proofErr w:type="spellStart"/>
            <w:r>
              <w:rPr>
                <w:rFonts w:eastAsia="Arial Unicode MS"/>
                <w:i/>
                <w:sz w:val="20"/>
              </w:rPr>
              <w:t>treatment</w:t>
            </w:r>
            <w:proofErr w:type="spellEnd"/>
            <w:r>
              <w:rPr>
                <w:rFonts w:eastAsia="Arial Unicode MS"/>
                <w:i/>
                <w:sz w:val="20"/>
              </w:rPr>
              <w:t>]</w:t>
            </w:r>
          </w:p>
        </w:tc>
        <w:tc>
          <w:tcPr>
            <w:tcW w:w="1929"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p>
        </w:tc>
        <w:tc>
          <w:tcPr>
            <w:tcW w:w="10000" w:type="dxa"/>
            <w:shd w:val="clear" w:color="auto" w:fill="auto"/>
            <w:hideMark/>
          </w:tcPr>
          <w:p w:rsidR="00FF2BF3" w:rsidRPr="00326BFF" w:rsidRDefault="00FF2BF3" w:rsidP="00B5732B">
            <w:pPr>
              <w:pStyle w:val="TableContent"/>
              <w:rPr>
                <w:rFonts w:ascii="Times New Roman" w:eastAsiaTheme="minorEastAsia" w:hAnsi="Times New Roman"/>
                <w:sz w:val="20"/>
                <w:szCs w:val="20"/>
                <w:lang w:val="sv-SE" w:eastAsia="en-US"/>
              </w:rPr>
            </w:pPr>
            <w:r w:rsidRPr="00326BFF">
              <w:rPr>
                <w:rFonts w:ascii="Times New Roman" w:hAnsi="Times New Roman"/>
                <w:sz w:val="20"/>
                <w:szCs w:val="20"/>
                <w:lang w:val="sv-SE"/>
              </w:rPr>
              <w:t xml:space="preserve">Motsvarar </w:t>
            </w:r>
            <w:r w:rsidRPr="00326BFF">
              <w:rPr>
                <w:rFonts w:ascii="Times New Roman" w:eastAsia="Arial Unicode MS" w:hAnsi="Times New Roman"/>
                <w:i/>
                <w:sz w:val="20"/>
                <w:szCs w:val="20"/>
                <w:lang w:val="sv-SE"/>
              </w:rPr>
              <w:t xml:space="preserve">insättningstidpunkt </w:t>
            </w:r>
            <w:r w:rsidRPr="00326BFF">
              <w:rPr>
                <w:rFonts w:ascii="Times New Roman" w:eastAsia="Arial Unicode MS" w:hAnsi="Times New Roman"/>
                <w:sz w:val="20"/>
                <w:szCs w:val="20"/>
                <w:lang w:val="sv-SE"/>
              </w:rPr>
              <w:t xml:space="preserve">för första ordinationen i </w:t>
            </w:r>
            <w:r w:rsidRPr="00326BFF">
              <w:rPr>
                <w:rFonts w:ascii="Times New Roman" w:eastAsia="Arial Unicode MS" w:hAnsi="Times New Roman"/>
                <w:i/>
                <w:sz w:val="20"/>
                <w:szCs w:val="20"/>
                <w:lang w:val="sv-SE"/>
              </w:rPr>
              <w:t>Läkemedelsbehandlingen</w:t>
            </w:r>
            <w:r w:rsidRPr="00326BFF">
              <w:rPr>
                <w:rFonts w:ascii="Times New Roman" w:eastAsiaTheme="minorEastAsia" w:hAnsi="Times New Roman"/>
                <w:sz w:val="20"/>
                <w:szCs w:val="20"/>
                <w:lang w:val="sv-SE" w:eastAsia="en-US"/>
              </w:rPr>
              <w:t xml:space="preserve"> </w:t>
            </w:r>
          </w:p>
        </w:tc>
        <w:tc>
          <w:tcPr>
            <w:tcW w:w="729"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rPr>
        <w:tc>
          <w:tcPr>
            <w:tcW w:w="2241" w:type="dxa"/>
            <w:shd w:val="clear" w:color="auto" w:fill="auto"/>
            <w:hideMark/>
          </w:tcPr>
          <w:p w:rsidR="00FF2BF3" w:rsidRDefault="00FF2BF3" w:rsidP="00B5732B">
            <w:pPr>
              <w:spacing w:after="0"/>
              <w:rPr>
                <w:i/>
                <w:iCs/>
                <w:color w:val="000000"/>
                <w:sz w:val="20"/>
              </w:rPr>
            </w:pPr>
            <w:r w:rsidRPr="00326BFF">
              <w:rPr>
                <w:i/>
                <w:iCs/>
                <w:color w:val="000000"/>
                <w:sz w:val="20"/>
              </w:rPr>
              <w:t>läkemedelsordinationer</w:t>
            </w:r>
          </w:p>
          <w:p w:rsidR="00FF2BF3" w:rsidRPr="00326BFF" w:rsidRDefault="00FF2BF3" w:rsidP="00B5732B">
            <w:pPr>
              <w:spacing w:after="0"/>
              <w:rPr>
                <w:i/>
                <w:iCs/>
                <w:color w:val="000000"/>
                <w:sz w:val="20"/>
              </w:rPr>
            </w:pPr>
            <w:r>
              <w:rPr>
                <w:i/>
                <w:iCs/>
                <w:color w:val="000000"/>
                <w:sz w:val="20"/>
              </w:rPr>
              <w:t>[</w:t>
            </w:r>
            <w:proofErr w:type="spellStart"/>
            <w:r>
              <w:rPr>
                <w:i/>
                <w:iCs/>
                <w:color w:val="000000"/>
                <w:sz w:val="20"/>
              </w:rPr>
              <w:t>m</w:t>
            </w:r>
            <w:r w:rsidRPr="00C44518">
              <w:rPr>
                <w:i/>
                <w:iCs/>
                <w:color w:val="000000"/>
                <w:sz w:val="20"/>
              </w:rPr>
              <w:t>edication</w:t>
            </w:r>
            <w:proofErr w:type="spellEnd"/>
            <w:r>
              <w:rPr>
                <w:i/>
                <w:iCs/>
                <w:color w:val="000000"/>
                <w:sz w:val="20"/>
              </w:rPr>
              <w:t xml:space="preserve"> </w:t>
            </w:r>
            <w:proofErr w:type="spellStart"/>
            <w:r>
              <w:rPr>
                <w:i/>
                <w:iCs/>
                <w:color w:val="000000"/>
                <w:sz w:val="20"/>
              </w:rPr>
              <w:t>p</w:t>
            </w:r>
            <w:r w:rsidRPr="00C44518">
              <w:rPr>
                <w:i/>
                <w:iCs/>
                <w:color w:val="000000"/>
                <w:sz w:val="20"/>
              </w:rPr>
              <w:t>rescription</w:t>
            </w:r>
            <w:r>
              <w:rPr>
                <w:i/>
                <w:iCs/>
                <w:color w:val="000000"/>
                <w:sz w:val="20"/>
              </w:rPr>
              <w:t>s</w:t>
            </w:r>
            <w:proofErr w:type="spellEnd"/>
            <w:r>
              <w:rPr>
                <w:i/>
                <w:iCs/>
                <w:color w:val="000000"/>
                <w:sz w:val="20"/>
              </w:rPr>
              <w:t>]</w:t>
            </w:r>
          </w:p>
        </w:tc>
        <w:tc>
          <w:tcPr>
            <w:tcW w:w="1929" w:type="dxa"/>
            <w:shd w:val="clear" w:color="auto" w:fill="auto"/>
            <w:hideMark/>
          </w:tcPr>
          <w:p w:rsidR="00FF2BF3" w:rsidRPr="007552D0" w:rsidRDefault="00FF2BF3" w:rsidP="00B5732B">
            <w:pPr>
              <w:spacing w:after="0"/>
              <w:rPr>
                <w:sz w:val="20"/>
              </w:rPr>
            </w:pPr>
            <w:r w:rsidRPr="007552D0">
              <w:rPr>
                <w:sz w:val="20"/>
              </w:rPr>
              <w:t>Läkemedelsordination</w:t>
            </w:r>
            <w:r>
              <w:rPr>
                <w:sz w:val="20"/>
              </w:rPr>
              <w:t xml:space="preserve"> </w:t>
            </w:r>
          </w:p>
        </w:tc>
        <w:tc>
          <w:tcPr>
            <w:tcW w:w="10000" w:type="dxa"/>
            <w:shd w:val="clear" w:color="auto" w:fill="auto"/>
            <w:hideMark/>
          </w:tcPr>
          <w:p w:rsidR="00FF2BF3" w:rsidRDefault="00FF2BF3" w:rsidP="00B5732B">
            <w:pPr>
              <w:pStyle w:val="TableContent"/>
              <w:rPr>
                <w:rFonts w:ascii="Times New Roman" w:eastAsia="Arial Unicode MS" w:hAnsi="Times New Roman"/>
                <w:sz w:val="20"/>
                <w:szCs w:val="20"/>
                <w:lang w:val="sv-SE"/>
              </w:rPr>
            </w:pPr>
            <w:r w:rsidRPr="00326BFF">
              <w:rPr>
                <w:rFonts w:ascii="Times New Roman" w:hAnsi="Times New Roman"/>
                <w:color w:val="000000"/>
                <w:sz w:val="20"/>
                <w:szCs w:val="20"/>
                <w:lang w:val="sv-SE"/>
              </w:rPr>
              <w:t xml:space="preserve">Läkemedelsordinationer (inom </w:t>
            </w:r>
            <w:r w:rsidRPr="00326BFF">
              <w:rPr>
                <w:rFonts w:ascii="Times New Roman" w:eastAsia="Arial Unicode MS" w:hAnsi="Times New Roman"/>
                <w:i/>
                <w:sz w:val="20"/>
                <w:szCs w:val="20"/>
                <w:lang w:val="sv-SE"/>
              </w:rPr>
              <w:t>Läkemedelsbehandlingen</w:t>
            </w:r>
            <w:r w:rsidRPr="00326BFF">
              <w:rPr>
                <w:rFonts w:ascii="Times New Roman" w:eastAsia="Arial Unicode MS" w:hAnsi="Times New Roman"/>
                <w:sz w:val="20"/>
                <w:szCs w:val="20"/>
                <w:lang w:val="sv-SE"/>
              </w:rPr>
              <w:t xml:space="preserve">) såväl </w:t>
            </w:r>
            <w:r>
              <w:rPr>
                <w:rFonts w:ascii="Times New Roman" w:eastAsia="Arial Unicode MS" w:hAnsi="Times New Roman"/>
                <w:sz w:val="20"/>
                <w:szCs w:val="20"/>
                <w:lang w:val="sv-SE"/>
              </w:rPr>
              <w:t>gällande</w:t>
            </w:r>
            <w:r w:rsidRPr="00326BFF">
              <w:rPr>
                <w:rFonts w:ascii="Times New Roman" w:eastAsia="Arial Unicode MS" w:hAnsi="Times New Roman"/>
                <w:sz w:val="20"/>
                <w:szCs w:val="20"/>
                <w:lang w:val="sv-SE"/>
              </w:rPr>
              <w:t xml:space="preserve"> som historiska.</w:t>
            </w:r>
          </w:p>
          <w:p w:rsidR="00FF2BF3" w:rsidRPr="00751C26" w:rsidRDefault="00FF2BF3" w:rsidP="00B5732B">
            <w:pPr>
              <w:pStyle w:val="TableContent"/>
              <w:rPr>
                <w:rFonts w:ascii="Times New Roman" w:hAnsi="Times New Roman"/>
                <w:sz w:val="20"/>
                <w:szCs w:val="20"/>
                <w:lang w:val="sv-SE"/>
              </w:rPr>
            </w:pPr>
            <w:r w:rsidRPr="00751C26">
              <w:rPr>
                <w:rFonts w:ascii="Times New Roman" w:eastAsia="Arial Unicode MS" w:hAnsi="Times New Roman"/>
                <w:sz w:val="20"/>
                <w:szCs w:val="20"/>
                <w:lang w:val="sv-SE"/>
              </w:rPr>
              <w:t xml:space="preserve">Eftersom klassen används som retur i urval kan </w:t>
            </w:r>
            <w:r w:rsidRPr="00751C26">
              <w:rPr>
                <w:rFonts w:ascii="Times New Roman" w:hAnsi="Times New Roman"/>
                <w:color w:val="000000"/>
                <w:sz w:val="20"/>
                <w:szCs w:val="20"/>
                <w:lang w:val="sv-SE"/>
              </w:rPr>
              <w:t>dessa vara begränsade pga. urval.</w:t>
            </w:r>
            <w:r>
              <w:rPr>
                <w:rFonts w:ascii="Times New Roman" w:hAnsi="Times New Roman"/>
                <w:color w:val="000000"/>
                <w:sz w:val="20"/>
                <w:szCs w:val="20"/>
                <w:lang w:val="sv-SE"/>
              </w:rPr>
              <w:t xml:space="preserve"> De instanser som refereras från returnerade expedieringsärenden eller behandlingssteg kommer dock alltid att finnas med.</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sidRPr="00326BFF">
              <w:rPr>
                <w:color w:val="000000"/>
                <w:sz w:val="20"/>
              </w:rPr>
              <w:t>..</w:t>
            </w:r>
            <w:proofErr w:type="gramEnd"/>
            <w:r w:rsidRPr="00326BFF">
              <w:rPr>
                <w:color w:val="000000"/>
                <w:sz w:val="20"/>
              </w:rPr>
              <w:t>*</w:t>
            </w:r>
          </w:p>
        </w:tc>
      </w:tr>
      <w:tr w:rsidR="00FF2BF3" w:rsidRPr="00326BFF" w:rsidTr="00B5732B">
        <w:trPr>
          <w:trHeight w:val="170"/>
        </w:trPr>
        <w:tc>
          <w:tcPr>
            <w:tcW w:w="2241" w:type="dxa"/>
            <w:shd w:val="clear" w:color="auto" w:fill="auto"/>
            <w:hideMark/>
          </w:tcPr>
          <w:p w:rsidR="00FF2BF3" w:rsidRDefault="00FF2BF3" w:rsidP="00B5732B">
            <w:pPr>
              <w:spacing w:after="0"/>
              <w:rPr>
                <w:i/>
                <w:iCs/>
                <w:color w:val="000000"/>
                <w:sz w:val="20"/>
              </w:rPr>
            </w:pPr>
            <w:r>
              <w:rPr>
                <w:i/>
                <w:iCs/>
                <w:color w:val="000000"/>
                <w:sz w:val="20"/>
              </w:rPr>
              <w:t>expedieringsärende</w:t>
            </w:r>
          </w:p>
          <w:p w:rsidR="00FF2BF3" w:rsidRPr="00326BFF" w:rsidRDefault="00FF2BF3" w:rsidP="00B5732B">
            <w:pPr>
              <w:spacing w:after="0"/>
              <w:rPr>
                <w:i/>
                <w:iCs/>
                <w:color w:val="000000"/>
                <w:sz w:val="20"/>
              </w:rPr>
            </w:pPr>
            <w:r>
              <w:rPr>
                <w:i/>
                <w:iCs/>
                <w:color w:val="000000"/>
                <w:sz w:val="20"/>
              </w:rPr>
              <w:t>[</w:t>
            </w:r>
            <w:proofErr w:type="spellStart"/>
            <w:r>
              <w:rPr>
                <w:i/>
                <w:iCs/>
                <w:color w:val="000000"/>
                <w:sz w:val="20"/>
              </w:rPr>
              <w:t>medication</w:t>
            </w:r>
            <w:proofErr w:type="spellEnd"/>
            <w:r>
              <w:rPr>
                <w:i/>
                <w:iCs/>
                <w:color w:val="000000"/>
                <w:sz w:val="20"/>
              </w:rPr>
              <w:t xml:space="preserve"> </w:t>
            </w:r>
            <w:proofErr w:type="spellStart"/>
            <w:r>
              <w:rPr>
                <w:i/>
                <w:iCs/>
                <w:color w:val="000000"/>
                <w:sz w:val="20"/>
              </w:rPr>
              <w:t>dispense</w:t>
            </w:r>
            <w:proofErr w:type="spellEnd"/>
            <w:r>
              <w:rPr>
                <w:i/>
                <w:iCs/>
                <w:color w:val="000000"/>
                <w:sz w:val="20"/>
              </w:rPr>
              <w:t xml:space="preserve"> </w:t>
            </w:r>
            <w:proofErr w:type="spellStart"/>
            <w:r>
              <w:rPr>
                <w:i/>
                <w:iCs/>
                <w:color w:val="000000"/>
                <w:sz w:val="20"/>
              </w:rPr>
              <w:t>case</w:t>
            </w:r>
            <w:proofErr w:type="spellEnd"/>
            <w:r>
              <w:rPr>
                <w:i/>
                <w:iCs/>
                <w:color w:val="000000"/>
                <w:sz w:val="20"/>
              </w:rPr>
              <w:t>]</w:t>
            </w:r>
          </w:p>
        </w:tc>
        <w:tc>
          <w:tcPr>
            <w:tcW w:w="1929" w:type="dxa"/>
            <w:shd w:val="clear" w:color="auto" w:fill="auto"/>
            <w:hideMark/>
          </w:tcPr>
          <w:p w:rsidR="00FF2BF3" w:rsidRPr="007552D0" w:rsidRDefault="00FF2BF3" w:rsidP="00B5732B">
            <w:pPr>
              <w:spacing w:after="0"/>
              <w:rPr>
                <w:sz w:val="20"/>
              </w:rPr>
            </w:pPr>
            <w:r>
              <w:rPr>
                <w:sz w:val="20"/>
              </w:rPr>
              <w:t>Expediering</w:t>
            </w:r>
            <w:r w:rsidRPr="007552D0">
              <w:rPr>
                <w:sz w:val="20"/>
              </w:rPr>
              <w:t>s</w:t>
            </w:r>
            <w:r>
              <w:rPr>
                <w:sz w:val="20"/>
              </w:rPr>
              <w:t>ärende</w:t>
            </w:r>
          </w:p>
        </w:tc>
        <w:tc>
          <w:tcPr>
            <w:tcW w:w="10000" w:type="dxa"/>
            <w:shd w:val="clear" w:color="auto" w:fill="auto"/>
            <w:hideMark/>
          </w:tcPr>
          <w:p w:rsidR="00FF2BF3" w:rsidRPr="00BF52CB" w:rsidRDefault="00FF2BF3" w:rsidP="00B5732B">
            <w:pPr>
              <w:pStyle w:val="TableContent"/>
              <w:rPr>
                <w:rFonts w:ascii="Times New Roman" w:eastAsia="Arial Unicode MS" w:hAnsi="Times New Roman"/>
                <w:i/>
                <w:sz w:val="20"/>
                <w:szCs w:val="20"/>
                <w:lang w:val="sv-SE"/>
              </w:rPr>
            </w:pPr>
            <w:r w:rsidRPr="0045166A">
              <w:rPr>
                <w:rFonts w:ascii="Times New Roman" w:hAnsi="Times New Roman"/>
                <w:i/>
                <w:iCs/>
                <w:color w:val="000000"/>
                <w:sz w:val="20"/>
                <w:szCs w:val="20"/>
                <w:lang w:val="sv-SE"/>
              </w:rPr>
              <w:t>Expediering</w:t>
            </w:r>
            <w:r>
              <w:rPr>
                <w:rFonts w:ascii="Times New Roman" w:hAnsi="Times New Roman"/>
                <w:i/>
                <w:iCs/>
                <w:color w:val="000000"/>
                <w:sz w:val="20"/>
                <w:szCs w:val="20"/>
                <w:lang w:val="sv-SE"/>
              </w:rPr>
              <w:t xml:space="preserve">särenden </w:t>
            </w:r>
            <w:r w:rsidRPr="00326BFF">
              <w:rPr>
                <w:rFonts w:ascii="Times New Roman" w:hAnsi="Times New Roman"/>
                <w:color w:val="000000"/>
                <w:sz w:val="20"/>
                <w:szCs w:val="20"/>
                <w:lang w:val="sv-SE"/>
              </w:rPr>
              <w:t xml:space="preserve">inom den </w:t>
            </w:r>
            <w:r>
              <w:rPr>
                <w:rFonts w:ascii="Times New Roman" w:hAnsi="Times New Roman"/>
                <w:color w:val="000000"/>
                <w:sz w:val="20"/>
                <w:szCs w:val="20"/>
                <w:lang w:val="sv-SE"/>
              </w:rPr>
              <w:t xml:space="preserve">pågående </w:t>
            </w:r>
            <w:r w:rsidRPr="00326BFF">
              <w:rPr>
                <w:rFonts w:ascii="Times New Roman" w:eastAsia="Arial Unicode MS" w:hAnsi="Times New Roman"/>
                <w:i/>
                <w:sz w:val="20"/>
                <w:szCs w:val="20"/>
                <w:lang w:val="sv-SE"/>
              </w:rPr>
              <w:t>Läkemedelsbehandlingen</w:t>
            </w:r>
            <w:r>
              <w:rPr>
                <w:rFonts w:ascii="Times New Roman" w:eastAsia="Arial Unicode MS" w:hAnsi="Times New Roman"/>
                <w:i/>
                <w:sz w:val="20"/>
                <w:szCs w:val="20"/>
                <w:lang w:val="sv-SE"/>
              </w:rPr>
              <w:t xml:space="preserve">. </w:t>
            </w:r>
            <w:r>
              <w:rPr>
                <w:rFonts w:ascii="Times New Roman" w:hAnsi="Times New Roman"/>
                <w:iCs/>
                <w:color w:val="000000"/>
                <w:sz w:val="20"/>
                <w:szCs w:val="20"/>
                <w:lang w:val="sv-SE"/>
              </w:rPr>
              <w:t xml:space="preserve">Exakt vilka beror på </w:t>
            </w:r>
            <w:r>
              <w:rPr>
                <w:rFonts w:ascii="Times New Roman" w:eastAsia="Arial Unicode MS" w:hAnsi="Times New Roman"/>
                <w:sz w:val="20"/>
                <w:szCs w:val="20"/>
                <w:lang w:val="sv-SE"/>
              </w:rPr>
              <w:t>hur urvalet sker i NOD-tjänsterna.</w:t>
            </w:r>
          </w:p>
          <w:p w:rsidR="00FF2BF3" w:rsidRPr="00317D36" w:rsidRDefault="00FF2BF3" w:rsidP="00B5732B">
            <w:pPr>
              <w:pStyle w:val="TableContent"/>
              <w:rPr>
                <w:rFonts w:ascii="Times New Roman" w:hAnsi="Times New Roman"/>
                <w:sz w:val="20"/>
                <w:szCs w:val="20"/>
                <w:lang w:val="sv-SE"/>
              </w:rPr>
            </w:pPr>
            <w:r w:rsidRPr="0045166A">
              <w:rPr>
                <w:rFonts w:ascii="Times New Roman" w:hAnsi="Times New Roman"/>
                <w:i/>
                <w:iCs/>
                <w:color w:val="000000"/>
                <w:sz w:val="20"/>
                <w:szCs w:val="20"/>
                <w:lang w:val="sv-SE"/>
              </w:rPr>
              <w:t>Expediering</w:t>
            </w:r>
            <w:r>
              <w:rPr>
                <w:rFonts w:ascii="Times New Roman" w:hAnsi="Times New Roman"/>
                <w:i/>
                <w:iCs/>
                <w:color w:val="000000"/>
                <w:sz w:val="20"/>
                <w:szCs w:val="20"/>
                <w:lang w:val="sv-SE"/>
              </w:rPr>
              <w:t>särendena</w:t>
            </w:r>
            <w:r>
              <w:rPr>
                <w:rFonts w:ascii="Times New Roman" w:hAnsi="Times New Roman"/>
                <w:iCs/>
                <w:color w:val="000000"/>
                <w:sz w:val="20"/>
                <w:szCs w:val="20"/>
                <w:lang w:val="sv-SE"/>
              </w:rPr>
              <w:t xml:space="preserve"> är inte en del av </w:t>
            </w:r>
            <w:r w:rsidRPr="00317D36">
              <w:rPr>
                <w:rFonts w:ascii="Times New Roman" w:hAnsi="Times New Roman"/>
                <w:i/>
                <w:iCs/>
                <w:color w:val="000000"/>
                <w:sz w:val="20"/>
                <w:szCs w:val="20"/>
                <w:lang w:val="sv-SE"/>
              </w:rPr>
              <w:t>Läkemedelsbehandlingen</w:t>
            </w:r>
            <w:r>
              <w:rPr>
                <w:rFonts w:ascii="Times New Roman" w:hAnsi="Times New Roman"/>
                <w:iCs/>
                <w:color w:val="000000"/>
                <w:sz w:val="20"/>
                <w:szCs w:val="20"/>
                <w:lang w:val="sv-SE"/>
              </w:rPr>
              <w:t xml:space="preserve"> i formell mening, dvs. inte ett äkta aggregat. Ändringar i </w:t>
            </w:r>
            <w:r w:rsidRPr="0045166A">
              <w:rPr>
                <w:rFonts w:ascii="Times New Roman" w:hAnsi="Times New Roman"/>
                <w:i/>
                <w:iCs/>
                <w:color w:val="000000"/>
                <w:sz w:val="20"/>
                <w:szCs w:val="20"/>
                <w:lang w:val="sv-SE"/>
              </w:rPr>
              <w:t>Expediering</w:t>
            </w:r>
            <w:r>
              <w:rPr>
                <w:rFonts w:ascii="Times New Roman" w:hAnsi="Times New Roman"/>
                <w:i/>
                <w:iCs/>
                <w:color w:val="000000"/>
                <w:sz w:val="20"/>
                <w:szCs w:val="20"/>
                <w:lang w:val="sv-SE"/>
              </w:rPr>
              <w:t>särendena</w:t>
            </w:r>
            <w:r>
              <w:rPr>
                <w:rFonts w:ascii="Times New Roman" w:hAnsi="Times New Roman"/>
                <w:iCs/>
                <w:color w:val="000000"/>
                <w:sz w:val="20"/>
                <w:szCs w:val="20"/>
                <w:lang w:val="sv-SE"/>
              </w:rPr>
              <w:t xml:space="preserve"> påverkar inte heller underlagsversionen för läkemedelslistan. </w:t>
            </w:r>
          </w:p>
        </w:tc>
        <w:tc>
          <w:tcPr>
            <w:tcW w:w="729"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w:t>
            </w:r>
          </w:p>
        </w:tc>
      </w:tr>
      <w:tr w:rsidR="00FF2BF3" w:rsidRPr="00326BFF" w:rsidTr="00B5732B">
        <w:trPr>
          <w:trHeight w:val="170"/>
        </w:trPr>
        <w:tc>
          <w:tcPr>
            <w:tcW w:w="2241" w:type="dxa"/>
            <w:shd w:val="clear" w:color="auto" w:fill="auto"/>
          </w:tcPr>
          <w:p w:rsidR="00FF2BF3" w:rsidRDefault="00FF2BF3" w:rsidP="00B5732B">
            <w:pPr>
              <w:spacing w:after="0"/>
              <w:rPr>
                <w:i/>
                <w:iCs/>
                <w:color w:val="000000"/>
                <w:sz w:val="20"/>
              </w:rPr>
            </w:pPr>
            <w:r w:rsidRPr="00751C26">
              <w:rPr>
                <w:i/>
                <w:iCs/>
                <w:color w:val="000000"/>
                <w:sz w:val="20"/>
              </w:rPr>
              <w:t>behandlingssteg</w:t>
            </w:r>
          </w:p>
          <w:p w:rsidR="00FF2BF3" w:rsidRDefault="00FF2BF3" w:rsidP="00B5732B">
            <w:pPr>
              <w:spacing w:after="0"/>
              <w:rPr>
                <w:i/>
                <w:iCs/>
                <w:color w:val="000000"/>
                <w:sz w:val="20"/>
              </w:rPr>
            </w:pPr>
            <w:r>
              <w:rPr>
                <w:i/>
                <w:iCs/>
                <w:color w:val="000000"/>
                <w:sz w:val="20"/>
              </w:rPr>
              <w:lastRenderedPageBreak/>
              <w:t>[</w:t>
            </w:r>
            <w:proofErr w:type="spellStart"/>
            <w:r w:rsidRPr="00B475E2">
              <w:rPr>
                <w:i/>
                <w:iCs/>
                <w:color w:val="000000"/>
                <w:sz w:val="20"/>
              </w:rPr>
              <w:t>treatment</w:t>
            </w:r>
            <w:proofErr w:type="spellEnd"/>
            <w:r>
              <w:rPr>
                <w:i/>
                <w:iCs/>
                <w:color w:val="000000"/>
                <w:sz w:val="20"/>
              </w:rPr>
              <w:t xml:space="preserve"> steps]</w:t>
            </w:r>
          </w:p>
        </w:tc>
        <w:tc>
          <w:tcPr>
            <w:tcW w:w="1929" w:type="dxa"/>
            <w:shd w:val="clear" w:color="auto" w:fill="auto"/>
          </w:tcPr>
          <w:p w:rsidR="00FF2BF3" w:rsidRDefault="00FF2BF3" w:rsidP="00B5732B">
            <w:pPr>
              <w:spacing w:after="0"/>
              <w:rPr>
                <w:sz w:val="20"/>
              </w:rPr>
            </w:pPr>
            <w:r w:rsidRPr="00751C26">
              <w:rPr>
                <w:iCs/>
                <w:color w:val="000000"/>
                <w:sz w:val="20"/>
              </w:rPr>
              <w:lastRenderedPageBreak/>
              <w:t>Behandlingssteg</w:t>
            </w:r>
          </w:p>
        </w:tc>
        <w:tc>
          <w:tcPr>
            <w:tcW w:w="10000" w:type="dxa"/>
            <w:shd w:val="clear" w:color="auto" w:fill="auto"/>
          </w:tcPr>
          <w:p w:rsidR="00FF2BF3" w:rsidRDefault="00FF2BF3" w:rsidP="00B5732B">
            <w:pPr>
              <w:pStyle w:val="TableContent"/>
              <w:rPr>
                <w:rFonts w:ascii="Times New Roman" w:eastAsia="Arial Unicode MS" w:hAnsi="Times New Roman"/>
                <w:sz w:val="20"/>
                <w:szCs w:val="20"/>
                <w:lang w:val="sv-SE"/>
              </w:rPr>
            </w:pPr>
            <w:r>
              <w:rPr>
                <w:rFonts w:ascii="Times New Roman" w:hAnsi="Times New Roman"/>
                <w:sz w:val="20"/>
                <w:szCs w:val="20"/>
                <w:lang w:val="sv-SE"/>
              </w:rPr>
              <w:t xml:space="preserve">Behandlingssteg </w:t>
            </w:r>
            <w:r w:rsidRPr="00326BFF">
              <w:rPr>
                <w:rFonts w:ascii="Times New Roman" w:hAnsi="Times New Roman"/>
                <w:color w:val="000000"/>
                <w:sz w:val="20"/>
                <w:szCs w:val="20"/>
                <w:lang w:val="sv-SE"/>
              </w:rPr>
              <w:t xml:space="preserve">(inom </w:t>
            </w:r>
            <w:r w:rsidRPr="00326BFF">
              <w:rPr>
                <w:rFonts w:ascii="Times New Roman" w:eastAsia="Arial Unicode MS" w:hAnsi="Times New Roman"/>
                <w:i/>
                <w:sz w:val="20"/>
                <w:szCs w:val="20"/>
                <w:lang w:val="sv-SE"/>
              </w:rPr>
              <w:t>Läkemedelsbehandlingen</w:t>
            </w:r>
            <w:r>
              <w:rPr>
                <w:rFonts w:ascii="Times New Roman" w:eastAsia="Arial Unicode MS" w:hAnsi="Times New Roman"/>
                <w:sz w:val="20"/>
                <w:szCs w:val="20"/>
                <w:lang w:val="sv-SE"/>
              </w:rPr>
              <w:t xml:space="preserve">). </w:t>
            </w:r>
          </w:p>
          <w:p w:rsidR="00FF2BF3" w:rsidRPr="00751C26" w:rsidRDefault="00FF2BF3" w:rsidP="00B5732B">
            <w:pPr>
              <w:pStyle w:val="TableContent"/>
              <w:rPr>
                <w:rFonts w:ascii="Times New Roman" w:hAnsi="Times New Roman"/>
                <w:sz w:val="20"/>
                <w:szCs w:val="20"/>
                <w:lang w:val="sv-SE"/>
              </w:rPr>
            </w:pPr>
            <w:r w:rsidRPr="00751C26">
              <w:rPr>
                <w:rFonts w:ascii="Times New Roman" w:eastAsia="Arial Unicode MS" w:hAnsi="Times New Roman"/>
                <w:sz w:val="20"/>
                <w:szCs w:val="20"/>
                <w:lang w:val="sv-SE"/>
              </w:rPr>
              <w:lastRenderedPageBreak/>
              <w:t xml:space="preserve">Eftersom klassen används som retur i urval kan </w:t>
            </w:r>
            <w:r w:rsidRPr="00751C26">
              <w:rPr>
                <w:rFonts w:ascii="Times New Roman" w:hAnsi="Times New Roman"/>
                <w:color w:val="000000"/>
                <w:sz w:val="20"/>
                <w:szCs w:val="20"/>
                <w:lang w:val="sv-SE"/>
              </w:rPr>
              <w:t>dessa vara begränsade pga. urval.</w:t>
            </w:r>
          </w:p>
        </w:tc>
        <w:tc>
          <w:tcPr>
            <w:tcW w:w="729" w:type="dxa"/>
            <w:shd w:val="clear" w:color="auto" w:fill="auto"/>
          </w:tcPr>
          <w:p w:rsidR="00FF2BF3" w:rsidRPr="00326BFF" w:rsidRDefault="00FF2BF3" w:rsidP="00B5732B">
            <w:pPr>
              <w:spacing w:after="0"/>
              <w:jc w:val="right"/>
              <w:rPr>
                <w:color w:val="000000"/>
                <w:sz w:val="20"/>
              </w:rPr>
            </w:pPr>
            <w:r>
              <w:rPr>
                <w:color w:val="000000"/>
                <w:sz w:val="20"/>
              </w:rPr>
              <w:lastRenderedPageBreak/>
              <w:t>0</w:t>
            </w:r>
            <w:proofErr w:type="gramStart"/>
            <w:r>
              <w:rPr>
                <w:color w:val="000000"/>
                <w:sz w:val="20"/>
              </w:rPr>
              <w:t>..</w:t>
            </w:r>
            <w:proofErr w:type="gramEnd"/>
            <w:r>
              <w:rPr>
                <w:color w:val="000000"/>
                <w:sz w:val="20"/>
              </w:rPr>
              <w:t>*</w:t>
            </w:r>
          </w:p>
        </w:tc>
      </w:tr>
    </w:tbl>
    <w:p w:rsidR="00FF2BF3" w:rsidRPr="00326BFF" w:rsidRDefault="00FF2BF3" w:rsidP="00FF2BF3">
      <w:pPr>
        <w:pStyle w:val="Rubrik2Nr"/>
      </w:pPr>
      <w:bookmarkStart w:id="55" w:name="_Toc413681386"/>
      <w:bookmarkStart w:id="56" w:name="_Toc415643497"/>
      <w:r w:rsidRPr="00326BFF">
        <w:lastRenderedPageBreak/>
        <w:t>Läkemedelsordination</w:t>
      </w:r>
      <w:bookmarkEnd w:id="55"/>
      <w:bookmarkEnd w:id="56"/>
      <w:r w:rsidRPr="00326BFF">
        <w:t xml:space="preserve"> </w:t>
      </w:r>
    </w:p>
    <w:p w:rsidR="00FF2BF3" w:rsidRPr="00326BFF" w:rsidRDefault="00FF2BF3" w:rsidP="00FF2BF3">
      <w:pPr>
        <w:rPr>
          <w:rFonts w:ascii="Verdana" w:hAnsi="Verdana"/>
          <w:sz w:val="20"/>
        </w:rPr>
      </w:pPr>
      <w:r w:rsidRPr="00326BFF">
        <w:t>Klassen innehåller information om en enskild läkemedelsordination</w:t>
      </w:r>
      <w:r w:rsidRPr="00326BFF">
        <w:rPr>
          <w:rFonts w:ascii="Verdana" w:hAnsi="Verdana"/>
          <w:sz w:val="20"/>
        </w:rPr>
        <w:t xml:space="preserve">, </w:t>
      </w:r>
      <w:proofErr w:type="spellStart"/>
      <w:r w:rsidRPr="00326BFF">
        <w:rPr>
          <w:rFonts w:ascii="Verdana" w:hAnsi="Verdana"/>
          <w:sz w:val="20"/>
        </w:rPr>
        <w:t>dvs.”</w:t>
      </w:r>
      <w:r w:rsidRPr="00326BFF">
        <w:rPr>
          <w:sz w:val="20"/>
        </w:rPr>
        <w:t>ordination</w:t>
      </w:r>
      <w:proofErr w:type="spellEnd"/>
      <w:r w:rsidRPr="00326BFF">
        <w:rPr>
          <w:sz w:val="20"/>
        </w:rPr>
        <w:t xml:space="preserve"> som avser läkemedelsbehandling” </w:t>
      </w:r>
      <w:r w:rsidRPr="00326BFF">
        <w:t>där ordination (i den generella betydelsen) är ”</w:t>
      </w:r>
      <w:r w:rsidRPr="00326BFF">
        <w:rPr>
          <w:rStyle w:val="FormatmallTimesSvart"/>
        </w:rPr>
        <w:t>beslut av behörig hälso- och sjukvårdspersonal att patient ska bli föremål för hälso- och sjukvårdsåtgärd</w:t>
      </w:r>
      <w:r w:rsidRPr="00326BFF">
        <w:rPr>
          <w:rFonts w:ascii="Verdana" w:hAnsi="Verdana"/>
          <w:sz w:val="20"/>
        </w:rPr>
        <w:t>” [</w:t>
      </w:r>
      <w:r w:rsidRPr="00326BFF">
        <w:t>Socialstyrelsens termbank</w:t>
      </w:r>
      <w:r w:rsidRPr="00326BFF">
        <w:rPr>
          <w:rFonts w:ascii="Verdana" w:hAnsi="Verdana"/>
          <w:sz w:val="20"/>
        </w:rPr>
        <w:t>].</w:t>
      </w:r>
    </w:p>
    <w:p w:rsidR="00FF2BF3" w:rsidRPr="00326BFF" w:rsidRDefault="00FF2BF3" w:rsidP="00FF2BF3">
      <w:r w:rsidRPr="00326BFF">
        <w:t xml:space="preserve">Det centrala ordet i den senare meningen är ordet </w:t>
      </w:r>
      <w:r w:rsidRPr="00326BFF">
        <w:rPr>
          <w:u w:val="single"/>
        </w:rPr>
        <w:t>beslut</w:t>
      </w:r>
      <w:r w:rsidRPr="00326BFF">
        <w:t xml:space="preserve">. Klassen </w:t>
      </w:r>
      <w:r w:rsidRPr="00326BFF">
        <w:rPr>
          <w:i/>
        </w:rPr>
        <w:t>Läkemedelsordination</w:t>
      </w:r>
      <w:r w:rsidRPr="00326BFF">
        <w:t xml:space="preserve"> beskriver både beslutet i sig (t.ex. vem/vilka som fattat beslutet, tidpunkter för när beslutet är fattat och registrerat) och </w:t>
      </w:r>
      <w:r w:rsidRPr="00326BFF">
        <w:rPr>
          <w:u w:val="single"/>
        </w:rPr>
        <w:t>vad</w:t>
      </w:r>
      <w:r w:rsidRPr="00326BFF">
        <w:t xml:space="preserve"> som faktiskt beslutats (t.ex. ordinerat läkemedlet, dosering, ordinationsorsak).</w:t>
      </w:r>
    </w:p>
    <w:p w:rsidR="00FF2BF3" w:rsidRPr="00326BFF" w:rsidRDefault="00FF2BF3" w:rsidP="00FF2BF3"/>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FF2BF3" w:rsidRPr="00326BFF" w:rsidTr="00B5732B">
        <w:trPr>
          <w:trHeight w:val="170"/>
          <w:tblHeader/>
        </w:trPr>
        <w:tc>
          <w:tcPr>
            <w:tcW w:w="14754" w:type="dxa"/>
            <w:gridSpan w:val="4"/>
            <w:shd w:val="clear" w:color="auto" w:fill="FFFFFF" w:themeFill="background1"/>
            <w:hideMark/>
          </w:tcPr>
          <w:p w:rsidR="00FF2BF3" w:rsidRPr="00326BFF" w:rsidRDefault="00FF2BF3" w:rsidP="00B5732B">
            <w:pPr>
              <w:spacing w:after="0"/>
              <w:rPr>
                <w:b/>
                <w:bCs/>
                <w:color w:val="000000"/>
                <w:sz w:val="20"/>
              </w:rPr>
            </w:pPr>
            <w:r w:rsidRPr="00326BFF">
              <w:rPr>
                <w:rFonts w:ascii="Arial" w:hAnsi="Arial" w:cs="Arial"/>
                <w:b/>
                <w:bCs/>
                <w:color w:val="000000"/>
                <w:sz w:val="20"/>
              </w:rPr>
              <w:t>Läkemedelsordination</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 xml:space="preserve"> </w:t>
            </w:r>
            <w:proofErr w:type="spellStart"/>
            <w:r>
              <w:rPr>
                <w:rFonts w:ascii="Arial" w:hAnsi="Arial" w:cs="Arial"/>
                <w:b/>
                <w:bCs/>
                <w:color w:val="000000"/>
                <w:sz w:val="20"/>
              </w:rPr>
              <w:t>prescription</w:t>
            </w:r>
            <w:proofErr w:type="spellEnd"/>
            <w:r w:rsidRPr="00687AF5">
              <w:rPr>
                <w:rFonts w:ascii="Arial" w:hAnsi="Arial" w:cs="Arial"/>
                <w:b/>
                <w:bCs/>
                <w:color w:val="000000"/>
                <w:sz w:val="20"/>
              </w:rPr>
              <w:t>]</w:t>
            </w:r>
          </w:p>
        </w:tc>
      </w:tr>
      <w:tr w:rsidR="00FF2BF3" w:rsidRPr="00326BFF" w:rsidTr="00B5732B">
        <w:trPr>
          <w:trHeight w:val="170"/>
          <w:tblHeader/>
        </w:trPr>
        <w:tc>
          <w:tcPr>
            <w:tcW w:w="242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FF2BF3" w:rsidRPr="00326BFF" w:rsidRDefault="00FF2BF3" w:rsidP="00B5732B">
            <w:pPr>
              <w:spacing w:after="0"/>
              <w:jc w:val="right"/>
              <w:rPr>
                <w:b/>
                <w:bCs/>
                <w:color w:val="000000"/>
                <w:sz w:val="20"/>
              </w:rPr>
            </w:pPr>
            <w:proofErr w:type="spellStart"/>
            <w:r w:rsidRPr="00326BFF">
              <w:rPr>
                <w:b/>
                <w:bCs/>
                <w:color w:val="000000"/>
                <w:sz w:val="20"/>
              </w:rPr>
              <w:t>Multip</w:t>
            </w:r>
            <w:proofErr w:type="spellEnd"/>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id</w:t>
            </w:r>
          </w:p>
          <w:p w:rsidR="00FF2BF3" w:rsidRPr="00326BFF" w:rsidRDefault="00FF2BF3" w:rsidP="00B5732B">
            <w:pPr>
              <w:spacing w:after="0"/>
              <w:rPr>
                <w:rFonts w:eastAsia="Arial Unicode MS"/>
                <w:i/>
                <w:iCs/>
                <w:color w:val="000000"/>
                <w:sz w:val="20"/>
              </w:rPr>
            </w:pPr>
            <w:r>
              <w:rPr>
                <w:rFonts w:eastAsia="Arial Unicode MS"/>
                <w:i/>
                <w:iCs/>
                <w:color w:val="000000"/>
                <w:sz w:val="20"/>
              </w:rPr>
              <w:t>[id]</w:t>
            </w:r>
          </w:p>
        </w:tc>
        <w:tc>
          <w:tcPr>
            <w:tcW w:w="1985" w:type="dxa"/>
            <w:shd w:val="clear" w:color="auto" w:fill="auto"/>
            <w:hideMark/>
          </w:tcPr>
          <w:p w:rsidR="00FF2BF3" w:rsidRPr="007552D0" w:rsidRDefault="00FF2BF3" w:rsidP="00B5732B">
            <w:pPr>
              <w:spacing w:after="0"/>
              <w:rPr>
                <w:sz w:val="20"/>
              </w:rPr>
            </w:pPr>
            <w:proofErr w:type="spellStart"/>
            <w:r>
              <w:rPr>
                <w:sz w:val="20"/>
              </w:rPr>
              <w:t>Identifier</w:t>
            </w:r>
            <w:proofErr w:type="spellEnd"/>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sidRPr="00B43DC9">
              <w:rPr>
                <w:rFonts w:ascii="Times New Roman" w:hAnsi="Times New Roman"/>
                <w:i/>
                <w:sz w:val="20"/>
                <w:szCs w:val="20"/>
                <w:lang w:val="sv-SE"/>
              </w:rPr>
              <w:t>Läkemedelsordinationen</w:t>
            </w:r>
            <w:r w:rsidRPr="00326BFF">
              <w:rPr>
                <w:rFonts w:ascii="Times New Roman" w:hAnsi="Times New Roman"/>
                <w:sz w:val="20"/>
                <w:szCs w:val="20"/>
                <w:lang w:val="sv-SE"/>
              </w:rPr>
              <w:t>.</w:t>
            </w:r>
          </w:p>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Om </w:t>
            </w:r>
            <w:r w:rsidRPr="00B43DC9">
              <w:rPr>
                <w:rFonts w:ascii="Times New Roman" w:hAnsi="Times New Roman"/>
                <w:i/>
                <w:sz w:val="20"/>
                <w:szCs w:val="20"/>
                <w:lang w:val="sv-SE"/>
              </w:rPr>
              <w:t>Läkemedelsordinationen</w:t>
            </w:r>
            <w:r w:rsidRPr="00326BFF">
              <w:rPr>
                <w:rFonts w:ascii="Times New Roman" w:hAnsi="Times New Roman"/>
                <w:sz w:val="20"/>
                <w:szCs w:val="20"/>
                <w:lang w:val="sv-SE"/>
              </w:rPr>
              <w:t xml:space="preserve"> </w:t>
            </w:r>
            <w:r>
              <w:rPr>
                <w:rFonts w:ascii="Times New Roman" w:hAnsi="Times New Roman"/>
                <w:sz w:val="20"/>
                <w:szCs w:val="20"/>
                <w:lang w:val="sv-SE"/>
              </w:rPr>
              <w:t>ursprungligen skapas i NOD ska värdet utelämnas (</w:t>
            </w:r>
            <w:proofErr w:type="spellStart"/>
            <w:r>
              <w:rPr>
                <w:rFonts w:ascii="Times New Roman" w:hAnsi="Times New Roman"/>
                <w:sz w:val="20"/>
                <w:szCs w:val="20"/>
                <w:lang w:val="sv-SE"/>
              </w:rPr>
              <w:t>null</w:t>
            </w:r>
            <w:proofErr w:type="spellEnd"/>
            <w:r>
              <w:rPr>
                <w:rFonts w:ascii="Times New Roman" w:hAnsi="Times New Roman"/>
                <w:sz w:val="20"/>
                <w:szCs w:val="20"/>
                <w:lang w:val="sv-SE"/>
              </w:rPr>
              <w:t xml:space="preserve">) varvid </w:t>
            </w:r>
            <w:r w:rsidRPr="00326BFF">
              <w:rPr>
                <w:rFonts w:ascii="Times New Roman" w:hAnsi="Times New Roman"/>
                <w:sz w:val="20"/>
                <w:szCs w:val="20"/>
                <w:lang w:val="sv-SE"/>
              </w:rPr>
              <w:t>värdet sätts av NOD.</w:t>
            </w:r>
          </w:p>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Om det är fråga om att en befintlig </w:t>
            </w:r>
            <w:r>
              <w:rPr>
                <w:rFonts w:ascii="Times New Roman" w:hAnsi="Times New Roman"/>
                <w:i/>
                <w:sz w:val="20"/>
                <w:szCs w:val="20"/>
                <w:lang w:val="sv-SE"/>
              </w:rPr>
              <w:t xml:space="preserve">läkemedelsordination </w:t>
            </w:r>
            <w:r w:rsidRPr="00B801D7">
              <w:rPr>
                <w:rFonts w:ascii="Times New Roman" w:hAnsi="Times New Roman"/>
                <w:sz w:val="20"/>
                <w:szCs w:val="20"/>
                <w:u w:val="single"/>
                <w:lang w:val="sv-SE"/>
              </w:rPr>
              <w:t>flyttas</w:t>
            </w:r>
            <w:r>
              <w:rPr>
                <w:rFonts w:ascii="Times New Roman" w:hAnsi="Times New Roman"/>
                <w:sz w:val="20"/>
                <w:szCs w:val="20"/>
                <w:lang w:val="sv-SE"/>
              </w:rPr>
              <w:t xml:space="preserve"> (importeras) till NOD från ett vårdsystem ska dess ursprungliga id anges. Detta ger bl.a. möjlighet att upptäcka dubbletter. </w:t>
            </w:r>
            <w:r w:rsidRPr="002D1C35">
              <w:rPr>
                <w:rFonts w:ascii="Times New Roman" w:hAnsi="Times New Roman"/>
                <w:sz w:val="20"/>
                <w:szCs w:val="20"/>
                <w:lang w:val="sv-SE"/>
              </w:rPr>
              <w:t xml:space="preserve">Måste </w:t>
            </w:r>
            <w:r>
              <w:rPr>
                <w:rFonts w:ascii="Times New Roman" w:hAnsi="Times New Roman"/>
                <w:sz w:val="20"/>
                <w:szCs w:val="20"/>
                <w:lang w:val="sv-SE"/>
              </w:rPr>
              <w:t xml:space="preserve">då </w:t>
            </w:r>
            <w:r w:rsidRPr="002D1C35">
              <w:rPr>
                <w:rFonts w:ascii="Times New Roman" w:hAnsi="Times New Roman"/>
                <w:sz w:val="20"/>
                <w:szCs w:val="20"/>
                <w:lang w:val="sv-SE"/>
              </w:rPr>
              <w:t xml:space="preserve">vara UUID eller </w:t>
            </w:r>
            <w:proofErr w:type="spellStart"/>
            <w:r w:rsidRPr="002D1C35">
              <w:rPr>
                <w:rFonts w:ascii="Times New Roman" w:hAnsi="Times New Roman"/>
                <w:sz w:val="20"/>
                <w:szCs w:val="20"/>
                <w:lang w:val="sv-SE"/>
              </w:rPr>
              <w:t>kälsystem+lokalt</w:t>
            </w:r>
            <w:proofErr w:type="spellEnd"/>
            <w:r w:rsidRPr="002D1C35">
              <w:rPr>
                <w:rFonts w:ascii="Times New Roman" w:hAnsi="Times New Roman"/>
                <w:sz w:val="20"/>
                <w:szCs w:val="20"/>
                <w:lang w:val="sv-SE"/>
              </w:rPr>
              <w:t xml:space="preserve"> id</w:t>
            </w:r>
            <w:r>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Notera att med ”</w:t>
            </w:r>
            <w:r w:rsidRPr="00B51914">
              <w:rPr>
                <w:rFonts w:ascii="Times New Roman" w:hAnsi="Times New Roman"/>
                <w:sz w:val="20"/>
                <w:szCs w:val="20"/>
                <w:lang w:val="sv-SE"/>
              </w:rPr>
              <w:t>flytt</w:t>
            </w:r>
            <w:r>
              <w:rPr>
                <w:rFonts w:ascii="Times New Roman" w:hAnsi="Times New Roman"/>
                <w:sz w:val="20"/>
                <w:szCs w:val="20"/>
                <w:lang w:val="sv-SE"/>
              </w:rPr>
              <w:t>as” (till skillnad från kopieras) avses att originalet (inte en kopia) överförs till NOD.</w:t>
            </w:r>
          </w:p>
        </w:tc>
        <w:tc>
          <w:tcPr>
            <w:tcW w:w="865"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proofErr w:type="spellStart"/>
            <w:r w:rsidRPr="00326BFF">
              <w:rPr>
                <w:rFonts w:eastAsia="Arial Unicode MS"/>
                <w:i/>
                <w:iCs/>
                <w:color w:val="000000"/>
                <w:sz w:val="20"/>
              </w:rPr>
              <w:t>patient</w:t>
            </w:r>
            <w:r>
              <w:rPr>
                <w:rFonts w:eastAsia="Arial Unicode MS"/>
                <w:i/>
                <w:iCs/>
                <w:color w:val="000000"/>
                <w:sz w:val="20"/>
              </w:rPr>
              <w:t>id</w:t>
            </w:r>
            <w:proofErr w:type="spellEnd"/>
            <w:r>
              <w:rPr>
                <w:rFonts w:eastAsia="Arial Unicode MS"/>
                <w:i/>
                <w:iCs/>
                <w:color w:val="000000"/>
                <w:sz w:val="20"/>
              </w:rPr>
              <w:br/>
              <w:t>[patient id]</w:t>
            </w:r>
          </w:p>
        </w:tc>
        <w:tc>
          <w:tcPr>
            <w:tcW w:w="1985" w:type="dxa"/>
            <w:shd w:val="clear" w:color="auto" w:fill="auto"/>
            <w:hideMark/>
          </w:tcPr>
          <w:p w:rsidR="00FF2BF3" w:rsidRPr="007552D0" w:rsidRDefault="00FF2BF3" w:rsidP="00B5732B">
            <w:pPr>
              <w:spacing w:after="0"/>
              <w:rPr>
                <w:sz w:val="20"/>
              </w:rPr>
            </w:pPr>
            <w:proofErr w:type="spellStart"/>
            <w:r w:rsidRPr="007552D0">
              <w:rPr>
                <w:sz w:val="20"/>
              </w:rPr>
              <w:t>Identifier</w:t>
            </w:r>
            <w:proofErr w:type="spellEnd"/>
            <w:r>
              <w:rPr>
                <w:sz w:val="20"/>
                <w:szCs w:val="20"/>
              </w:rPr>
              <w:t>{readOnly}</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Identifiering av patienten.</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 xml:space="preserve">registrerad </w:t>
            </w:r>
            <w:r w:rsidRPr="00326BFF">
              <w:rPr>
                <w:rFonts w:eastAsia="Arial Unicode MS"/>
                <w:i/>
                <w:iCs/>
                <w:color w:val="000000"/>
                <w:sz w:val="20"/>
              </w:rPr>
              <w:t>av</w:t>
            </w:r>
          </w:p>
          <w:p w:rsidR="00FF2BF3" w:rsidRPr="00326BFF" w:rsidRDefault="00FF2BF3" w:rsidP="00B5732B">
            <w:pPr>
              <w:spacing w:after="0"/>
              <w:rPr>
                <w:i/>
                <w:iCs/>
                <w:color w:val="000000"/>
                <w:sz w:val="20"/>
              </w:rPr>
            </w:pPr>
            <w:r>
              <w:rPr>
                <w:rFonts w:eastAsia="Arial Unicode MS"/>
                <w:i/>
                <w:iCs/>
                <w:color w:val="000000"/>
                <w:sz w:val="20"/>
              </w:rPr>
              <w:t>[registred by]</w:t>
            </w:r>
          </w:p>
        </w:tc>
        <w:tc>
          <w:tcPr>
            <w:tcW w:w="1985" w:type="dxa"/>
            <w:shd w:val="clear" w:color="auto" w:fill="auto"/>
            <w:hideMark/>
          </w:tcPr>
          <w:p w:rsidR="00FF2BF3" w:rsidRPr="007552D0" w:rsidRDefault="00FF2BF3" w:rsidP="00B5732B">
            <w:pPr>
              <w:spacing w:after="0"/>
              <w:rPr>
                <w:sz w:val="20"/>
              </w:rPr>
            </w:pPr>
            <w:r w:rsidRPr="007552D0">
              <w:rPr>
                <w:sz w:val="20"/>
              </w:rPr>
              <w:t>Hälso- och sjukvårdspersonal</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Den person som registrerat ordinationen. Denna måste vara starkt autentiserad och det är informationen från autentiseringen som används.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Det är vårdgivare och vårdenhet för</w:t>
            </w:r>
            <w:r>
              <w:rPr>
                <w:rFonts w:ascii="Times New Roman" w:hAnsi="Times New Roman"/>
                <w:i/>
                <w:sz w:val="20"/>
                <w:szCs w:val="20"/>
                <w:lang w:val="sv-SE"/>
              </w:rPr>
              <w:t xml:space="preserve"> registrerad </w:t>
            </w:r>
            <w:r w:rsidRPr="00326BFF">
              <w:rPr>
                <w:rFonts w:ascii="Times New Roman" w:hAnsi="Times New Roman"/>
                <w:i/>
                <w:sz w:val="20"/>
                <w:szCs w:val="20"/>
                <w:lang w:val="sv-SE"/>
              </w:rPr>
              <w:t>av</w:t>
            </w:r>
            <w:r w:rsidRPr="00326BFF">
              <w:rPr>
                <w:rFonts w:ascii="Times New Roman" w:hAnsi="Times New Roman"/>
                <w:sz w:val="20"/>
                <w:szCs w:val="20"/>
                <w:lang w:val="sv-SE"/>
              </w:rPr>
              <w:t xml:space="preserve"> som utgör vårdgivare och vårdenhet för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som helhet.</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lastRenderedPageBreak/>
              <w:t>ordinatör</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prescriber</w:t>
            </w:r>
            <w:proofErr w:type="spellEnd"/>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Hälso- och sjukvårdspersonal</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Ordinatör är den som är ansvarig för det medicinska beslutet för just den här den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och som (verksamhetsmässigt) signerat den.</w:t>
            </w:r>
          </w:p>
          <w:p w:rsidR="00FF2BF3"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Ordinatören kan i undantagsfall sakna </w:t>
            </w:r>
            <w:proofErr w:type="spellStart"/>
            <w:r w:rsidRPr="00326BFF">
              <w:rPr>
                <w:rFonts w:ascii="Times New Roman" w:hAnsi="Times New Roman"/>
                <w:sz w:val="20"/>
                <w:szCs w:val="20"/>
                <w:lang w:val="sv-SE"/>
              </w:rPr>
              <w:t>hsa-id</w:t>
            </w:r>
            <w:proofErr w:type="spellEnd"/>
            <w:r w:rsidRPr="00326BFF">
              <w:rPr>
                <w:rFonts w:ascii="Times New Roman" w:hAnsi="Times New Roman"/>
                <w:sz w:val="20"/>
                <w:szCs w:val="20"/>
                <w:lang w:val="sv-SE"/>
              </w:rPr>
              <w:t xml:space="preserve"> och behöva anges med för- och efternamn i klartext.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Se not 1.</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t>ansvarig</w:t>
            </w:r>
            <w:r>
              <w:rPr>
                <w:rFonts w:eastAsia="Arial Unicode MS"/>
                <w:i/>
                <w:iCs/>
                <w:color w:val="000000"/>
                <w:sz w:val="20"/>
              </w:rPr>
              <w:t xml:space="preserve"> </w:t>
            </w:r>
            <w:r w:rsidRPr="00326BFF">
              <w:rPr>
                <w:rFonts w:eastAsia="Arial Unicode MS"/>
                <w:i/>
                <w:iCs/>
                <w:color w:val="000000"/>
                <w:sz w:val="20"/>
              </w:rPr>
              <w:t>ordinatör</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responsible</w:t>
            </w:r>
            <w:proofErr w:type="spellEnd"/>
            <w:r>
              <w:rPr>
                <w:rFonts w:eastAsia="Arial Unicode MS"/>
                <w:i/>
                <w:iCs/>
                <w:color w:val="000000"/>
                <w:sz w:val="20"/>
              </w:rPr>
              <w:t xml:space="preserve"> </w:t>
            </w:r>
            <w:proofErr w:type="spellStart"/>
            <w:r>
              <w:rPr>
                <w:rFonts w:eastAsia="Arial Unicode MS"/>
                <w:i/>
                <w:iCs/>
                <w:color w:val="000000"/>
                <w:sz w:val="20"/>
              </w:rPr>
              <w:t>prescriber</w:t>
            </w:r>
            <w:proofErr w:type="spellEnd"/>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Hälso- och sjukvårdspersonal</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Vid ordination enligt generellt direktiv anges den person som är ansvarig för detta generella direktiv.</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t>ordinationstidpunkt</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write</w:t>
            </w:r>
            <w:proofErr w:type="spellEnd"/>
            <w:r>
              <w:rPr>
                <w:rFonts w:eastAsia="Arial Unicode MS"/>
                <w:i/>
                <w:iCs/>
                <w:color w:val="000000"/>
                <w:sz w:val="20"/>
              </w:rPr>
              <w:t xml:space="preserve"> time]</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det medicinska beslutet fattades.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Normalfallet bör vara att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registreras i NOD i samband med att beslutet fattas varvid </w:t>
            </w:r>
            <w:r w:rsidRPr="00326BFF">
              <w:rPr>
                <w:rFonts w:ascii="Times New Roman" w:hAnsi="Times New Roman"/>
                <w:i/>
                <w:sz w:val="20"/>
                <w:szCs w:val="20"/>
                <w:lang w:val="sv-SE"/>
              </w:rPr>
              <w:t>ordinationstidpunkt</w:t>
            </w:r>
            <w:r w:rsidRPr="00326BFF">
              <w:rPr>
                <w:rFonts w:ascii="Times New Roman" w:hAnsi="Times New Roman"/>
                <w:sz w:val="20"/>
                <w:szCs w:val="20"/>
                <w:lang w:val="sv-SE"/>
              </w:rPr>
              <w:t xml:space="preserve"> och </w:t>
            </w:r>
            <w:proofErr w:type="spellStart"/>
            <w:r w:rsidRPr="00326BFF">
              <w:rPr>
                <w:rFonts w:ascii="Times New Roman" w:hAnsi="Times New Roman"/>
                <w:i/>
                <w:sz w:val="20"/>
                <w:szCs w:val="20"/>
                <w:lang w:val="sv-SE"/>
              </w:rPr>
              <w:t>registreringsstidpunkt</w:t>
            </w:r>
            <w:proofErr w:type="spellEnd"/>
            <w:r w:rsidRPr="00326BFF">
              <w:rPr>
                <w:rFonts w:ascii="Times New Roman" w:hAnsi="Times New Roman"/>
                <w:sz w:val="20"/>
                <w:szCs w:val="20"/>
                <w:lang w:val="sv-SE"/>
              </w:rPr>
              <w:t xml:space="preserve"> kommer att vara lika (sånär som på den tid det tar att genomföra tjänsteanropet).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kommer de dock att skilja sig åt, t.ex. då en ordination som finns i ett vårdsystem och efterregistreras i NOD, eller då en ordination </w:t>
            </w:r>
            <w:r>
              <w:rPr>
                <w:rFonts w:ascii="Times New Roman" w:hAnsi="Times New Roman"/>
                <w:sz w:val="20"/>
                <w:szCs w:val="20"/>
                <w:lang w:val="sv-SE"/>
              </w:rPr>
              <w:t>åter</w:t>
            </w:r>
            <w:r w:rsidRPr="00326BFF">
              <w:rPr>
                <w:rFonts w:ascii="Times New Roman" w:hAnsi="Times New Roman"/>
                <w:sz w:val="20"/>
                <w:szCs w:val="20"/>
                <w:lang w:val="sv-SE"/>
              </w:rPr>
              <w:t>s</w:t>
            </w:r>
            <w:r>
              <w:rPr>
                <w:rFonts w:ascii="Times New Roman" w:hAnsi="Times New Roman"/>
                <w:sz w:val="20"/>
                <w:szCs w:val="20"/>
                <w:lang w:val="sv-SE"/>
              </w:rPr>
              <w:t>k</w:t>
            </w:r>
            <w:r w:rsidRPr="00326BFF">
              <w:rPr>
                <w:rFonts w:ascii="Times New Roman" w:hAnsi="Times New Roman"/>
                <w:sz w:val="20"/>
                <w:szCs w:val="20"/>
                <w:lang w:val="sv-SE"/>
              </w:rPr>
              <w:t xml:space="preserve">apas baserat på information från ett NEF-recept. I dessa fall skall </w:t>
            </w:r>
            <w:r w:rsidRPr="00326BFF">
              <w:rPr>
                <w:rFonts w:ascii="Times New Roman" w:hAnsi="Times New Roman"/>
                <w:i/>
                <w:sz w:val="20"/>
                <w:szCs w:val="20"/>
                <w:lang w:val="sv-SE"/>
              </w:rPr>
              <w:t>ordinationstidpunkt</w:t>
            </w:r>
            <w:r w:rsidRPr="00326BFF">
              <w:rPr>
                <w:rFonts w:ascii="Times New Roman" w:hAnsi="Times New Roman"/>
                <w:sz w:val="20"/>
                <w:szCs w:val="20"/>
                <w:lang w:val="sv-SE"/>
              </w:rPr>
              <w:t>, så gott det går, sättas till den tidpunkt då ordinationen ursprungligen skapades.</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proofErr w:type="spellStart"/>
            <w:r w:rsidRPr="00326BFF">
              <w:rPr>
                <w:rFonts w:eastAsia="Arial Unicode MS"/>
                <w:i/>
                <w:iCs/>
                <w:color w:val="000000"/>
                <w:sz w:val="20"/>
              </w:rPr>
              <w:t>registreringsstidpunkt</w:t>
            </w:r>
            <w:proofErr w:type="spellEnd"/>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registration</w:t>
            </w:r>
            <w:proofErr w:type="spellEnd"/>
            <w:r>
              <w:rPr>
                <w:rFonts w:eastAsia="Arial Unicode MS"/>
                <w:i/>
                <w:iCs/>
                <w:color w:val="000000"/>
                <w:sz w:val="20"/>
              </w:rPr>
              <w:t xml:space="preserve"> time]</w:t>
            </w:r>
          </w:p>
        </w:tc>
        <w:tc>
          <w:tcPr>
            <w:tcW w:w="1985"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r>
              <w:rPr>
                <w:sz w:val="20"/>
                <w:szCs w:val="20"/>
              </w:rPr>
              <w:t>{readOnly}</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registrerats i NOD. Värdet sätts av NOD enligt </w:t>
            </w:r>
            <w:proofErr w:type="spellStart"/>
            <w:r w:rsidRPr="00326BFF">
              <w:rPr>
                <w:rFonts w:ascii="Times New Roman" w:hAnsi="Times New Roman"/>
                <w:sz w:val="20"/>
                <w:szCs w:val="20"/>
                <w:lang w:val="sv-SE"/>
              </w:rPr>
              <w:t>NOD:s</w:t>
            </w:r>
            <w:proofErr w:type="spellEnd"/>
            <w:r w:rsidRPr="00326BFF">
              <w:rPr>
                <w:rFonts w:ascii="Times New Roman" w:hAnsi="Times New Roman"/>
                <w:sz w:val="20"/>
                <w:szCs w:val="20"/>
                <w:lang w:val="sv-SE"/>
              </w:rPr>
              <w:t xml:space="preserve"> systemklocka.</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t>insättningstidpunkt</w:t>
            </w:r>
          </w:p>
          <w:p w:rsidR="00FF2BF3" w:rsidRPr="00326BFF" w:rsidRDefault="00FF2BF3" w:rsidP="00B5732B">
            <w:pPr>
              <w:spacing w:after="0"/>
              <w:rPr>
                <w:i/>
                <w:iCs/>
                <w:color w:val="000000"/>
                <w:sz w:val="20"/>
              </w:rPr>
            </w:pPr>
            <w:r>
              <w:rPr>
                <w:i/>
                <w:iCs/>
                <w:color w:val="000000"/>
                <w:sz w:val="20"/>
              </w:rPr>
              <w:t>[start time]</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Tidpunkt från vilken patienten ska ta sitt läkemedel.</w:t>
            </w:r>
          </w:p>
          <w:p w:rsidR="00FF2BF3" w:rsidRPr="00326BFF" w:rsidRDefault="00FF2BF3" w:rsidP="00B5732B">
            <w:pPr>
              <w:pStyle w:val="TableContent"/>
              <w:rPr>
                <w:rFonts w:ascii="Times New Roman" w:hAnsi="Times New Roman"/>
                <w:sz w:val="20"/>
                <w:szCs w:val="20"/>
                <w:lang w:val="sv-SE"/>
              </w:rPr>
            </w:pPr>
            <w:proofErr w:type="gramStart"/>
            <w:r w:rsidRPr="00326BFF">
              <w:rPr>
                <w:rFonts w:ascii="Times New Roman" w:hAnsi="Times New Roman"/>
                <w:i/>
                <w:sz w:val="20"/>
                <w:szCs w:val="20"/>
                <w:lang w:val="sv-SE"/>
              </w:rPr>
              <w:t xml:space="preserve">insättningstidpunkt </w:t>
            </w:r>
            <w:r w:rsidRPr="00326BFF">
              <w:rPr>
                <w:rFonts w:ascii="Times New Roman" w:hAnsi="Times New Roman"/>
                <w:sz w:val="20"/>
                <w:szCs w:val="20"/>
                <w:lang w:val="sv-SE"/>
              </w:rPr>
              <w:t>utgör startpunkt för angiven dosering.</w:t>
            </w:r>
            <w:proofErr w:type="gramEnd"/>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Vid utsättning ska </w:t>
            </w:r>
            <w:r w:rsidRPr="00326BFF">
              <w:rPr>
                <w:rFonts w:ascii="Times New Roman" w:hAnsi="Times New Roman"/>
                <w:i/>
                <w:sz w:val="20"/>
                <w:szCs w:val="20"/>
                <w:lang w:val="sv-SE"/>
              </w:rPr>
              <w:t>insättningstidpunkt</w:t>
            </w:r>
            <w:r w:rsidRPr="00326BFF">
              <w:rPr>
                <w:rFonts w:ascii="Times New Roman" w:eastAsia="Arial Unicode MS" w:hAnsi="Times New Roman"/>
                <w:iCs/>
                <w:color w:val="000000"/>
                <w:sz w:val="20"/>
                <w:szCs w:val="20"/>
                <w:lang w:val="sv-SE"/>
              </w:rPr>
              <w:t xml:space="preserve"> </w:t>
            </w:r>
            <w:r w:rsidRPr="00326BFF">
              <w:rPr>
                <w:rFonts w:ascii="Times New Roman" w:hAnsi="Times New Roman"/>
                <w:sz w:val="20"/>
                <w:szCs w:val="20"/>
                <w:lang w:val="sv-SE"/>
              </w:rPr>
              <w:t>sättas till samma som</w:t>
            </w:r>
            <w:r w:rsidRPr="00326BFF">
              <w:rPr>
                <w:rFonts w:ascii="Times New Roman" w:eastAsia="Arial Unicode MS" w:hAnsi="Times New Roman"/>
                <w:iCs/>
                <w:color w:val="000000"/>
                <w:sz w:val="20"/>
                <w:szCs w:val="20"/>
                <w:lang w:val="sv-SE"/>
              </w:rPr>
              <w:t xml:space="preserve"> </w:t>
            </w:r>
            <w:r w:rsidRPr="00326BFF">
              <w:rPr>
                <w:rFonts w:ascii="Times New Roman" w:hAnsi="Times New Roman"/>
                <w:i/>
                <w:sz w:val="20"/>
                <w:szCs w:val="20"/>
                <w:lang w:val="sv-SE"/>
              </w:rPr>
              <w:t>utsättningstidpunkt</w:t>
            </w:r>
            <w:r w:rsidRPr="00326BFF">
              <w:rPr>
                <w:rFonts w:ascii="Times New Roman" w:eastAsia="Arial Unicode MS" w:hAnsi="Times New Roman"/>
                <w:i/>
                <w:iCs/>
                <w:color w:val="000000"/>
                <w:sz w:val="20"/>
                <w:szCs w:val="20"/>
                <w:lang w:val="sv-SE"/>
              </w:rPr>
              <w: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t>utsättningstidpunkt</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end</w:t>
            </w:r>
            <w:proofErr w:type="spellEnd"/>
            <w:r>
              <w:rPr>
                <w:rFonts w:eastAsia="Arial Unicode MS"/>
                <w:i/>
                <w:iCs/>
                <w:color w:val="000000"/>
                <w:sz w:val="20"/>
              </w:rPr>
              <w:t xml:space="preserve"> </w:t>
            </w:r>
            <w:r>
              <w:rPr>
                <w:i/>
                <w:iCs/>
                <w:color w:val="000000"/>
                <w:sz w:val="20"/>
              </w:rPr>
              <w:t>time</w:t>
            </w:r>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Planerad tidpunkt vid vilken patienten ska upphöra att ta sitt läkemedel.</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är utsättningstidpunkten </w:t>
            </w:r>
            <w:r>
              <w:rPr>
                <w:rFonts w:ascii="Times New Roman" w:hAnsi="Times New Roman"/>
                <w:sz w:val="20"/>
                <w:szCs w:val="20"/>
                <w:lang w:val="sv-SE"/>
              </w:rPr>
              <w:t xml:space="preserve">i den gällande </w:t>
            </w:r>
            <w:r w:rsidRPr="005F479D">
              <w:rPr>
                <w:rFonts w:ascii="Times New Roman" w:hAnsi="Times New Roman"/>
                <w:i/>
                <w:sz w:val="20"/>
                <w:szCs w:val="20"/>
                <w:lang w:val="sv-SE"/>
              </w:rPr>
              <w:t>Läkemedelsordinationen</w:t>
            </w:r>
            <w:r w:rsidRPr="00326BFF">
              <w:rPr>
                <w:rFonts w:ascii="Times New Roman" w:hAnsi="Times New Roman"/>
                <w:sz w:val="20"/>
                <w:szCs w:val="20"/>
                <w:lang w:val="sv-SE"/>
              </w:rPr>
              <w:t xml:space="preserve"> som är styrande för om läkemedelsbehandlingen är avlutad.</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attributet inte anges innebär det att läkemedelsbehandlingen ska pågå tills vidare.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bCs/>
                <w:i/>
                <w:iCs/>
                <w:color w:val="000000"/>
                <w:sz w:val="20"/>
              </w:rPr>
            </w:pPr>
            <w:r w:rsidRPr="00326BFF">
              <w:rPr>
                <w:bCs/>
                <w:i/>
                <w:iCs/>
                <w:color w:val="000000"/>
                <w:sz w:val="20"/>
              </w:rPr>
              <w:lastRenderedPageBreak/>
              <w:t>utvärderingstidpunkt</w:t>
            </w:r>
          </w:p>
          <w:p w:rsidR="00FF2BF3" w:rsidRPr="00326BFF" w:rsidRDefault="00FF2BF3" w:rsidP="00B5732B">
            <w:pPr>
              <w:spacing w:after="0"/>
              <w:rPr>
                <w:i/>
                <w:iCs/>
                <w:color w:val="000000"/>
                <w:sz w:val="20"/>
              </w:rPr>
            </w:pPr>
            <w:r>
              <w:rPr>
                <w:bCs/>
                <w:i/>
                <w:iCs/>
                <w:color w:val="000000"/>
                <w:sz w:val="20"/>
              </w:rPr>
              <w:t>[</w:t>
            </w:r>
            <w:proofErr w:type="spellStart"/>
            <w:r>
              <w:rPr>
                <w:bCs/>
                <w:i/>
                <w:iCs/>
                <w:color w:val="000000"/>
                <w:sz w:val="20"/>
              </w:rPr>
              <w:t>evaluation</w:t>
            </w:r>
            <w:proofErr w:type="spellEnd"/>
            <w:r>
              <w:rPr>
                <w:bCs/>
                <w:i/>
                <w:iCs/>
                <w:color w:val="000000"/>
                <w:sz w:val="20"/>
              </w:rPr>
              <w:t xml:space="preserve"> time]</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läkemedelsbehandlingen senast bör utvärderas.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Syftet är t.ex. att vårdsystemen ska kunna uppmärksamma ansvarig ordinatör när </w:t>
            </w:r>
            <w:r w:rsidRPr="00326BFF">
              <w:rPr>
                <w:rFonts w:ascii="Times New Roman" w:hAnsi="Times New Roman"/>
                <w:i/>
                <w:sz w:val="20"/>
                <w:szCs w:val="20"/>
                <w:lang w:val="sv-SE"/>
              </w:rPr>
              <w:t>utvärderingstidpunkten</w:t>
            </w:r>
            <w:r w:rsidRPr="00326BFF">
              <w:rPr>
                <w:rFonts w:ascii="Times New Roman" w:hAnsi="Times New Roman"/>
                <w:sz w:val="20"/>
                <w:szCs w:val="20"/>
                <w:lang w:val="sv-SE"/>
              </w:rPr>
              <w:t xml:space="preserve"> närmar sig.</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Pr>
                <w:rFonts w:eastAsia="Arial Unicode MS"/>
                <w:i/>
                <w:iCs/>
                <w:color w:val="000000"/>
                <w:sz w:val="20"/>
              </w:rPr>
              <w:t>beslutsorsak</w:t>
            </w:r>
            <w:r>
              <w:rPr>
                <w:rFonts w:eastAsia="Arial Unicode MS"/>
                <w:i/>
                <w:iCs/>
                <w:color w:val="000000"/>
                <w:sz w:val="20"/>
              </w:rPr>
              <w:br/>
              <w:t>[</w:t>
            </w:r>
            <w:proofErr w:type="spellStart"/>
            <w:r>
              <w:rPr>
                <w:rFonts w:eastAsia="Arial Unicode MS"/>
                <w:i/>
                <w:iCs/>
                <w:color w:val="000000"/>
                <w:sz w:val="20"/>
              </w:rPr>
              <w:t>reason</w:t>
            </w:r>
            <w:proofErr w:type="spellEnd"/>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string</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Orsaken till beslutet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Syftet är att ordinatören ska kunna ange </w:t>
            </w:r>
            <w:r>
              <w:rPr>
                <w:rFonts w:ascii="Times New Roman" w:hAnsi="Times New Roman"/>
                <w:sz w:val="20"/>
                <w:szCs w:val="20"/>
                <w:lang w:val="sv-SE"/>
              </w:rPr>
              <w:t xml:space="preserve">orsak till en </w:t>
            </w:r>
            <w:r w:rsidRPr="0064601F">
              <w:rPr>
                <w:rFonts w:ascii="Times New Roman" w:hAnsi="Times New Roman"/>
                <w:sz w:val="20"/>
                <w:szCs w:val="20"/>
                <w:lang w:val="sv-SE"/>
              </w:rPr>
              <w:t>ä</w:t>
            </w:r>
            <w:r>
              <w:rPr>
                <w:rFonts w:ascii="Times New Roman" w:hAnsi="Times New Roman"/>
                <w:sz w:val="20"/>
                <w:szCs w:val="20"/>
                <w:lang w:val="sv-SE"/>
              </w:rPr>
              <w:t xml:space="preserve">ndring av en </w:t>
            </w:r>
            <w:r w:rsidRPr="0064601F">
              <w:rPr>
                <w:rFonts w:ascii="Times New Roman" w:hAnsi="Times New Roman"/>
                <w:i/>
                <w:sz w:val="20"/>
                <w:szCs w:val="20"/>
                <w:lang w:val="sv-SE"/>
              </w:rPr>
              <w:t>läkemedelsbehandling</w:t>
            </w:r>
            <w:r>
              <w:rPr>
                <w:rFonts w:ascii="Times New Roman" w:hAnsi="Times New Roman"/>
                <w:sz w:val="20"/>
                <w:szCs w:val="20"/>
                <w:lang w:val="sv-SE"/>
              </w:rPr>
              <w:t>, t.ex. ändring av doseringen</w:t>
            </w:r>
            <w:r w:rsidRPr="00326BFF">
              <w:rPr>
                <w:rFonts w:ascii="Times New Roman" w:hAnsi="Times New Roman"/>
                <w:sz w:val="20"/>
                <w:szCs w:val="20"/>
                <w:lang w:val="sv-SE"/>
              </w:rPr>
              <w:t xml:space="preserve">, eller </w:t>
            </w:r>
            <w:r>
              <w:rPr>
                <w:rFonts w:ascii="Times New Roman" w:hAnsi="Times New Roman"/>
                <w:sz w:val="20"/>
                <w:szCs w:val="20"/>
                <w:lang w:val="sv-SE"/>
              </w:rPr>
              <w:t xml:space="preserve">byte av </w:t>
            </w:r>
            <w:r w:rsidRPr="00326BFF">
              <w:rPr>
                <w:rFonts w:ascii="Times New Roman" w:hAnsi="Times New Roman"/>
                <w:sz w:val="20"/>
                <w:szCs w:val="20"/>
                <w:lang w:val="sv-SE"/>
              </w:rPr>
              <w:t>läkemedel</w:t>
            </w:r>
            <w:r>
              <w:rPr>
                <w:rFonts w:ascii="Times New Roman" w:hAnsi="Times New Roman"/>
                <w:sz w:val="20"/>
                <w:szCs w:val="20"/>
                <w:lang w:val="sv-SE"/>
              </w:rPr>
              <w:t>sfabrikat</w:t>
            </w:r>
            <w:r w:rsidRPr="00326BFF">
              <w:rPr>
                <w:rFonts w:ascii="Times New Roman" w:hAnsi="Times New Roman"/>
                <w:sz w:val="20"/>
                <w:szCs w:val="20"/>
                <w:lang w:val="sv-SE"/>
              </w:rPr>
              <w:t xml:space="preserve">. Tillsammans med </w:t>
            </w:r>
            <w:r w:rsidRPr="001D5603">
              <w:rPr>
                <w:rFonts w:ascii="Times New Roman" w:hAnsi="Times New Roman"/>
                <w:i/>
                <w:sz w:val="20"/>
                <w:szCs w:val="20"/>
                <w:lang w:val="sv-SE"/>
              </w:rPr>
              <w:t>ordinationsorsak</w:t>
            </w:r>
            <w:r>
              <w:rPr>
                <w:rFonts w:ascii="Times New Roman" w:hAnsi="Times New Roman"/>
                <w:sz w:val="20"/>
                <w:szCs w:val="20"/>
                <w:lang w:val="sv-SE"/>
              </w:rPr>
              <w:t xml:space="preserve"> och </w:t>
            </w:r>
            <w:r w:rsidRPr="001D5603">
              <w:rPr>
                <w:rFonts w:ascii="Times New Roman" w:hAnsi="Times New Roman"/>
                <w:i/>
                <w:sz w:val="20"/>
                <w:szCs w:val="20"/>
                <w:lang w:val="sv-SE"/>
              </w:rPr>
              <w:t>utsättningsorsak</w:t>
            </w:r>
            <w:r>
              <w:rPr>
                <w:rFonts w:ascii="Times New Roman" w:hAnsi="Times New Roman"/>
                <w:sz w:val="20"/>
                <w:szCs w:val="20"/>
                <w:lang w:val="sv-SE"/>
              </w:rPr>
              <w:t xml:space="preserve"> </w:t>
            </w:r>
            <w:r w:rsidRPr="00326BFF">
              <w:rPr>
                <w:rFonts w:ascii="Times New Roman" w:hAnsi="Times New Roman"/>
                <w:sz w:val="20"/>
                <w:szCs w:val="20"/>
                <w:lang w:val="sv-SE"/>
              </w:rPr>
              <w:t xml:space="preserve">kommer </w:t>
            </w:r>
            <w:r>
              <w:rPr>
                <w:rFonts w:ascii="Times New Roman" w:hAnsi="Times New Roman"/>
                <w:sz w:val="20"/>
                <w:szCs w:val="20"/>
                <w:lang w:val="sv-SE"/>
              </w:rPr>
              <w:t xml:space="preserve">dessa då </w:t>
            </w:r>
            <w:r w:rsidRPr="00326BFF">
              <w:rPr>
                <w:rFonts w:ascii="Times New Roman" w:hAnsi="Times New Roman"/>
                <w:sz w:val="20"/>
                <w:szCs w:val="20"/>
                <w:lang w:val="sv-SE"/>
              </w:rPr>
              <w:t xml:space="preserve">att </w:t>
            </w:r>
            <w:r>
              <w:rPr>
                <w:rFonts w:ascii="Times New Roman" w:hAnsi="Times New Roman"/>
                <w:sz w:val="20"/>
                <w:szCs w:val="20"/>
                <w:lang w:val="sv-SE"/>
              </w:rPr>
              <w:t xml:space="preserve">utgöra </w:t>
            </w:r>
            <w:r w:rsidRPr="00326BFF">
              <w:rPr>
                <w:rFonts w:ascii="Times New Roman" w:hAnsi="Times New Roman"/>
                <w:sz w:val="20"/>
                <w:szCs w:val="20"/>
                <w:lang w:val="sv-SE"/>
              </w:rPr>
              <w:t>en slags läkemedelsjournal</w:t>
            </w:r>
            <w:r>
              <w:rPr>
                <w:rFonts w:ascii="Times New Roman" w:hAnsi="Times New Roman"/>
                <w:sz w:val="20"/>
                <w:szCs w:val="20"/>
                <w:lang w:val="sv-SE"/>
              </w:rPr>
              <w:t xml:space="preserve"> för </w:t>
            </w:r>
            <w:r w:rsidRPr="0064601F">
              <w:rPr>
                <w:rFonts w:ascii="Times New Roman" w:hAnsi="Times New Roman"/>
                <w:i/>
                <w:sz w:val="20"/>
                <w:szCs w:val="20"/>
                <w:lang w:val="sv-SE"/>
              </w:rPr>
              <w:t>läkemedelsbehandling</w:t>
            </w:r>
            <w:r>
              <w:rPr>
                <w:rFonts w:ascii="Times New Roman" w:hAnsi="Times New Roman"/>
                <w:i/>
                <w:sz w:val="20"/>
                <w:szCs w:val="20"/>
                <w:lang w:val="sv-SE"/>
              </w:rPr>
              <w:t>en</w:t>
            </w:r>
            <w:r w:rsidRPr="00326BFF">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sidRPr="0064601F">
              <w:rPr>
                <w:rFonts w:ascii="Times New Roman" w:hAnsi="Times New Roman"/>
                <w:sz w:val="20"/>
                <w:szCs w:val="20"/>
                <w:lang w:val="sv-SE"/>
              </w:rPr>
              <w:t>Notera</w:t>
            </w:r>
            <w:r>
              <w:rPr>
                <w:rFonts w:ascii="Times New Roman" w:hAnsi="Times New Roman"/>
                <w:sz w:val="20"/>
                <w:szCs w:val="20"/>
                <w:lang w:val="sv-SE"/>
              </w:rPr>
              <w:t xml:space="preserve"> att </w:t>
            </w:r>
            <w:r w:rsidRPr="0064601F">
              <w:rPr>
                <w:rFonts w:ascii="Times New Roman" w:hAnsi="Times New Roman"/>
                <w:sz w:val="20"/>
                <w:szCs w:val="20"/>
                <w:lang w:val="sv-SE"/>
              </w:rPr>
              <w:t>fältet ä</w:t>
            </w:r>
            <w:r>
              <w:rPr>
                <w:rFonts w:ascii="Times New Roman" w:hAnsi="Times New Roman"/>
                <w:sz w:val="20"/>
                <w:szCs w:val="20"/>
                <w:lang w:val="sv-SE"/>
              </w:rPr>
              <w:t xml:space="preserve">r avsett att användas endast i de fall då </w:t>
            </w:r>
            <w:r w:rsidRPr="001D5603">
              <w:rPr>
                <w:rFonts w:ascii="Times New Roman" w:hAnsi="Times New Roman"/>
                <w:i/>
                <w:sz w:val="20"/>
                <w:szCs w:val="20"/>
                <w:lang w:val="sv-SE"/>
              </w:rPr>
              <w:t>ordinationsorsak</w:t>
            </w:r>
            <w:r>
              <w:rPr>
                <w:rFonts w:ascii="Times New Roman" w:hAnsi="Times New Roman"/>
                <w:sz w:val="20"/>
                <w:szCs w:val="20"/>
                <w:lang w:val="sv-SE"/>
              </w:rPr>
              <w:t xml:space="preserve"> eller </w:t>
            </w:r>
            <w:r w:rsidRPr="001D5603">
              <w:rPr>
                <w:rFonts w:ascii="Times New Roman" w:hAnsi="Times New Roman"/>
                <w:i/>
                <w:sz w:val="20"/>
                <w:szCs w:val="20"/>
                <w:lang w:val="sv-SE"/>
              </w:rPr>
              <w:t>utsättningsorsak</w:t>
            </w:r>
            <w:r>
              <w:rPr>
                <w:rFonts w:ascii="Times New Roman" w:hAnsi="Times New Roman"/>
                <w:sz w:val="20"/>
                <w:szCs w:val="20"/>
                <w:lang w:val="sv-SE"/>
              </w:rPr>
              <w:t xml:space="preserve"> inte används. Det innebär att fältet normalt inte bör användas vid </w:t>
            </w:r>
            <w:r w:rsidRPr="00326BFF">
              <w:rPr>
                <w:rFonts w:ascii="Times New Roman" w:hAnsi="Times New Roman"/>
                <w:sz w:val="20"/>
                <w:szCs w:val="20"/>
                <w:lang w:val="sv-SE"/>
              </w:rPr>
              <w:t>in- och utsättning</w:t>
            </w:r>
            <w:r>
              <w:rPr>
                <w:rFonts w:ascii="Times New Roman" w:hAnsi="Times New Roman"/>
                <w:sz w:val="20"/>
                <w:szCs w:val="20"/>
                <w:lang w:val="sv-SE"/>
              </w:rPr>
              <w:t xml:space="preserve"> utan främst vid ändringar inom samma </w:t>
            </w:r>
            <w:r w:rsidRPr="0064601F">
              <w:rPr>
                <w:rFonts w:ascii="Times New Roman" w:hAnsi="Times New Roman"/>
                <w:i/>
                <w:sz w:val="20"/>
                <w:szCs w:val="20"/>
                <w:lang w:val="sv-SE"/>
              </w:rPr>
              <w:t>läkemedelsbehandling</w:t>
            </w:r>
            <w:r>
              <w:rPr>
                <w:rFonts w:ascii="Times New Roman" w:hAnsi="Times New Roman"/>
                <w:i/>
                <w:sz w:val="20"/>
                <w:szCs w:val="20"/>
                <w:lang w:val="sv-SE"/>
              </w:rPr>
              <w: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Fältet ingår </w:t>
            </w:r>
            <w:r w:rsidRPr="00326BFF">
              <w:rPr>
                <w:rFonts w:ascii="Times New Roman" w:hAnsi="Times New Roman"/>
                <w:sz w:val="20"/>
                <w:szCs w:val="20"/>
                <w:u w:val="single"/>
                <w:lang w:val="sv-SE"/>
              </w:rPr>
              <w:t>inte</w:t>
            </w:r>
            <w:r w:rsidRPr="00326BFF">
              <w:rPr>
                <w:rFonts w:ascii="Times New Roman" w:hAnsi="Times New Roman"/>
                <w:sz w:val="20"/>
                <w:szCs w:val="20"/>
                <w:lang w:val="sv-SE"/>
              </w:rPr>
              <w:t xml:space="preserve"> i </w:t>
            </w:r>
            <w:r>
              <w:rPr>
                <w:rFonts w:ascii="Times New Roman" w:hAnsi="Times New Roman"/>
                <w:sz w:val="20"/>
                <w:szCs w:val="20"/>
                <w:lang w:val="sv-SE"/>
              </w:rPr>
              <w:t>Expediering</w:t>
            </w:r>
            <w:r w:rsidRPr="00326BFF">
              <w:rPr>
                <w:rFonts w:ascii="Times New Roman" w:hAnsi="Times New Roman"/>
                <w:sz w:val="20"/>
                <w:szCs w:val="20"/>
                <w:lang w:val="sv-SE"/>
              </w:rPr>
              <w:t>sunderlag och kan t.ex. inte skrivas ut på etiketten vid expediering.</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bCs/>
                <w:i/>
                <w:iCs/>
                <w:color w:val="000000"/>
                <w:sz w:val="20"/>
              </w:rPr>
            </w:pPr>
            <w:r w:rsidRPr="00326BFF">
              <w:rPr>
                <w:bCs/>
                <w:i/>
                <w:iCs/>
                <w:color w:val="000000"/>
                <w:sz w:val="20"/>
              </w:rPr>
              <w:t>användning</w:t>
            </w:r>
          </w:p>
          <w:p w:rsidR="00FF2BF3" w:rsidRPr="00326BFF" w:rsidRDefault="00FF2BF3" w:rsidP="00B5732B">
            <w:pPr>
              <w:spacing w:after="0"/>
              <w:rPr>
                <w:i/>
                <w:iCs/>
                <w:color w:val="000000"/>
                <w:sz w:val="20"/>
              </w:rPr>
            </w:pPr>
            <w:r>
              <w:rPr>
                <w:bCs/>
                <w:i/>
                <w:iCs/>
                <w:color w:val="000000"/>
                <w:sz w:val="20"/>
              </w:rPr>
              <w:t>[</w:t>
            </w:r>
            <w:proofErr w:type="spellStart"/>
            <w:r>
              <w:rPr>
                <w:bCs/>
                <w:i/>
                <w:iCs/>
                <w:color w:val="000000"/>
                <w:sz w:val="20"/>
              </w:rPr>
              <w:t>use</w:t>
            </w:r>
            <w:proofErr w:type="spellEnd"/>
            <w:r>
              <w:rPr>
                <w:bC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string</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footnoteReference w:customMarkFollows="1" w:id="1"/>
              <w:t xml:space="preserve">Anvisningar i fri text som </w:t>
            </w:r>
            <w:r>
              <w:rPr>
                <w:rFonts w:ascii="Times New Roman" w:hAnsi="Times New Roman"/>
                <w:sz w:val="20"/>
                <w:szCs w:val="20"/>
                <w:lang w:val="sv-SE"/>
              </w:rPr>
              <w:t xml:space="preserve">för patienten </w:t>
            </w:r>
            <w:r w:rsidRPr="00326BFF">
              <w:rPr>
                <w:rFonts w:ascii="Times New Roman" w:hAnsi="Times New Roman"/>
                <w:sz w:val="20"/>
                <w:szCs w:val="20"/>
                <w:lang w:val="sv-SE"/>
              </w:rPr>
              <w:t>beskriver hur läkemedlet skall användas eller administreras t.ex. ”</w:t>
            </w:r>
            <w:proofErr w:type="gramStart"/>
            <w:r w:rsidRPr="00326BFF">
              <w:rPr>
                <w:rFonts w:ascii="Times New Roman" w:hAnsi="Times New Roman"/>
                <w:sz w:val="20"/>
                <w:szCs w:val="20"/>
                <w:lang w:val="sv-SE"/>
              </w:rPr>
              <w:t>sväljes</w:t>
            </w:r>
            <w:proofErr w:type="gramEnd"/>
            <w:r>
              <w:rPr>
                <w:rFonts w:ascii="Times New Roman" w:hAnsi="Times New Roman"/>
                <w:sz w:val="20"/>
                <w:szCs w:val="20"/>
                <w:lang w:val="sv-SE"/>
              </w:rPr>
              <w:t xml:space="preserve"> hela”, ”påstrykes i armvecket”</w:t>
            </w:r>
            <w:r w:rsidRPr="00326BFF">
              <w:rPr>
                <w:rFonts w:ascii="Times New Roman" w:hAnsi="Times New Roman"/>
                <w:sz w:val="20"/>
                <w:szCs w:val="20"/>
                <w:lang w:val="sv-SE"/>
              </w:rPr>
              <w:t>. Fältet kan även rymma andra anvisningar, t.ex. sic[1] (eller obs).</w:t>
            </w:r>
            <w:r w:rsidRPr="00326BFF">
              <w:rPr>
                <w:rFonts w:ascii="Times New Roman" w:hAnsi="Times New Roman"/>
                <w:sz w:val="20"/>
                <w:szCs w:val="20"/>
                <w:lang w:val="sv-SE"/>
              </w:rPr>
              <w:br/>
              <w:t>Ett förslag till text är tänkt att i vårdsystemet hämtas från SIL baserat på det läkemedel som valts, men kan behöva kompletteras manuellt.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Ingår i </w:t>
            </w:r>
            <w:r>
              <w:rPr>
                <w:rFonts w:ascii="Times New Roman" w:hAnsi="Times New Roman"/>
                <w:i/>
                <w:sz w:val="20"/>
                <w:szCs w:val="20"/>
                <w:lang w:val="sv-SE"/>
              </w:rPr>
              <w:t>Expediering</w:t>
            </w:r>
            <w:r w:rsidRPr="00326BFF">
              <w:rPr>
                <w:rFonts w:ascii="Times New Roman" w:hAnsi="Times New Roman"/>
                <w:i/>
                <w:sz w:val="20"/>
                <w:szCs w:val="20"/>
                <w:lang w:val="sv-SE"/>
              </w:rPr>
              <w:t>sunderlag</w:t>
            </w:r>
            <w:r w:rsidRPr="00326BFF">
              <w:rPr>
                <w:rFonts w:ascii="Times New Roman" w:hAnsi="Times New Roman"/>
                <w:sz w:val="20"/>
                <w:szCs w:val="20"/>
                <w:lang w:val="sv-SE"/>
              </w:rPr>
              <w:t xml:space="preserve"> som</w:t>
            </w:r>
            <w:r w:rsidRPr="00326BFF">
              <w:rPr>
                <w:rFonts w:ascii="Times New Roman" w:hAnsi="Times New Roman"/>
                <w:i/>
                <w:sz w:val="20"/>
                <w:szCs w:val="20"/>
                <w:lang w:val="sv-SE"/>
              </w:rPr>
              <w:t xml:space="preserve"> </w:t>
            </w:r>
            <w:r w:rsidRPr="00326BFF">
              <w:rPr>
                <w:rFonts w:ascii="Times New Roman" w:hAnsi="Times New Roman"/>
                <w:sz w:val="20"/>
                <w:szCs w:val="20"/>
                <w:lang w:val="sv-SE"/>
              </w:rPr>
              <w:t xml:space="preserve">en del av </w:t>
            </w:r>
            <w:r w:rsidRPr="00343871">
              <w:rPr>
                <w:rFonts w:ascii="Times New Roman" w:hAnsi="Times New Roman"/>
                <w:i/>
                <w:sz w:val="20"/>
                <w:szCs w:val="20"/>
                <w:lang w:val="sv-SE"/>
              </w:rPr>
              <w:t>d</w:t>
            </w:r>
            <w:r>
              <w:rPr>
                <w:rFonts w:ascii="Times New Roman" w:hAnsi="Times New Roman"/>
                <w:i/>
                <w:sz w:val="20"/>
                <w:szCs w:val="20"/>
                <w:lang w:val="sv-SE"/>
              </w:rPr>
              <w:t>oseringstext 1</w:t>
            </w:r>
            <w:r w:rsidRPr="00343871">
              <w:rPr>
                <w:rFonts w:ascii="Times New Roman" w:hAnsi="Times New Roman"/>
                <w:i/>
                <w:sz w:val="20"/>
                <w:szCs w:val="20"/>
                <w:lang w:val="sv-SE"/>
              </w:rPr>
              <w:t>.</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rFonts w:eastAsia="Arial Unicode MS"/>
                <w:i/>
                <w:iCs/>
                <w:color w:val="000000"/>
                <w:sz w:val="20"/>
              </w:rPr>
              <w:t>behandlingsändamål</w:t>
            </w:r>
            <w:r>
              <w:rPr>
                <w:rFonts w:eastAsia="Arial Unicode MS"/>
                <w:i/>
                <w:iCs/>
                <w:color w:val="000000"/>
                <w:sz w:val="20"/>
              </w:rPr>
              <w:br/>
              <w:t>[</w:t>
            </w:r>
            <w:proofErr w:type="spellStart"/>
            <w:r>
              <w:rPr>
                <w:rFonts w:eastAsia="Arial Unicode MS"/>
                <w:i/>
                <w:iCs/>
                <w:color w:val="000000"/>
                <w:sz w:val="20"/>
              </w:rPr>
              <w:t>purpose</w:t>
            </w:r>
            <w:proofErr w:type="spellEnd"/>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string</w:t>
            </w:r>
          </w:p>
        </w:tc>
        <w:tc>
          <w:tcPr>
            <w:tcW w:w="9482" w:type="dxa"/>
            <w:shd w:val="clear" w:color="auto" w:fill="auto"/>
            <w:hideMark/>
          </w:tcPr>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Behandlingsändamål i klartext.</w:t>
            </w:r>
          </w:p>
          <w:p w:rsidR="00FF2BF3" w:rsidRPr="00326BFF" w:rsidRDefault="00FF2BF3" w:rsidP="00B5732B">
            <w:pPr>
              <w:pStyle w:val="TableContent"/>
              <w:rPr>
                <w:rFonts w:ascii="Times New Roman" w:hAnsi="Times New Roman"/>
                <w:sz w:val="20"/>
                <w:szCs w:val="20"/>
                <w:lang w:val="sv-SE"/>
              </w:rPr>
            </w:pPr>
            <w:r w:rsidRPr="00326BFF">
              <w:rPr>
                <w:rFonts w:ascii="Times New Roman" w:eastAsia="Arial Unicode MS" w:hAnsi="Times New Roman"/>
                <w:sz w:val="20"/>
                <w:szCs w:val="20"/>
                <w:lang w:val="sv-SE"/>
              </w:rPr>
              <w:br/>
              <w:t xml:space="preserve">Ingår i </w:t>
            </w:r>
            <w:r>
              <w:rPr>
                <w:rFonts w:ascii="Times New Roman" w:eastAsia="Arial Unicode MS" w:hAnsi="Times New Roman"/>
                <w:i/>
                <w:sz w:val="20"/>
                <w:szCs w:val="20"/>
                <w:lang w:val="sv-SE"/>
              </w:rPr>
              <w:t>Expediering</w:t>
            </w:r>
            <w:r w:rsidRPr="00326BFF">
              <w:rPr>
                <w:rFonts w:ascii="Times New Roman" w:eastAsia="Arial Unicode MS" w:hAnsi="Times New Roman"/>
                <w:i/>
                <w:sz w:val="20"/>
                <w:szCs w:val="20"/>
                <w:lang w:val="sv-SE"/>
              </w:rPr>
              <w:t>sunderlag</w:t>
            </w:r>
            <w:r w:rsidRPr="00326BFF">
              <w:rPr>
                <w:rFonts w:ascii="Times New Roman" w:eastAsia="Arial Unicode MS" w:hAnsi="Times New Roman"/>
                <w:sz w:val="20"/>
                <w:szCs w:val="20"/>
                <w:lang w:val="sv-SE"/>
              </w:rPr>
              <w:t xml:space="preserve"> som </w:t>
            </w:r>
            <w:r w:rsidRPr="00326BFF">
              <w:rPr>
                <w:rFonts w:ascii="Times New Roman" w:eastAsia="Arial Unicode MS" w:hAnsi="Times New Roman"/>
                <w:i/>
                <w:sz w:val="20"/>
                <w:szCs w:val="20"/>
                <w:lang w:val="sv-SE"/>
              </w:rPr>
              <w:t>Ändamål klartext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bCs/>
                <w:i/>
                <w:iCs/>
                <w:color w:val="000000"/>
                <w:sz w:val="20"/>
              </w:rPr>
              <w:lastRenderedPageBreak/>
              <w:t>utsättningsorsak</w:t>
            </w:r>
            <w:r>
              <w:rPr>
                <w:bCs/>
                <w:i/>
                <w:iCs/>
                <w:color w:val="000000"/>
                <w:sz w:val="20"/>
              </w:rPr>
              <w:br/>
              <w:t>[</w:t>
            </w:r>
            <w:proofErr w:type="spellStart"/>
            <w:r>
              <w:rPr>
                <w:bCs/>
                <w:i/>
                <w:iCs/>
                <w:color w:val="000000"/>
                <w:sz w:val="20"/>
              </w:rPr>
              <w:t>end</w:t>
            </w:r>
            <w:proofErr w:type="spellEnd"/>
            <w:r>
              <w:rPr>
                <w:bCs/>
                <w:i/>
                <w:iCs/>
                <w:color w:val="000000"/>
                <w:sz w:val="20"/>
              </w:rPr>
              <w:t xml:space="preserve"> </w:t>
            </w:r>
            <w:proofErr w:type="spellStart"/>
            <w:r>
              <w:rPr>
                <w:bCs/>
                <w:i/>
                <w:iCs/>
                <w:color w:val="000000"/>
                <w:sz w:val="20"/>
              </w:rPr>
              <w:t>reason</w:t>
            </w:r>
            <w:proofErr w:type="spellEnd"/>
            <w:r>
              <w:rPr>
                <w:bCs/>
                <w:i/>
                <w:iCs/>
                <w:color w:val="000000"/>
                <w:sz w:val="20"/>
              </w:rPr>
              <w:t>]</w:t>
            </w:r>
          </w:p>
        </w:tc>
        <w:tc>
          <w:tcPr>
            <w:tcW w:w="1985" w:type="dxa"/>
            <w:shd w:val="clear" w:color="auto" w:fill="auto"/>
            <w:hideMark/>
          </w:tcPr>
          <w:p w:rsidR="00FF2BF3" w:rsidRPr="007552D0" w:rsidRDefault="00FF2BF3" w:rsidP="00B5732B">
            <w:pPr>
              <w:spacing w:after="0"/>
              <w:rPr>
                <w:sz w:val="20"/>
              </w:rPr>
            </w:pPr>
            <w:proofErr w:type="spellStart"/>
            <w:r>
              <w:rPr>
                <w:sz w:val="20"/>
              </w:rPr>
              <w:t>code</w:t>
            </w:r>
            <w:proofErr w:type="spellEnd"/>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Utsättningsorsak i kodad form</w:t>
            </w:r>
            <w:r w:rsidRPr="00326BFF">
              <w:rPr>
                <w:rFonts w:ascii="Times New Roman" w:hAnsi="Times New Roman"/>
                <w:sz w:val="20"/>
                <w:szCs w:val="20"/>
                <w:lang w:val="sv-SE"/>
              </w:rPr>
              <w:t>.</w:t>
            </w:r>
          </w:p>
          <w:p w:rsidR="00FF2BF3"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läkemedelsbehandlingen är tidsbegränsad (dvs. med </w:t>
            </w:r>
            <w:r w:rsidRPr="00326BFF">
              <w:rPr>
                <w:rFonts w:ascii="Times New Roman" w:hAnsi="Times New Roman"/>
                <w:i/>
                <w:sz w:val="20"/>
                <w:szCs w:val="20"/>
                <w:lang w:val="sv-SE"/>
              </w:rPr>
              <w:t>utsättningstidpunkt</w:t>
            </w:r>
            <w:r w:rsidRPr="00326BFF">
              <w:rPr>
                <w:rFonts w:ascii="Times New Roman" w:hAnsi="Times New Roman"/>
                <w:sz w:val="20"/>
                <w:szCs w:val="20"/>
                <w:lang w:val="sv-SE"/>
              </w:rPr>
              <w:t xml:space="preserve"> angiven) </w:t>
            </w:r>
            <w:r>
              <w:rPr>
                <w:rFonts w:ascii="Times New Roman" w:hAnsi="Times New Roman"/>
                <w:sz w:val="20"/>
                <w:szCs w:val="20"/>
                <w:lang w:val="sv-SE"/>
              </w:rPr>
              <w:t>ska</w:t>
            </w:r>
            <w:r w:rsidRPr="00326BFF">
              <w:rPr>
                <w:rFonts w:ascii="Times New Roman" w:hAnsi="Times New Roman"/>
                <w:sz w:val="20"/>
                <w:szCs w:val="20"/>
                <w:lang w:val="sv-SE"/>
              </w:rPr>
              <w:t xml:space="preserve"> fältet anges</w:t>
            </w:r>
            <w:r>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I normalfallet blir då koden </w:t>
            </w:r>
            <w:r w:rsidRPr="00326BFF">
              <w:rPr>
                <w:rFonts w:ascii="Times New Roman" w:hAnsi="Times New Roman"/>
                <w:sz w:val="20"/>
                <w:szCs w:val="20"/>
                <w:lang w:val="sv-SE"/>
              </w:rPr>
              <w:t>”Planerad utsättning”.</w:t>
            </w:r>
          </w:p>
          <w:p w:rsidR="00FF2BF3" w:rsidRDefault="00FF2BF3" w:rsidP="00B5732B">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 xml:space="preserve">Ingår i </w:t>
            </w:r>
            <w:r>
              <w:rPr>
                <w:rFonts w:ascii="Times New Roman" w:hAnsi="Times New Roman"/>
                <w:sz w:val="20"/>
                <w:szCs w:val="20"/>
                <w:lang w:val="sv-SE"/>
              </w:rPr>
              <w:t>expediering</w:t>
            </w:r>
            <w:r w:rsidRPr="00326BFF">
              <w:rPr>
                <w:rFonts w:ascii="Times New Roman" w:hAnsi="Times New Roman"/>
                <w:sz w:val="20"/>
                <w:szCs w:val="20"/>
                <w:lang w:val="sv-SE"/>
              </w:rPr>
              <w:t xml:space="preserve">sunderlag som </w:t>
            </w:r>
            <w:r w:rsidRPr="00326BFF">
              <w:rPr>
                <w:rFonts w:ascii="Times New Roman" w:eastAsia="Arial Unicode MS" w:hAnsi="Times New Roman"/>
                <w:i/>
                <w:sz w:val="20"/>
                <w:szCs w:val="20"/>
                <w:lang w:val="sv-SE"/>
              </w:rPr>
              <w:t>Utsättningskommentar.</w:t>
            </w:r>
            <w:r>
              <w:rPr>
                <w:rFonts w:ascii="Times New Roman" w:eastAsia="Arial Unicode MS" w:hAnsi="Times New Roman"/>
                <w:sz w:val="20"/>
                <w:szCs w:val="20"/>
                <w:lang w:val="sv-SE"/>
              </w:rPr>
              <w:t xml:space="preserve"> Vid samtidig utsättning av behandling och makulering av expedieringsunderlag härleds expedieringsunderlagets makuleringsorsak från utsättningsorsaken enligt följande:</w:t>
            </w:r>
          </w:p>
          <w:p w:rsidR="00FF2BF3" w:rsidRDefault="00FF2BF3" w:rsidP="00FF2BF3">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fel patient”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1 ”fel patient”</w:t>
            </w:r>
          </w:p>
          <w:p w:rsidR="00FF2BF3" w:rsidRDefault="00FF2BF3" w:rsidP="00FF2BF3">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fel </w:t>
            </w:r>
            <w:r w:rsidRPr="00DA7692">
              <w:rPr>
                <w:rFonts w:ascii="Times New Roman" w:eastAsia="Arial Unicode MS" w:hAnsi="Times New Roman"/>
                <w:sz w:val="20"/>
                <w:szCs w:val="20"/>
                <w:lang w:val="sv-SE"/>
              </w:rPr>
              <w:t>läkemedel/vara/styrka/dosering/ändamål</w:t>
            </w:r>
            <w:r>
              <w:rPr>
                <w:rFonts w:ascii="Times New Roman" w:eastAsia="Arial Unicode MS" w:hAnsi="Times New Roman"/>
                <w:sz w:val="20"/>
                <w:szCs w:val="20"/>
                <w:lang w:val="sv-SE"/>
              </w:rPr>
              <w:t xml:space="preserve">”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2 ”fel </w:t>
            </w:r>
            <w:r w:rsidRPr="00DA7692">
              <w:rPr>
                <w:rFonts w:ascii="Times New Roman" w:eastAsia="Arial Unicode MS" w:hAnsi="Times New Roman"/>
                <w:sz w:val="20"/>
                <w:szCs w:val="20"/>
                <w:lang w:val="sv-SE"/>
              </w:rPr>
              <w:t>läkemedel/vara/styrka/dosering/ändamål</w:t>
            </w:r>
            <w:r>
              <w:rPr>
                <w:rFonts w:ascii="Times New Roman" w:eastAsia="Arial Unicode MS" w:hAnsi="Times New Roman"/>
                <w:sz w:val="20"/>
                <w:szCs w:val="20"/>
                <w:lang w:val="sv-SE"/>
              </w:rPr>
              <w:t>”</w:t>
            </w:r>
          </w:p>
          <w:p w:rsidR="00FF2BF3" w:rsidRDefault="00FF2BF3" w:rsidP="00FF2BF3">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annan orsak”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4 ”annan orsak”</w:t>
            </w:r>
          </w:p>
          <w:p w:rsidR="00FF2BF3" w:rsidRDefault="00FF2BF3" w:rsidP="00FF2BF3">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Övriga utsättningsorsaker (inkl ”annan orsak”)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3 ”utsatt”</w:t>
            </w:r>
          </w:p>
          <w:p w:rsidR="00FF2BF3" w:rsidRPr="00DA7692" w:rsidRDefault="00FF2BF3" w:rsidP="00B5732B">
            <w:pPr>
              <w:pStyle w:val="TableContent"/>
              <w:rPr>
                <w:rFonts w:ascii="Times New Roman" w:hAnsi="Times New Roman"/>
                <w:sz w:val="20"/>
                <w:szCs w:val="20"/>
                <w:lang w:val="sv-SE"/>
              </w:rPr>
            </w:pP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Se not 2</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i/>
                <w:iCs/>
                <w:color w:val="000000"/>
                <w:sz w:val="20"/>
              </w:rPr>
              <w:t>ordinerat</w:t>
            </w:r>
            <w:r>
              <w:rPr>
                <w:i/>
                <w:iCs/>
                <w:color w:val="000000"/>
                <w:sz w:val="20"/>
              </w:rPr>
              <w:t xml:space="preserve"> </w:t>
            </w:r>
            <w:r w:rsidRPr="00326BFF">
              <w:rPr>
                <w:i/>
                <w:iCs/>
                <w:color w:val="000000"/>
                <w:sz w:val="20"/>
              </w:rPr>
              <w:t>läkemedel</w:t>
            </w:r>
            <w:r>
              <w:rPr>
                <w:i/>
                <w:iCs/>
                <w:color w:val="000000"/>
                <w:sz w:val="20"/>
              </w:rPr>
              <w:br/>
              <w:t>[</w:t>
            </w:r>
            <w:proofErr w:type="spellStart"/>
            <w:r>
              <w:rPr>
                <w:i/>
                <w:iCs/>
                <w:color w:val="000000"/>
                <w:sz w:val="20"/>
              </w:rPr>
              <w:t>medication</w:t>
            </w:r>
            <w:proofErr w:type="spellEnd"/>
            <w:r>
              <w:rPr>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Ordinerat</w:t>
            </w:r>
            <w:r>
              <w:rPr>
                <w:sz w:val="20"/>
              </w:rPr>
              <w:t xml:space="preserve"> </w:t>
            </w:r>
            <w:r w:rsidRPr="007552D0">
              <w:rPr>
                <w:sz w:val="20"/>
              </w:rPr>
              <w:t>läkemedel</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avser.</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finns </w:t>
            </w:r>
            <w:r w:rsidRPr="00326BFF">
              <w:rPr>
                <w:rFonts w:ascii="Times New Roman" w:hAnsi="Times New Roman"/>
                <w:sz w:val="20"/>
                <w:szCs w:val="20"/>
                <w:u w:val="single"/>
                <w:lang w:val="sv-SE"/>
              </w:rPr>
              <w:t>i modellen</w:t>
            </w:r>
            <w:r w:rsidRPr="00326BFF">
              <w:rPr>
                <w:rFonts w:ascii="Times New Roman" w:hAnsi="Times New Roman"/>
                <w:sz w:val="20"/>
                <w:szCs w:val="20"/>
                <w:lang w:val="sv-SE"/>
              </w:rPr>
              <w:t xml:space="preserve"> ingen begränsning för vilka läkemedel som kan anges eller vilka byten som får ske inom en </w:t>
            </w:r>
            <w:r w:rsidRPr="00326BFF">
              <w:rPr>
                <w:rFonts w:ascii="Times New Roman" w:hAnsi="Times New Roman"/>
                <w:i/>
                <w:sz w:val="20"/>
                <w:szCs w:val="20"/>
                <w:lang w:val="sv-SE"/>
              </w:rPr>
              <w:t>Läkemedelsbehandling</w:t>
            </w:r>
            <w:r w:rsidRPr="00326BFF">
              <w:rPr>
                <w:rFonts w:ascii="Times New Roman" w:hAnsi="Times New Roman"/>
                <w:sz w:val="20"/>
                <w:szCs w:val="20"/>
                <w:lang w:val="sv-SE"/>
              </w:rPr>
              <w:t>. Det är dock rimligt att anta att någon form av begränsning är på sin plats (t.ex. att byte bara får ske inom samma ATC-kod), men en sådan begränsning är en verksamhetsregel som kan realiseras som en del av tjänsterna NOD eller i vårdsystemet.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Vid utsättning anges det läkemedel som sätts ut, dvs. det som angavs i den föregående </w:t>
            </w:r>
            <w:r w:rsidRPr="00326BFF">
              <w:rPr>
                <w:rFonts w:ascii="Times New Roman" w:hAnsi="Times New Roman"/>
                <w:i/>
                <w:sz w:val="20"/>
                <w:szCs w:val="20"/>
                <w:lang w:val="sv-SE"/>
              </w:rPr>
              <w:t>Läkemedelsordinationen.</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i/>
                <w:iCs/>
                <w:color w:val="000000"/>
                <w:sz w:val="20"/>
              </w:rPr>
              <w:t>dosering</w:t>
            </w:r>
            <w:r>
              <w:rPr>
                <w:i/>
                <w:iCs/>
                <w:color w:val="000000"/>
                <w:sz w:val="20"/>
              </w:rPr>
              <w:br/>
              <w:t>[</w:t>
            </w:r>
            <w:proofErr w:type="spellStart"/>
            <w:r>
              <w:rPr>
                <w:i/>
                <w:iCs/>
                <w:color w:val="000000"/>
                <w:sz w:val="20"/>
              </w:rPr>
              <w:t>dosage</w:t>
            </w:r>
            <w:proofErr w:type="spellEnd"/>
            <w:r>
              <w:rPr>
                <w:i/>
                <w:iCs/>
                <w:color w:val="000000"/>
                <w:sz w:val="20"/>
              </w:rPr>
              <w:t>]</w:t>
            </w:r>
          </w:p>
        </w:tc>
        <w:tc>
          <w:tcPr>
            <w:tcW w:w="1985" w:type="dxa"/>
            <w:shd w:val="clear" w:color="auto" w:fill="auto"/>
            <w:hideMark/>
          </w:tcPr>
          <w:p w:rsidR="00FF2BF3" w:rsidRPr="007552D0" w:rsidRDefault="00FF2BF3" w:rsidP="00B5732B">
            <w:pPr>
              <w:spacing w:after="0"/>
              <w:rPr>
                <w:sz w:val="20"/>
              </w:rPr>
            </w:pPr>
            <w:r w:rsidRPr="00990B5F">
              <w:rPr>
                <w:sz w:val="20"/>
              </w:rPr>
              <w:t>OrdineradDosering</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Dosering enligt vårdens doseringsmodell.</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Doseringen ska anges i relation till </w:t>
            </w:r>
            <w:r w:rsidRPr="00326BFF">
              <w:rPr>
                <w:rFonts w:ascii="Times New Roman" w:hAnsi="Times New Roman"/>
                <w:i/>
                <w:sz w:val="20"/>
                <w:szCs w:val="20"/>
                <w:lang w:val="sv-SE"/>
              </w:rPr>
              <w:t>insättningstidpunkt</w:t>
            </w:r>
            <w:r w:rsidRPr="00326BFF">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Vid utsättning anges den tidigare doseringen. Det är med andra ord utsättningstidpunkten som anger att behandlingen avslutas – inte doseringen.</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är dosering irrelevant och kan utelämnas. </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i/>
                <w:iCs/>
                <w:color w:val="000000"/>
                <w:sz w:val="20"/>
              </w:rPr>
              <w:lastRenderedPageBreak/>
              <w:t>ordinationsorsak</w:t>
            </w:r>
            <w:r>
              <w:rPr>
                <w:i/>
                <w:iCs/>
                <w:color w:val="000000"/>
                <w:sz w:val="20"/>
              </w:rPr>
              <w:br/>
              <w:t xml:space="preserve">[start </w:t>
            </w:r>
            <w:proofErr w:type="spellStart"/>
            <w:r>
              <w:rPr>
                <w:i/>
                <w:iCs/>
                <w:color w:val="000000"/>
                <w:sz w:val="20"/>
              </w:rPr>
              <w:t>reason</w:t>
            </w:r>
            <w:proofErr w:type="spellEnd"/>
            <w:r>
              <w:rPr>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Ordinationsorsak</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Ordinationsorsak enligt separat struktur.</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bör påpekas att ordinationsorsak (i förekommande fall) ska anges av vårdsystemet för ny instans av </w:t>
            </w:r>
            <w:r w:rsidRPr="00326BFF">
              <w:rPr>
                <w:rFonts w:ascii="Times New Roman" w:hAnsi="Times New Roman"/>
                <w:i/>
                <w:sz w:val="20"/>
                <w:szCs w:val="20"/>
                <w:lang w:val="sv-SE"/>
              </w:rPr>
              <w:t>Läkemedelsordination</w:t>
            </w:r>
            <w:r w:rsidRPr="00326BFF">
              <w:rPr>
                <w:rFonts w:ascii="Times New Roman" w:hAnsi="Times New Roman"/>
                <w:sz w:val="20"/>
                <w:szCs w:val="20"/>
                <w:lang w:val="sv-SE"/>
              </w:rPr>
              <w:t xml:space="preserve"> inom samma läkemedelsbehandling.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Principen att det senast beslutet ska innehålla en komplett beskrivning av den pågående läkemedelsbehandlingen gäller även här. Även vid utsättning ska följaktligen ordinationsorsak anges.</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Även om det är ovanligt att ordinationsorsaken ändras inom en läkemedelsbehandling så finns det inget hinder (i modellen) för detta.</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ordinationsorsak anges ska minst en, eventuellt flera, anges som huvudorsak. </w:t>
            </w:r>
            <w:r w:rsidRPr="00326BFF">
              <w:rPr>
                <w:rFonts w:ascii="Times New Roman" w:hAnsi="Times New Roman"/>
                <w:sz w:val="20"/>
                <w:szCs w:val="20"/>
                <w:lang w:val="sv-SE"/>
              </w:rPr>
              <w:br/>
              <w:t>Se även not 4.</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w:t>
            </w:r>
          </w:p>
        </w:tc>
      </w:tr>
      <w:tr w:rsidR="00FF2BF3" w:rsidRPr="00326BFF" w:rsidTr="00B5732B">
        <w:trPr>
          <w:trHeight w:val="170"/>
          <w:tblHeader/>
        </w:trPr>
        <w:tc>
          <w:tcPr>
            <w:tcW w:w="2422" w:type="dxa"/>
            <w:shd w:val="clear" w:color="auto" w:fill="auto"/>
          </w:tcPr>
          <w:p w:rsidR="00FF2BF3" w:rsidRDefault="00FF2BF3" w:rsidP="00B5732B">
            <w:pPr>
              <w:spacing w:after="0"/>
              <w:rPr>
                <w:i/>
                <w:iCs/>
                <w:color w:val="000000"/>
                <w:sz w:val="20"/>
              </w:rPr>
            </w:pPr>
            <w:r>
              <w:rPr>
                <w:i/>
                <w:iCs/>
                <w:color w:val="000000"/>
                <w:sz w:val="20"/>
              </w:rPr>
              <w:t>administreringsplats</w:t>
            </w:r>
          </w:p>
          <w:p w:rsidR="00FF2BF3" w:rsidRPr="00326BFF" w:rsidRDefault="00FF2BF3" w:rsidP="00B5732B">
            <w:pPr>
              <w:spacing w:after="0"/>
              <w:rPr>
                <w:i/>
                <w:iCs/>
                <w:color w:val="000000"/>
                <w:sz w:val="20"/>
              </w:rPr>
            </w:pPr>
            <w:r>
              <w:rPr>
                <w:i/>
                <w:iCs/>
                <w:color w:val="000000"/>
                <w:sz w:val="20"/>
              </w:rPr>
              <w:t>[</w:t>
            </w:r>
            <w:proofErr w:type="spellStart"/>
            <w:r>
              <w:rPr>
                <w:i/>
                <w:iCs/>
                <w:color w:val="000000"/>
                <w:sz w:val="20"/>
              </w:rPr>
              <w:t>site</w:t>
            </w:r>
            <w:proofErr w:type="spellEnd"/>
            <w:r>
              <w:rPr>
                <w:i/>
                <w:iCs/>
                <w:color w:val="000000"/>
                <w:sz w:val="20"/>
              </w:rPr>
              <w:t>]</w:t>
            </w:r>
          </w:p>
        </w:tc>
        <w:tc>
          <w:tcPr>
            <w:tcW w:w="1985" w:type="dxa"/>
            <w:shd w:val="clear" w:color="auto" w:fill="auto"/>
          </w:tcPr>
          <w:p w:rsidR="00FF2BF3" w:rsidRPr="007552D0" w:rsidRDefault="00FF2BF3" w:rsidP="00B5732B">
            <w:pPr>
              <w:spacing w:after="0"/>
              <w:rPr>
                <w:sz w:val="20"/>
              </w:rPr>
            </w:pPr>
            <w:proofErr w:type="spellStart"/>
            <w:r w:rsidRPr="007F635E">
              <w:rPr>
                <w:sz w:val="20"/>
              </w:rPr>
              <w:t>CodeableConcept</w:t>
            </w:r>
            <w:proofErr w:type="spellEnd"/>
          </w:p>
        </w:tc>
        <w:tc>
          <w:tcPr>
            <w:tcW w:w="9482" w:type="dxa"/>
            <w:shd w:val="clear" w:color="auto" w:fill="auto"/>
          </w:tcPr>
          <w:p w:rsidR="00FF2BF3" w:rsidRDefault="00FF2BF3" w:rsidP="00B5732B">
            <w:pPr>
              <w:pStyle w:val="TableContent"/>
              <w:rPr>
                <w:rFonts w:ascii="Times New Roman" w:hAnsi="Times New Roman"/>
                <w:sz w:val="20"/>
                <w:szCs w:val="20"/>
                <w:lang w:val="sv-SE"/>
              </w:rPr>
            </w:pPr>
            <w:r w:rsidRPr="007F635E">
              <w:rPr>
                <w:rFonts w:ascii="Times New Roman" w:hAnsi="Times New Roman"/>
                <w:sz w:val="20"/>
                <w:szCs w:val="20"/>
                <w:lang w:val="sv-SE"/>
              </w:rPr>
              <w:t xml:space="preserve">Den </w:t>
            </w:r>
            <w:r>
              <w:rPr>
                <w:rFonts w:ascii="Times New Roman" w:hAnsi="Times New Roman"/>
                <w:sz w:val="20"/>
                <w:szCs w:val="20"/>
                <w:lang w:val="sv-SE"/>
              </w:rPr>
              <w:t>plats på kroppen genom vilket läkemedlet intas eller appliceras.</w:t>
            </w:r>
          </w:p>
          <w:p w:rsidR="00C971D4" w:rsidRPr="00326BFF" w:rsidRDefault="00C971D4" w:rsidP="00C971D4">
            <w:pPr>
              <w:pStyle w:val="TableContent"/>
              <w:rPr>
                <w:rFonts w:ascii="Times New Roman" w:hAnsi="Times New Roman"/>
                <w:sz w:val="20"/>
                <w:szCs w:val="20"/>
                <w:lang w:val="sv-SE"/>
              </w:rPr>
            </w:pPr>
            <w:r>
              <w:rPr>
                <w:rFonts w:ascii="Times New Roman" w:hAnsi="Times New Roman"/>
                <w:sz w:val="20"/>
                <w:szCs w:val="20"/>
                <w:lang w:val="sv-SE"/>
              </w:rPr>
              <w:t xml:space="preserve">En </w:t>
            </w:r>
            <w:proofErr w:type="spellStart"/>
            <w:r>
              <w:rPr>
                <w:rFonts w:ascii="Times New Roman" w:hAnsi="Times New Roman"/>
                <w:sz w:val="20"/>
                <w:szCs w:val="20"/>
                <w:lang w:val="sv-SE"/>
              </w:rPr>
              <w:t>SNOMED-kod</w:t>
            </w:r>
            <w:proofErr w:type="spellEnd"/>
            <w:r>
              <w:rPr>
                <w:rFonts w:ascii="Times New Roman" w:hAnsi="Times New Roman"/>
                <w:sz w:val="20"/>
                <w:szCs w:val="20"/>
                <w:lang w:val="sv-SE"/>
              </w:rPr>
              <w:t xml:space="preserve"> under </w:t>
            </w:r>
            <w:r w:rsidRPr="00BF0227">
              <w:rPr>
                <w:rFonts w:ascii="Times New Roman" w:hAnsi="Times New Roman"/>
                <w:sz w:val="20"/>
                <w:szCs w:val="20"/>
                <w:lang w:val="sv-SE"/>
              </w:rPr>
              <w:t>SCTID:91723000 "</w:t>
            </w:r>
            <w:proofErr w:type="spellStart"/>
            <w:r w:rsidRPr="00BF0227">
              <w:rPr>
                <w:rFonts w:ascii="Times New Roman" w:hAnsi="Times New Roman"/>
                <w:sz w:val="20"/>
                <w:szCs w:val="20"/>
                <w:lang w:val="sv-SE"/>
              </w:rPr>
              <w:t>anatomical</w:t>
            </w:r>
            <w:proofErr w:type="spellEnd"/>
            <w:r w:rsidRPr="00BF0227">
              <w:rPr>
                <w:rFonts w:ascii="Times New Roman" w:hAnsi="Times New Roman"/>
                <w:sz w:val="20"/>
                <w:szCs w:val="20"/>
                <w:lang w:val="sv-SE"/>
              </w:rPr>
              <w:t xml:space="preserve"> </w:t>
            </w:r>
            <w:proofErr w:type="spellStart"/>
            <w:r w:rsidRPr="00BF0227">
              <w:rPr>
                <w:rFonts w:ascii="Times New Roman" w:hAnsi="Times New Roman"/>
                <w:sz w:val="20"/>
                <w:szCs w:val="20"/>
                <w:lang w:val="sv-SE"/>
              </w:rPr>
              <w:t>structure</w:t>
            </w:r>
            <w:proofErr w:type="spellEnd"/>
            <w:r w:rsidRPr="00BF0227">
              <w:rPr>
                <w:rFonts w:ascii="Times New Roman" w:hAnsi="Times New Roman"/>
                <w:sz w:val="20"/>
                <w:szCs w:val="20"/>
                <w:lang w:val="sv-SE"/>
              </w:rPr>
              <w:t>"</w:t>
            </w:r>
          </w:p>
        </w:tc>
        <w:tc>
          <w:tcPr>
            <w:tcW w:w="865" w:type="dxa"/>
            <w:shd w:val="clear" w:color="auto" w:fill="auto"/>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blHeader/>
        </w:trPr>
        <w:tc>
          <w:tcPr>
            <w:tcW w:w="2422" w:type="dxa"/>
            <w:shd w:val="clear" w:color="auto" w:fill="auto"/>
          </w:tcPr>
          <w:p w:rsidR="00FF2BF3" w:rsidRDefault="00FF2BF3" w:rsidP="00B5732B">
            <w:pPr>
              <w:spacing w:after="0"/>
              <w:rPr>
                <w:i/>
                <w:iCs/>
                <w:color w:val="000000"/>
                <w:sz w:val="20"/>
              </w:rPr>
            </w:pPr>
            <w:r>
              <w:rPr>
                <w:i/>
                <w:iCs/>
                <w:color w:val="000000"/>
                <w:sz w:val="20"/>
              </w:rPr>
              <w:t>administreringsväg</w:t>
            </w:r>
          </w:p>
          <w:p w:rsidR="00FF2BF3" w:rsidRDefault="00FF2BF3" w:rsidP="00B5732B">
            <w:pPr>
              <w:spacing w:after="0"/>
              <w:rPr>
                <w:i/>
                <w:iCs/>
                <w:color w:val="000000"/>
                <w:sz w:val="20"/>
              </w:rPr>
            </w:pPr>
            <w:r>
              <w:rPr>
                <w:i/>
                <w:iCs/>
                <w:color w:val="000000"/>
                <w:sz w:val="20"/>
              </w:rPr>
              <w:t>[route]</w:t>
            </w:r>
          </w:p>
        </w:tc>
        <w:tc>
          <w:tcPr>
            <w:tcW w:w="1985" w:type="dxa"/>
            <w:shd w:val="clear" w:color="auto" w:fill="auto"/>
          </w:tcPr>
          <w:p w:rsidR="00FF2BF3" w:rsidRPr="007552D0" w:rsidRDefault="00FF2BF3" w:rsidP="00B5732B">
            <w:pPr>
              <w:spacing w:after="0"/>
              <w:rPr>
                <w:sz w:val="20"/>
              </w:rPr>
            </w:pPr>
            <w:proofErr w:type="spellStart"/>
            <w:r w:rsidRPr="007F635E">
              <w:rPr>
                <w:sz w:val="20"/>
              </w:rPr>
              <w:t>CodeableConcept</w:t>
            </w:r>
            <w:proofErr w:type="spellEnd"/>
          </w:p>
        </w:tc>
        <w:tc>
          <w:tcPr>
            <w:tcW w:w="9482" w:type="dxa"/>
            <w:shd w:val="clear" w:color="auto" w:fill="auto"/>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Den väg som läkemedlet tar sig in i kroppen.</w:t>
            </w:r>
          </w:p>
          <w:p w:rsidR="00C971D4" w:rsidRPr="00326BFF" w:rsidRDefault="00C971D4" w:rsidP="00B5732B">
            <w:pPr>
              <w:pStyle w:val="TableContent"/>
              <w:rPr>
                <w:rFonts w:ascii="Times New Roman" w:hAnsi="Times New Roman"/>
                <w:sz w:val="20"/>
                <w:szCs w:val="20"/>
                <w:lang w:val="sv-SE"/>
              </w:rPr>
            </w:pPr>
            <w:r>
              <w:rPr>
                <w:rFonts w:ascii="Times New Roman" w:hAnsi="Times New Roman"/>
                <w:sz w:val="20"/>
                <w:szCs w:val="20"/>
                <w:lang w:val="sv-SE"/>
              </w:rPr>
              <w:t xml:space="preserve">En </w:t>
            </w:r>
            <w:proofErr w:type="spellStart"/>
            <w:r>
              <w:rPr>
                <w:rFonts w:ascii="Times New Roman" w:hAnsi="Times New Roman"/>
                <w:sz w:val="20"/>
                <w:szCs w:val="20"/>
                <w:lang w:val="sv-SE"/>
              </w:rPr>
              <w:t>SNOMED-kod</w:t>
            </w:r>
            <w:proofErr w:type="spellEnd"/>
            <w:r>
              <w:rPr>
                <w:rFonts w:ascii="Times New Roman" w:hAnsi="Times New Roman"/>
                <w:sz w:val="20"/>
                <w:szCs w:val="20"/>
                <w:lang w:val="sv-SE"/>
              </w:rPr>
              <w:t xml:space="preserve"> under</w:t>
            </w:r>
            <w:r w:rsidRPr="00C971D4">
              <w:rPr>
                <w:rFonts w:ascii="Times New Roman" w:hAnsi="Times New Roman"/>
                <w:sz w:val="20"/>
                <w:szCs w:val="20"/>
                <w:lang w:val="sv-SE"/>
              </w:rPr>
              <w:t xml:space="preserve"> </w:t>
            </w:r>
            <w:r w:rsidRPr="00BF0227">
              <w:rPr>
                <w:rFonts w:ascii="Times New Roman" w:hAnsi="Times New Roman"/>
                <w:sz w:val="20"/>
                <w:szCs w:val="20"/>
                <w:lang w:val="sv-SE"/>
              </w:rPr>
              <w:t xml:space="preserve">SCTID: 284009009 "route of administration </w:t>
            </w:r>
            <w:proofErr w:type="spellStart"/>
            <w:r w:rsidRPr="00BF0227">
              <w:rPr>
                <w:rFonts w:ascii="Times New Roman" w:hAnsi="Times New Roman"/>
                <w:sz w:val="20"/>
                <w:szCs w:val="20"/>
                <w:lang w:val="sv-SE"/>
              </w:rPr>
              <w:t>value</w:t>
            </w:r>
            <w:proofErr w:type="spellEnd"/>
            <w:r w:rsidRPr="00BF0227">
              <w:rPr>
                <w:rFonts w:ascii="Times New Roman" w:hAnsi="Times New Roman"/>
                <w:sz w:val="20"/>
                <w:szCs w:val="20"/>
                <w:lang w:val="sv-SE"/>
              </w:rPr>
              <w:t>"</w:t>
            </w:r>
          </w:p>
        </w:tc>
        <w:tc>
          <w:tcPr>
            <w:tcW w:w="865" w:type="dxa"/>
            <w:shd w:val="clear" w:color="auto" w:fill="auto"/>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blHeader/>
        </w:trPr>
        <w:tc>
          <w:tcPr>
            <w:tcW w:w="2422" w:type="dxa"/>
            <w:shd w:val="clear" w:color="auto" w:fill="auto"/>
          </w:tcPr>
          <w:p w:rsidR="00FF2BF3" w:rsidRDefault="00FF2BF3" w:rsidP="00B5732B">
            <w:pPr>
              <w:spacing w:after="0"/>
              <w:rPr>
                <w:i/>
                <w:iCs/>
                <w:color w:val="000000"/>
                <w:sz w:val="20"/>
              </w:rPr>
            </w:pPr>
            <w:r>
              <w:rPr>
                <w:i/>
                <w:iCs/>
                <w:color w:val="000000"/>
                <w:sz w:val="20"/>
              </w:rPr>
              <w:t>administreringssätt</w:t>
            </w:r>
          </w:p>
          <w:p w:rsidR="00FF2BF3" w:rsidRDefault="00FF2BF3" w:rsidP="00B5732B">
            <w:pPr>
              <w:spacing w:after="0"/>
              <w:rPr>
                <w:i/>
                <w:iCs/>
                <w:color w:val="000000"/>
                <w:sz w:val="20"/>
              </w:rPr>
            </w:pPr>
            <w:r>
              <w:rPr>
                <w:i/>
                <w:iCs/>
                <w:color w:val="000000"/>
                <w:sz w:val="20"/>
              </w:rPr>
              <w:t>[</w:t>
            </w:r>
            <w:proofErr w:type="spellStart"/>
            <w:r>
              <w:rPr>
                <w:i/>
                <w:iCs/>
                <w:color w:val="000000"/>
                <w:sz w:val="20"/>
              </w:rPr>
              <w:t>method</w:t>
            </w:r>
            <w:proofErr w:type="spellEnd"/>
            <w:r>
              <w:rPr>
                <w:i/>
                <w:iCs/>
                <w:color w:val="000000"/>
                <w:sz w:val="20"/>
              </w:rPr>
              <w:t>]</w:t>
            </w:r>
          </w:p>
        </w:tc>
        <w:tc>
          <w:tcPr>
            <w:tcW w:w="1985" w:type="dxa"/>
            <w:shd w:val="clear" w:color="auto" w:fill="auto"/>
          </w:tcPr>
          <w:p w:rsidR="00FF2BF3" w:rsidRPr="007552D0" w:rsidRDefault="00FF2BF3" w:rsidP="00B5732B">
            <w:pPr>
              <w:spacing w:after="0"/>
              <w:rPr>
                <w:sz w:val="20"/>
              </w:rPr>
            </w:pPr>
            <w:proofErr w:type="spellStart"/>
            <w:r w:rsidRPr="007F635E">
              <w:rPr>
                <w:sz w:val="20"/>
              </w:rPr>
              <w:t>CodeableConcept</w:t>
            </w:r>
            <w:proofErr w:type="spellEnd"/>
          </w:p>
        </w:tc>
        <w:tc>
          <w:tcPr>
            <w:tcW w:w="9482" w:type="dxa"/>
            <w:shd w:val="clear" w:color="auto" w:fill="auto"/>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Den teknik med vilken läkemedlet administreras.</w:t>
            </w:r>
          </w:p>
          <w:p w:rsidR="00C971D4" w:rsidRPr="00326BFF" w:rsidRDefault="00C971D4" w:rsidP="00B5732B">
            <w:pPr>
              <w:pStyle w:val="TableContent"/>
              <w:rPr>
                <w:rFonts w:ascii="Times New Roman" w:hAnsi="Times New Roman"/>
                <w:sz w:val="20"/>
                <w:szCs w:val="20"/>
                <w:lang w:val="sv-SE"/>
              </w:rPr>
            </w:pPr>
            <w:r>
              <w:rPr>
                <w:rFonts w:ascii="Times New Roman" w:hAnsi="Times New Roman"/>
                <w:sz w:val="20"/>
                <w:szCs w:val="20"/>
                <w:lang w:val="sv-SE"/>
              </w:rPr>
              <w:t xml:space="preserve">En </w:t>
            </w:r>
            <w:proofErr w:type="spellStart"/>
            <w:r>
              <w:rPr>
                <w:rFonts w:ascii="Times New Roman" w:hAnsi="Times New Roman"/>
                <w:sz w:val="20"/>
                <w:szCs w:val="20"/>
                <w:lang w:val="sv-SE"/>
              </w:rPr>
              <w:t>SNOMED-kod</w:t>
            </w:r>
            <w:proofErr w:type="spellEnd"/>
            <w:r>
              <w:rPr>
                <w:rFonts w:ascii="Times New Roman" w:hAnsi="Times New Roman"/>
                <w:sz w:val="20"/>
                <w:szCs w:val="20"/>
                <w:lang w:val="sv-SE"/>
              </w:rPr>
              <w:t xml:space="preserve"> under</w:t>
            </w:r>
            <w:r w:rsidRPr="00C971D4">
              <w:rPr>
                <w:rFonts w:ascii="Times New Roman" w:hAnsi="Times New Roman"/>
                <w:sz w:val="20"/>
                <w:szCs w:val="20"/>
                <w:lang w:val="sv-SE"/>
              </w:rPr>
              <w:t xml:space="preserve"> </w:t>
            </w:r>
            <w:r w:rsidRPr="00BF0227">
              <w:rPr>
                <w:rFonts w:ascii="Times New Roman" w:hAnsi="Times New Roman"/>
                <w:sz w:val="20"/>
                <w:szCs w:val="20"/>
                <w:lang w:val="sv-SE"/>
              </w:rPr>
              <w:t>SCTID: 107733003 "</w:t>
            </w:r>
            <w:proofErr w:type="spellStart"/>
            <w:r w:rsidRPr="00BF0227">
              <w:rPr>
                <w:rFonts w:ascii="Times New Roman" w:hAnsi="Times New Roman"/>
                <w:sz w:val="20"/>
                <w:szCs w:val="20"/>
                <w:lang w:val="sv-SE"/>
              </w:rPr>
              <w:t>introduction</w:t>
            </w:r>
            <w:proofErr w:type="spellEnd"/>
            <w:r w:rsidRPr="00BF0227">
              <w:rPr>
                <w:rFonts w:ascii="Times New Roman" w:hAnsi="Times New Roman"/>
                <w:sz w:val="20"/>
                <w:szCs w:val="20"/>
                <w:lang w:val="sv-SE"/>
              </w:rPr>
              <w:t xml:space="preserve"> (</w:t>
            </w:r>
            <w:proofErr w:type="spellStart"/>
            <w:r w:rsidRPr="00BF0227">
              <w:rPr>
                <w:rFonts w:ascii="Times New Roman" w:hAnsi="Times New Roman"/>
                <w:sz w:val="20"/>
                <w:szCs w:val="20"/>
                <w:lang w:val="sv-SE"/>
              </w:rPr>
              <w:t>procedure</w:t>
            </w:r>
            <w:proofErr w:type="spellEnd"/>
            <w:r w:rsidRPr="00BF0227">
              <w:rPr>
                <w:rFonts w:ascii="Times New Roman" w:hAnsi="Times New Roman"/>
                <w:sz w:val="20"/>
                <w:szCs w:val="20"/>
                <w:lang w:val="sv-SE"/>
              </w:rPr>
              <w:t>)"</w:t>
            </w:r>
          </w:p>
        </w:tc>
        <w:tc>
          <w:tcPr>
            <w:tcW w:w="865" w:type="dxa"/>
            <w:shd w:val="clear" w:color="auto" w:fill="auto"/>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FF2BF3" w:rsidRDefault="00FF2BF3" w:rsidP="00FF2BF3">
      <w:pPr>
        <w:rPr>
          <w:i/>
        </w:rPr>
      </w:pPr>
    </w:p>
    <w:p w:rsidR="00FF2BF3" w:rsidRPr="00326BFF" w:rsidRDefault="00FF2BF3" w:rsidP="00FF2BF3">
      <w:r w:rsidRPr="00326BFF">
        <w:t>Kommentarer:</w:t>
      </w:r>
    </w:p>
    <w:p w:rsidR="00FF2BF3" w:rsidRPr="00326BFF" w:rsidRDefault="00FF2BF3" w:rsidP="00FF2BF3">
      <w:r w:rsidRPr="00326BFF">
        <w:t>Not 1. Alla journalhandlingar i NOD anses vara signerade (verksamhetsmässigt) i samband med att de lagras i NOD. Ingen separat information om handlingens signeringsstatus sparas.</w:t>
      </w:r>
    </w:p>
    <w:p w:rsidR="00FF2BF3" w:rsidRPr="00326BFF" w:rsidRDefault="00FF2BF3" w:rsidP="00FF2BF3">
      <w:r w:rsidRPr="00326BFF">
        <w:t xml:space="preserve">Not 2. Arbete med strukturerad utsättningsorsak pågår i SIL </w:t>
      </w:r>
      <w:r>
        <w:t>4</w:t>
      </w:r>
      <w:r w:rsidRPr="00326BFF">
        <w:t>.0. Utsättningsorsak kommer då att bli kodifierad.</w:t>
      </w:r>
    </w:p>
    <w:p w:rsidR="00FF2BF3" w:rsidRPr="00326BFF" w:rsidRDefault="00FF2BF3" w:rsidP="00FF2BF3">
      <w:r w:rsidRPr="00326BFF">
        <w:t>Not 4. Vid utformning av användargränssnitt för val av ordinationsorsak ska följande regelverk tillämpas</w:t>
      </w:r>
      <w:r w:rsidRPr="00326BFF">
        <w:br/>
        <w:t>- om endast en ordinationsorsak anges, blir den huvudorsak.</w:t>
      </w:r>
      <w:r w:rsidRPr="00326BFF">
        <w:br/>
      </w:r>
      <w:proofErr w:type="gramStart"/>
      <w:r w:rsidRPr="00326BFF">
        <w:t>-</w:t>
      </w:r>
      <w:proofErr w:type="gramEnd"/>
      <w:r w:rsidRPr="00326BFF">
        <w:t xml:space="preserve"> om flera ordinationsorsaker anges, men ingen pekas ut explicit som huvudorsak ska alla markeras som huvudorsak.</w:t>
      </w:r>
      <w:r w:rsidRPr="00326BFF">
        <w:br/>
      </w:r>
      <w:proofErr w:type="gramStart"/>
      <w:r w:rsidRPr="00326BFF">
        <w:t>-</w:t>
      </w:r>
      <w:proofErr w:type="gramEnd"/>
      <w:r w:rsidRPr="00326BFF">
        <w:t xml:space="preserve"> om en av flera ordinationsorsaker pekas ut som huvudorsak, ska denna markeras som huvudorsak men inte övriga.</w:t>
      </w:r>
    </w:p>
    <w:p w:rsidR="00FF2BF3" w:rsidRPr="00326BFF" w:rsidRDefault="00FF2BF3" w:rsidP="00FF2BF3">
      <w:pPr>
        <w:pStyle w:val="Rubrik2Nr"/>
      </w:pPr>
      <w:bookmarkStart w:id="57" w:name="_Toc413681387"/>
      <w:bookmarkStart w:id="58" w:name="_Toc415643498"/>
      <w:r>
        <w:lastRenderedPageBreak/>
        <w:t>Behandlingssteg</w:t>
      </w:r>
      <w:bookmarkEnd w:id="57"/>
      <w:bookmarkEnd w:id="58"/>
      <w:r w:rsidRPr="00326BFF">
        <w:t xml:space="preserve"> </w:t>
      </w:r>
    </w:p>
    <w:p w:rsidR="00FF2BF3" w:rsidRDefault="00FF2BF3" w:rsidP="00FF2BF3">
      <w:r w:rsidRPr="0090744D">
        <w:rPr>
          <w:i/>
        </w:rPr>
        <w:t>Behandlingssteg</w:t>
      </w:r>
      <w:r>
        <w:rPr>
          <w:i/>
        </w:rPr>
        <w:t xml:space="preserve">en </w:t>
      </w:r>
      <w:r>
        <w:t xml:space="preserve">beräknas av NOD för att underlätta för en tillämpning att visa det faktiska resultatet av läkemedelsordinationerna. </w:t>
      </w:r>
    </w:p>
    <w:p w:rsidR="00FF2BF3" w:rsidRPr="00B80B87" w:rsidRDefault="00FF2BF3" w:rsidP="00FF2BF3">
      <w:r>
        <w:t xml:space="preserve">Ett </w:t>
      </w:r>
      <w:r>
        <w:rPr>
          <w:i/>
        </w:rPr>
        <w:t xml:space="preserve">behandlingssteg </w:t>
      </w:r>
      <w:r>
        <w:t xml:space="preserve">refererar också alltid till en bakomliggande </w:t>
      </w:r>
      <w:r>
        <w:rPr>
          <w:i/>
        </w:rPr>
        <w:t xml:space="preserve">Läkemedelsordination </w:t>
      </w:r>
      <w:r w:rsidRPr="004D44BE">
        <w:t>men</w:t>
      </w:r>
      <w:r>
        <w:rPr>
          <w:i/>
        </w:rPr>
        <w:t xml:space="preserve"> </w:t>
      </w:r>
      <w:r>
        <w:t xml:space="preserve">till skillnad från </w:t>
      </w:r>
      <w:r>
        <w:rPr>
          <w:i/>
        </w:rPr>
        <w:t>Läkemedelsordinationerna</w:t>
      </w:r>
      <w:r>
        <w:t xml:space="preserve">, som representerar besluten, så representerar </w:t>
      </w:r>
      <w:r w:rsidRPr="00CD7B30">
        <w:rPr>
          <w:i/>
        </w:rPr>
        <w:t>behandlingsstegen</w:t>
      </w:r>
      <w:r>
        <w:t xml:space="preserve"> den faktiska behandlingen, dvs. vilket läkemedel som används (ordinerats) och dess dosering samt den tidsperiod som det använts på detta sätt. </w:t>
      </w:r>
    </w:p>
    <w:p w:rsidR="00FF2BF3" w:rsidRDefault="00FF2BF3" w:rsidP="00FF2BF3">
      <w:r>
        <w:t xml:space="preserve">Ett </w:t>
      </w:r>
      <w:r>
        <w:rPr>
          <w:i/>
        </w:rPr>
        <w:t xml:space="preserve">behandlingssteg </w:t>
      </w:r>
      <w:r>
        <w:t xml:space="preserve">slutar, och ett annat påbörjas, när den behandlingen ändras till följd av en ny </w:t>
      </w:r>
      <w:r>
        <w:rPr>
          <w:i/>
        </w:rPr>
        <w:t>läkemedelsordination</w:t>
      </w:r>
      <w:r>
        <w:t xml:space="preserve">. Likaså ger varje doseringssteg upphov till ett nytt </w:t>
      </w:r>
      <w:r>
        <w:rPr>
          <w:i/>
        </w:rPr>
        <w:t xml:space="preserve">behandlingssteg. </w:t>
      </w:r>
      <w:r>
        <w:t xml:space="preserve">Det bör dock noteras att det är </w:t>
      </w:r>
      <w:r w:rsidRPr="00FF0889">
        <w:rPr>
          <w:u w:val="single"/>
        </w:rPr>
        <w:t>insättningstidpunkten</w:t>
      </w:r>
      <w:r>
        <w:t xml:space="preserve">, inte ordinationstidpunkten, för en ny läkemedelsordination som medför start av ett nytt behandlingssteg. I de fall det finns en skillnad mellan ordinationstidpunkt och insättningstidpunkt innebär det att det är den föregående läkemedelsordination (om någon) som ligger till grund för </w:t>
      </w:r>
      <w:r>
        <w:rPr>
          <w:i/>
        </w:rPr>
        <w:t>behandlingssteget.</w:t>
      </w:r>
    </w:p>
    <w:p w:rsidR="00FF2BF3" w:rsidRDefault="00FF2BF3" w:rsidP="00FF2BF3">
      <w:r>
        <w:t xml:space="preserve">Vid varje tidpunkt finns alltid högst ett pågående behandlingssteg (för varje </w:t>
      </w:r>
      <w:r w:rsidRPr="0090744D">
        <w:rPr>
          <w:i/>
        </w:rPr>
        <w:t>Läkemedelsbehandling</w:t>
      </w:r>
      <w:r>
        <w:t xml:space="preserve">). </w:t>
      </w:r>
    </w:p>
    <w:p w:rsidR="00FF2BF3" w:rsidRDefault="00FF2BF3" w:rsidP="00FF2BF3">
      <w:r>
        <w:rPr>
          <w:i/>
        </w:rPr>
        <w:t>Behandlingssteg</w:t>
      </w:r>
      <w:r>
        <w:t xml:space="preserve"> skapas alltid dynamiskt och saknar eget unikt id. </w:t>
      </w:r>
    </w:p>
    <w:p w:rsidR="00FF2BF3" w:rsidRPr="00D268C0" w:rsidRDefault="00FF2BF3" w:rsidP="00FF2BF3"/>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FF2BF3" w:rsidRPr="00326BFF" w:rsidTr="00B5732B">
        <w:trPr>
          <w:trHeight w:val="170"/>
          <w:tblHeader/>
        </w:trPr>
        <w:tc>
          <w:tcPr>
            <w:tcW w:w="14754" w:type="dxa"/>
            <w:gridSpan w:val="4"/>
            <w:shd w:val="clear" w:color="auto" w:fill="FFFFFF" w:themeFill="background1"/>
            <w:hideMark/>
          </w:tcPr>
          <w:p w:rsidR="00FF2BF3" w:rsidRPr="00326BFF" w:rsidRDefault="00FF2BF3" w:rsidP="00B5732B">
            <w:pPr>
              <w:spacing w:after="0"/>
              <w:rPr>
                <w:b/>
                <w:bCs/>
                <w:color w:val="000000"/>
                <w:sz w:val="20"/>
              </w:rPr>
            </w:pPr>
            <w:r>
              <w:rPr>
                <w:rFonts w:ascii="Arial" w:hAnsi="Arial" w:cs="Arial"/>
                <w:b/>
                <w:bCs/>
                <w:color w:val="000000"/>
                <w:sz w:val="20"/>
              </w:rPr>
              <w:t>Behandlingssteg [</w:t>
            </w:r>
            <w:proofErr w:type="spellStart"/>
            <w:r>
              <w:rPr>
                <w:rFonts w:ascii="Arial" w:hAnsi="Arial" w:cs="Arial"/>
                <w:b/>
                <w:bCs/>
                <w:color w:val="000000"/>
                <w:sz w:val="20"/>
              </w:rPr>
              <w:t>Treatment</w:t>
            </w:r>
            <w:proofErr w:type="spellEnd"/>
            <w:r>
              <w:rPr>
                <w:rFonts w:ascii="Arial" w:hAnsi="Arial" w:cs="Arial"/>
                <w:b/>
                <w:bCs/>
                <w:color w:val="000000"/>
                <w:sz w:val="20"/>
              </w:rPr>
              <w:t xml:space="preserve"> step</w:t>
            </w:r>
            <w:r w:rsidRPr="00687AF5">
              <w:rPr>
                <w:rFonts w:ascii="Arial" w:hAnsi="Arial" w:cs="Arial"/>
                <w:b/>
                <w:bCs/>
                <w:color w:val="000000"/>
                <w:sz w:val="20"/>
              </w:rPr>
              <w:t>]</w:t>
            </w:r>
            <w:r>
              <w:rPr>
                <w:rFonts w:ascii="Arial" w:hAnsi="Arial" w:cs="Arial"/>
                <w:b/>
                <w:bCs/>
                <w:color w:val="000000"/>
                <w:sz w:val="20"/>
              </w:rPr>
              <w:t xml:space="preserve"> {readOnly}</w:t>
            </w:r>
          </w:p>
        </w:tc>
      </w:tr>
      <w:tr w:rsidR="00FF2BF3" w:rsidRPr="00326BFF" w:rsidTr="00B5732B">
        <w:trPr>
          <w:trHeight w:val="170"/>
          <w:tblHeader/>
        </w:trPr>
        <w:tc>
          <w:tcPr>
            <w:tcW w:w="242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FF2BF3" w:rsidRPr="00326BFF" w:rsidRDefault="00FF2BF3" w:rsidP="00B5732B">
            <w:pPr>
              <w:spacing w:after="0"/>
              <w:jc w:val="right"/>
              <w:rPr>
                <w:b/>
                <w:bCs/>
                <w:color w:val="000000"/>
                <w:sz w:val="20"/>
              </w:rPr>
            </w:pPr>
            <w:proofErr w:type="spellStart"/>
            <w:r w:rsidRPr="00326BFF">
              <w:rPr>
                <w:b/>
                <w:bCs/>
                <w:color w:val="000000"/>
                <w:sz w:val="20"/>
              </w:rPr>
              <w:t>Multip</w:t>
            </w:r>
            <w:proofErr w:type="spellEnd"/>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start</w:t>
            </w:r>
            <w:r w:rsidRPr="00326BFF">
              <w:rPr>
                <w:rFonts w:eastAsia="Arial Unicode MS"/>
                <w:i/>
                <w:iCs/>
                <w:color w:val="000000"/>
                <w:sz w:val="20"/>
              </w:rPr>
              <w:t>tidpunkt</w:t>
            </w:r>
          </w:p>
          <w:p w:rsidR="00FF2BF3" w:rsidRPr="00326BFF" w:rsidRDefault="00FF2BF3" w:rsidP="00B5732B">
            <w:pPr>
              <w:spacing w:after="0"/>
              <w:rPr>
                <w:i/>
                <w:iCs/>
                <w:color w:val="000000"/>
                <w:sz w:val="20"/>
              </w:rPr>
            </w:pPr>
            <w:r>
              <w:rPr>
                <w:i/>
                <w:iCs/>
                <w:color w:val="000000"/>
                <w:sz w:val="20"/>
              </w:rPr>
              <w:t>[start time]</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Tidpunkt då </w:t>
            </w:r>
            <w:r w:rsidRPr="00F73FBA">
              <w:rPr>
                <w:rFonts w:ascii="Times New Roman" w:hAnsi="Times New Roman"/>
                <w:sz w:val="20"/>
                <w:szCs w:val="20"/>
                <w:lang w:val="sv-SE"/>
              </w:rPr>
              <w:t>behandlingssteget</w:t>
            </w:r>
            <w:r>
              <w:rPr>
                <w:rFonts w:ascii="Times New Roman" w:hAnsi="Times New Roman"/>
                <w:sz w:val="20"/>
                <w:szCs w:val="20"/>
                <w:lang w:val="sv-SE"/>
              </w:rPr>
              <w:t xml:space="preserve"> startar.</w:t>
            </w:r>
          </w:p>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Tidpunkten är inkluderande vilket innebär att </w:t>
            </w:r>
            <w:r w:rsidRPr="00F73FBA">
              <w:rPr>
                <w:rFonts w:ascii="Times New Roman" w:hAnsi="Times New Roman"/>
                <w:sz w:val="20"/>
                <w:szCs w:val="20"/>
                <w:lang w:val="sv-SE"/>
              </w:rPr>
              <w:t>behandlingssteget</w:t>
            </w:r>
            <w:r>
              <w:rPr>
                <w:rFonts w:ascii="Times New Roman" w:hAnsi="Times New Roman"/>
                <w:sz w:val="20"/>
                <w:szCs w:val="20"/>
                <w:lang w:val="sv-SE"/>
              </w:rPr>
              <w:t xml:space="preserve"> räknas som pågående vid starttidpunkten. </w:t>
            </w:r>
          </w:p>
        </w:tc>
        <w:tc>
          <w:tcPr>
            <w:tcW w:w="865"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slut</w:t>
            </w:r>
            <w:r w:rsidRPr="00326BFF">
              <w:rPr>
                <w:rFonts w:eastAsia="Arial Unicode MS"/>
                <w:i/>
                <w:iCs/>
                <w:color w:val="000000"/>
                <w:sz w:val="20"/>
              </w:rPr>
              <w:t>tidpunkt</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end</w:t>
            </w:r>
            <w:proofErr w:type="spellEnd"/>
            <w:r>
              <w:rPr>
                <w:rFonts w:eastAsia="Arial Unicode MS"/>
                <w:i/>
                <w:iCs/>
                <w:color w:val="000000"/>
                <w:sz w:val="20"/>
              </w:rPr>
              <w:t xml:space="preserve"> </w:t>
            </w:r>
            <w:r>
              <w:rPr>
                <w:i/>
                <w:iCs/>
                <w:color w:val="000000"/>
                <w:sz w:val="20"/>
              </w:rPr>
              <w:t>time</w:t>
            </w:r>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Tidpunkt då </w:t>
            </w:r>
            <w:r w:rsidRPr="00F73FBA">
              <w:rPr>
                <w:rFonts w:ascii="Times New Roman" w:hAnsi="Times New Roman"/>
                <w:sz w:val="20"/>
                <w:szCs w:val="20"/>
                <w:lang w:val="sv-SE"/>
              </w:rPr>
              <w:t>behandlingssteget</w:t>
            </w:r>
            <w:r>
              <w:rPr>
                <w:rFonts w:ascii="Times New Roman" w:hAnsi="Times New Roman"/>
                <w:sz w:val="20"/>
                <w:szCs w:val="20"/>
                <w:lang w:val="sv-SE"/>
              </w:rPr>
              <w:t xml:space="preserve"> slutar. Utelämnat värde innebär att </w:t>
            </w:r>
            <w:r w:rsidRPr="00F73FBA">
              <w:rPr>
                <w:rFonts w:ascii="Times New Roman" w:hAnsi="Times New Roman"/>
                <w:sz w:val="20"/>
                <w:szCs w:val="20"/>
                <w:lang w:val="sv-SE"/>
              </w:rPr>
              <w:t>behandlingssteget</w:t>
            </w:r>
            <w:r>
              <w:rPr>
                <w:rFonts w:ascii="Times New Roman" w:hAnsi="Times New Roman"/>
                <w:sz w:val="20"/>
                <w:szCs w:val="20"/>
                <w:lang w:val="sv-SE"/>
              </w:rPr>
              <w:t xml:space="preserve"> planeras att pågå tills vidare.</w:t>
            </w:r>
          </w:p>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Tidpunkten är exkluderande vilket innebär att </w:t>
            </w:r>
            <w:r w:rsidRPr="00F73FBA">
              <w:rPr>
                <w:rFonts w:ascii="Times New Roman" w:hAnsi="Times New Roman"/>
                <w:sz w:val="20"/>
                <w:szCs w:val="20"/>
                <w:lang w:val="sv-SE"/>
              </w:rPr>
              <w:t>behandlingssteget</w:t>
            </w:r>
            <w:r>
              <w:rPr>
                <w:rFonts w:ascii="Times New Roman" w:hAnsi="Times New Roman"/>
                <w:sz w:val="20"/>
                <w:szCs w:val="20"/>
                <w:lang w:val="sv-SE"/>
              </w:rPr>
              <w:t xml:space="preserve"> </w:t>
            </w:r>
            <w:r w:rsidRPr="006B1B1C">
              <w:rPr>
                <w:rFonts w:ascii="Times New Roman" w:hAnsi="Times New Roman"/>
                <w:sz w:val="20"/>
                <w:szCs w:val="20"/>
                <w:u w:val="single"/>
                <w:lang w:val="sv-SE"/>
              </w:rPr>
              <w:t>inte</w:t>
            </w:r>
            <w:r>
              <w:rPr>
                <w:rFonts w:ascii="Times New Roman" w:hAnsi="Times New Roman"/>
                <w:sz w:val="20"/>
                <w:szCs w:val="20"/>
                <w:lang w:val="sv-SE"/>
              </w:rPr>
              <w:t xml:space="preserve"> räknas som pågående vid sluttidpunkten.</w:t>
            </w:r>
          </w:p>
        </w:tc>
        <w:tc>
          <w:tcPr>
            <w:tcW w:w="865"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blHeader/>
        </w:trPr>
        <w:tc>
          <w:tcPr>
            <w:tcW w:w="2422" w:type="dxa"/>
            <w:shd w:val="clear" w:color="auto" w:fill="auto"/>
          </w:tcPr>
          <w:p w:rsidR="00FF2BF3" w:rsidRPr="00326BFF" w:rsidRDefault="00FF2BF3" w:rsidP="00B5732B">
            <w:pPr>
              <w:spacing w:after="0"/>
              <w:rPr>
                <w:i/>
                <w:iCs/>
                <w:color w:val="000000"/>
                <w:sz w:val="20"/>
              </w:rPr>
            </w:pPr>
            <w:r w:rsidRPr="00326BFF">
              <w:rPr>
                <w:i/>
                <w:iCs/>
                <w:color w:val="000000"/>
                <w:sz w:val="20"/>
              </w:rPr>
              <w:t>ordinerat</w:t>
            </w:r>
            <w:r>
              <w:rPr>
                <w:i/>
                <w:iCs/>
                <w:color w:val="000000"/>
                <w:sz w:val="20"/>
              </w:rPr>
              <w:t xml:space="preserve"> </w:t>
            </w:r>
            <w:r w:rsidRPr="00326BFF">
              <w:rPr>
                <w:i/>
                <w:iCs/>
                <w:color w:val="000000"/>
                <w:sz w:val="20"/>
              </w:rPr>
              <w:t>läkemedel</w:t>
            </w:r>
            <w:r>
              <w:rPr>
                <w:i/>
                <w:iCs/>
                <w:color w:val="000000"/>
                <w:sz w:val="20"/>
              </w:rPr>
              <w:br/>
              <w:t>[</w:t>
            </w:r>
            <w:proofErr w:type="spellStart"/>
            <w:r>
              <w:rPr>
                <w:i/>
                <w:iCs/>
                <w:color w:val="000000"/>
                <w:sz w:val="20"/>
              </w:rPr>
              <w:t>medication</w:t>
            </w:r>
            <w:proofErr w:type="spellEnd"/>
            <w:r>
              <w:rPr>
                <w:i/>
                <w:iCs/>
                <w:color w:val="000000"/>
                <w:sz w:val="20"/>
              </w:rPr>
              <w:t>]</w:t>
            </w:r>
          </w:p>
        </w:tc>
        <w:tc>
          <w:tcPr>
            <w:tcW w:w="1985" w:type="dxa"/>
            <w:shd w:val="clear" w:color="auto" w:fill="auto"/>
          </w:tcPr>
          <w:p w:rsidR="00FF2BF3" w:rsidRPr="007552D0" w:rsidRDefault="00FF2BF3" w:rsidP="00B5732B">
            <w:pPr>
              <w:spacing w:after="0"/>
              <w:rPr>
                <w:sz w:val="20"/>
              </w:rPr>
            </w:pPr>
            <w:r w:rsidRPr="007552D0">
              <w:rPr>
                <w:sz w:val="20"/>
              </w:rPr>
              <w:t>Ordinerat</w:t>
            </w:r>
            <w:r>
              <w:rPr>
                <w:sz w:val="20"/>
              </w:rPr>
              <w:t xml:space="preserve"> </w:t>
            </w:r>
            <w:r w:rsidRPr="007552D0">
              <w:rPr>
                <w:sz w:val="20"/>
              </w:rPr>
              <w:t>läkemedel</w:t>
            </w:r>
          </w:p>
        </w:tc>
        <w:tc>
          <w:tcPr>
            <w:tcW w:w="9482" w:type="dxa"/>
            <w:shd w:val="clear" w:color="auto" w:fill="auto"/>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Pr="00326BFF">
              <w:rPr>
                <w:rFonts w:ascii="Times New Roman" w:hAnsi="Times New Roman"/>
                <w:i/>
                <w:sz w:val="20"/>
                <w:szCs w:val="20"/>
                <w:lang w:val="sv-SE"/>
              </w:rPr>
              <w:t>Läkemedelsordinationen</w:t>
            </w:r>
            <w:r>
              <w:rPr>
                <w:rFonts w:ascii="Times New Roman" w:hAnsi="Times New Roman"/>
                <w:sz w:val="20"/>
                <w:szCs w:val="20"/>
                <w:lang w:val="sv-SE"/>
              </w:rPr>
              <w:t xml:space="preserve"> avser.</w:t>
            </w:r>
          </w:p>
        </w:tc>
        <w:tc>
          <w:tcPr>
            <w:tcW w:w="865" w:type="dxa"/>
            <w:shd w:val="clear" w:color="auto" w:fill="auto"/>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tcPr>
          <w:p w:rsidR="00FF2BF3" w:rsidRPr="00326BFF" w:rsidRDefault="00FF2BF3" w:rsidP="00B5732B">
            <w:pPr>
              <w:spacing w:after="0"/>
              <w:rPr>
                <w:i/>
                <w:iCs/>
                <w:color w:val="000000"/>
                <w:sz w:val="20"/>
              </w:rPr>
            </w:pPr>
            <w:r w:rsidRPr="00326BFF">
              <w:rPr>
                <w:i/>
                <w:iCs/>
                <w:color w:val="000000"/>
                <w:sz w:val="20"/>
              </w:rPr>
              <w:t>dosering</w:t>
            </w:r>
            <w:r>
              <w:rPr>
                <w:i/>
                <w:iCs/>
                <w:color w:val="000000"/>
                <w:sz w:val="20"/>
              </w:rPr>
              <w:br/>
              <w:t>[</w:t>
            </w:r>
            <w:proofErr w:type="spellStart"/>
            <w:r>
              <w:rPr>
                <w:i/>
                <w:iCs/>
                <w:color w:val="000000"/>
                <w:sz w:val="20"/>
              </w:rPr>
              <w:t>dosage</w:t>
            </w:r>
            <w:proofErr w:type="spellEnd"/>
            <w:r>
              <w:rPr>
                <w:i/>
                <w:iCs/>
                <w:color w:val="000000"/>
                <w:sz w:val="20"/>
              </w:rPr>
              <w:t>]</w:t>
            </w:r>
          </w:p>
        </w:tc>
        <w:tc>
          <w:tcPr>
            <w:tcW w:w="1985" w:type="dxa"/>
            <w:shd w:val="clear" w:color="auto" w:fill="auto"/>
          </w:tcPr>
          <w:p w:rsidR="00FF2BF3" w:rsidRPr="007552D0" w:rsidRDefault="00FF2BF3" w:rsidP="00B5732B">
            <w:pPr>
              <w:spacing w:after="0"/>
              <w:rPr>
                <w:sz w:val="20"/>
              </w:rPr>
            </w:pPr>
            <w:r w:rsidRPr="00990B5F">
              <w:rPr>
                <w:sz w:val="20"/>
              </w:rPr>
              <w:t>OrdineradDosering</w:t>
            </w:r>
          </w:p>
        </w:tc>
        <w:tc>
          <w:tcPr>
            <w:tcW w:w="9482" w:type="dxa"/>
            <w:shd w:val="clear" w:color="auto" w:fill="auto"/>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Dosering </w:t>
            </w:r>
            <w:r>
              <w:rPr>
                <w:rFonts w:ascii="Times New Roman" w:hAnsi="Times New Roman"/>
                <w:sz w:val="20"/>
                <w:szCs w:val="20"/>
                <w:lang w:val="sv-SE"/>
              </w:rPr>
              <w:t>enligt vårdens doseringsmodell.</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är dosering irrelevant och kan utelämnas. </w:t>
            </w:r>
          </w:p>
        </w:tc>
        <w:tc>
          <w:tcPr>
            <w:tcW w:w="865" w:type="dxa"/>
            <w:shd w:val="clear" w:color="auto" w:fill="auto"/>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FF2BF3" w:rsidRPr="00326BFF" w:rsidTr="00B5732B">
        <w:trPr>
          <w:trHeight w:val="170"/>
          <w:tblHeader/>
        </w:trPr>
        <w:tc>
          <w:tcPr>
            <w:tcW w:w="2422" w:type="dxa"/>
            <w:shd w:val="clear" w:color="auto" w:fill="auto"/>
          </w:tcPr>
          <w:p w:rsidR="00FF2BF3" w:rsidRDefault="00FF2BF3" w:rsidP="00B5732B">
            <w:pPr>
              <w:spacing w:after="0"/>
              <w:rPr>
                <w:rFonts w:eastAsia="Arial Unicode MS"/>
                <w:i/>
                <w:iCs/>
                <w:color w:val="000000"/>
                <w:sz w:val="20"/>
              </w:rPr>
            </w:pPr>
            <w:r>
              <w:rPr>
                <w:rFonts w:eastAsia="Arial Unicode MS"/>
                <w:i/>
                <w:iCs/>
                <w:color w:val="000000"/>
                <w:sz w:val="20"/>
              </w:rPr>
              <w:lastRenderedPageBreak/>
              <w:t>läkemedelsordination id</w:t>
            </w:r>
          </w:p>
          <w:p w:rsidR="00FF2BF3" w:rsidRDefault="00FF2BF3" w:rsidP="00B5732B">
            <w:pPr>
              <w:spacing w:after="0"/>
              <w:rPr>
                <w:rFonts w:eastAsia="Arial Unicode MS"/>
                <w:i/>
                <w:iCs/>
                <w:color w:val="000000"/>
                <w:sz w:val="20"/>
              </w:rPr>
            </w:pPr>
            <w:r>
              <w:rPr>
                <w:rFonts w:eastAsia="Arial Unicode MS"/>
                <w:i/>
                <w:iCs/>
                <w:color w:val="000000"/>
                <w:sz w:val="20"/>
              </w:rPr>
              <w:t>[</w:t>
            </w:r>
            <w:proofErr w:type="spellStart"/>
            <w:r>
              <w:rPr>
                <w:rFonts w:eastAsia="Arial Unicode MS"/>
                <w:i/>
                <w:iCs/>
                <w:color w:val="000000"/>
                <w:sz w:val="20"/>
              </w:rPr>
              <w:t>m</w:t>
            </w:r>
            <w:r w:rsidRPr="00B475E2">
              <w:rPr>
                <w:rFonts w:eastAsia="Arial Unicode MS"/>
                <w:i/>
                <w:iCs/>
                <w:color w:val="000000"/>
                <w:sz w:val="20"/>
              </w:rPr>
              <w:t>edication</w:t>
            </w:r>
            <w:proofErr w:type="spellEnd"/>
            <w:r w:rsidRPr="00B475E2">
              <w:rPr>
                <w:rFonts w:eastAsia="Arial Unicode MS"/>
                <w:i/>
                <w:iCs/>
                <w:color w:val="000000"/>
                <w:sz w:val="20"/>
              </w:rPr>
              <w:t xml:space="preserve"> </w:t>
            </w:r>
            <w:proofErr w:type="spellStart"/>
            <w:r w:rsidRPr="00B475E2">
              <w:rPr>
                <w:rFonts w:eastAsia="Arial Unicode MS"/>
                <w:i/>
                <w:iCs/>
                <w:color w:val="000000"/>
                <w:sz w:val="20"/>
              </w:rPr>
              <w:t>prescription</w:t>
            </w:r>
            <w:proofErr w:type="spellEnd"/>
            <w:r w:rsidRPr="00B475E2">
              <w:rPr>
                <w:rFonts w:eastAsia="Arial Unicode MS"/>
                <w:i/>
                <w:iCs/>
                <w:color w:val="000000"/>
                <w:sz w:val="20"/>
              </w:rPr>
              <w:t xml:space="preserve"> id</w:t>
            </w:r>
            <w:r>
              <w:rPr>
                <w:rFonts w:eastAsia="Arial Unicode MS"/>
                <w:i/>
                <w:iCs/>
                <w:color w:val="000000"/>
                <w:sz w:val="20"/>
              </w:rPr>
              <w:t>]</w:t>
            </w:r>
          </w:p>
        </w:tc>
        <w:tc>
          <w:tcPr>
            <w:tcW w:w="1985" w:type="dxa"/>
            <w:shd w:val="clear" w:color="auto" w:fill="auto"/>
          </w:tcPr>
          <w:p w:rsidR="00FF2BF3" w:rsidRPr="007552D0" w:rsidRDefault="00FF2BF3" w:rsidP="00B5732B">
            <w:pPr>
              <w:spacing w:after="0"/>
              <w:rPr>
                <w:sz w:val="20"/>
              </w:rPr>
            </w:pPr>
            <w:proofErr w:type="spellStart"/>
            <w:r>
              <w:rPr>
                <w:sz w:val="20"/>
              </w:rPr>
              <w:t>Identifier</w:t>
            </w:r>
            <w:proofErr w:type="spellEnd"/>
          </w:p>
        </w:tc>
        <w:tc>
          <w:tcPr>
            <w:tcW w:w="9482" w:type="dxa"/>
            <w:shd w:val="clear" w:color="auto" w:fill="auto"/>
          </w:tcPr>
          <w:p w:rsidR="00FF2BF3" w:rsidRPr="00BE479C"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Referens till den bakomliggande </w:t>
            </w:r>
            <w:r w:rsidRPr="00B80B87">
              <w:rPr>
                <w:rFonts w:ascii="Times New Roman" w:hAnsi="Times New Roman"/>
                <w:i/>
                <w:sz w:val="20"/>
                <w:szCs w:val="20"/>
                <w:lang w:val="sv-SE"/>
              </w:rPr>
              <w:t>läkemedelsordinationen</w:t>
            </w:r>
            <w:r>
              <w:rPr>
                <w:rFonts w:ascii="Times New Roman" w:hAnsi="Times New Roman"/>
                <w:sz w:val="20"/>
                <w:szCs w:val="20"/>
                <w:lang w:val="sv-SE"/>
              </w:rPr>
              <w:t>.</w:t>
            </w:r>
            <w:r>
              <w:rPr>
                <w:rFonts w:ascii="Times New Roman" w:hAnsi="Times New Roman"/>
                <w:sz w:val="20"/>
                <w:szCs w:val="20"/>
                <w:lang w:val="sv-SE"/>
              </w:rPr>
              <w:br/>
              <w:t xml:space="preserve">Notera att i de fall </w:t>
            </w:r>
            <w:r w:rsidRPr="00BE479C">
              <w:rPr>
                <w:rFonts w:ascii="Times New Roman" w:hAnsi="Times New Roman"/>
                <w:sz w:val="20"/>
                <w:szCs w:val="20"/>
                <w:lang w:val="sv-SE"/>
              </w:rPr>
              <w:t>insättningstidpunkten</w:t>
            </w:r>
            <w:r>
              <w:rPr>
                <w:rFonts w:ascii="Times New Roman" w:hAnsi="Times New Roman"/>
                <w:sz w:val="20"/>
                <w:szCs w:val="20"/>
                <w:lang w:val="sv-SE"/>
              </w:rPr>
              <w:t xml:space="preserve"> skiljer sig från </w:t>
            </w:r>
            <w:r w:rsidRPr="00BE479C">
              <w:rPr>
                <w:rFonts w:ascii="Times New Roman" w:hAnsi="Times New Roman"/>
                <w:sz w:val="20"/>
                <w:szCs w:val="20"/>
                <w:lang w:val="sv-SE"/>
              </w:rPr>
              <w:t>ordinationstidpunkten</w:t>
            </w:r>
            <w:r>
              <w:rPr>
                <w:rFonts w:ascii="Times New Roman" w:hAnsi="Times New Roman"/>
                <w:sz w:val="20"/>
                <w:szCs w:val="20"/>
                <w:lang w:val="sv-SE"/>
              </w:rPr>
              <w:t xml:space="preserve"> är det den aktuella ordinationen som refereras, vilket inte med nödvändighet är densamma från vilken dosering och ordinerat läkemedel hämtas.</w:t>
            </w:r>
          </w:p>
        </w:tc>
        <w:tc>
          <w:tcPr>
            <w:tcW w:w="865" w:type="dxa"/>
            <w:shd w:val="clear" w:color="auto" w:fill="auto"/>
          </w:tcPr>
          <w:p w:rsidR="00FF2BF3" w:rsidRDefault="00FF2BF3" w:rsidP="00B5732B">
            <w:pPr>
              <w:spacing w:after="0"/>
              <w:jc w:val="right"/>
              <w:rPr>
                <w:color w:val="000000"/>
                <w:sz w:val="20"/>
              </w:rPr>
            </w:pPr>
            <w:r>
              <w:rPr>
                <w:color w:val="000000"/>
                <w:sz w:val="20"/>
              </w:rPr>
              <w:t>1</w:t>
            </w:r>
          </w:p>
        </w:tc>
      </w:tr>
    </w:tbl>
    <w:p w:rsidR="00FF2BF3" w:rsidRDefault="00FF2BF3" w:rsidP="00FF2BF3">
      <w:pPr>
        <w:pStyle w:val="Rubrik2Nr"/>
      </w:pPr>
      <w:bookmarkStart w:id="59" w:name="_Toc413681388"/>
      <w:bookmarkStart w:id="60" w:name="_Toc415643499"/>
      <w:r>
        <w:t>Egenmedicinering</w:t>
      </w:r>
      <w:bookmarkEnd w:id="59"/>
      <w:bookmarkEnd w:id="60"/>
    </w:p>
    <w:p w:rsidR="00FF2BF3" w:rsidRDefault="00FF2BF3" w:rsidP="00FF2BF3">
      <w:r>
        <w:t>Information om medicinering enligt uppgift från annan person, vanligen patienten själv, och där ordination (i NOD) saknas.</w:t>
      </w:r>
    </w:p>
    <w:p w:rsidR="00FF2BF3" w:rsidRPr="000A712E" w:rsidRDefault="00FF2BF3" w:rsidP="00FF2BF3">
      <w:r>
        <w:t xml:space="preserve">Då detta noteras av </w:t>
      </w:r>
      <w:r w:rsidRPr="000A712E">
        <w:t>Hälso- och sjukvårdspersonal utgör det en journalhandling.</w:t>
      </w:r>
      <w:r w:rsidRPr="00C93C0F">
        <w:t xml:space="preserve">  I </w:t>
      </w:r>
      <w:r>
        <w:t xml:space="preserve">framtiden ska </w:t>
      </w:r>
      <w:r w:rsidRPr="00C93C0F">
        <w:t xml:space="preserve">eventuellt även patienten </w:t>
      </w:r>
      <w:r>
        <w:t xml:space="preserve">kunna registrera denna typ av information, varvid det inte utgör </w:t>
      </w:r>
      <w:r w:rsidRPr="000A712E">
        <w:t>journalhandling</w:t>
      </w:r>
      <w:r w:rsidRPr="00C93C0F">
        <w:t>.</w:t>
      </w:r>
    </w:p>
    <w:p w:rsidR="00FF2BF3" w:rsidRDefault="00FF2BF3" w:rsidP="00FF2BF3"/>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FF2BF3" w:rsidRPr="00326BFF" w:rsidTr="00B5732B">
        <w:trPr>
          <w:trHeight w:val="170"/>
          <w:tblHeader/>
        </w:trPr>
        <w:tc>
          <w:tcPr>
            <w:tcW w:w="14754" w:type="dxa"/>
            <w:gridSpan w:val="4"/>
            <w:shd w:val="clear" w:color="auto" w:fill="FFFFFF" w:themeFill="background1"/>
            <w:hideMark/>
          </w:tcPr>
          <w:p w:rsidR="00FF2BF3" w:rsidRPr="00326BFF" w:rsidRDefault="00FF2BF3" w:rsidP="00B5732B">
            <w:pPr>
              <w:spacing w:after="0"/>
              <w:rPr>
                <w:b/>
                <w:bCs/>
                <w:color w:val="000000"/>
                <w:sz w:val="20"/>
              </w:rPr>
            </w:pPr>
            <w:r w:rsidRPr="000A712E">
              <w:rPr>
                <w:rFonts w:ascii="Arial" w:hAnsi="Arial" w:cs="Arial"/>
                <w:b/>
                <w:bCs/>
                <w:color w:val="000000"/>
                <w:sz w:val="20"/>
              </w:rPr>
              <w:t>Egenmedicinering</w:t>
            </w:r>
            <w:r>
              <w:rPr>
                <w:rFonts w:ascii="Arial" w:hAnsi="Arial" w:cs="Arial"/>
                <w:b/>
                <w:bCs/>
                <w:color w:val="000000"/>
                <w:sz w:val="20"/>
              </w:rPr>
              <w:t xml:space="preserve"> [</w:t>
            </w:r>
            <w:proofErr w:type="spellStart"/>
            <w:r>
              <w:rPr>
                <w:rFonts w:ascii="Arial" w:hAnsi="Arial" w:cs="Arial"/>
                <w:b/>
                <w:bCs/>
                <w:color w:val="000000"/>
                <w:sz w:val="20"/>
              </w:rPr>
              <w:t>M</w:t>
            </w:r>
            <w:r w:rsidRPr="000A712E">
              <w:rPr>
                <w:rFonts w:ascii="Arial" w:hAnsi="Arial" w:cs="Arial"/>
                <w:b/>
                <w:bCs/>
                <w:color w:val="000000"/>
                <w:sz w:val="20"/>
              </w:rPr>
              <w:t>edication</w:t>
            </w:r>
            <w:proofErr w:type="spellEnd"/>
            <w:r w:rsidRPr="000A712E">
              <w:rPr>
                <w:rFonts w:ascii="Arial" w:hAnsi="Arial" w:cs="Arial"/>
                <w:b/>
                <w:bCs/>
                <w:color w:val="000000"/>
                <w:sz w:val="20"/>
              </w:rPr>
              <w:t xml:space="preserve"> </w:t>
            </w:r>
            <w:proofErr w:type="spellStart"/>
            <w:r w:rsidRPr="000A712E">
              <w:rPr>
                <w:rFonts w:ascii="Arial" w:hAnsi="Arial" w:cs="Arial"/>
                <w:b/>
                <w:bCs/>
                <w:color w:val="000000"/>
                <w:sz w:val="20"/>
              </w:rPr>
              <w:t>statement</w:t>
            </w:r>
            <w:proofErr w:type="spellEnd"/>
            <w:r w:rsidRPr="00687AF5">
              <w:rPr>
                <w:rFonts w:ascii="Arial" w:hAnsi="Arial" w:cs="Arial"/>
                <w:b/>
                <w:bCs/>
                <w:color w:val="000000"/>
                <w:sz w:val="20"/>
              </w:rPr>
              <w:t>]</w:t>
            </w:r>
          </w:p>
        </w:tc>
      </w:tr>
      <w:tr w:rsidR="00FF2BF3" w:rsidRPr="00326BFF" w:rsidTr="00B5732B">
        <w:trPr>
          <w:trHeight w:val="170"/>
          <w:tblHeader/>
        </w:trPr>
        <w:tc>
          <w:tcPr>
            <w:tcW w:w="242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FF2BF3" w:rsidRPr="00326BFF" w:rsidRDefault="00FF2BF3" w:rsidP="00B5732B">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FF2BF3" w:rsidRPr="00326BFF" w:rsidRDefault="00FF2BF3" w:rsidP="00B5732B">
            <w:pPr>
              <w:spacing w:after="0"/>
              <w:jc w:val="right"/>
              <w:rPr>
                <w:b/>
                <w:bCs/>
                <w:color w:val="000000"/>
                <w:sz w:val="20"/>
              </w:rPr>
            </w:pPr>
            <w:proofErr w:type="spellStart"/>
            <w:r w:rsidRPr="00326BFF">
              <w:rPr>
                <w:b/>
                <w:bCs/>
                <w:color w:val="000000"/>
                <w:sz w:val="20"/>
              </w:rPr>
              <w:t>Multip</w:t>
            </w:r>
            <w:proofErr w:type="spellEnd"/>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id</w:t>
            </w:r>
          </w:p>
          <w:p w:rsidR="00FF2BF3" w:rsidRPr="00326BFF" w:rsidRDefault="00FF2BF3" w:rsidP="00B5732B">
            <w:pPr>
              <w:spacing w:after="0"/>
              <w:rPr>
                <w:rFonts w:eastAsia="Arial Unicode MS"/>
                <w:i/>
                <w:iCs/>
                <w:color w:val="000000"/>
                <w:sz w:val="20"/>
              </w:rPr>
            </w:pPr>
            <w:r>
              <w:rPr>
                <w:rFonts w:eastAsia="Arial Unicode MS"/>
                <w:i/>
                <w:iCs/>
                <w:color w:val="000000"/>
                <w:sz w:val="20"/>
              </w:rPr>
              <w:t>[id]</w:t>
            </w:r>
          </w:p>
        </w:tc>
        <w:tc>
          <w:tcPr>
            <w:tcW w:w="1985" w:type="dxa"/>
            <w:shd w:val="clear" w:color="auto" w:fill="auto"/>
            <w:hideMark/>
          </w:tcPr>
          <w:p w:rsidR="00FF2BF3" w:rsidRPr="007552D0" w:rsidRDefault="00FF2BF3" w:rsidP="00B5732B">
            <w:pPr>
              <w:spacing w:after="0"/>
              <w:rPr>
                <w:sz w:val="20"/>
              </w:rPr>
            </w:pPr>
            <w:proofErr w:type="spellStart"/>
            <w:r>
              <w:rPr>
                <w:sz w:val="20"/>
              </w:rPr>
              <w:t>Identifier</w:t>
            </w:r>
            <w:proofErr w:type="spellEnd"/>
            <w:r>
              <w:rPr>
                <w:sz w:val="20"/>
              </w:rPr>
              <w:t xml:space="preserve"> </w:t>
            </w:r>
            <w:r>
              <w:rPr>
                <w:sz w:val="20"/>
                <w:szCs w:val="20"/>
              </w:rPr>
              <w:t>{readOnly}</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sidRPr="000A712E">
              <w:rPr>
                <w:rFonts w:ascii="Times New Roman" w:hAnsi="Times New Roman"/>
                <w:sz w:val="20"/>
                <w:szCs w:val="20"/>
                <w:lang w:val="sv-SE"/>
              </w:rPr>
              <w:t>instansen</w:t>
            </w:r>
            <w:r w:rsidRPr="00326BFF">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Värdet sätts av NOD då instansen skapas och kan därefter inte ändras.</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Syftet är att kunna användas av vårdsystemet för att t.ex. kunna koppla ihop med lokal information.</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proofErr w:type="spellStart"/>
            <w:r w:rsidRPr="00326BFF">
              <w:rPr>
                <w:rFonts w:eastAsia="Arial Unicode MS"/>
                <w:i/>
                <w:iCs/>
                <w:color w:val="000000"/>
                <w:sz w:val="20"/>
              </w:rPr>
              <w:t>patient</w:t>
            </w:r>
            <w:r>
              <w:rPr>
                <w:rFonts w:eastAsia="Arial Unicode MS"/>
                <w:i/>
                <w:iCs/>
                <w:color w:val="000000"/>
                <w:sz w:val="20"/>
              </w:rPr>
              <w:t>id</w:t>
            </w:r>
            <w:proofErr w:type="spellEnd"/>
            <w:r>
              <w:rPr>
                <w:rFonts w:eastAsia="Arial Unicode MS"/>
                <w:i/>
                <w:iCs/>
                <w:color w:val="000000"/>
                <w:sz w:val="20"/>
              </w:rPr>
              <w:br/>
              <w:t>[patient id]</w:t>
            </w:r>
          </w:p>
        </w:tc>
        <w:tc>
          <w:tcPr>
            <w:tcW w:w="1985" w:type="dxa"/>
            <w:shd w:val="clear" w:color="auto" w:fill="auto"/>
            <w:hideMark/>
          </w:tcPr>
          <w:p w:rsidR="00FF2BF3" w:rsidRPr="007552D0" w:rsidRDefault="00FF2BF3" w:rsidP="00B5732B">
            <w:pPr>
              <w:spacing w:after="0"/>
              <w:rPr>
                <w:sz w:val="20"/>
              </w:rPr>
            </w:pPr>
            <w:proofErr w:type="spellStart"/>
            <w:r w:rsidRPr="007552D0">
              <w:rPr>
                <w:sz w:val="20"/>
              </w:rPr>
              <w:t>Identifier</w:t>
            </w:r>
            <w:proofErr w:type="spellEnd"/>
            <w:r>
              <w:rPr>
                <w:sz w:val="20"/>
                <w:szCs w:val="20"/>
              </w:rPr>
              <w:t>{readOnly}</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Identifiering av patienten.</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Pr>
                <w:rFonts w:eastAsia="Arial Unicode MS"/>
                <w:i/>
                <w:iCs/>
                <w:color w:val="000000"/>
                <w:sz w:val="20"/>
              </w:rPr>
              <w:t xml:space="preserve">registrerad </w:t>
            </w:r>
            <w:r w:rsidRPr="00326BFF">
              <w:rPr>
                <w:rFonts w:eastAsia="Arial Unicode MS"/>
                <w:i/>
                <w:iCs/>
                <w:color w:val="000000"/>
                <w:sz w:val="20"/>
              </w:rPr>
              <w:t>av</w:t>
            </w:r>
          </w:p>
          <w:p w:rsidR="00FF2BF3" w:rsidRPr="00326BFF" w:rsidRDefault="00FF2BF3" w:rsidP="00B5732B">
            <w:pPr>
              <w:spacing w:after="0"/>
              <w:rPr>
                <w:i/>
                <w:iCs/>
                <w:color w:val="000000"/>
                <w:sz w:val="20"/>
              </w:rPr>
            </w:pPr>
            <w:r>
              <w:rPr>
                <w:rFonts w:eastAsia="Arial Unicode MS"/>
                <w:i/>
                <w:iCs/>
                <w:color w:val="000000"/>
                <w:sz w:val="20"/>
              </w:rPr>
              <w:t>[registred by]</w:t>
            </w:r>
          </w:p>
        </w:tc>
        <w:tc>
          <w:tcPr>
            <w:tcW w:w="1985" w:type="dxa"/>
            <w:shd w:val="clear" w:color="auto" w:fill="auto"/>
            <w:hideMark/>
          </w:tcPr>
          <w:p w:rsidR="00FF2BF3" w:rsidRPr="007552D0" w:rsidRDefault="00FF2BF3" w:rsidP="00B5732B">
            <w:pPr>
              <w:spacing w:after="0"/>
              <w:rPr>
                <w:sz w:val="20"/>
              </w:rPr>
            </w:pPr>
            <w:r w:rsidRPr="007552D0">
              <w:rPr>
                <w:sz w:val="20"/>
              </w:rPr>
              <w:t>Hälso- och sjukvårdspersonal</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Den person som registrerat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Denna måste vara starkt autentiserad och det är informationen från autentiseringen som används. </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proofErr w:type="spellStart"/>
            <w:r w:rsidRPr="00326BFF">
              <w:rPr>
                <w:rFonts w:eastAsia="Arial Unicode MS"/>
                <w:i/>
                <w:iCs/>
                <w:color w:val="000000"/>
                <w:sz w:val="20"/>
              </w:rPr>
              <w:t>registreringsstidpunkt</w:t>
            </w:r>
            <w:proofErr w:type="spellEnd"/>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registration</w:t>
            </w:r>
            <w:proofErr w:type="spellEnd"/>
            <w:r>
              <w:rPr>
                <w:rFonts w:eastAsia="Arial Unicode MS"/>
                <w:i/>
                <w:iCs/>
                <w:color w:val="000000"/>
                <w:sz w:val="20"/>
              </w:rPr>
              <w:t xml:space="preserve"> time]</w:t>
            </w:r>
          </w:p>
        </w:tc>
        <w:tc>
          <w:tcPr>
            <w:tcW w:w="1985"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r>
              <w:rPr>
                <w:sz w:val="20"/>
                <w:szCs w:val="20"/>
              </w:rPr>
              <w:t>{readOnly}</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registrerats i NOD. Värdet sätts av NOD enligt </w:t>
            </w:r>
            <w:proofErr w:type="spellStart"/>
            <w:r w:rsidRPr="00326BFF">
              <w:rPr>
                <w:rFonts w:ascii="Times New Roman" w:hAnsi="Times New Roman"/>
                <w:sz w:val="20"/>
                <w:szCs w:val="20"/>
                <w:lang w:val="sv-SE"/>
              </w:rPr>
              <w:t>NOD:s</w:t>
            </w:r>
            <w:proofErr w:type="spellEnd"/>
            <w:r w:rsidRPr="00326BFF">
              <w:rPr>
                <w:rFonts w:ascii="Times New Roman" w:hAnsi="Times New Roman"/>
                <w:sz w:val="20"/>
                <w:szCs w:val="20"/>
                <w:lang w:val="sv-SE"/>
              </w:rPr>
              <w:t xml:space="preserve"> systemklocka.</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t>insättningstidpunkt</w:t>
            </w:r>
          </w:p>
          <w:p w:rsidR="00FF2BF3" w:rsidRPr="00326BFF" w:rsidRDefault="00FF2BF3" w:rsidP="00B5732B">
            <w:pPr>
              <w:spacing w:after="0"/>
              <w:rPr>
                <w:i/>
                <w:iCs/>
                <w:color w:val="000000"/>
                <w:sz w:val="20"/>
              </w:rPr>
            </w:pPr>
            <w:r>
              <w:rPr>
                <w:i/>
                <w:iCs/>
                <w:color w:val="000000"/>
                <w:sz w:val="20"/>
              </w:rPr>
              <w:t>[start time]</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w:t>
            </w:r>
            <w:r>
              <w:rPr>
                <w:rFonts w:ascii="Times New Roman" w:hAnsi="Times New Roman"/>
                <w:sz w:val="20"/>
                <w:szCs w:val="20"/>
                <w:lang w:val="sv-SE"/>
              </w:rPr>
              <w:t xml:space="preserve">då </w:t>
            </w:r>
            <w:r w:rsidRPr="00326BFF">
              <w:rPr>
                <w:rFonts w:ascii="Times New Roman" w:hAnsi="Times New Roman"/>
                <w:sz w:val="20"/>
                <w:szCs w:val="20"/>
                <w:lang w:val="sv-SE"/>
              </w:rPr>
              <w:t xml:space="preserve">patienten </w:t>
            </w:r>
            <w:r>
              <w:rPr>
                <w:rFonts w:ascii="Times New Roman" w:hAnsi="Times New Roman"/>
                <w:sz w:val="20"/>
                <w:szCs w:val="20"/>
                <w:lang w:val="sv-SE"/>
              </w:rPr>
              <w:t>uppger att behandlingen påbörjats</w:t>
            </w:r>
            <w:r w:rsidRPr="00326BFF">
              <w:rPr>
                <w:rFonts w:ascii="Times New Roman" w:hAnsi="Times New Roman"/>
                <w:sz w:val="20"/>
                <w:szCs w:val="20"/>
                <w:lang w:val="sv-SE"/>
              </w:rPr>
              <w: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Default="00FF2BF3" w:rsidP="00B5732B">
            <w:pPr>
              <w:spacing w:after="0"/>
              <w:rPr>
                <w:rFonts w:eastAsia="Arial Unicode MS"/>
                <w:i/>
                <w:iCs/>
                <w:color w:val="000000"/>
                <w:sz w:val="20"/>
              </w:rPr>
            </w:pPr>
            <w:r w:rsidRPr="00326BFF">
              <w:rPr>
                <w:rFonts w:eastAsia="Arial Unicode MS"/>
                <w:i/>
                <w:iCs/>
                <w:color w:val="000000"/>
                <w:sz w:val="20"/>
              </w:rPr>
              <w:lastRenderedPageBreak/>
              <w:t>utsättningstidpunkt</w:t>
            </w:r>
          </w:p>
          <w:p w:rsidR="00FF2BF3" w:rsidRPr="00326BFF" w:rsidRDefault="00FF2BF3" w:rsidP="00B5732B">
            <w:pPr>
              <w:spacing w:after="0"/>
              <w:rPr>
                <w:i/>
                <w:iCs/>
                <w:color w:val="000000"/>
                <w:sz w:val="20"/>
              </w:rPr>
            </w:pPr>
            <w:r>
              <w:rPr>
                <w:rFonts w:eastAsia="Arial Unicode MS"/>
                <w:i/>
                <w:iCs/>
                <w:color w:val="000000"/>
                <w:sz w:val="20"/>
              </w:rPr>
              <w:t>[</w:t>
            </w:r>
            <w:proofErr w:type="spellStart"/>
            <w:r>
              <w:rPr>
                <w:rFonts w:eastAsia="Arial Unicode MS"/>
                <w:i/>
                <w:iCs/>
                <w:color w:val="000000"/>
                <w:sz w:val="20"/>
              </w:rPr>
              <w:t>end</w:t>
            </w:r>
            <w:proofErr w:type="spellEnd"/>
            <w:r>
              <w:rPr>
                <w:rFonts w:eastAsia="Arial Unicode MS"/>
                <w:i/>
                <w:iCs/>
                <w:color w:val="000000"/>
                <w:sz w:val="20"/>
              </w:rPr>
              <w:t xml:space="preserve"> </w:t>
            </w:r>
            <w:r>
              <w:rPr>
                <w:i/>
                <w:iCs/>
                <w:color w:val="000000"/>
                <w:sz w:val="20"/>
              </w:rPr>
              <w:t>time</w:t>
            </w:r>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dateTime</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w:t>
            </w:r>
            <w:r>
              <w:rPr>
                <w:rFonts w:ascii="Times New Roman" w:hAnsi="Times New Roman"/>
                <w:sz w:val="20"/>
                <w:szCs w:val="20"/>
                <w:lang w:val="sv-SE"/>
              </w:rPr>
              <w:t xml:space="preserve">då </w:t>
            </w:r>
            <w:r w:rsidRPr="00326BFF">
              <w:rPr>
                <w:rFonts w:ascii="Times New Roman" w:hAnsi="Times New Roman"/>
                <w:sz w:val="20"/>
                <w:szCs w:val="20"/>
                <w:lang w:val="sv-SE"/>
              </w:rPr>
              <w:t xml:space="preserve">patienten </w:t>
            </w:r>
            <w:r>
              <w:rPr>
                <w:rFonts w:ascii="Times New Roman" w:hAnsi="Times New Roman"/>
                <w:sz w:val="20"/>
                <w:szCs w:val="20"/>
                <w:lang w:val="sv-SE"/>
              </w:rPr>
              <w:t xml:space="preserve">uppger att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w:t>
            </w:r>
            <w:r>
              <w:rPr>
                <w:rFonts w:ascii="Times New Roman" w:hAnsi="Times New Roman"/>
                <w:sz w:val="20"/>
                <w:szCs w:val="20"/>
                <w:lang w:val="sv-SE"/>
              </w:rPr>
              <w:t>avslutats eller planerar att avsluta den</w:t>
            </w:r>
            <w:r w:rsidRPr="00326BFF">
              <w:rPr>
                <w:rFonts w:ascii="Times New Roman" w:hAnsi="Times New Roman"/>
                <w:sz w:val="20"/>
                <w:szCs w:val="20"/>
                <w:lang w:val="sv-SE"/>
              </w:rPr>
              <w: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attributet inte anges innebär det att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pågå</w:t>
            </w:r>
            <w:r>
              <w:rPr>
                <w:rFonts w:ascii="Times New Roman" w:hAnsi="Times New Roman"/>
                <w:sz w:val="20"/>
                <w:szCs w:val="20"/>
                <w:lang w:val="sv-SE"/>
              </w:rPr>
              <w:t>r</w:t>
            </w:r>
            <w:r w:rsidRPr="00326BFF">
              <w:rPr>
                <w:rFonts w:ascii="Times New Roman" w:hAnsi="Times New Roman"/>
                <w:sz w:val="20"/>
                <w:szCs w:val="20"/>
                <w:lang w:val="sv-SE"/>
              </w:rPr>
              <w:t xml:space="preserve"> tills vidare</w:t>
            </w:r>
            <w:r>
              <w:rPr>
                <w:rFonts w:ascii="Times New Roman" w:hAnsi="Times New Roman"/>
                <w:sz w:val="20"/>
                <w:szCs w:val="20"/>
                <w:lang w:val="sv-SE"/>
              </w:rPr>
              <w:t xml:space="preserve"> utan känd sluttid</w:t>
            </w:r>
            <w:r w:rsidRPr="00326BFF">
              <w:rPr>
                <w:rFonts w:ascii="Times New Roman" w:hAnsi="Times New Roman"/>
                <w:sz w:val="20"/>
                <w:szCs w:val="20"/>
                <w:lang w:val="sv-SE"/>
              </w:rPr>
              <w:t xml:space="preserve">.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C93C0F" w:rsidTr="00B5732B">
        <w:trPr>
          <w:trHeight w:val="170"/>
          <w:tblHeader/>
        </w:trPr>
        <w:tc>
          <w:tcPr>
            <w:tcW w:w="2422" w:type="dxa"/>
            <w:shd w:val="clear" w:color="auto" w:fill="auto"/>
            <w:hideMark/>
          </w:tcPr>
          <w:p w:rsidR="00FF2BF3" w:rsidRPr="00C93C0F" w:rsidRDefault="00FF2BF3" w:rsidP="00B5732B">
            <w:pPr>
              <w:spacing w:after="0"/>
              <w:rPr>
                <w:i/>
                <w:iCs/>
                <w:color w:val="000000"/>
                <w:sz w:val="20"/>
              </w:rPr>
            </w:pPr>
            <w:r w:rsidRPr="00C93C0F">
              <w:rPr>
                <w:rFonts w:eastAsia="Arial Unicode MS"/>
                <w:i/>
                <w:iCs/>
                <w:color w:val="000000"/>
                <w:sz w:val="20"/>
              </w:rPr>
              <w:t>notat</w:t>
            </w:r>
            <w:r w:rsidRPr="00C93C0F">
              <w:rPr>
                <w:rFonts w:eastAsia="Arial Unicode MS"/>
                <w:i/>
                <w:iCs/>
                <w:color w:val="000000"/>
                <w:sz w:val="20"/>
              </w:rPr>
              <w:br/>
              <w:t>[annotation]</w:t>
            </w:r>
          </w:p>
        </w:tc>
        <w:tc>
          <w:tcPr>
            <w:tcW w:w="1985" w:type="dxa"/>
            <w:shd w:val="clear" w:color="auto" w:fill="auto"/>
            <w:hideMark/>
          </w:tcPr>
          <w:p w:rsidR="00FF2BF3" w:rsidRPr="00C93C0F" w:rsidRDefault="00FF2BF3" w:rsidP="00B5732B">
            <w:pPr>
              <w:spacing w:after="0"/>
              <w:rPr>
                <w:sz w:val="20"/>
              </w:rPr>
            </w:pPr>
            <w:r w:rsidRPr="00C93C0F">
              <w:rPr>
                <w:sz w:val="20"/>
              </w:rPr>
              <w:t>string</w:t>
            </w:r>
          </w:p>
        </w:tc>
        <w:tc>
          <w:tcPr>
            <w:tcW w:w="9482" w:type="dxa"/>
            <w:shd w:val="clear" w:color="auto" w:fill="auto"/>
            <w:hideMark/>
          </w:tcPr>
          <w:p w:rsidR="00FF2BF3" w:rsidRPr="00C93C0F" w:rsidRDefault="00FF2BF3" w:rsidP="00B5732B">
            <w:pPr>
              <w:pStyle w:val="TableContent"/>
              <w:rPr>
                <w:rFonts w:ascii="Times New Roman" w:hAnsi="Times New Roman"/>
                <w:sz w:val="20"/>
                <w:szCs w:val="20"/>
                <w:lang w:val="sv-SE"/>
              </w:rPr>
            </w:pPr>
            <w:r w:rsidRPr="00C93C0F">
              <w:rPr>
                <w:rFonts w:ascii="Times New Roman" w:hAnsi="Times New Roman"/>
                <w:sz w:val="20"/>
                <w:szCs w:val="20"/>
                <w:lang w:val="sv-SE"/>
              </w:rPr>
              <w:t>Kommentarer i fritext</w:t>
            </w:r>
            <w:r>
              <w:rPr>
                <w:rFonts w:ascii="Times New Roman" w:hAnsi="Times New Roman"/>
                <w:sz w:val="20"/>
                <w:szCs w:val="20"/>
                <w:lang w:val="sv-SE"/>
              </w:rPr>
              <w:t xml:space="preserve"> av registrerande </w:t>
            </w:r>
            <w:r w:rsidRPr="00C93C0F">
              <w:rPr>
                <w:rFonts w:ascii="Times New Roman" w:hAnsi="Times New Roman"/>
                <w:sz w:val="20"/>
                <w:szCs w:val="20"/>
                <w:lang w:val="sv-SE"/>
              </w:rPr>
              <w:t>Hälso- och sjukvårdspersonal</w:t>
            </w:r>
            <w:r>
              <w:rPr>
                <w:rFonts w:ascii="Times New Roman" w:hAnsi="Times New Roman"/>
                <w:sz w:val="20"/>
                <w:szCs w:val="20"/>
                <w:lang w:val="sv-SE"/>
              </w:rPr>
              <w:t>, t.ex. bedömning av medicineringens verkan samt av patienten uppgivna effekter eller biverkningar.</w:t>
            </w:r>
          </w:p>
        </w:tc>
        <w:tc>
          <w:tcPr>
            <w:tcW w:w="865" w:type="dxa"/>
            <w:shd w:val="clear" w:color="auto" w:fill="auto"/>
            <w:hideMark/>
          </w:tcPr>
          <w:p w:rsidR="00FF2BF3" w:rsidRPr="00C93C0F" w:rsidRDefault="00FF2BF3" w:rsidP="00B5732B">
            <w:pPr>
              <w:spacing w:after="0"/>
              <w:jc w:val="right"/>
              <w:rPr>
                <w:color w:val="000000"/>
                <w:sz w:val="20"/>
              </w:rPr>
            </w:pPr>
            <w:r w:rsidRPr="00C93C0F">
              <w:rPr>
                <w:rFonts w:eastAsia="Arial Unicode MS"/>
                <w:color w:val="000000"/>
                <w:sz w:val="20"/>
              </w:rPr>
              <w:t>0</w:t>
            </w:r>
            <w:proofErr w:type="gramStart"/>
            <w:r w:rsidRPr="00C93C0F">
              <w:rPr>
                <w:rFonts w:eastAsia="Arial Unicode MS"/>
                <w:color w:val="000000"/>
                <w:sz w:val="20"/>
              </w:rPr>
              <w:t>..</w:t>
            </w:r>
            <w:proofErr w:type="gramEnd"/>
            <w:r w:rsidRPr="00C93C0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rFonts w:eastAsia="Arial Unicode MS"/>
                <w:i/>
                <w:iCs/>
                <w:color w:val="000000"/>
                <w:sz w:val="20"/>
              </w:rPr>
              <w:t>behandlingsändamål</w:t>
            </w:r>
            <w:r>
              <w:rPr>
                <w:rFonts w:eastAsia="Arial Unicode MS"/>
                <w:i/>
                <w:iCs/>
                <w:color w:val="000000"/>
                <w:sz w:val="20"/>
              </w:rPr>
              <w:br/>
              <w:t>[</w:t>
            </w:r>
            <w:proofErr w:type="spellStart"/>
            <w:r>
              <w:rPr>
                <w:rFonts w:eastAsia="Arial Unicode MS"/>
                <w:i/>
                <w:iCs/>
                <w:color w:val="000000"/>
                <w:sz w:val="20"/>
              </w:rPr>
              <w:t>purpose</w:t>
            </w:r>
            <w:proofErr w:type="spellEnd"/>
            <w:r>
              <w:rPr>
                <w:rFonts w:eastAsia="Arial Unicode MS"/>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string</w:t>
            </w:r>
          </w:p>
        </w:tc>
        <w:tc>
          <w:tcPr>
            <w:tcW w:w="9482" w:type="dxa"/>
            <w:shd w:val="clear" w:color="auto" w:fill="auto"/>
            <w:hideMark/>
          </w:tcPr>
          <w:p w:rsidR="00FF2BF3" w:rsidRPr="00C93C0F" w:rsidRDefault="00FF2BF3" w:rsidP="00B5732B">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Av patienten uppgivet </w:t>
            </w:r>
            <w:r w:rsidRPr="00326BFF">
              <w:rPr>
                <w:rFonts w:ascii="Times New Roman" w:eastAsia="Arial Unicode MS" w:hAnsi="Times New Roman"/>
                <w:sz w:val="20"/>
                <w:szCs w:val="20"/>
                <w:lang w:val="sv-SE"/>
              </w:rPr>
              <w:t>behandlingsändamål i klartext.</w:t>
            </w:r>
          </w:p>
        </w:tc>
        <w:tc>
          <w:tcPr>
            <w:tcW w:w="865"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i/>
                <w:iCs/>
                <w:color w:val="000000"/>
                <w:sz w:val="20"/>
              </w:rPr>
              <w:t>ordinerat</w:t>
            </w:r>
            <w:r>
              <w:rPr>
                <w:i/>
                <w:iCs/>
                <w:color w:val="000000"/>
                <w:sz w:val="20"/>
              </w:rPr>
              <w:t xml:space="preserve"> </w:t>
            </w:r>
            <w:r w:rsidRPr="00326BFF">
              <w:rPr>
                <w:i/>
                <w:iCs/>
                <w:color w:val="000000"/>
                <w:sz w:val="20"/>
              </w:rPr>
              <w:t>läkemedel</w:t>
            </w:r>
            <w:r>
              <w:rPr>
                <w:i/>
                <w:iCs/>
                <w:color w:val="000000"/>
                <w:sz w:val="20"/>
              </w:rPr>
              <w:br/>
              <w:t>[</w:t>
            </w:r>
            <w:proofErr w:type="spellStart"/>
            <w:r>
              <w:rPr>
                <w:i/>
                <w:iCs/>
                <w:color w:val="000000"/>
                <w:sz w:val="20"/>
              </w:rPr>
              <w:t>medication</w:t>
            </w:r>
            <w:proofErr w:type="spellEnd"/>
            <w:r>
              <w:rPr>
                <w:i/>
                <w:iCs/>
                <w:color w:val="000000"/>
                <w:sz w:val="20"/>
              </w:rPr>
              <w:t>]</w:t>
            </w:r>
          </w:p>
        </w:tc>
        <w:tc>
          <w:tcPr>
            <w:tcW w:w="1985" w:type="dxa"/>
            <w:shd w:val="clear" w:color="auto" w:fill="auto"/>
            <w:hideMark/>
          </w:tcPr>
          <w:p w:rsidR="00FF2BF3" w:rsidRPr="007552D0" w:rsidRDefault="00FF2BF3" w:rsidP="00B5732B">
            <w:pPr>
              <w:spacing w:after="0"/>
              <w:rPr>
                <w:sz w:val="20"/>
              </w:rPr>
            </w:pPr>
            <w:r w:rsidRPr="007552D0">
              <w:rPr>
                <w:sz w:val="20"/>
              </w:rPr>
              <w:t>Ordinerat</w:t>
            </w:r>
            <w:r>
              <w:rPr>
                <w:sz w:val="20"/>
              </w:rPr>
              <w:t xml:space="preserve"> </w:t>
            </w:r>
            <w:r w:rsidRPr="007552D0">
              <w:rPr>
                <w:sz w:val="20"/>
              </w:rPr>
              <w:t>läkemedel</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avser.</w:t>
            </w:r>
          </w:p>
          <w:p w:rsidR="00FF2BF3" w:rsidRPr="00326BFF" w:rsidRDefault="00FF2BF3" w:rsidP="00B5732B">
            <w:pPr>
              <w:pStyle w:val="TableContent"/>
              <w:rPr>
                <w:rFonts w:ascii="Times New Roman" w:hAnsi="Times New Roman"/>
                <w:sz w:val="20"/>
                <w:szCs w:val="20"/>
                <w:lang w:val="sv-SE"/>
              </w:rPr>
            </w:pPr>
            <w:r w:rsidRPr="006921F1">
              <w:rPr>
                <w:rFonts w:ascii="Times New Roman" w:hAnsi="Times New Roman"/>
                <w:sz w:val="20"/>
                <w:szCs w:val="20"/>
                <w:lang w:val="sv-SE"/>
              </w:rPr>
              <w:t xml:space="preserve">Det </w:t>
            </w:r>
            <w:r>
              <w:rPr>
                <w:rFonts w:ascii="Times New Roman" w:hAnsi="Times New Roman"/>
                <w:sz w:val="20"/>
                <w:szCs w:val="20"/>
                <w:lang w:val="sv-SE"/>
              </w:rPr>
              <w:t xml:space="preserve">är kanske inte troligt att patienten kan uppge läkemedlet så exakt att en det kan kopplas till en </w:t>
            </w:r>
            <w:r w:rsidRPr="006921F1">
              <w:rPr>
                <w:rFonts w:ascii="Times New Roman" w:hAnsi="Times New Roman"/>
                <w:i/>
                <w:sz w:val="20"/>
                <w:szCs w:val="20"/>
                <w:lang w:val="sv-SE"/>
              </w:rPr>
              <w:t>Läkemedelsartikel</w:t>
            </w:r>
            <w:r>
              <w:rPr>
                <w:rFonts w:ascii="Times New Roman" w:hAnsi="Times New Roman"/>
                <w:sz w:val="20"/>
                <w:szCs w:val="20"/>
                <w:lang w:val="sv-SE"/>
              </w:rPr>
              <w:t xml:space="preserve"> eller </w:t>
            </w:r>
            <w:r w:rsidRPr="006921F1">
              <w:rPr>
                <w:rFonts w:ascii="Times New Roman" w:hAnsi="Times New Roman"/>
                <w:i/>
                <w:sz w:val="20"/>
                <w:szCs w:val="20"/>
                <w:lang w:val="sv-SE"/>
              </w:rPr>
              <w:t>Läkemedelsprodukt</w:t>
            </w:r>
            <w:r>
              <w:rPr>
                <w:rFonts w:ascii="Times New Roman" w:hAnsi="Times New Roman"/>
                <w:sz w:val="20"/>
                <w:szCs w:val="20"/>
                <w:lang w:val="sv-SE"/>
              </w:rPr>
              <w:t xml:space="preserve">, även om möjligheten finns. Istället är det troligare att det anges som </w:t>
            </w:r>
            <w:r w:rsidRPr="006921F1">
              <w:rPr>
                <w:rFonts w:ascii="Times New Roman" w:hAnsi="Times New Roman"/>
                <w:i/>
                <w:sz w:val="20"/>
                <w:szCs w:val="20"/>
                <w:lang w:val="sv-SE"/>
              </w:rPr>
              <w:t>Fritextläkemedel</w:t>
            </w:r>
            <w:r>
              <w:rPr>
                <w:rFonts w:ascii="Times New Roman" w:hAnsi="Times New Roman"/>
                <w:sz w:val="20"/>
                <w:szCs w:val="20"/>
                <w:lang w:val="sv-SE"/>
              </w:rPr>
              <w:t xml:space="preserve"> varvid även ATC-kod kan registreras om det är känt.</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blHeader/>
        </w:trPr>
        <w:tc>
          <w:tcPr>
            <w:tcW w:w="2422" w:type="dxa"/>
            <w:shd w:val="clear" w:color="auto" w:fill="auto"/>
            <w:hideMark/>
          </w:tcPr>
          <w:p w:rsidR="00FF2BF3" w:rsidRPr="00326BFF" w:rsidRDefault="00FF2BF3" w:rsidP="00B5732B">
            <w:pPr>
              <w:spacing w:after="0"/>
              <w:rPr>
                <w:i/>
                <w:iCs/>
                <w:color w:val="000000"/>
                <w:sz w:val="20"/>
              </w:rPr>
            </w:pPr>
            <w:r w:rsidRPr="00326BFF">
              <w:rPr>
                <w:i/>
                <w:iCs/>
                <w:color w:val="000000"/>
                <w:sz w:val="20"/>
              </w:rPr>
              <w:t>dosering</w:t>
            </w:r>
            <w:r>
              <w:rPr>
                <w:i/>
                <w:iCs/>
                <w:color w:val="000000"/>
                <w:sz w:val="20"/>
              </w:rPr>
              <w:br/>
              <w:t>[</w:t>
            </w:r>
            <w:proofErr w:type="spellStart"/>
            <w:r>
              <w:rPr>
                <w:i/>
                <w:iCs/>
                <w:color w:val="000000"/>
                <w:sz w:val="20"/>
              </w:rPr>
              <w:t>dosage</w:t>
            </w:r>
            <w:proofErr w:type="spellEnd"/>
            <w:r>
              <w:rPr>
                <w:i/>
                <w:iCs/>
                <w:color w:val="000000"/>
                <w:sz w:val="20"/>
              </w:rPr>
              <w:t>]</w:t>
            </w:r>
          </w:p>
        </w:tc>
        <w:tc>
          <w:tcPr>
            <w:tcW w:w="1985" w:type="dxa"/>
            <w:shd w:val="clear" w:color="auto" w:fill="auto"/>
            <w:hideMark/>
          </w:tcPr>
          <w:p w:rsidR="00FF2BF3" w:rsidRPr="007552D0" w:rsidRDefault="00FF2BF3" w:rsidP="00B5732B">
            <w:pPr>
              <w:spacing w:after="0"/>
              <w:rPr>
                <w:sz w:val="20"/>
              </w:rPr>
            </w:pPr>
            <w:r w:rsidRPr="00990B5F">
              <w:rPr>
                <w:sz w:val="20"/>
              </w:rPr>
              <w:t>OrdineradDosering</w:t>
            </w:r>
          </w:p>
        </w:tc>
        <w:tc>
          <w:tcPr>
            <w:tcW w:w="9482" w:type="dxa"/>
            <w:shd w:val="clear" w:color="auto" w:fill="auto"/>
            <w:hideMark/>
          </w:tcPr>
          <w:p w:rsidR="00FF2BF3"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I möjligaste mån bör doseringen anges strukturerat enligt </w:t>
            </w:r>
            <w:r w:rsidRPr="00326BFF">
              <w:rPr>
                <w:rFonts w:ascii="Times New Roman" w:hAnsi="Times New Roman"/>
                <w:sz w:val="20"/>
                <w:szCs w:val="20"/>
                <w:lang w:val="sv-SE"/>
              </w:rPr>
              <w:t>vårdens doseringsmodell</w:t>
            </w:r>
            <w:r>
              <w:rPr>
                <w:rFonts w:ascii="Times New Roman" w:hAnsi="Times New Roman"/>
                <w:sz w:val="20"/>
                <w:szCs w:val="20"/>
                <w:lang w:val="sv-SE"/>
              </w:rPr>
              <w:t xml:space="preserve">. Där så inte är möjligt finns alltid möjligheten att (i </w:t>
            </w:r>
            <w:r w:rsidRPr="00326BFF">
              <w:rPr>
                <w:rFonts w:ascii="Times New Roman" w:hAnsi="Times New Roman"/>
                <w:sz w:val="20"/>
                <w:szCs w:val="20"/>
                <w:lang w:val="sv-SE"/>
              </w:rPr>
              <w:t>doseringsmodell</w:t>
            </w:r>
            <w:r>
              <w:rPr>
                <w:rFonts w:ascii="Times New Roman" w:hAnsi="Times New Roman"/>
                <w:sz w:val="20"/>
                <w:szCs w:val="20"/>
                <w:lang w:val="sv-SE"/>
              </w:rPr>
              <w:t>en) ange doseringen som fri text.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är dosering irrelevant och kan utelämnas. </w:t>
            </w:r>
          </w:p>
        </w:tc>
        <w:tc>
          <w:tcPr>
            <w:tcW w:w="865" w:type="dxa"/>
            <w:shd w:val="clear" w:color="auto" w:fill="auto"/>
            <w:hideMark/>
          </w:tcPr>
          <w:p w:rsidR="00FF2BF3" w:rsidRPr="00326BFF" w:rsidRDefault="00FF2BF3" w:rsidP="00B5732B">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bl>
    <w:p w:rsidR="00FF2BF3" w:rsidRPr="000A712E" w:rsidRDefault="00FF2BF3" w:rsidP="00FF2BF3"/>
    <w:p w:rsidR="00FF2BF3" w:rsidRPr="00326BFF" w:rsidRDefault="00FF2BF3" w:rsidP="00FF2BF3">
      <w:pPr>
        <w:pStyle w:val="Rubrik2Nr"/>
      </w:pPr>
      <w:bookmarkStart w:id="61" w:name="_Toc413681389"/>
      <w:bookmarkStart w:id="62" w:name="_Toc415643500"/>
      <w:r w:rsidRPr="00326BFF">
        <w:t>Ordinationsorsak</w:t>
      </w:r>
      <w:bookmarkEnd w:id="61"/>
      <w:bookmarkEnd w:id="62"/>
    </w:p>
    <w:p w:rsidR="00FF2BF3" w:rsidRPr="00326BFF" w:rsidRDefault="00FF2BF3" w:rsidP="00FF2BF3">
      <w:r w:rsidRPr="00326BFF">
        <w:t xml:space="preserve">Klassen </w:t>
      </w:r>
      <w:r w:rsidRPr="00326BFF">
        <w:rPr>
          <w:i/>
        </w:rPr>
        <w:t>Ordinationsorsak</w:t>
      </w:r>
      <w:r w:rsidRPr="00326BFF">
        <w:t xml:space="preserve"> hanterar information om den eller de ordinationsorsaker som ordinatören anger för en </w:t>
      </w:r>
      <w:r w:rsidRPr="00326BFF">
        <w:rPr>
          <w:i/>
        </w:rPr>
        <w:t>Läkemedelsordination</w:t>
      </w:r>
      <w:r w:rsidRPr="00326BFF">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Ordinationsorsak</w:t>
            </w:r>
            <w:r>
              <w:rPr>
                <w:rFonts w:ascii="Arial" w:hAnsi="Arial" w:cs="Arial"/>
                <w:b/>
                <w:bCs/>
                <w:color w:val="000000"/>
                <w:sz w:val="20"/>
              </w:rPr>
              <w:t xml:space="preserve"> [</w:t>
            </w:r>
            <w:proofErr w:type="spellStart"/>
            <w:r>
              <w:rPr>
                <w:rFonts w:ascii="Arial" w:hAnsi="Arial" w:cs="Arial"/>
                <w:b/>
                <w:bCs/>
                <w:color w:val="000000"/>
                <w:sz w:val="20"/>
              </w:rPr>
              <w:t>Treatment</w:t>
            </w:r>
            <w:proofErr w:type="spellEnd"/>
            <w:r>
              <w:rPr>
                <w:rFonts w:ascii="Arial" w:hAnsi="Arial" w:cs="Arial"/>
                <w:b/>
                <w:bCs/>
                <w:color w:val="000000"/>
                <w:sz w:val="20"/>
              </w:rPr>
              <w:t xml:space="preserve"> </w:t>
            </w:r>
            <w:proofErr w:type="spellStart"/>
            <w:r>
              <w:rPr>
                <w:rFonts w:ascii="Arial" w:hAnsi="Arial" w:cs="Arial"/>
                <w:b/>
                <w:bCs/>
                <w:color w:val="000000"/>
                <w:sz w:val="20"/>
              </w:rPr>
              <w:t>reason</w:t>
            </w:r>
            <w:proofErr w:type="spellEnd"/>
            <w:r>
              <w:rPr>
                <w:rFonts w:ascii="Arial" w:hAnsi="Arial" w:cs="Arial"/>
                <w:b/>
                <w:bCs/>
                <w:color w:val="000000"/>
                <w:sz w:val="20"/>
              </w:rPr>
              <w:t>]</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326BFF">
              <w:rPr>
                <w:rFonts w:eastAsia="Arial Unicode MS"/>
                <w:i/>
                <w:iCs/>
                <w:color w:val="000000"/>
                <w:sz w:val="20"/>
              </w:rPr>
              <w:t>kod</w:t>
            </w:r>
            <w:r>
              <w:rPr>
                <w:rFonts w:eastAsia="Arial Unicode MS"/>
                <w:i/>
                <w:iCs/>
                <w:color w:val="000000"/>
                <w:sz w:val="20"/>
              </w:rPr>
              <w:br/>
              <w:t>[</w:t>
            </w:r>
            <w:proofErr w:type="spellStart"/>
            <w:r>
              <w:rPr>
                <w:rFonts w:eastAsia="Arial Unicode MS"/>
                <w:i/>
                <w:iCs/>
                <w:color w:val="000000"/>
                <w:sz w:val="20"/>
              </w:rPr>
              <w:t>code</w:t>
            </w:r>
            <w:proofErr w:type="spellEnd"/>
            <w:r>
              <w:rPr>
                <w:rFonts w:eastAsia="Arial Unicode MS"/>
                <w:i/>
                <w:iCs/>
                <w:color w:val="000000"/>
                <w:sz w:val="20"/>
              </w:rPr>
              <w:t>]</w:t>
            </w:r>
          </w:p>
        </w:tc>
        <w:tc>
          <w:tcPr>
            <w:tcW w:w="1681" w:type="dxa"/>
            <w:shd w:val="clear" w:color="auto" w:fill="auto"/>
            <w:hideMark/>
          </w:tcPr>
          <w:p w:rsidR="00FF2BF3" w:rsidRPr="00326BFF" w:rsidRDefault="00FF2BF3" w:rsidP="00B5732B">
            <w:pPr>
              <w:spacing w:after="0"/>
              <w:rPr>
                <w:color w:val="000000"/>
                <w:sz w:val="20"/>
              </w:rPr>
            </w:pPr>
            <w:proofErr w:type="spellStart"/>
            <w:r>
              <w:rPr>
                <w:color w:val="000000"/>
                <w:sz w:val="20"/>
              </w:rPr>
              <w:t>code</w:t>
            </w:r>
            <w:proofErr w:type="spellEnd"/>
          </w:p>
        </w:tc>
        <w:tc>
          <w:tcPr>
            <w:tcW w:w="10416" w:type="dxa"/>
            <w:shd w:val="clear" w:color="auto" w:fill="auto"/>
            <w:hideMark/>
          </w:tcPr>
          <w:p w:rsidR="00FF2BF3" w:rsidRPr="00384A93" w:rsidRDefault="00FF2BF3" w:rsidP="00B5732B">
            <w:pPr>
              <w:pStyle w:val="TableContent"/>
              <w:rPr>
                <w:rFonts w:ascii="Times New Roman" w:hAnsi="Times New Roman"/>
                <w:sz w:val="20"/>
                <w:szCs w:val="20"/>
                <w:lang w:val="sv-SE"/>
              </w:rPr>
            </w:pPr>
            <w:proofErr w:type="spellStart"/>
            <w:r w:rsidRPr="00326BFF">
              <w:rPr>
                <w:rFonts w:ascii="Times New Roman" w:hAnsi="Times New Roman"/>
                <w:sz w:val="20"/>
                <w:szCs w:val="20"/>
                <w:lang w:val="sv-SE"/>
              </w:rPr>
              <w:t>Snomed</w:t>
            </w:r>
            <w:proofErr w:type="spellEnd"/>
            <w:r w:rsidRPr="00326BFF">
              <w:rPr>
                <w:rFonts w:ascii="Times New Roman" w:hAnsi="Times New Roman"/>
                <w:sz w:val="20"/>
                <w:szCs w:val="20"/>
                <w:lang w:val="sv-SE"/>
              </w:rPr>
              <w:t xml:space="preserve"> CT-koden för vald ordinationsorsak. </w:t>
            </w:r>
            <w:r w:rsidRPr="00326BFF">
              <w:rPr>
                <w:rFonts w:ascii="Times New Roman" w:hAnsi="Times New Roman"/>
                <w:sz w:val="20"/>
                <w:szCs w:val="20"/>
                <w:lang w:val="sv-SE"/>
              </w:rPr>
              <w:br/>
              <w:t xml:space="preserve">Anges enligt Socialstyrelsens kodsystem för </w:t>
            </w:r>
            <w:proofErr w:type="spellStart"/>
            <w:r w:rsidRPr="00326BFF">
              <w:rPr>
                <w:rFonts w:ascii="Times New Roman" w:hAnsi="Times New Roman"/>
                <w:sz w:val="20"/>
                <w:szCs w:val="20"/>
                <w:lang w:val="sv-SE"/>
              </w:rPr>
              <w:t>ordinations-orsaker</w:t>
            </w:r>
            <w:proofErr w:type="spellEnd"/>
            <w:r w:rsidRPr="00326BFF">
              <w:rPr>
                <w:rFonts w:ascii="Times New Roman" w:hAnsi="Times New Roman"/>
                <w:sz w:val="20"/>
                <w:szCs w:val="20"/>
                <w:lang w:val="sv-SE"/>
              </w:rPr>
              <w:t xml:space="preserve"> (NKOO). </w:t>
            </w:r>
            <w:r w:rsidRPr="00326BFF">
              <w:rPr>
                <w:rFonts w:ascii="Times New Roman" w:hAnsi="Times New Roman"/>
                <w:sz w:val="20"/>
                <w:szCs w:val="20"/>
                <w:lang w:val="sv-SE"/>
              </w:rPr>
              <w:br/>
              <w:t xml:space="preserve">Ordinationsorsak anges alltid i kodad form. Det finns därför en kod med innebörden </w:t>
            </w:r>
            <w:r w:rsidRPr="00326BFF">
              <w:rPr>
                <w:rFonts w:ascii="Times New Roman" w:hAnsi="Times New Roman"/>
                <w:i/>
                <w:sz w:val="20"/>
                <w:szCs w:val="20"/>
                <w:lang w:val="sv-SE"/>
              </w:rPr>
              <w:t>Annan orsak</w:t>
            </w:r>
            <w:r w:rsidRPr="00326BFF">
              <w:rPr>
                <w:rFonts w:ascii="Times New Roman" w:hAnsi="Times New Roman"/>
                <w:sz w:val="20"/>
                <w:szCs w:val="20"/>
                <w:lang w:val="sv-SE"/>
              </w:rPr>
              <w:t xml:space="preserve"> Om denna kod används, </w:t>
            </w:r>
            <w:r>
              <w:rPr>
                <w:rFonts w:ascii="Times New Roman" w:hAnsi="Times New Roman"/>
                <w:sz w:val="20"/>
                <w:szCs w:val="20"/>
                <w:lang w:val="sv-SE"/>
              </w:rPr>
              <w:t>används attributet</w:t>
            </w:r>
            <w:r w:rsidRPr="00326BFF">
              <w:rPr>
                <w:rFonts w:ascii="Times New Roman" w:hAnsi="Times New Roman"/>
                <w:sz w:val="20"/>
                <w:szCs w:val="20"/>
                <w:lang w:val="sv-SE"/>
              </w:rPr>
              <w:t xml:space="preserve"> </w:t>
            </w:r>
            <w:r w:rsidRPr="00562CCB">
              <w:rPr>
                <w:rFonts w:ascii="Times New Roman" w:hAnsi="Times New Roman"/>
                <w:i/>
                <w:sz w:val="20"/>
                <w:szCs w:val="20"/>
                <w:lang w:val="sv-SE"/>
              </w:rPr>
              <w:t>annan orsak text</w:t>
            </w:r>
            <w:r>
              <w:rPr>
                <w:rFonts w:ascii="Times New Roman" w:hAnsi="Times New Roman"/>
                <w:i/>
                <w:sz w:val="20"/>
                <w:szCs w:val="20"/>
                <w:lang w:val="sv-SE"/>
              </w:rPr>
              <w:t xml:space="preserve"> </w:t>
            </w:r>
            <w:r>
              <w:rPr>
                <w:rFonts w:ascii="Times New Roman" w:hAnsi="Times New Roman"/>
                <w:sz w:val="20"/>
                <w:szCs w:val="20"/>
                <w:lang w:val="sv-SE"/>
              </w:rPr>
              <w:t>för att ange denna orsak i fritext</w:t>
            </w:r>
            <w:r w:rsidRPr="00326BFF">
              <w:rPr>
                <w:rFonts w:ascii="Times New Roman" w:hAnsi="Times New Roman"/>
                <w:sz w:val="20"/>
                <w:szCs w:val="20"/>
                <w:lang w:val="sv-SE"/>
              </w:rPr>
              <w:t>.</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Pr>
                <w:rFonts w:eastAsia="Arial Unicode MS"/>
                <w:i/>
                <w:iCs/>
                <w:color w:val="000000"/>
                <w:sz w:val="20"/>
              </w:rPr>
              <w:lastRenderedPageBreak/>
              <w:t xml:space="preserve">annan orsak </w:t>
            </w:r>
            <w:r w:rsidRPr="00326BFF">
              <w:rPr>
                <w:rFonts w:eastAsia="Arial Unicode MS"/>
                <w:i/>
                <w:iCs/>
                <w:color w:val="000000"/>
                <w:sz w:val="20"/>
              </w:rPr>
              <w:t>text</w:t>
            </w:r>
            <w:r>
              <w:rPr>
                <w:rFonts w:eastAsia="Arial Unicode MS"/>
                <w:i/>
                <w:iCs/>
                <w:color w:val="000000"/>
                <w:sz w:val="20"/>
              </w:rPr>
              <w:br/>
              <w:t>[</w:t>
            </w:r>
            <w:proofErr w:type="spellStart"/>
            <w:r>
              <w:rPr>
                <w:rFonts w:eastAsia="Arial Unicode MS"/>
                <w:i/>
                <w:iCs/>
                <w:color w:val="000000"/>
                <w:sz w:val="20"/>
              </w:rPr>
              <w:t>other</w:t>
            </w:r>
            <w:proofErr w:type="spellEnd"/>
            <w:r>
              <w:rPr>
                <w:rFonts w:eastAsia="Arial Unicode MS"/>
                <w:i/>
                <w:iCs/>
                <w:color w:val="000000"/>
                <w:sz w:val="20"/>
              </w:rPr>
              <w:t xml:space="preserve"> </w:t>
            </w:r>
            <w:proofErr w:type="spellStart"/>
            <w:r>
              <w:rPr>
                <w:rFonts w:eastAsia="Arial Unicode MS"/>
                <w:i/>
                <w:iCs/>
                <w:color w:val="000000"/>
                <w:sz w:val="20"/>
              </w:rPr>
              <w:t>reason</w:t>
            </w:r>
            <w:proofErr w:type="spellEnd"/>
            <w:r>
              <w:rPr>
                <w:rFonts w:eastAsia="Arial Unicode MS"/>
                <w:i/>
                <w:iCs/>
                <w:color w:val="000000"/>
                <w:sz w:val="20"/>
              </w:rPr>
              <w:t xml:space="preserve"> text]</w:t>
            </w:r>
          </w:p>
        </w:tc>
        <w:tc>
          <w:tcPr>
            <w:tcW w:w="1681" w:type="dxa"/>
            <w:shd w:val="clear" w:color="auto" w:fill="auto"/>
            <w:hideMark/>
          </w:tcPr>
          <w:p w:rsidR="00FF2BF3" w:rsidRPr="00326BFF" w:rsidRDefault="00FF2BF3" w:rsidP="00B5732B">
            <w:pPr>
              <w:spacing w:after="0"/>
              <w:rPr>
                <w:color w:val="000000"/>
                <w:sz w:val="20"/>
              </w:rPr>
            </w:pPr>
            <w:r w:rsidRPr="00326BFF">
              <w:rPr>
                <w:rFonts w:eastAsia="Arial Unicode MS"/>
                <w:color w:val="000000"/>
                <w:sz w:val="20"/>
              </w:rPr>
              <w:t>string</w:t>
            </w:r>
          </w:p>
        </w:tc>
        <w:tc>
          <w:tcPr>
            <w:tcW w:w="10416"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Ordinationsorsak angiven i fritext om värdet Annan orsak väljs för ordinationsorsak SCT. </w:t>
            </w:r>
            <w:r w:rsidRPr="00326BFF">
              <w:rPr>
                <w:rFonts w:ascii="Times New Roman" w:hAnsi="Times New Roman"/>
                <w:sz w:val="20"/>
                <w:szCs w:val="20"/>
                <w:lang w:val="sv-SE"/>
              </w:rPr>
              <w:br/>
              <w:t xml:space="preserve">Obligatorisk då ordinationsorsak SCT anges till </w:t>
            </w:r>
            <w:r w:rsidRPr="00326BFF">
              <w:rPr>
                <w:rFonts w:ascii="Times New Roman" w:hAnsi="Times New Roman"/>
                <w:i/>
                <w:sz w:val="20"/>
                <w:szCs w:val="20"/>
                <w:lang w:val="sv-SE"/>
              </w:rPr>
              <w:t>Annan orsak</w:t>
            </w:r>
            <w:r w:rsidRPr="00326BFF">
              <w:rPr>
                <w:rFonts w:ascii="Times New Roman" w:hAnsi="Times New Roman"/>
                <w:sz w:val="20"/>
                <w:szCs w:val="20"/>
                <w:lang w:val="sv-SE"/>
              </w:rPr>
              <w:t xml:space="preserve"> (därmed obligatorisk i v. 1.0).</w:t>
            </w:r>
            <w:r w:rsidRPr="00326BFF">
              <w:rPr>
                <w:rFonts w:ascii="Times New Roman" w:hAnsi="Times New Roman"/>
                <w:sz w:val="20"/>
                <w:szCs w:val="20"/>
                <w:lang w:val="sv-SE"/>
              </w:rPr>
              <w:br/>
              <w:t xml:space="preserve">Får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anges om </w:t>
            </w:r>
            <w:r w:rsidRPr="00326BFF">
              <w:rPr>
                <w:rFonts w:ascii="Times New Roman" w:hAnsi="Times New Roman"/>
                <w:i/>
                <w:sz w:val="20"/>
                <w:szCs w:val="20"/>
                <w:lang w:val="sv-SE"/>
              </w:rPr>
              <w:t>ordinationsorsak</w:t>
            </w:r>
            <w:r>
              <w:rPr>
                <w:rFonts w:ascii="Times New Roman" w:hAnsi="Times New Roman"/>
                <w:i/>
                <w:sz w:val="20"/>
                <w:szCs w:val="20"/>
                <w:lang w:val="sv-SE"/>
              </w:rPr>
              <w:t xml:space="preserve"> </w:t>
            </w:r>
            <w:r w:rsidRPr="00326BFF">
              <w:rPr>
                <w:rFonts w:ascii="Times New Roman" w:hAnsi="Times New Roman"/>
                <w:i/>
                <w:sz w:val="20"/>
                <w:szCs w:val="20"/>
                <w:lang w:val="sv-SE"/>
              </w:rPr>
              <w:t>kod</w:t>
            </w:r>
            <w:r w:rsidRPr="00326BFF">
              <w:rPr>
                <w:rFonts w:ascii="Times New Roman" w:hAnsi="Times New Roman"/>
                <w:sz w:val="20"/>
                <w:szCs w:val="20"/>
                <w:lang w:val="sv-SE"/>
              </w:rPr>
              <w:t xml:space="preserve"> anges till något annat än </w:t>
            </w:r>
            <w:r w:rsidRPr="00326BFF">
              <w:rPr>
                <w:rFonts w:ascii="Times New Roman" w:hAnsi="Times New Roman"/>
                <w:i/>
                <w:sz w:val="20"/>
                <w:szCs w:val="20"/>
                <w:lang w:val="sv-SE"/>
              </w:rPr>
              <w:t>Annan orsak</w:t>
            </w:r>
            <w:r w:rsidRPr="00326BFF">
              <w:rPr>
                <w:rFonts w:ascii="Times New Roman" w:hAnsi="Times New Roman"/>
                <w:sz w:val="20"/>
                <w:szCs w:val="20"/>
                <w:lang w:val="sv-SE"/>
              </w:rPr>
              <w:t>.</w:t>
            </w:r>
            <w:r w:rsidRPr="00326BFF">
              <w:rPr>
                <w:rFonts w:ascii="Times New Roman" w:hAnsi="Times New Roman"/>
                <w:sz w:val="20"/>
                <w:szCs w:val="20"/>
                <w:lang w:val="sv-SE"/>
              </w:rPr>
              <w:br/>
              <w:t>Not: Detta attribut får inte överföras till receptregistret eller finnas på recept/</w:t>
            </w:r>
            <w:r>
              <w:rPr>
                <w:rFonts w:ascii="Times New Roman" w:hAnsi="Times New Roman"/>
                <w:sz w:val="20"/>
                <w:szCs w:val="20"/>
                <w:lang w:val="sv-SE"/>
              </w:rPr>
              <w:t>expediering</w:t>
            </w:r>
            <w:r w:rsidRPr="00326BFF">
              <w:rPr>
                <w:rFonts w:ascii="Times New Roman" w:hAnsi="Times New Roman"/>
                <w:sz w:val="20"/>
                <w:szCs w:val="20"/>
                <w:lang w:val="sv-SE"/>
              </w:rPr>
              <w:t xml:space="preserve">sunderlag. </w:t>
            </w:r>
            <w:r w:rsidRPr="00326BFF">
              <w:rPr>
                <w:rFonts w:ascii="Times New Roman" w:hAnsi="Times New Roman"/>
                <w:sz w:val="20"/>
                <w:szCs w:val="20"/>
                <w:lang w:val="sv-SE"/>
              </w:rPr>
              <w:br/>
              <w:t xml:space="preserve">Ordinationsorsak i fritext får inte lagras i receptregistret. </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FF2BF3" w:rsidRPr="00695001" w:rsidTr="00B5732B">
        <w:trPr>
          <w:trHeight w:val="170"/>
        </w:trPr>
        <w:tc>
          <w:tcPr>
            <w:tcW w:w="2073" w:type="dxa"/>
            <w:shd w:val="clear" w:color="auto" w:fill="auto"/>
            <w:hideMark/>
          </w:tcPr>
          <w:p w:rsidR="00FF2BF3" w:rsidRPr="00695001" w:rsidRDefault="00FF2BF3" w:rsidP="00B5732B">
            <w:pPr>
              <w:spacing w:after="0"/>
              <w:rPr>
                <w:i/>
                <w:sz w:val="20"/>
              </w:rPr>
            </w:pPr>
            <w:r>
              <w:rPr>
                <w:i/>
                <w:sz w:val="20"/>
              </w:rPr>
              <w:t xml:space="preserve">huvudsaklig </w:t>
            </w:r>
            <w:r w:rsidRPr="00695001">
              <w:rPr>
                <w:i/>
                <w:sz w:val="20"/>
              </w:rPr>
              <w:t>orsak</w:t>
            </w:r>
            <w:r>
              <w:rPr>
                <w:i/>
                <w:sz w:val="20"/>
              </w:rPr>
              <w:br/>
              <w:t>[</w:t>
            </w:r>
            <w:proofErr w:type="spellStart"/>
            <w:r>
              <w:rPr>
                <w:i/>
                <w:sz w:val="20"/>
              </w:rPr>
              <w:t>primary</w:t>
            </w:r>
            <w:proofErr w:type="spellEnd"/>
            <w:r>
              <w:rPr>
                <w:i/>
                <w:sz w:val="20"/>
              </w:rPr>
              <w:t xml:space="preserve"> </w:t>
            </w:r>
            <w:proofErr w:type="spellStart"/>
            <w:r>
              <w:rPr>
                <w:i/>
                <w:sz w:val="20"/>
              </w:rPr>
              <w:t>reason</w:t>
            </w:r>
            <w:proofErr w:type="spellEnd"/>
            <w:r>
              <w:rPr>
                <w:i/>
                <w:sz w:val="20"/>
              </w:rPr>
              <w:t xml:space="preserve">] </w:t>
            </w:r>
          </w:p>
        </w:tc>
        <w:tc>
          <w:tcPr>
            <w:tcW w:w="1681" w:type="dxa"/>
            <w:shd w:val="clear" w:color="auto" w:fill="auto"/>
            <w:hideMark/>
          </w:tcPr>
          <w:p w:rsidR="00FF2BF3" w:rsidRPr="00695001" w:rsidRDefault="00FF2BF3" w:rsidP="00B5732B">
            <w:pPr>
              <w:spacing w:after="0"/>
              <w:rPr>
                <w:sz w:val="20"/>
              </w:rPr>
            </w:pPr>
            <w:r w:rsidRPr="00695001">
              <w:rPr>
                <w:sz w:val="20"/>
              </w:rPr>
              <w:t>boolean</w:t>
            </w:r>
          </w:p>
        </w:tc>
        <w:tc>
          <w:tcPr>
            <w:tcW w:w="10416" w:type="dxa"/>
            <w:shd w:val="clear" w:color="auto" w:fill="auto"/>
            <w:hideMark/>
          </w:tcPr>
          <w:p w:rsidR="00FF2BF3" w:rsidRPr="00695001" w:rsidRDefault="00FF2BF3" w:rsidP="00B5732B">
            <w:pPr>
              <w:pStyle w:val="TableContent"/>
              <w:rPr>
                <w:rFonts w:ascii="Times New Roman" w:hAnsi="Times New Roman"/>
                <w:sz w:val="20"/>
                <w:szCs w:val="20"/>
                <w:lang w:val="sv-SE"/>
              </w:rPr>
            </w:pPr>
            <w:r w:rsidRPr="00695001">
              <w:rPr>
                <w:rFonts w:ascii="Times New Roman" w:hAnsi="Times New Roman"/>
                <w:sz w:val="20"/>
                <w:szCs w:val="20"/>
                <w:lang w:val="sv-SE"/>
              </w:rPr>
              <w:t xml:space="preserve">Uppgift om huruvida ordinationsorsaken är ”huvudorsak”, dvs. viktigare än andra angivna orsaker </w:t>
            </w:r>
          </w:p>
        </w:tc>
        <w:tc>
          <w:tcPr>
            <w:tcW w:w="729" w:type="dxa"/>
            <w:shd w:val="clear" w:color="auto" w:fill="auto"/>
            <w:hideMark/>
          </w:tcPr>
          <w:p w:rsidR="00FF2BF3" w:rsidRPr="00695001" w:rsidRDefault="00FF2BF3" w:rsidP="00B5732B">
            <w:pPr>
              <w:spacing w:after="0"/>
              <w:jc w:val="right"/>
              <w:rPr>
                <w:sz w:val="20"/>
              </w:rPr>
            </w:pPr>
            <w:r w:rsidRPr="00695001">
              <w:rPr>
                <w:sz w:val="20"/>
              </w:rPr>
              <w:t>1</w:t>
            </w:r>
          </w:p>
        </w:tc>
      </w:tr>
    </w:tbl>
    <w:p w:rsidR="00FF2BF3" w:rsidRPr="00326BFF" w:rsidRDefault="00FF2BF3" w:rsidP="00FF2BF3"/>
    <w:p w:rsidR="00FF2BF3" w:rsidRPr="00326BFF" w:rsidRDefault="00FF2BF3" w:rsidP="00FF2BF3">
      <w:pPr>
        <w:pStyle w:val="Rubrik2Nr"/>
      </w:pPr>
      <w:bookmarkStart w:id="63" w:name="_Toc389318069"/>
      <w:bookmarkStart w:id="64" w:name="_Toc389318303"/>
      <w:bookmarkStart w:id="65" w:name="_Toc389318343"/>
      <w:bookmarkStart w:id="66" w:name="_Toc413681390"/>
      <w:bookmarkStart w:id="67" w:name="_Toc415643501"/>
      <w:r>
        <w:t xml:space="preserve">Ordinerat </w:t>
      </w:r>
      <w:r w:rsidRPr="00326BFF">
        <w:t>läkemedel</w:t>
      </w:r>
      <w:bookmarkEnd w:id="63"/>
      <w:bookmarkEnd w:id="64"/>
      <w:bookmarkEnd w:id="65"/>
      <w:r w:rsidRPr="00326BFF">
        <w:t xml:space="preserve"> (och arvingar)</w:t>
      </w:r>
      <w:bookmarkEnd w:id="66"/>
      <w:bookmarkEnd w:id="67"/>
    </w:p>
    <w:p w:rsidR="00FF2BF3" w:rsidRPr="00326BFF" w:rsidRDefault="00FF2BF3" w:rsidP="00FF2BF3">
      <w:r>
        <w:rPr>
          <w:i/>
        </w:rPr>
        <w:t xml:space="preserve">Ordinerat </w:t>
      </w:r>
      <w:r w:rsidRPr="00326BFF">
        <w:rPr>
          <w:i/>
        </w:rPr>
        <w:t xml:space="preserve">läkemedel </w:t>
      </w:r>
      <w:r>
        <w:t>anger</w:t>
      </w:r>
      <w:r w:rsidRPr="00326BFF">
        <w:t xml:space="preserve"> </w:t>
      </w:r>
      <w:r>
        <w:t xml:space="preserve">valet av </w:t>
      </w:r>
      <w:r w:rsidRPr="00326BFF">
        <w:t xml:space="preserve">läkemedel </w:t>
      </w:r>
      <w:r>
        <w:t>vid ordination</w:t>
      </w:r>
      <w:r w:rsidRPr="00326BFF">
        <w:t xml:space="preserve">. </w:t>
      </w:r>
      <w:r>
        <w:t xml:space="preserve">Notera att syftet är </w:t>
      </w:r>
      <w:r w:rsidRPr="00326BFF">
        <w:t xml:space="preserve">att </w:t>
      </w:r>
      <w:r>
        <w:t xml:space="preserve">hålla information om själva </w:t>
      </w:r>
      <w:r w:rsidRPr="00145268">
        <w:rPr>
          <w:u w:val="single"/>
        </w:rPr>
        <w:t>valet av läkemedel</w:t>
      </w:r>
      <w:r w:rsidRPr="00326BFF">
        <w:t xml:space="preserve"> </w:t>
      </w:r>
      <w:r>
        <w:t xml:space="preserve">(eller handelsvara) </w:t>
      </w:r>
      <w:r w:rsidRPr="00326BFF">
        <w:t xml:space="preserve">vid en ordination, inte att beskriva läkemedlets egenskaper i sig (vilket finns i </w:t>
      </w:r>
      <w:r>
        <w:t xml:space="preserve">t.ex. </w:t>
      </w:r>
      <w:r w:rsidRPr="00326BFF">
        <w:t>SIL).</w:t>
      </w:r>
    </w:p>
    <w:p w:rsidR="00FF2BF3" w:rsidRPr="00326BFF" w:rsidRDefault="00FF2BF3" w:rsidP="00FF2BF3">
      <w:pPr>
        <w:pStyle w:val="Rubrik3Nr"/>
      </w:pPr>
      <w:bookmarkStart w:id="68" w:name="_Toc413681391"/>
      <w:bookmarkStart w:id="69" w:name="_Toc415643502"/>
      <w:r w:rsidRPr="00326BFF">
        <w:t>Ordinerat</w:t>
      </w:r>
      <w:r>
        <w:t xml:space="preserve"> </w:t>
      </w:r>
      <w:r w:rsidRPr="00326BFF">
        <w:t>läkemedel</w:t>
      </w:r>
      <w:bookmarkEnd w:id="68"/>
      <w:bookmarkEnd w:id="69"/>
      <w:r w:rsidRPr="00326BFF">
        <w:t xml:space="preserve"> </w:t>
      </w:r>
    </w:p>
    <w:p w:rsidR="00FF2BF3" w:rsidRPr="00326BFF" w:rsidRDefault="00FF2BF3" w:rsidP="00FF2BF3">
      <w:r w:rsidRPr="00326BFF">
        <w:t>Abstrakt basklass. Instanser av klassen existerar endast som någon av de härledda klasserna (arvingarna).</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687AF5">
              <w:rPr>
                <w:rFonts w:ascii="Arial" w:hAnsi="Arial" w:cs="Arial"/>
                <w:b/>
                <w:bCs/>
                <w:color w:val="000000"/>
                <w:sz w:val="20"/>
              </w:rPr>
              <w:t>Ordinerat läkemedel</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bl>
    <w:p w:rsidR="00FF2BF3" w:rsidRDefault="00FF2BF3" w:rsidP="00FF2BF3">
      <w:pPr>
        <w:pStyle w:val="Rubrik3Nr"/>
      </w:pPr>
      <w:bookmarkStart w:id="70" w:name="_Toc413681392"/>
      <w:bookmarkStart w:id="71" w:name="_Toc415643503"/>
      <w:bookmarkStart w:id="72" w:name="_Toc389318071"/>
      <w:bookmarkStart w:id="73" w:name="_Toc389318305"/>
      <w:bookmarkStart w:id="74" w:name="_Toc389318345"/>
      <w:r w:rsidRPr="00326BFF">
        <w:t>Generiskt</w:t>
      </w:r>
      <w:r>
        <w:t xml:space="preserve"> </w:t>
      </w:r>
      <w:r w:rsidRPr="00326BFF">
        <w:t>l</w:t>
      </w:r>
      <w:r>
        <w:t>ä</w:t>
      </w:r>
      <w:r w:rsidRPr="00326BFF">
        <w:t>kemedel</w:t>
      </w:r>
      <w:bookmarkEnd w:id="70"/>
      <w:bookmarkEnd w:id="71"/>
    </w:p>
    <w:p w:rsidR="00FF2BF3" w:rsidRPr="00EB3FEE" w:rsidRDefault="00FF2BF3" w:rsidP="00FF2BF3">
      <w:pPr>
        <w:rPr>
          <w:lang w:eastAsia="sv-SE"/>
        </w:rPr>
      </w:pPr>
      <w:r>
        <w:rPr>
          <w:lang w:eastAsia="sv-SE"/>
        </w:rPr>
        <w:t xml:space="preserve">Kommentar: </w:t>
      </w:r>
      <w:r>
        <w:rPr>
          <w:lang w:eastAsia="sv-SE"/>
        </w:rPr>
        <w:br/>
        <w:t xml:space="preserve">En utredning på om generisk förskrivning pågår. Vi har därför valt att inte ta med klassen </w:t>
      </w:r>
      <w:r w:rsidRPr="00EB3FEE">
        <w:rPr>
          <w:i/>
          <w:lang w:eastAsia="sv-SE"/>
        </w:rPr>
        <w:t>Generiskt läkemedel</w:t>
      </w:r>
      <w:r>
        <w:rPr>
          <w:lang w:eastAsia="sv-SE"/>
        </w:rPr>
        <w:t xml:space="preserve"> i modellen utan bara skissartat visa var den kan placeras in och förslag på innehåll.</w:t>
      </w:r>
    </w:p>
    <w:p w:rsidR="00FF2BF3" w:rsidRPr="00EB3FEE" w:rsidRDefault="00FF2BF3" w:rsidP="00FF2BF3">
      <w:pPr>
        <w:pStyle w:val="Brdtext"/>
        <w:rPr>
          <w:lang w:eastAsia="sv-SE"/>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Generiskt</w:t>
            </w:r>
            <w:r>
              <w:rPr>
                <w:rFonts w:ascii="Arial" w:hAnsi="Arial" w:cs="Arial"/>
                <w:b/>
                <w:bCs/>
                <w:color w:val="000000"/>
                <w:sz w:val="20"/>
              </w:rPr>
              <w:t xml:space="preserve"> </w:t>
            </w:r>
            <w:proofErr w:type="gramStart"/>
            <w:r w:rsidRPr="00326BFF">
              <w:rPr>
                <w:rFonts w:ascii="Arial" w:hAnsi="Arial" w:cs="Arial"/>
                <w:b/>
                <w:bCs/>
                <w:color w:val="000000"/>
                <w:sz w:val="20"/>
              </w:rPr>
              <w:t>l</w:t>
            </w:r>
            <w:r>
              <w:rPr>
                <w:rFonts w:ascii="Arial" w:hAnsi="Arial" w:cs="Arial"/>
                <w:b/>
                <w:bCs/>
                <w:color w:val="000000"/>
                <w:sz w:val="20"/>
              </w:rPr>
              <w:t>ä</w:t>
            </w:r>
            <w:r w:rsidRPr="00326BFF">
              <w:rPr>
                <w:rFonts w:ascii="Arial" w:hAnsi="Arial" w:cs="Arial"/>
                <w:b/>
                <w:bCs/>
                <w:color w:val="000000"/>
                <w:sz w:val="20"/>
              </w:rPr>
              <w:t>kemedel :</w:t>
            </w:r>
            <w:proofErr w:type="gramEnd"/>
            <w:r w:rsidRPr="00326BFF">
              <w:rPr>
                <w:rFonts w:ascii="Arial" w:hAnsi="Arial" w:cs="Arial"/>
                <w:b/>
                <w:bCs/>
                <w:color w:val="000000"/>
                <w:sz w:val="20"/>
              </w:rPr>
              <w:t xml:space="preserve"> Ordinerat</w:t>
            </w:r>
            <w:r>
              <w:rPr>
                <w:rFonts w:ascii="Arial" w:hAnsi="Arial" w:cs="Arial"/>
                <w:b/>
                <w:bCs/>
                <w:color w:val="000000"/>
                <w:sz w:val="20"/>
              </w:rPr>
              <w:t xml:space="preserve">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lastRenderedPageBreak/>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556CFC" w:rsidTr="00B5732B">
        <w:trPr>
          <w:trHeight w:val="170"/>
        </w:trPr>
        <w:tc>
          <w:tcPr>
            <w:tcW w:w="2073" w:type="dxa"/>
            <w:shd w:val="clear" w:color="auto" w:fill="auto"/>
            <w:hideMark/>
          </w:tcPr>
          <w:p w:rsidR="00FF2BF3" w:rsidRPr="00556CFC" w:rsidRDefault="00FF2BF3" w:rsidP="00B5732B">
            <w:pPr>
              <w:rPr>
                <w:rFonts w:eastAsia="Arial Unicode MS"/>
                <w:i/>
                <w:color w:val="A6A6A6" w:themeColor="background1" w:themeShade="A6"/>
                <w:sz w:val="20"/>
              </w:rPr>
            </w:pPr>
            <w:r w:rsidRPr="00556CFC">
              <w:rPr>
                <w:rFonts w:eastAsia="Arial Unicode MS"/>
                <w:i/>
                <w:color w:val="A6A6A6" w:themeColor="background1" w:themeShade="A6"/>
                <w:sz w:val="20"/>
              </w:rPr>
              <w:t>substans</w:t>
            </w:r>
          </w:p>
        </w:tc>
        <w:tc>
          <w:tcPr>
            <w:tcW w:w="1681" w:type="dxa"/>
            <w:shd w:val="clear" w:color="auto" w:fill="auto"/>
            <w:hideMark/>
          </w:tcPr>
          <w:p w:rsidR="00FF2BF3" w:rsidRPr="00556CFC" w:rsidRDefault="00FF2BF3" w:rsidP="00B5732B">
            <w:pPr>
              <w:rPr>
                <w:color w:val="A6A6A6" w:themeColor="background1" w:themeShade="A6"/>
                <w:sz w:val="20"/>
                <w:lang w:eastAsia="en-US"/>
              </w:rPr>
            </w:pPr>
            <w:proofErr w:type="spellStart"/>
            <w:r>
              <w:rPr>
                <w:color w:val="A6A6A6" w:themeColor="background1" w:themeShade="A6"/>
                <w:sz w:val="20"/>
                <w:lang w:eastAsia="en-US"/>
              </w:rPr>
              <w:t>Coding</w:t>
            </w:r>
            <w:proofErr w:type="spellEnd"/>
          </w:p>
        </w:tc>
        <w:tc>
          <w:tcPr>
            <w:tcW w:w="10416" w:type="dxa"/>
            <w:shd w:val="clear" w:color="auto" w:fill="auto"/>
            <w:hideMark/>
          </w:tcPr>
          <w:p w:rsidR="00FF2BF3" w:rsidRPr="00556CFC" w:rsidRDefault="00FF2BF3" w:rsidP="00B5732B">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Ska hämtas från det kommande substansregistret som Läkemedelsverket utvecklar.</w:t>
            </w:r>
          </w:p>
        </w:tc>
        <w:tc>
          <w:tcPr>
            <w:tcW w:w="729" w:type="dxa"/>
            <w:shd w:val="clear" w:color="auto" w:fill="auto"/>
            <w:hideMark/>
          </w:tcPr>
          <w:p w:rsidR="00FF2BF3" w:rsidRPr="00556CFC" w:rsidRDefault="00FF2BF3" w:rsidP="00B5732B">
            <w:pPr>
              <w:jc w:val="right"/>
              <w:rPr>
                <w:rFonts w:eastAsia="Arial Unicode MS"/>
                <w:color w:val="A6A6A6" w:themeColor="background1" w:themeShade="A6"/>
                <w:sz w:val="20"/>
              </w:rPr>
            </w:pPr>
            <w:r w:rsidRPr="00556CFC">
              <w:rPr>
                <w:rFonts w:eastAsia="Arial Unicode MS"/>
                <w:color w:val="A6A6A6" w:themeColor="background1" w:themeShade="A6"/>
                <w:sz w:val="20"/>
              </w:rPr>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r w:rsidR="00FF2BF3" w:rsidRPr="00556CFC" w:rsidTr="00B5732B">
        <w:trPr>
          <w:trHeight w:val="170"/>
        </w:trPr>
        <w:tc>
          <w:tcPr>
            <w:tcW w:w="2073" w:type="dxa"/>
            <w:shd w:val="clear" w:color="auto" w:fill="auto"/>
            <w:hideMark/>
          </w:tcPr>
          <w:p w:rsidR="00FF2BF3" w:rsidRPr="00556CFC" w:rsidRDefault="00FF2BF3" w:rsidP="00B5732B">
            <w:pPr>
              <w:rPr>
                <w:rFonts w:eastAsia="Arial Unicode MS"/>
                <w:i/>
                <w:color w:val="A6A6A6" w:themeColor="background1" w:themeShade="A6"/>
                <w:sz w:val="20"/>
              </w:rPr>
            </w:pPr>
            <w:r w:rsidRPr="00556CFC">
              <w:rPr>
                <w:rFonts w:eastAsia="Arial Unicode MS"/>
                <w:i/>
                <w:color w:val="A6A6A6" w:themeColor="background1" w:themeShade="A6"/>
                <w:sz w:val="20"/>
              </w:rPr>
              <w:t>form</w:t>
            </w:r>
          </w:p>
        </w:tc>
        <w:tc>
          <w:tcPr>
            <w:tcW w:w="1681" w:type="dxa"/>
            <w:shd w:val="clear" w:color="auto" w:fill="auto"/>
            <w:hideMark/>
          </w:tcPr>
          <w:p w:rsidR="00FF2BF3" w:rsidRPr="00556CFC" w:rsidRDefault="00FF2BF3" w:rsidP="00B5732B">
            <w:pPr>
              <w:rPr>
                <w:color w:val="A6A6A6" w:themeColor="background1" w:themeShade="A6"/>
                <w:sz w:val="20"/>
                <w:lang w:eastAsia="en-US"/>
              </w:rPr>
            </w:pPr>
            <w:proofErr w:type="spellStart"/>
            <w:r>
              <w:rPr>
                <w:color w:val="A6A6A6" w:themeColor="background1" w:themeShade="A6"/>
                <w:sz w:val="20"/>
                <w:lang w:eastAsia="en-US"/>
              </w:rPr>
              <w:t>Coding</w:t>
            </w:r>
            <w:proofErr w:type="spellEnd"/>
          </w:p>
        </w:tc>
        <w:tc>
          <w:tcPr>
            <w:tcW w:w="10416" w:type="dxa"/>
            <w:shd w:val="clear" w:color="auto" w:fill="auto"/>
            <w:hideMark/>
          </w:tcPr>
          <w:p w:rsidR="00FF2BF3" w:rsidRPr="00556CFC" w:rsidRDefault="00FF2BF3" w:rsidP="00B5732B">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Här saknas i dag vedertaget kodsystem. Hur attributet ska anges ska baseras på Läkemedelsverkets pågående utredning om frivillig generisk förskrivning.</w:t>
            </w:r>
          </w:p>
        </w:tc>
        <w:tc>
          <w:tcPr>
            <w:tcW w:w="729" w:type="dxa"/>
            <w:shd w:val="clear" w:color="auto" w:fill="auto"/>
            <w:hideMark/>
          </w:tcPr>
          <w:p w:rsidR="00FF2BF3" w:rsidRPr="00556CFC" w:rsidRDefault="00FF2BF3" w:rsidP="00B5732B">
            <w:pPr>
              <w:jc w:val="right"/>
              <w:rPr>
                <w:rFonts w:eastAsia="Arial Unicode MS"/>
                <w:strike/>
                <w:color w:val="A6A6A6" w:themeColor="background1" w:themeShade="A6"/>
                <w:sz w:val="20"/>
              </w:rPr>
            </w:pPr>
            <w:r w:rsidRPr="00556CFC">
              <w:rPr>
                <w:rFonts w:eastAsia="Arial Unicode MS"/>
                <w:color w:val="A6A6A6" w:themeColor="background1" w:themeShade="A6"/>
                <w:sz w:val="20"/>
              </w:rPr>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r w:rsidR="00FF2BF3" w:rsidRPr="00556CFC" w:rsidTr="00B5732B">
        <w:trPr>
          <w:trHeight w:val="170"/>
        </w:trPr>
        <w:tc>
          <w:tcPr>
            <w:tcW w:w="2073" w:type="dxa"/>
            <w:shd w:val="clear" w:color="auto" w:fill="auto"/>
            <w:hideMark/>
          </w:tcPr>
          <w:p w:rsidR="00FF2BF3" w:rsidRPr="00556CFC" w:rsidRDefault="00FF2BF3" w:rsidP="00B5732B">
            <w:pPr>
              <w:rPr>
                <w:rFonts w:eastAsia="Arial Unicode MS"/>
                <w:i/>
                <w:color w:val="A6A6A6" w:themeColor="background1" w:themeShade="A6"/>
                <w:sz w:val="20"/>
              </w:rPr>
            </w:pPr>
            <w:r w:rsidRPr="00556CFC">
              <w:rPr>
                <w:rFonts w:eastAsia="Arial Unicode MS"/>
                <w:i/>
                <w:color w:val="A6A6A6" w:themeColor="background1" w:themeShade="A6"/>
                <w:sz w:val="20"/>
              </w:rPr>
              <w:t>styrka</w:t>
            </w:r>
          </w:p>
        </w:tc>
        <w:tc>
          <w:tcPr>
            <w:tcW w:w="1681" w:type="dxa"/>
            <w:shd w:val="clear" w:color="auto" w:fill="auto"/>
            <w:hideMark/>
          </w:tcPr>
          <w:p w:rsidR="00FF2BF3" w:rsidRPr="00556CFC" w:rsidRDefault="00FF2BF3" w:rsidP="00B5732B">
            <w:pPr>
              <w:rPr>
                <w:color w:val="A6A6A6" w:themeColor="background1" w:themeShade="A6"/>
                <w:sz w:val="20"/>
                <w:lang w:eastAsia="en-US"/>
              </w:rPr>
            </w:pPr>
            <w:r>
              <w:rPr>
                <w:color w:val="A6A6A6" w:themeColor="background1" w:themeShade="A6"/>
                <w:sz w:val="20"/>
                <w:lang w:eastAsia="en-US"/>
              </w:rPr>
              <w:t>Quantity</w:t>
            </w:r>
          </w:p>
        </w:tc>
        <w:tc>
          <w:tcPr>
            <w:tcW w:w="10416" w:type="dxa"/>
            <w:shd w:val="clear" w:color="auto" w:fill="auto"/>
            <w:hideMark/>
          </w:tcPr>
          <w:p w:rsidR="00FF2BF3" w:rsidRPr="00556CFC" w:rsidRDefault="00FF2BF3" w:rsidP="00B5732B">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Hur attributet ska anges ska baseras på Läkemedelsverkets pågående utredning om frivillig generisk förskrivning.</w:t>
            </w:r>
          </w:p>
        </w:tc>
        <w:tc>
          <w:tcPr>
            <w:tcW w:w="729" w:type="dxa"/>
            <w:shd w:val="clear" w:color="auto" w:fill="auto"/>
            <w:hideMark/>
          </w:tcPr>
          <w:p w:rsidR="00FF2BF3" w:rsidRPr="00556CFC" w:rsidRDefault="00FF2BF3" w:rsidP="00B5732B">
            <w:pPr>
              <w:jc w:val="right"/>
              <w:rPr>
                <w:rFonts w:eastAsia="Arial Unicode MS"/>
                <w:strike/>
                <w:color w:val="A6A6A6" w:themeColor="background1" w:themeShade="A6"/>
                <w:sz w:val="20"/>
              </w:rPr>
            </w:pPr>
            <w:r w:rsidRPr="00556CFC">
              <w:rPr>
                <w:rFonts w:eastAsia="Arial Unicode MS"/>
                <w:color w:val="A6A6A6" w:themeColor="background1" w:themeShade="A6"/>
                <w:sz w:val="20"/>
              </w:rPr>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bl>
    <w:p w:rsidR="00FF2BF3" w:rsidRPr="00326BFF" w:rsidRDefault="00FF2BF3" w:rsidP="00FF2BF3">
      <w:pPr>
        <w:pStyle w:val="Rubrik3Nr"/>
      </w:pPr>
      <w:bookmarkStart w:id="75" w:name="_Toc389318072"/>
      <w:bookmarkStart w:id="76" w:name="_Toc389318306"/>
      <w:bookmarkStart w:id="77" w:name="_Toc389318346"/>
      <w:bookmarkStart w:id="78" w:name="_Toc413681393"/>
      <w:bookmarkStart w:id="79" w:name="_Toc415643504"/>
      <w:r>
        <w:t>Lä</w:t>
      </w:r>
      <w:r w:rsidRPr="00326BFF">
        <w:t>kemedelsprodukt</w:t>
      </w:r>
      <w:bookmarkEnd w:id="75"/>
      <w:bookmarkEnd w:id="76"/>
      <w:bookmarkEnd w:id="77"/>
      <w:bookmarkEnd w:id="78"/>
      <w:bookmarkEnd w:id="79"/>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Lä</w:t>
            </w:r>
            <w:r w:rsidRPr="00326BFF">
              <w:rPr>
                <w:rFonts w:ascii="Arial" w:hAnsi="Arial" w:cs="Arial"/>
                <w:b/>
                <w:bCs/>
                <w:color w:val="000000"/>
                <w:sz w:val="20"/>
              </w:rPr>
              <w:t>kemedelsprodukt</w:t>
            </w:r>
            <w:r>
              <w:rPr>
                <w:rFonts w:ascii="Arial" w:hAnsi="Arial" w:cs="Arial"/>
                <w:b/>
                <w:bCs/>
                <w:color w:val="000000"/>
                <w:sz w:val="20"/>
              </w:rPr>
              <w:t xml:space="preserve"> [</w:t>
            </w:r>
            <w:proofErr w:type="spellStart"/>
            <w:r>
              <w:rPr>
                <w:rFonts w:ascii="Arial" w:hAnsi="Arial" w:cs="Arial"/>
                <w:b/>
                <w:bCs/>
                <w:color w:val="000000"/>
                <w:sz w:val="20"/>
              </w:rPr>
              <w:t>Distributed</w:t>
            </w:r>
            <w:proofErr w:type="spellEnd"/>
            <w:r>
              <w:rPr>
                <w:rFonts w:ascii="Arial" w:hAnsi="Arial" w:cs="Arial"/>
                <w:b/>
                <w:bCs/>
                <w:color w:val="000000"/>
                <w:sz w:val="20"/>
              </w:rPr>
              <w:t xml:space="preserve"> </w:t>
            </w:r>
            <w:proofErr w:type="spellStart"/>
            <w:proofErr w:type="gramStart"/>
            <w:r>
              <w:rPr>
                <w:rFonts w:ascii="Arial" w:hAnsi="Arial" w:cs="Arial"/>
                <w:b/>
                <w:bCs/>
                <w:color w:val="000000"/>
                <w:sz w:val="20"/>
              </w:rPr>
              <w:t>drug</w:t>
            </w:r>
            <w:proofErr w:type="spellEnd"/>
            <w:r>
              <w:rPr>
                <w:rFonts w:ascii="Arial" w:hAnsi="Arial" w:cs="Arial"/>
                <w:b/>
                <w:bCs/>
                <w:color w:val="000000"/>
                <w:sz w:val="20"/>
              </w:rPr>
              <w:t>]</w:t>
            </w:r>
            <w:r w:rsidRPr="00326BFF">
              <w:rPr>
                <w:rFonts w:ascii="Arial" w:hAnsi="Arial" w:cs="Arial"/>
                <w:b/>
                <w:bCs/>
                <w:color w:val="000000"/>
                <w:sz w:val="20"/>
              </w:rPr>
              <w:t xml:space="preserve"> :</w:t>
            </w:r>
            <w:proofErr w:type="gramEnd"/>
            <w:r w:rsidRPr="00326BFF">
              <w:rPr>
                <w:rFonts w:ascii="Arial" w:hAnsi="Arial" w:cs="Arial"/>
                <w:b/>
                <w:bCs/>
                <w:color w:val="000000"/>
                <w:sz w:val="20"/>
              </w:rPr>
              <w:t xml:space="preserve"> Ordinerat</w:t>
            </w:r>
            <w:r>
              <w:rPr>
                <w:rFonts w:ascii="Arial" w:hAnsi="Arial" w:cs="Arial"/>
                <w:b/>
                <w:bCs/>
                <w:color w:val="000000"/>
                <w:sz w:val="20"/>
              </w:rPr>
              <w:t xml:space="preserve">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sidRPr="00326BFF">
              <w:rPr>
                <w:rFonts w:eastAsia="Arial Unicode MS"/>
                <w:i/>
                <w:sz w:val="20"/>
              </w:rPr>
              <w:t>NPL</w:t>
            </w:r>
            <w:r>
              <w:rPr>
                <w:rFonts w:eastAsia="Arial Unicode MS"/>
                <w:i/>
                <w:sz w:val="20"/>
              </w:rPr>
              <w:t>-</w:t>
            </w:r>
            <w:r w:rsidRPr="00326BFF">
              <w:rPr>
                <w:rFonts w:eastAsia="Arial Unicode MS"/>
                <w:i/>
                <w:sz w:val="20"/>
              </w:rPr>
              <w:t>id</w:t>
            </w:r>
            <w:r>
              <w:rPr>
                <w:rFonts w:eastAsia="Arial Unicode MS"/>
                <w:i/>
                <w:sz w:val="20"/>
              </w:rPr>
              <w:br/>
              <w:t>[</w:t>
            </w:r>
            <w:r w:rsidRPr="00326BFF">
              <w:rPr>
                <w:rFonts w:eastAsia="Arial Unicode MS"/>
                <w:i/>
                <w:sz w:val="20"/>
              </w:rPr>
              <w:t>NPL</w:t>
            </w:r>
            <w:r>
              <w:rPr>
                <w:rFonts w:eastAsia="Arial Unicode MS"/>
                <w:i/>
                <w:sz w:val="20"/>
              </w:rPr>
              <w:t>-</w:t>
            </w:r>
            <w:r w:rsidRPr="00326BFF">
              <w:rPr>
                <w:rFonts w:eastAsia="Arial Unicode MS"/>
                <w:i/>
                <w:sz w:val="20"/>
              </w:rPr>
              <w:t>id</w:t>
            </w:r>
            <w:r>
              <w:rPr>
                <w:rFonts w:eastAsia="Arial Unicode MS"/>
                <w:i/>
                <w:sz w:val="20"/>
              </w:rPr>
              <w:t>]</w:t>
            </w:r>
          </w:p>
        </w:tc>
        <w:tc>
          <w:tcPr>
            <w:tcW w:w="1681" w:type="dxa"/>
            <w:shd w:val="clear" w:color="auto" w:fill="auto"/>
            <w:hideMark/>
          </w:tcPr>
          <w:p w:rsidR="00FF2BF3" w:rsidRPr="00326BFF" w:rsidRDefault="00FF2BF3" w:rsidP="00B5732B">
            <w:pPr>
              <w:rPr>
                <w:rFonts w:eastAsia="Arial Unicode MS"/>
                <w:sz w:val="20"/>
              </w:rPr>
            </w:pPr>
            <w:proofErr w:type="spellStart"/>
            <w:r>
              <w:rPr>
                <w:rFonts w:eastAsia="Arial Unicode MS"/>
                <w:sz w:val="20"/>
              </w:rPr>
              <w:t>Identifier</w:t>
            </w:r>
            <w:proofErr w:type="spellEnd"/>
          </w:p>
        </w:tc>
        <w:tc>
          <w:tcPr>
            <w:tcW w:w="10416" w:type="dxa"/>
            <w:shd w:val="clear" w:color="auto" w:fill="auto"/>
            <w:hideMark/>
          </w:tcPr>
          <w:p w:rsidR="00FF2BF3" w:rsidRPr="00326BFF" w:rsidRDefault="00FF2BF3" w:rsidP="00B5732B">
            <w:pPr>
              <w:pStyle w:val="TableContent"/>
              <w:rPr>
                <w:rFonts w:ascii="Times New Roman" w:eastAsia="Arial Unicode MS" w:hAnsi="Times New Roman"/>
                <w:sz w:val="20"/>
                <w:szCs w:val="20"/>
                <w:lang w:val="sv-SE"/>
              </w:rPr>
            </w:pPr>
            <w:proofErr w:type="gramStart"/>
            <w:r w:rsidRPr="00326BFF">
              <w:rPr>
                <w:rFonts w:ascii="Times New Roman" w:eastAsia="Arial Unicode MS" w:hAnsi="Times New Roman"/>
                <w:sz w:val="20"/>
                <w:szCs w:val="20"/>
                <w:lang w:val="sv-SE"/>
              </w:rPr>
              <w:t>id som identifierar läkemedelsprodukt.</w:t>
            </w:r>
            <w:proofErr w:type="gramEnd"/>
          </w:p>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Hämtas från SIL.</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Ex. Alvedon tablett 500 mg.</w:t>
            </w:r>
          </w:p>
          <w:p w:rsidR="00FF2BF3" w:rsidRPr="00326BFF" w:rsidRDefault="00FF2BF3" w:rsidP="00B5732B">
            <w:pPr>
              <w:pStyle w:val="TableContent"/>
              <w:rPr>
                <w:rFonts w:ascii="Times New Roman" w:hAnsi="Times New Roman"/>
                <w:color w:val="000000"/>
                <w:sz w:val="20"/>
                <w:szCs w:val="20"/>
                <w:lang w:val="sv-SE"/>
              </w:rPr>
            </w:pPr>
            <w:r w:rsidRPr="00326BFF">
              <w:rPr>
                <w:rFonts w:ascii="Times New Roman" w:hAnsi="Times New Roman"/>
                <w:color w:val="000000"/>
                <w:sz w:val="20"/>
                <w:szCs w:val="20"/>
                <w:lang w:val="sv-SE"/>
              </w:rPr>
              <w:t xml:space="preserve">Obligatorisk parameter om </w:t>
            </w:r>
            <w:proofErr w:type="spellStart"/>
            <w:r w:rsidRPr="00326BFF">
              <w:rPr>
                <w:rFonts w:ascii="Times New Roman" w:hAnsi="Times New Roman"/>
                <w:color w:val="000000"/>
                <w:sz w:val="20"/>
                <w:szCs w:val="20"/>
                <w:lang w:val="sv-SE"/>
              </w:rPr>
              <w:t>Varunr</w:t>
            </w:r>
            <w:proofErr w:type="spellEnd"/>
            <w:r w:rsidRPr="00326BFF">
              <w:rPr>
                <w:rFonts w:ascii="Times New Roman" w:hAnsi="Times New Roman"/>
                <w:color w:val="000000"/>
                <w:sz w:val="20"/>
                <w:szCs w:val="20"/>
                <w:lang w:val="sv-SE"/>
              </w:rPr>
              <w:t xml:space="preserve"> saknas (dvs. om ordinationen </w:t>
            </w:r>
            <w:proofErr w:type="gramStart"/>
            <w:r w:rsidRPr="00326BFF">
              <w:rPr>
                <w:rFonts w:ascii="Times New Roman" w:hAnsi="Times New Roman"/>
                <w:color w:val="000000"/>
                <w:sz w:val="20"/>
                <w:szCs w:val="20"/>
                <w:lang w:val="sv-SE"/>
              </w:rPr>
              <w:t>ej</w:t>
            </w:r>
            <w:proofErr w:type="gramEnd"/>
            <w:r w:rsidRPr="00326BFF">
              <w:rPr>
                <w:rFonts w:ascii="Times New Roman" w:hAnsi="Times New Roman"/>
                <w:color w:val="000000"/>
                <w:sz w:val="20"/>
                <w:szCs w:val="20"/>
                <w:lang w:val="sv-SE"/>
              </w:rPr>
              <w:t xml:space="preserve"> gäller handelsvara).</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NPL = Nationellt Produktregister för Läkemedel, registrerade på Läkemedelsverket.</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Obs att ingen interaktionskontroll i Sfinx kan göras utan NPL-id.</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Är obligatorisk även vid ordination i NOD 1.0 (annars funkar inte interaktionskoll i SIL/Sfinx)</w:t>
            </w:r>
          </w:p>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hAnsi="Times New Roman"/>
                <w:i/>
                <w:sz w:val="20"/>
                <w:szCs w:val="20"/>
                <w:lang w:val="sv-SE"/>
              </w:rPr>
              <w:t xml:space="preserve">Ingår i </w:t>
            </w:r>
            <w:r>
              <w:rPr>
                <w:rFonts w:ascii="Times New Roman" w:hAnsi="Times New Roman"/>
                <w:i/>
                <w:sz w:val="20"/>
                <w:szCs w:val="20"/>
                <w:lang w:val="sv-SE"/>
              </w:rPr>
              <w:t>Expediering</w:t>
            </w:r>
            <w:r w:rsidRPr="00326BFF">
              <w:rPr>
                <w:rFonts w:ascii="Times New Roman" w:hAnsi="Times New Roman"/>
                <w:i/>
                <w:sz w:val="20"/>
                <w:szCs w:val="20"/>
                <w:lang w:val="sv-SE"/>
              </w:rPr>
              <w:t>sunderlag.</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sidRPr="00326BFF">
              <w:rPr>
                <w:rFonts w:eastAsia="Arial Unicode MS"/>
                <w:i/>
                <w:sz w:val="20"/>
              </w:rPr>
              <w:t>produktnamn</w:t>
            </w:r>
            <w:r>
              <w:rPr>
                <w:rFonts w:eastAsia="Arial Unicode MS"/>
                <w:i/>
                <w:sz w:val="20"/>
              </w:rPr>
              <w:br/>
              <w:t>[</w:t>
            </w:r>
            <w:proofErr w:type="spellStart"/>
            <w:r>
              <w:rPr>
                <w:rFonts w:eastAsia="Arial Unicode MS"/>
                <w:i/>
                <w:sz w:val="20"/>
              </w:rPr>
              <w:t>trade</w:t>
            </w:r>
            <w:proofErr w:type="spellEnd"/>
            <w:r>
              <w:rPr>
                <w:rFonts w:eastAsia="Arial Unicode MS"/>
                <w:i/>
                <w:sz w:val="20"/>
              </w:rPr>
              <w:t xml:space="preserve"> </w:t>
            </w:r>
            <w:proofErr w:type="spellStart"/>
            <w:r>
              <w:rPr>
                <w:rFonts w:eastAsia="Arial Unicode MS"/>
                <w:i/>
                <w:sz w:val="20"/>
              </w:rPr>
              <w:t>name</w:t>
            </w:r>
            <w:proofErr w:type="spellEnd"/>
            <w:r>
              <w:rPr>
                <w:rFonts w:eastAsia="Arial Unicode MS"/>
                <w:i/>
                <w:sz w:val="20"/>
              </w:rPr>
              <w:t>]</w:t>
            </w:r>
          </w:p>
        </w:tc>
        <w:tc>
          <w:tcPr>
            <w:tcW w:w="1681" w:type="dxa"/>
            <w:shd w:val="clear" w:color="auto" w:fill="auto"/>
            <w:hideMark/>
          </w:tcPr>
          <w:p w:rsidR="00FF2BF3" w:rsidRPr="00326BFF" w:rsidRDefault="00FF2BF3" w:rsidP="00B5732B">
            <w:pPr>
              <w:rPr>
                <w:rFonts w:eastAsia="Arial Unicode MS"/>
                <w:sz w:val="20"/>
              </w:rPr>
            </w:pPr>
            <w:r w:rsidRPr="00326BFF">
              <w:rPr>
                <w:rFonts w:eastAsia="Arial Unicode MS"/>
                <w:sz w:val="20"/>
              </w:rPr>
              <w:t>string</w:t>
            </w:r>
          </w:p>
        </w:tc>
        <w:tc>
          <w:tcPr>
            <w:tcW w:w="10416"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Namn vid det tillfälle då ordinationen upprättades</w:t>
            </w:r>
            <w:r>
              <w:rPr>
                <w:rFonts w:ascii="Times New Roman" w:hAnsi="Times New Roman"/>
                <w:sz w:val="20"/>
                <w:szCs w:val="20"/>
                <w:lang w:val="sv-SE"/>
              </w:rPr>
              <w:t xml:space="preserve">. </w:t>
            </w:r>
            <w:r w:rsidRPr="00326BFF">
              <w:rPr>
                <w:rFonts w:ascii="Times New Roman" w:hAnsi="Times New Roman"/>
                <w:sz w:val="20"/>
                <w:szCs w:val="20"/>
                <w:lang w:val="sv-SE"/>
              </w:rPr>
              <w:t>Hämtas från SIL och sparas i NOD för att spårbarheten ska behållas även om benämningen ändras över tid.</w:t>
            </w:r>
          </w:p>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Möjlighet att utnyttja detta fält för ”fritextordination” måste testas (t.ex. för studieläkemedel eller ”okänt läkemedel”).</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
        </w:tc>
      </w:tr>
      <w:bookmarkEnd w:id="72"/>
      <w:bookmarkEnd w:id="73"/>
      <w:bookmarkEnd w:id="74"/>
      <w:tr w:rsidR="00FF2BF3" w:rsidRPr="00326BFF" w:rsidTr="00B5732B">
        <w:trPr>
          <w:trHeight w:val="170"/>
        </w:trPr>
        <w:tc>
          <w:tcPr>
            <w:tcW w:w="2073" w:type="dxa"/>
            <w:tcBorders>
              <w:top w:val="single" w:sz="4" w:space="0" w:color="auto"/>
              <w:left w:val="single" w:sz="4" w:space="0" w:color="auto"/>
              <w:bottom w:val="single" w:sz="4" w:space="0" w:color="auto"/>
              <w:right w:val="single" w:sz="4" w:space="0" w:color="auto"/>
            </w:tcBorders>
            <w:shd w:val="clear" w:color="auto" w:fill="auto"/>
            <w:hideMark/>
          </w:tcPr>
          <w:p w:rsidR="00FF2BF3" w:rsidRPr="00326BFF" w:rsidRDefault="00FF2BF3" w:rsidP="00B5732B">
            <w:pPr>
              <w:rPr>
                <w:rFonts w:eastAsia="Arial Unicode MS"/>
                <w:i/>
                <w:sz w:val="20"/>
              </w:rPr>
            </w:pPr>
            <w:proofErr w:type="gramStart"/>
            <w:r>
              <w:rPr>
                <w:rFonts w:eastAsia="Arial Unicode MS"/>
                <w:i/>
                <w:sz w:val="20"/>
              </w:rPr>
              <w:t>ej</w:t>
            </w:r>
            <w:proofErr w:type="gramEnd"/>
            <w:r>
              <w:rPr>
                <w:rFonts w:eastAsia="Arial Unicode MS"/>
                <w:i/>
                <w:sz w:val="20"/>
              </w:rPr>
              <w:t xml:space="preserve"> tillåten </w:t>
            </w:r>
            <w:r w:rsidRPr="00326BFF">
              <w:rPr>
                <w:rFonts w:eastAsia="Arial Unicode MS"/>
                <w:i/>
                <w:sz w:val="20"/>
              </w:rPr>
              <w:t>substitution</w:t>
            </w:r>
            <w:r>
              <w:rPr>
                <w:rFonts w:eastAsia="Arial Unicode MS"/>
                <w:i/>
                <w:sz w:val="20"/>
              </w:rPr>
              <w:br/>
              <w:t xml:space="preserve">[not </w:t>
            </w:r>
            <w:proofErr w:type="spellStart"/>
            <w:r>
              <w:rPr>
                <w:rFonts w:eastAsia="Arial Unicode MS"/>
                <w:i/>
                <w:sz w:val="20"/>
              </w:rPr>
              <w:t>interch</w:t>
            </w:r>
            <w:r w:rsidRPr="007E2152">
              <w:rPr>
                <w:rFonts w:eastAsia="Arial Unicode MS"/>
                <w:i/>
                <w:sz w:val="20"/>
              </w:rPr>
              <w:t>angable</w:t>
            </w:r>
            <w:proofErr w:type="spellEnd"/>
            <w:r>
              <w:rPr>
                <w:rFonts w:eastAsia="Arial Unicode MS"/>
                <w:i/>
                <w:sz w:val="20"/>
              </w:rPr>
              <w:t>]</w:t>
            </w:r>
          </w:p>
        </w:tc>
        <w:tc>
          <w:tcPr>
            <w:tcW w:w="1681" w:type="dxa"/>
            <w:tcBorders>
              <w:top w:val="single" w:sz="4" w:space="0" w:color="auto"/>
              <w:left w:val="single" w:sz="4" w:space="0" w:color="auto"/>
              <w:bottom w:val="single" w:sz="4" w:space="0" w:color="auto"/>
              <w:right w:val="single" w:sz="4" w:space="0" w:color="auto"/>
            </w:tcBorders>
            <w:shd w:val="clear" w:color="auto" w:fill="auto"/>
            <w:hideMark/>
          </w:tcPr>
          <w:p w:rsidR="00FF2BF3" w:rsidRPr="00447FAB" w:rsidRDefault="00FF2BF3" w:rsidP="00B5732B">
            <w:pPr>
              <w:rPr>
                <w:rFonts w:eastAsia="Arial Unicode MS"/>
                <w:sz w:val="20"/>
              </w:rPr>
            </w:pPr>
            <w:r w:rsidRPr="00447FAB">
              <w:rPr>
                <w:rFonts w:eastAsia="Arial Unicode MS"/>
                <w:sz w:val="20"/>
              </w:rPr>
              <w:t>boolean</w:t>
            </w:r>
          </w:p>
        </w:tc>
        <w:tc>
          <w:tcPr>
            <w:tcW w:w="10416" w:type="dxa"/>
            <w:tcBorders>
              <w:top w:val="single" w:sz="4" w:space="0" w:color="auto"/>
              <w:left w:val="single" w:sz="4" w:space="0" w:color="auto"/>
              <w:bottom w:val="single" w:sz="4" w:space="0" w:color="auto"/>
              <w:right w:val="single" w:sz="4" w:space="0" w:color="auto"/>
            </w:tcBorders>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Markering </w:t>
            </w:r>
            <w:r>
              <w:rPr>
                <w:rFonts w:ascii="Times New Roman" w:hAnsi="Times New Roman"/>
                <w:sz w:val="20"/>
                <w:szCs w:val="20"/>
                <w:lang w:val="sv-SE"/>
              </w:rPr>
              <w:t>att</w:t>
            </w:r>
            <w:r w:rsidRPr="00326BFF">
              <w:rPr>
                <w:rFonts w:ascii="Times New Roman" w:hAnsi="Times New Roman"/>
                <w:sz w:val="20"/>
                <w:szCs w:val="20"/>
                <w:lang w:val="sv-SE"/>
              </w:rPr>
              <w:t xml:space="preserve"> ordinerad vara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får bytas ut vid </w:t>
            </w:r>
            <w:r>
              <w:rPr>
                <w:rFonts w:ascii="Times New Roman" w:hAnsi="Times New Roman"/>
                <w:sz w:val="20"/>
                <w:szCs w:val="20"/>
                <w:lang w:val="sv-SE"/>
              </w:rPr>
              <w:t>expediering</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Falskt = Får bytas ut</w:t>
            </w:r>
            <w:r w:rsidRPr="00326BFF">
              <w:rPr>
                <w:rFonts w:ascii="Times New Roman" w:hAnsi="Times New Roman"/>
                <w:sz w:val="20"/>
                <w:szCs w:val="20"/>
                <w:lang w:val="sv-SE"/>
              </w:rPr>
              <w:br/>
              <w:t xml:space="preserve">Sant = Får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bytas ut</w:t>
            </w:r>
          </w:p>
          <w:p w:rsidR="00FF2BF3" w:rsidRPr="00326BFF" w:rsidRDefault="00FF2BF3" w:rsidP="00B5732B">
            <w:pPr>
              <w:pStyle w:val="TableContent"/>
              <w:rPr>
                <w:rFonts w:ascii="Times New Roman" w:hAnsi="Times New Roman"/>
                <w:sz w:val="20"/>
                <w:szCs w:val="20"/>
                <w:lang w:val="sv-SE"/>
              </w:rPr>
            </w:pPr>
            <w:r>
              <w:rPr>
                <w:rFonts w:ascii="Times New Roman" w:hAnsi="Times New Roman"/>
                <w:sz w:val="20"/>
                <w:szCs w:val="20"/>
                <w:lang w:val="sv-SE"/>
              </w:rPr>
              <w:t xml:space="preserve">Notera att beslutet att produkten inte får bytas ut normalt sker av medicinska skäl och att det därför inte enbart kan finnas på </w:t>
            </w:r>
            <w:r>
              <w:rPr>
                <w:rFonts w:ascii="Times New Roman" w:hAnsi="Times New Roman"/>
                <w:sz w:val="20"/>
                <w:szCs w:val="20"/>
                <w:lang w:val="sv-SE"/>
              </w:rPr>
              <w:lastRenderedPageBreak/>
              <w:t>Expedieringsunderlaget.</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rsidR="00FF2BF3" w:rsidRPr="00447FAB" w:rsidRDefault="00FF2BF3" w:rsidP="00B5732B">
            <w:pPr>
              <w:jc w:val="right"/>
              <w:rPr>
                <w:rFonts w:eastAsia="Arial Unicode MS"/>
                <w:sz w:val="20"/>
              </w:rPr>
            </w:pPr>
            <w:r w:rsidRPr="00447FAB">
              <w:rPr>
                <w:rFonts w:eastAsia="Arial Unicode MS"/>
                <w:sz w:val="20"/>
              </w:rPr>
              <w:lastRenderedPageBreak/>
              <w:t>1</w:t>
            </w:r>
          </w:p>
        </w:tc>
      </w:tr>
    </w:tbl>
    <w:p w:rsidR="00FF2BF3" w:rsidRDefault="00FF2BF3" w:rsidP="00FF2BF3"/>
    <w:p w:rsidR="00FF2BF3" w:rsidRDefault="00FF2BF3" w:rsidP="00FF2BF3">
      <w:r>
        <w:t>Regler:</w:t>
      </w:r>
    </w:p>
    <w:p w:rsidR="00FF2BF3" w:rsidRPr="00761153" w:rsidRDefault="00FF2BF3" w:rsidP="00FF2BF3">
      <w:r w:rsidRPr="00B2496B">
        <w:rPr>
          <w:i/>
        </w:rPr>
        <w:t>Läkemedelsprodukt</w:t>
      </w:r>
      <w:r>
        <w:t xml:space="preserve"> kan inte användas för förskrivning eftersom inte bara </w:t>
      </w:r>
      <w:r w:rsidRPr="00B2496B">
        <w:rPr>
          <w:i/>
        </w:rPr>
        <w:t>NPL</w:t>
      </w:r>
      <w:r>
        <w:rPr>
          <w:i/>
        </w:rPr>
        <w:t>-</w:t>
      </w:r>
      <w:r w:rsidRPr="00B2496B">
        <w:rPr>
          <w:i/>
        </w:rPr>
        <w:t>id</w:t>
      </w:r>
      <w:r w:rsidRPr="00326BFF">
        <w:rPr>
          <w:rFonts w:eastAsia="Arial Unicode MS"/>
          <w:i/>
          <w:sz w:val="20"/>
        </w:rPr>
        <w:t xml:space="preserve"> </w:t>
      </w:r>
      <w:r w:rsidRPr="00761153">
        <w:rPr>
          <w:rFonts w:eastAsia="Arial Unicode MS"/>
        </w:rPr>
        <w:t xml:space="preserve">utan </w:t>
      </w:r>
      <w:r>
        <w:t xml:space="preserve">även </w:t>
      </w:r>
      <w:r w:rsidRPr="00B2496B">
        <w:rPr>
          <w:i/>
        </w:rPr>
        <w:t>NPL</w:t>
      </w:r>
      <w:r>
        <w:rPr>
          <w:i/>
        </w:rPr>
        <w:t xml:space="preserve"> </w:t>
      </w:r>
      <w:r w:rsidRPr="00B2496B">
        <w:rPr>
          <w:i/>
        </w:rPr>
        <w:t>Pack</w:t>
      </w:r>
      <w:r>
        <w:rPr>
          <w:i/>
        </w:rPr>
        <w:t>-</w:t>
      </w:r>
      <w:r w:rsidRPr="00B2496B">
        <w:rPr>
          <w:i/>
        </w:rPr>
        <w:t>id</w:t>
      </w:r>
      <w:r>
        <w:t xml:space="preserve"> måste anges i </w:t>
      </w:r>
      <w:r>
        <w:rPr>
          <w:i/>
        </w:rPr>
        <w:t>Expedieringsunderlagen</w:t>
      </w:r>
    </w:p>
    <w:p w:rsidR="00FF2BF3" w:rsidRDefault="00FF2BF3" w:rsidP="00FF2BF3">
      <w:pPr>
        <w:pStyle w:val="Rubrik3Nr"/>
      </w:pPr>
      <w:bookmarkStart w:id="80" w:name="_Toc413681394"/>
      <w:bookmarkStart w:id="81" w:name="_Toc415643505"/>
      <w:r>
        <w:t>Läkemedelartikel</w:t>
      </w:r>
      <w:bookmarkStart w:id="82" w:name="_Toc389318074"/>
      <w:bookmarkStart w:id="83" w:name="_Toc389318308"/>
      <w:bookmarkStart w:id="84" w:name="_Toc389318348"/>
      <w:bookmarkEnd w:id="80"/>
      <w:bookmarkEnd w:id="81"/>
    </w:p>
    <w:p w:rsidR="00FF2BF3" w:rsidRDefault="00FF2BF3" w:rsidP="00FF2BF3">
      <w:r>
        <w:t xml:space="preserve">(tidigare </w:t>
      </w:r>
      <w:r w:rsidRPr="006D6285">
        <w:rPr>
          <w:i/>
        </w:rPr>
        <w:t>Läkemedelsvara</w:t>
      </w:r>
      <w:r>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107"/>
        <w:gridCol w:w="1729"/>
        <w:gridCol w:w="10334"/>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Läkemedelartikel [</w:t>
            </w:r>
            <w:proofErr w:type="spellStart"/>
            <w:r>
              <w:rPr>
                <w:rFonts w:ascii="Arial" w:hAnsi="Arial" w:cs="Arial"/>
                <w:b/>
                <w:bCs/>
                <w:color w:val="000000"/>
                <w:sz w:val="20"/>
              </w:rPr>
              <w:t>Drug</w:t>
            </w:r>
            <w:proofErr w:type="spellEnd"/>
            <w:r>
              <w:rPr>
                <w:rFonts w:ascii="Arial" w:hAnsi="Arial" w:cs="Arial"/>
                <w:b/>
                <w:bCs/>
                <w:color w:val="000000"/>
                <w:sz w:val="20"/>
              </w:rPr>
              <w:t xml:space="preserve"> </w:t>
            </w:r>
            <w:proofErr w:type="spellStart"/>
            <w:r>
              <w:rPr>
                <w:rFonts w:ascii="Arial" w:hAnsi="Arial" w:cs="Arial"/>
                <w:b/>
                <w:bCs/>
                <w:color w:val="000000"/>
                <w:sz w:val="20"/>
              </w:rPr>
              <w:t>article</w:t>
            </w:r>
            <w:proofErr w:type="spellEnd"/>
            <w:r>
              <w:rPr>
                <w:rFonts w:ascii="Arial" w:hAnsi="Arial" w:cs="Arial"/>
                <w:b/>
                <w:bCs/>
                <w:color w:val="000000"/>
                <w:sz w:val="20"/>
              </w:rPr>
              <w:t>]</w:t>
            </w:r>
            <w:r w:rsidRPr="00326BFF">
              <w:rPr>
                <w:rFonts w:ascii="Arial" w:hAnsi="Arial" w:cs="Arial"/>
                <w:b/>
                <w:bCs/>
                <w:color w:val="000000"/>
                <w:sz w:val="20"/>
              </w:rPr>
              <w:t>: Ordinerat</w:t>
            </w:r>
            <w:r>
              <w:rPr>
                <w:rFonts w:ascii="Arial" w:hAnsi="Arial" w:cs="Arial"/>
                <w:b/>
                <w:bCs/>
                <w:color w:val="000000"/>
                <w:sz w:val="20"/>
              </w:rPr>
              <w:t xml:space="preserve"> </w:t>
            </w:r>
            <w:r w:rsidRPr="00326BFF">
              <w:rPr>
                <w:rFonts w:ascii="Arial" w:hAnsi="Arial" w:cs="Arial"/>
                <w:b/>
                <w:bCs/>
                <w:color w:val="000000"/>
                <w:sz w:val="20"/>
              </w:rPr>
              <w:t>läkemedel</w:t>
            </w:r>
          </w:p>
        </w:tc>
      </w:tr>
      <w:tr w:rsidR="00FF2BF3" w:rsidRPr="00326BFF" w:rsidTr="00B5732B">
        <w:trPr>
          <w:trHeight w:val="170"/>
        </w:trPr>
        <w:tc>
          <w:tcPr>
            <w:tcW w:w="2107"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72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334"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107" w:type="dxa"/>
            <w:shd w:val="clear" w:color="auto" w:fill="auto"/>
            <w:hideMark/>
          </w:tcPr>
          <w:p w:rsidR="00FF2BF3" w:rsidRPr="007667C9" w:rsidRDefault="00FF2BF3" w:rsidP="00B5732B">
            <w:pPr>
              <w:rPr>
                <w:rFonts w:eastAsia="Arial Unicode MS"/>
                <w:i/>
                <w:sz w:val="20"/>
                <w:lang w:val="en-US"/>
              </w:rPr>
            </w:pPr>
            <w:r w:rsidRPr="007667C9">
              <w:rPr>
                <w:rFonts w:eastAsia="Arial Unicode MS"/>
                <w:i/>
                <w:sz w:val="20"/>
                <w:lang w:val="en-US"/>
              </w:rPr>
              <w:t>NPL Pack-id</w:t>
            </w:r>
            <w:r w:rsidRPr="007667C9">
              <w:rPr>
                <w:rFonts w:eastAsia="Arial Unicode MS"/>
                <w:i/>
                <w:sz w:val="20"/>
                <w:lang w:val="en-US"/>
              </w:rPr>
              <w:br/>
              <w:t>[NPL Pack-id]</w:t>
            </w:r>
          </w:p>
        </w:tc>
        <w:tc>
          <w:tcPr>
            <w:tcW w:w="1729" w:type="dxa"/>
            <w:shd w:val="clear" w:color="auto" w:fill="auto"/>
            <w:hideMark/>
          </w:tcPr>
          <w:p w:rsidR="00FF2BF3" w:rsidRPr="00326BFF" w:rsidRDefault="00FF2BF3" w:rsidP="00B5732B">
            <w:pPr>
              <w:rPr>
                <w:rFonts w:eastAsia="Arial Unicode MS"/>
                <w:sz w:val="20"/>
              </w:rPr>
            </w:pPr>
            <w:proofErr w:type="spellStart"/>
            <w:r>
              <w:rPr>
                <w:rFonts w:eastAsia="Arial Unicode MS"/>
                <w:sz w:val="20"/>
              </w:rPr>
              <w:t>Identifier</w:t>
            </w:r>
            <w:proofErr w:type="spellEnd"/>
          </w:p>
        </w:tc>
        <w:tc>
          <w:tcPr>
            <w:tcW w:w="10334"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Id som identifierar läkemedelsartikel. </w:t>
            </w:r>
          </w:p>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Hämtas från SIL.</w:t>
            </w:r>
          </w:p>
          <w:p w:rsidR="00FF2BF3" w:rsidRPr="00F723F4" w:rsidRDefault="00FF2BF3" w:rsidP="00B5732B">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Anger läkemedel på </w:t>
            </w:r>
            <w:proofErr w:type="gramStart"/>
            <w:r>
              <w:rPr>
                <w:rFonts w:ascii="Times New Roman" w:eastAsia="Arial Unicode MS" w:hAnsi="Times New Roman"/>
                <w:sz w:val="20"/>
                <w:szCs w:val="20"/>
                <w:lang w:val="sv-SE"/>
              </w:rPr>
              <w:t>nivån :</w:t>
            </w:r>
            <w:proofErr w:type="gramEnd"/>
            <w:r>
              <w:rPr>
                <w:rFonts w:ascii="Times New Roman" w:eastAsia="Arial Unicode MS" w:hAnsi="Times New Roman"/>
                <w:sz w:val="20"/>
                <w:szCs w:val="20"/>
                <w:lang w:val="sv-SE"/>
              </w:rPr>
              <w:t xml:space="preserve"> </w:t>
            </w:r>
            <w:r w:rsidRPr="00326BFF">
              <w:rPr>
                <w:rFonts w:ascii="Times New Roman" w:eastAsia="Arial Unicode MS" w:hAnsi="Times New Roman"/>
                <w:sz w:val="20"/>
                <w:szCs w:val="20"/>
                <w:lang w:val="sv-SE"/>
              </w:rPr>
              <w:t>Alvedon</w:t>
            </w:r>
            <w:r>
              <w:rPr>
                <w:rFonts w:ascii="Times New Roman" w:eastAsia="Arial Unicode MS" w:hAnsi="Times New Roman"/>
                <w:sz w:val="20"/>
                <w:szCs w:val="20"/>
                <w:lang w:val="sv-SE"/>
              </w:rPr>
              <w:t xml:space="preserve"> tablett 500 mg, 16 </w:t>
            </w:r>
            <w:proofErr w:type="spellStart"/>
            <w:r>
              <w:rPr>
                <w:rFonts w:ascii="Times New Roman" w:eastAsia="Arial Unicode MS" w:hAnsi="Times New Roman"/>
                <w:sz w:val="20"/>
                <w:szCs w:val="20"/>
                <w:lang w:val="sv-SE"/>
              </w:rPr>
              <w:t>st</w:t>
            </w:r>
            <w:proofErr w:type="spellEnd"/>
            <w:r>
              <w:rPr>
                <w:rFonts w:ascii="Times New Roman" w:eastAsia="Arial Unicode MS" w:hAnsi="Times New Roman"/>
                <w:sz w:val="20"/>
                <w:szCs w:val="20"/>
                <w:lang w:val="sv-SE"/>
              </w:rPr>
              <w:t xml:space="preserve"> </w:t>
            </w:r>
            <w:proofErr w:type="spellStart"/>
            <w:r>
              <w:rPr>
                <w:rFonts w:ascii="Times New Roman" w:eastAsia="Arial Unicode MS" w:hAnsi="Times New Roman"/>
                <w:sz w:val="20"/>
                <w:szCs w:val="20"/>
                <w:lang w:val="sv-SE"/>
              </w:rPr>
              <w:t>blister</w:t>
            </w:r>
            <w:proofErr w:type="spellEnd"/>
            <w:r>
              <w:rPr>
                <w:rFonts w:ascii="Times New Roman" w:eastAsia="Arial Unicode MS" w:hAnsi="Times New Roman"/>
                <w:sz w:val="20"/>
                <w:szCs w:val="20"/>
                <w:lang w:val="sv-SE"/>
              </w:rPr>
              <w:t>.</w:t>
            </w:r>
          </w:p>
        </w:tc>
        <w:tc>
          <w:tcPr>
            <w:tcW w:w="729" w:type="dxa"/>
            <w:shd w:val="clear" w:color="auto" w:fill="auto"/>
            <w:hideMark/>
          </w:tcPr>
          <w:p w:rsidR="00FF2BF3" w:rsidRPr="00326BFF" w:rsidRDefault="00FF2BF3" w:rsidP="00B5732B">
            <w:pPr>
              <w:spacing w:after="0"/>
              <w:jc w:val="right"/>
              <w:rPr>
                <w:rFonts w:eastAsia="Arial Unicode MS"/>
                <w:color w:val="000000"/>
                <w:sz w:val="20"/>
              </w:rPr>
            </w:pPr>
            <w:r w:rsidRPr="00326BFF">
              <w:rPr>
                <w:rFonts w:eastAsia="Arial Unicode MS"/>
                <w:color w:val="000000"/>
                <w:sz w:val="20"/>
              </w:rPr>
              <w:t>1</w:t>
            </w:r>
          </w:p>
        </w:tc>
      </w:tr>
      <w:tr w:rsidR="00FF2BF3" w:rsidRPr="00326BFF" w:rsidTr="00B5732B">
        <w:trPr>
          <w:trHeight w:val="170"/>
        </w:trPr>
        <w:tc>
          <w:tcPr>
            <w:tcW w:w="2107" w:type="dxa"/>
            <w:shd w:val="clear" w:color="auto" w:fill="auto"/>
            <w:hideMark/>
          </w:tcPr>
          <w:p w:rsidR="00FF2BF3" w:rsidRPr="00326BFF" w:rsidRDefault="00FF2BF3" w:rsidP="00B5732B">
            <w:pPr>
              <w:rPr>
                <w:rFonts w:eastAsia="Arial Unicode MS"/>
                <w:i/>
                <w:sz w:val="20"/>
              </w:rPr>
            </w:pPr>
            <w:r>
              <w:rPr>
                <w:rFonts w:eastAsia="Arial Unicode MS"/>
                <w:i/>
                <w:sz w:val="20"/>
              </w:rPr>
              <w:t>artikel</w:t>
            </w:r>
            <w:r w:rsidRPr="00326BFF">
              <w:rPr>
                <w:rFonts w:eastAsia="Arial Unicode MS"/>
                <w:i/>
                <w:sz w:val="20"/>
              </w:rPr>
              <w:t>namn</w:t>
            </w:r>
            <w:r>
              <w:rPr>
                <w:rFonts w:eastAsia="Arial Unicode MS"/>
                <w:i/>
                <w:sz w:val="20"/>
              </w:rPr>
              <w:br/>
              <w:t>[</w:t>
            </w:r>
            <w:proofErr w:type="spellStart"/>
            <w:r w:rsidRPr="007E2152">
              <w:rPr>
                <w:rFonts w:eastAsia="Arial Unicode MS"/>
                <w:i/>
                <w:sz w:val="20"/>
              </w:rPr>
              <w:t>distributedTradeName</w:t>
            </w:r>
            <w:proofErr w:type="spellEnd"/>
            <w:r>
              <w:rPr>
                <w:rFonts w:eastAsia="Arial Unicode MS"/>
                <w:i/>
                <w:sz w:val="20"/>
              </w:rPr>
              <w:t>]</w:t>
            </w:r>
          </w:p>
        </w:tc>
        <w:tc>
          <w:tcPr>
            <w:tcW w:w="1729" w:type="dxa"/>
            <w:shd w:val="clear" w:color="auto" w:fill="auto"/>
            <w:hideMark/>
          </w:tcPr>
          <w:p w:rsidR="00FF2BF3" w:rsidRPr="00326BFF" w:rsidRDefault="00FF2BF3" w:rsidP="00B5732B">
            <w:pPr>
              <w:rPr>
                <w:rFonts w:eastAsia="Arial Unicode MS"/>
                <w:sz w:val="20"/>
              </w:rPr>
            </w:pPr>
            <w:r w:rsidRPr="00326BFF">
              <w:rPr>
                <w:rFonts w:eastAsia="Arial Unicode MS"/>
                <w:sz w:val="20"/>
              </w:rPr>
              <w:t>string</w:t>
            </w:r>
          </w:p>
        </w:tc>
        <w:tc>
          <w:tcPr>
            <w:tcW w:w="10334" w:type="dxa"/>
            <w:shd w:val="clear" w:color="auto" w:fill="auto"/>
            <w:hideMark/>
          </w:tcPr>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Produktnamn + förpackning</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Namn vid det tillfälle då ordinationen upprättades</w:t>
            </w:r>
            <w:r>
              <w:rPr>
                <w:rFonts w:ascii="Times New Roman" w:hAnsi="Times New Roman"/>
                <w:sz w:val="20"/>
                <w:szCs w:val="20"/>
                <w:lang w:val="sv-SE"/>
              </w:rPr>
              <w:t xml:space="preserve">. </w:t>
            </w:r>
            <w:r w:rsidRPr="00326BFF">
              <w:rPr>
                <w:rFonts w:ascii="Times New Roman" w:hAnsi="Times New Roman"/>
                <w:sz w:val="20"/>
                <w:szCs w:val="20"/>
                <w:lang w:val="sv-SE"/>
              </w:rPr>
              <w:t>Hämtas från SIL och sparas i NOD för att spårbarheten ska behållas även om benämningen ändras över tid.</w:t>
            </w:r>
          </w:p>
          <w:p w:rsidR="00FF2BF3" w:rsidRPr="00326BFF" w:rsidRDefault="00FF2BF3" w:rsidP="00B5732B">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 xml:space="preserve">Kallas </w:t>
            </w:r>
            <w:r w:rsidRPr="00326BFF">
              <w:rPr>
                <w:rFonts w:ascii="Times New Roman" w:hAnsi="Times New Roman"/>
                <w:i/>
                <w:sz w:val="20"/>
                <w:szCs w:val="20"/>
                <w:lang w:val="sv-SE"/>
              </w:rPr>
              <w:t>artikel</w:t>
            </w:r>
            <w:r w:rsidRPr="00326BFF">
              <w:rPr>
                <w:rFonts w:ascii="Times New Roman" w:hAnsi="Times New Roman"/>
                <w:sz w:val="20"/>
                <w:szCs w:val="20"/>
                <w:lang w:val="sv-SE"/>
              </w:rPr>
              <w:t xml:space="preserve"> hos apoteksaktörerna</w:t>
            </w:r>
          </w:p>
        </w:tc>
        <w:tc>
          <w:tcPr>
            <w:tcW w:w="729" w:type="dxa"/>
            <w:shd w:val="clear" w:color="auto" w:fill="auto"/>
            <w:hideMark/>
          </w:tcPr>
          <w:p w:rsidR="00FF2BF3" w:rsidRPr="00326BFF" w:rsidRDefault="00FF2BF3" w:rsidP="00B5732B">
            <w:pPr>
              <w:spacing w:after="0"/>
              <w:jc w:val="right"/>
              <w:rPr>
                <w:rFonts w:eastAsia="Arial Unicode MS"/>
                <w:color w:val="000000"/>
                <w:sz w:val="20"/>
              </w:rPr>
            </w:pPr>
            <w:r w:rsidRPr="00326BFF">
              <w:rPr>
                <w:rFonts w:eastAsia="Arial Unicode MS"/>
                <w:color w:val="000000"/>
                <w:sz w:val="20"/>
              </w:rPr>
              <w:t>1</w:t>
            </w:r>
          </w:p>
        </w:tc>
      </w:tr>
      <w:tr w:rsidR="00FF2BF3" w:rsidRPr="00326BFF" w:rsidTr="00B5732B">
        <w:trPr>
          <w:trHeight w:val="170"/>
        </w:trPr>
        <w:tc>
          <w:tcPr>
            <w:tcW w:w="2107" w:type="dxa"/>
            <w:shd w:val="clear" w:color="auto" w:fill="auto"/>
          </w:tcPr>
          <w:p w:rsidR="00FF2BF3" w:rsidRPr="00326BFF" w:rsidRDefault="00FF2BF3" w:rsidP="00B5732B">
            <w:pPr>
              <w:rPr>
                <w:rFonts w:eastAsia="Arial Unicode MS"/>
                <w:i/>
                <w:sz w:val="20"/>
              </w:rPr>
            </w:pPr>
            <w:r w:rsidRPr="00351376">
              <w:rPr>
                <w:rFonts w:eastAsia="Arial Unicode MS"/>
                <w:i/>
                <w:sz w:val="20"/>
              </w:rPr>
              <w:t>läkemedelsprodukt</w:t>
            </w:r>
            <w:r>
              <w:rPr>
                <w:rFonts w:eastAsia="Arial Unicode MS"/>
                <w:i/>
                <w:sz w:val="20"/>
              </w:rPr>
              <w:br/>
              <w:t>[</w:t>
            </w:r>
            <w:proofErr w:type="spellStart"/>
            <w:r>
              <w:rPr>
                <w:rFonts w:eastAsia="Arial Unicode MS"/>
                <w:i/>
                <w:sz w:val="20"/>
              </w:rPr>
              <w:t>distributed</w:t>
            </w:r>
            <w:proofErr w:type="spellEnd"/>
            <w:r>
              <w:rPr>
                <w:rFonts w:eastAsia="Arial Unicode MS"/>
                <w:i/>
                <w:sz w:val="20"/>
              </w:rPr>
              <w:t xml:space="preserve"> </w:t>
            </w:r>
            <w:proofErr w:type="spellStart"/>
            <w:r w:rsidRPr="003D5526">
              <w:rPr>
                <w:rFonts w:eastAsia="Arial Unicode MS"/>
                <w:i/>
                <w:sz w:val="20"/>
              </w:rPr>
              <w:t>drug</w:t>
            </w:r>
            <w:proofErr w:type="spellEnd"/>
            <w:r>
              <w:rPr>
                <w:rFonts w:eastAsia="Arial Unicode MS"/>
                <w:i/>
                <w:sz w:val="20"/>
              </w:rPr>
              <w:t>]</w:t>
            </w:r>
          </w:p>
        </w:tc>
        <w:tc>
          <w:tcPr>
            <w:tcW w:w="1729" w:type="dxa"/>
            <w:shd w:val="clear" w:color="auto" w:fill="auto"/>
          </w:tcPr>
          <w:p w:rsidR="00FF2BF3" w:rsidRPr="00326BFF" w:rsidRDefault="00FF2BF3" w:rsidP="00B5732B">
            <w:pPr>
              <w:rPr>
                <w:rFonts w:eastAsia="Arial Unicode MS"/>
                <w:sz w:val="20"/>
              </w:rPr>
            </w:pPr>
            <w:r w:rsidRPr="00351376">
              <w:rPr>
                <w:rFonts w:eastAsia="Arial Unicode MS"/>
                <w:sz w:val="20"/>
              </w:rPr>
              <w:t>Läkemedelsprodukt</w:t>
            </w:r>
          </w:p>
        </w:tc>
        <w:tc>
          <w:tcPr>
            <w:tcW w:w="10334" w:type="dxa"/>
            <w:shd w:val="clear" w:color="auto" w:fill="auto"/>
          </w:tcPr>
          <w:p w:rsidR="00FF2BF3" w:rsidRPr="00326BFF" w:rsidRDefault="00FF2BF3" w:rsidP="00B5732B">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Den </w:t>
            </w:r>
            <w:r w:rsidRPr="001D1E18">
              <w:rPr>
                <w:rFonts w:ascii="Times New Roman" w:hAnsi="Times New Roman"/>
                <w:i/>
                <w:sz w:val="20"/>
                <w:szCs w:val="20"/>
                <w:lang w:val="sv-SE"/>
              </w:rPr>
              <w:t>Läkemedelsprodukt</w:t>
            </w:r>
            <w:r w:rsidRPr="001D1E18">
              <w:rPr>
                <w:rFonts w:ascii="Times New Roman" w:hAnsi="Times New Roman"/>
                <w:sz w:val="20"/>
                <w:szCs w:val="20"/>
                <w:lang w:val="sv-SE"/>
              </w:rPr>
              <w:t xml:space="preserve"> som </w:t>
            </w:r>
            <w:r w:rsidRPr="001D1E18">
              <w:rPr>
                <w:rFonts w:ascii="Times New Roman" w:hAnsi="Times New Roman"/>
                <w:i/>
                <w:sz w:val="20"/>
                <w:szCs w:val="20"/>
                <w:lang w:val="sv-SE"/>
              </w:rPr>
              <w:t>Läkemedelartikeln</w:t>
            </w:r>
            <w:r>
              <w:rPr>
                <w:rFonts w:ascii="Times New Roman" w:hAnsi="Times New Roman"/>
                <w:i/>
                <w:sz w:val="20"/>
                <w:szCs w:val="20"/>
                <w:lang w:val="sv-SE"/>
              </w:rPr>
              <w:t xml:space="preserve"> </w:t>
            </w:r>
            <w:r w:rsidRPr="001D1E18">
              <w:rPr>
                <w:rFonts w:ascii="Times New Roman" w:hAnsi="Times New Roman"/>
                <w:sz w:val="20"/>
                <w:szCs w:val="20"/>
                <w:lang w:val="sv-SE"/>
              </w:rPr>
              <w:t>baseras på.</w:t>
            </w:r>
            <w:r>
              <w:rPr>
                <w:rFonts w:ascii="Times New Roman" w:hAnsi="Times New Roman"/>
                <w:sz w:val="20"/>
                <w:szCs w:val="20"/>
                <w:lang w:val="sv-SE"/>
              </w:rPr>
              <w:t>(se not 1)</w:t>
            </w:r>
          </w:p>
        </w:tc>
        <w:tc>
          <w:tcPr>
            <w:tcW w:w="729" w:type="dxa"/>
            <w:shd w:val="clear" w:color="auto" w:fill="auto"/>
          </w:tcPr>
          <w:p w:rsidR="00FF2BF3" w:rsidRPr="00326BFF" w:rsidRDefault="00FF2BF3" w:rsidP="00B5732B">
            <w:pPr>
              <w:spacing w:after="0"/>
              <w:jc w:val="right"/>
              <w:rPr>
                <w:rFonts w:eastAsia="Arial Unicode MS"/>
                <w:color w:val="000000"/>
                <w:sz w:val="20"/>
              </w:rPr>
            </w:pPr>
            <w:r>
              <w:rPr>
                <w:rFonts w:eastAsia="Arial Unicode MS"/>
                <w:color w:val="000000"/>
                <w:sz w:val="20"/>
              </w:rPr>
              <w:t>1</w:t>
            </w:r>
          </w:p>
        </w:tc>
      </w:tr>
    </w:tbl>
    <w:p w:rsidR="00FF2BF3" w:rsidRDefault="00FF2BF3" w:rsidP="00FF2BF3"/>
    <w:p w:rsidR="00FF2BF3" w:rsidRDefault="00FF2BF3" w:rsidP="00FF2BF3">
      <w:pPr>
        <w:rPr>
          <w:i/>
        </w:rPr>
      </w:pPr>
      <w:r w:rsidRPr="00B2496B">
        <w:t>Not 1.</w:t>
      </w:r>
      <w:r>
        <w:rPr>
          <w:i/>
        </w:rPr>
        <w:t xml:space="preserve"> </w:t>
      </w:r>
      <w:r w:rsidRPr="00B2496B">
        <w:rPr>
          <w:i/>
        </w:rPr>
        <w:t>Läkemedelartikel</w:t>
      </w:r>
      <w:r>
        <w:t xml:space="preserve"> representerar ett mer detaljerat val av </w:t>
      </w:r>
      <w:r w:rsidRPr="00B2496B">
        <w:rPr>
          <w:i/>
        </w:rPr>
        <w:t>Ordinerat läkemedel</w:t>
      </w:r>
      <w:r w:rsidRPr="00B2496B">
        <w:t xml:space="preserve"> än </w:t>
      </w:r>
      <w:r w:rsidRPr="00B2496B">
        <w:rPr>
          <w:i/>
        </w:rPr>
        <w:t xml:space="preserve">Läkemedelsprodukt </w:t>
      </w:r>
      <w:r>
        <w:t xml:space="preserve">och refererar till en </w:t>
      </w:r>
      <w:r w:rsidRPr="00B2496B">
        <w:rPr>
          <w:i/>
        </w:rPr>
        <w:t>Läkemedelsprodukt</w:t>
      </w:r>
      <w:r>
        <w:rPr>
          <w:i/>
        </w:rPr>
        <w:t xml:space="preserve"> </w:t>
      </w:r>
      <w:r>
        <w:t xml:space="preserve">eftersom både </w:t>
      </w:r>
      <w:r w:rsidRPr="00B2496B">
        <w:rPr>
          <w:i/>
        </w:rPr>
        <w:t>NPL</w:t>
      </w:r>
      <w:r>
        <w:rPr>
          <w:i/>
        </w:rPr>
        <w:t>-</w:t>
      </w:r>
      <w:proofErr w:type="gramStart"/>
      <w:r w:rsidRPr="00B2496B">
        <w:rPr>
          <w:i/>
        </w:rPr>
        <w:t>id</w:t>
      </w:r>
      <w:r w:rsidRPr="00326BFF">
        <w:rPr>
          <w:rFonts w:eastAsia="Arial Unicode MS"/>
          <w:i/>
          <w:sz w:val="20"/>
        </w:rPr>
        <w:t xml:space="preserve"> </w:t>
      </w:r>
      <w:r>
        <w:rPr>
          <w:rFonts w:eastAsia="Arial Unicode MS"/>
          <w:i/>
          <w:sz w:val="20"/>
        </w:rPr>
        <w:t xml:space="preserve"> </w:t>
      </w:r>
      <w:r w:rsidRPr="00B2496B">
        <w:rPr>
          <w:rFonts w:eastAsia="Arial Unicode MS"/>
          <w:sz w:val="20"/>
        </w:rPr>
        <w:t>(</w:t>
      </w:r>
      <w:r w:rsidRPr="00B2496B">
        <w:t>från</w:t>
      </w:r>
      <w:proofErr w:type="gramEnd"/>
      <w:r>
        <w:rPr>
          <w:rFonts w:eastAsia="Arial Unicode MS"/>
          <w:i/>
          <w:sz w:val="20"/>
        </w:rPr>
        <w:t xml:space="preserve"> </w:t>
      </w:r>
      <w:r w:rsidRPr="00B2496B">
        <w:rPr>
          <w:i/>
        </w:rPr>
        <w:t>Läkemedelsprodukt</w:t>
      </w:r>
      <w:r>
        <w:rPr>
          <w:i/>
        </w:rPr>
        <w:t xml:space="preserve">) </w:t>
      </w:r>
      <w:r w:rsidRPr="00761153">
        <w:t>och</w:t>
      </w:r>
      <w:r>
        <w:rPr>
          <w:i/>
        </w:rPr>
        <w:t xml:space="preserve"> </w:t>
      </w:r>
      <w:r w:rsidRPr="00B2496B">
        <w:rPr>
          <w:i/>
        </w:rPr>
        <w:t>NPL</w:t>
      </w:r>
      <w:r>
        <w:rPr>
          <w:i/>
        </w:rPr>
        <w:t xml:space="preserve"> </w:t>
      </w:r>
      <w:r w:rsidRPr="00B2496B">
        <w:rPr>
          <w:i/>
        </w:rPr>
        <w:t>Pack</w:t>
      </w:r>
      <w:r>
        <w:rPr>
          <w:i/>
        </w:rPr>
        <w:t>-</w:t>
      </w:r>
      <w:r w:rsidRPr="00B2496B">
        <w:rPr>
          <w:i/>
        </w:rPr>
        <w:t>id</w:t>
      </w:r>
      <w:r>
        <w:rPr>
          <w:rFonts w:eastAsia="Arial Unicode MS"/>
          <w:i/>
          <w:sz w:val="20"/>
        </w:rPr>
        <w:t xml:space="preserve"> </w:t>
      </w:r>
      <w:r w:rsidRPr="00B2496B">
        <w:t>(från</w:t>
      </w:r>
      <w:r>
        <w:rPr>
          <w:rFonts w:eastAsia="Arial Unicode MS"/>
          <w:i/>
          <w:sz w:val="20"/>
        </w:rPr>
        <w:t xml:space="preserve"> </w:t>
      </w:r>
      <w:r w:rsidRPr="00B2496B">
        <w:rPr>
          <w:i/>
        </w:rPr>
        <w:t>Läkemedelartikel</w:t>
      </w:r>
      <w:r>
        <w:rPr>
          <w:i/>
        </w:rPr>
        <w:t xml:space="preserve">) </w:t>
      </w:r>
      <w:r>
        <w:t xml:space="preserve">måste </w:t>
      </w:r>
      <w:r w:rsidRPr="00B2496B">
        <w:t>anges i</w:t>
      </w:r>
      <w:r>
        <w:rPr>
          <w:i/>
        </w:rPr>
        <w:t xml:space="preserve"> Expedieringsunderlagen.</w:t>
      </w:r>
    </w:p>
    <w:p w:rsidR="00FF2BF3" w:rsidRDefault="00FF2BF3" w:rsidP="00FF2BF3">
      <w:pPr>
        <w:pStyle w:val="Rubrik3Nr"/>
      </w:pPr>
      <w:bookmarkStart w:id="85" w:name="_Toc413681395"/>
      <w:bookmarkStart w:id="86" w:name="_Toc415643506"/>
      <w:r>
        <w:lastRenderedPageBreak/>
        <w:t>Ex tempore</w:t>
      </w:r>
      <w:bookmarkEnd w:id="85"/>
      <w:bookmarkEnd w:id="86"/>
    </w:p>
    <w:p w:rsidR="00FF2BF3" w:rsidRDefault="00FF2BF3" w:rsidP="00FF2BF3">
      <w:pPr>
        <w:rPr>
          <w:i/>
        </w:rPr>
      </w:pPr>
      <w:r>
        <w:t xml:space="preserve">Används vid ordination av </w:t>
      </w:r>
      <w:r w:rsidRPr="00145268">
        <w:t xml:space="preserve">läkemedel som </w:t>
      </w:r>
      <w:r>
        <w:t>bereds</w:t>
      </w:r>
      <w:r w:rsidRPr="00145268">
        <w:t xml:space="preserve"> på apotek</w:t>
      </w:r>
      <w:r>
        <w:t xml:space="preserve">et, s.k. </w:t>
      </w:r>
      <w:r w:rsidRPr="00501847">
        <w:t>extemporeberedning</w:t>
      </w:r>
      <w:r>
        <w:t xml:space="preserve"> och som </w:t>
      </w:r>
      <w:r w:rsidRPr="00501847">
        <w:rPr>
          <w:u w:val="single"/>
        </w:rPr>
        <w:t xml:space="preserve">saknar </w:t>
      </w:r>
      <w:r w:rsidRPr="00501847">
        <w:rPr>
          <w:i/>
          <w:u w:val="single"/>
        </w:rPr>
        <w:t xml:space="preserve">NPL-id </w:t>
      </w:r>
      <w:r w:rsidRPr="00501847">
        <w:rPr>
          <w:u w:val="single"/>
        </w:rPr>
        <w:t xml:space="preserve">och </w:t>
      </w:r>
      <w:r w:rsidRPr="00501847">
        <w:rPr>
          <w:i/>
          <w:u w:val="single"/>
        </w:rPr>
        <w:t>NPL Pack-id</w:t>
      </w:r>
      <w:r>
        <w:rPr>
          <w:i/>
        </w:rPr>
        <w:t xml:space="preserve">. </w:t>
      </w:r>
      <w:r w:rsidRPr="00501847">
        <w:t>Extemporeberedning</w:t>
      </w:r>
      <w:r>
        <w:t xml:space="preserve"> </w:t>
      </w:r>
      <w:r w:rsidRPr="000D62E4">
        <w:t xml:space="preserve">som </w:t>
      </w:r>
      <w:r w:rsidRPr="00351376">
        <w:rPr>
          <w:u w:val="single"/>
        </w:rPr>
        <w:t>har</w:t>
      </w:r>
      <w:r w:rsidRPr="000D62E4">
        <w:t xml:space="preserve"> NPL-id och NPL Pack-id hanteras </w:t>
      </w:r>
      <w:r>
        <w:t>mha</w:t>
      </w:r>
      <w:r w:rsidRPr="000D62E4">
        <w:t xml:space="preserve"> </w:t>
      </w:r>
      <w:r w:rsidRPr="000D62E4">
        <w:rPr>
          <w:i/>
        </w:rPr>
        <w:t>Läkemedelartikel</w:t>
      </w:r>
      <w:r w:rsidRPr="000D62E4">
        <w:t>.</w:t>
      </w:r>
      <w:r>
        <w:t xml:space="preserve"> </w:t>
      </w:r>
      <w:r>
        <w:rPr>
          <w:i/>
        </w:rPr>
        <w:t>(se not 1)</w:t>
      </w:r>
    </w:p>
    <w:p w:rsidR="00FF2BF3" w:rsidRPr="00145268" w:rsidRDefault="00FF2BF3" w:rsidP="00FF2BF3">
      <w:pPr>
        <w:rPr>
          <w:rFonts w:ascii="Arial" w:hAnsi="Arial" w:cs="Arial"/>
          <w:color w:val="333333"/>
          <w:sz w:val="16"/>
          <w:szCs w:val="16"/>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145268">
              <w:rPr>
                <w:rFonts w:ascii="Arial" w:hAnsi="Arial" w:cs="Arial"/>
                <w:b/>
                <w:bCs/>
                <w:color w:val="000000"/>
                <w:sz w:val="20"/>
              </w:rPr>
              <w:t>Ex tempore</w:t>
            </w:r>
            <w:r>
              <w:rPr>
                <w:rFonts w:ascii="Arial" w:hAnsi="Arial" w:cs="Arial"/>
                <w:b/>
                <w:bCs/>
                <w:color w:val="000000"/>
                <w:sz w:val="20"/>
              </w:rPr>
              <w:t xml:space="preserve"> [</w:t>
            </w:r>
            <w:r w:rsidRPr="00145268">
              <w:rPr>
                <w:rFonts w:ascii="Arial" w:hAnsi="Arial" w:cs="Arial"/>
                <w:b/>
                <w:bCs/>
                <w:color w:val="000000"/>
                <w:sz w:val="20"/>
              </w:rPr>
              <w:t>Ex tempore</w:t>
            </w:r>
            <w:r>
              <w:rPr>
                <w:rFonts w:ascii="Arial" w:hAnsi="Arial" w:cs="Arial"/>
                <w:b/>
                <w:bCs/>
                <w:color w:val="000000"/>
                <w:sz w:val="20"/>
              </w:rPr>
              <w:t xml:space="preserve">]: Ordinerat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Pr>
                <w:rFonts w:eastAsia="Arial Unicode MS"/>
                <w:i/>
                <w:sz w:val="20"/>
              </w:rPr>
              <w:t>beskrivning</w:t>
            </w:r>
            <w:r>
              <w:rPr>
                <w:rFonts w:eastAsia="Arial Unicode MS"/>
                <w:i/>
                <w:sz w:val="20"/>
              </w:rPr>
              <w:br/>
              <w:t>[</w:t>
            </w:r>
            <w:proofErr w:type="spellStart"/>
            <w:r>
              <w:rPr>
                <w:rFonts w:eastAsia="Arial Unicode MS"/>
                <w:i/>
                <w:sz w:val="20"/>
              </w:rPr>
              <w:t>description</w:t>
            </w:r>
            <w:proofErr w:type="spellEnd"/>
            <w:r>
              <w:rPr>
                <w:rFonts w:eastAsia="Arial Unicode MS"/>
                <w:i/>
                <w:sz w:val="20"/>
              </w:rPr>
              <w:t>]</w:t>
            </w:r>
          </w:p>
        </w:tc>
        <w:tc>
          <w:tcPr>
            <w:tcW w:w="1681" w:type="dxa"/>
            <w:shd w:val="clear" w:color="auto" w:fill="auto"/>
            <w:hideMark/>
          </w:tcPr>
          <w:p w:rsidR="00FF2BF3" w:rsidRPr="00326BFF" w:rsidRDefault="00FF2BF3" w:rsidP="00B5732B">
            <w:pPr>
              <w:rPr>
                <w:sz w:val="20"/>
                <w:lang w:eastAsia="en-US"/>
              </w:rPr>
            </w:pPr>
            <w:r>
              <w:rPr>
                <w:sz w:val="20"/>
                <w:lang w:eastAsia="en-US"/>
              </w:rPr>
              <w:t>string</w:t>
            </w:r>
          </w:p>
        </w:tc>
        <w:tc>
          <w:tcPr>
            <w:tcW w:w="10416" w:type="dxa"/>
            <w:shd w:val="clear" w:color="auto" w:fill="auto"/>
            <w:hideMark/>
          </w:tcPr>
          <w:p w:rsidR="00FF2BF3" w:rsidRDefault="00FF2BF3" w:rsidP="00B5732B">
            <w:pPr>
              <w:rPr>
                <w:sz w:val="20"/>
              </w:rPr>
            </w:pPr>
            <w:r>
              <w:rPr>
                <w:sz w:val="20"/>
              </w:rPr>
              <w:t xml:space="preserve">Beskriver </w:t>
            </w:r>
            <w:r w:rsidRPr="00145268">
              <w:rPr>
                <w:sz w:val="20"/>
              </w:rPr>
              <w:t xml:space="preserve">komposition mm. </w:t>
            </w:r>
          </w:p>
          <w:p w:rsidR="00FF2BF3" w:rsidRPr="00326BFF" w:rsidRDefault="00FF2BF3" w:rsidP="00B5732B">
            <w:pPr>
              <w:rPr>
                <w:sz w:val="20"/>
              </w:rPr>
            </w:pPr>
            <w:r>
              <w:rPr>
                <w:sz w:val="20"/>
              </w:rPr>
              <w:t xml:space="preserve">Mappas vid förskrivning till </w:t>
            </w:r>
            <w:r w:rsidRPr="00343871">
              <w:rPr>
                <w:i/>
                <w:sz w:val="20"/>
              </w:rPr>
              <w:t>doseringstext 2</w:t>
            </w:r>
            <w:r>
              <w:rPr>
                <w:sz w:val="20"/>
              </w:rPr>
              <w:t xml:space="preserve"> i </w:t>
            </w:r>
            <w:r>
              <w:rPr>
                <w:i/>
                <w:sz w:val="20"/>
              </w:rPr>
              <w:t>Expediering</w:t>
            </w:r>
            <w:r w:rsidRPr="00145268">
              <w:rPr>
                <w:i/>
                <w:sz w:val="20"/>
              </w:rPr>
              <w:t>sunderlaget</w:t>
            </w:r>
            <w:r>
              <w:rPr>
                <w:sz w:val="20"/>
              </w:rPr>
              <w:t>.</w:t>
            </w:r>
          </w:p>
        </w:tc>
        <w:tc>
          <w:tcPr>
            <w:tcW w:w="729" w:type="dxa"/>
            <w:shd w:val="clear" w:color="auto" w:fill="auto"/>
            <w:hideMark/>
          </w:tcPr>
          <w:p w:rsidR="00FF2BF3" w:rsidRPr="00326BFF" w:rsidRDefault="00FF2BF3" w:rsidP="00B5732B">
            <w:pPr>
              <w:spacing w:after="0"/>
              <w:jc w:val="right"/>
              <w:rPr>
                <w:rFonts w:eastAsia="Arial Unicode MS"/>
                <w:color w:val="000000"/>
                <w:sz w:val="20"/>
              </w:rPr>
            </w:pPr>
            <w:r w:rsidRPr="00326BFF">
              <w:rPr>
                <w:rFonts w:eastAsia="Arial Unicode MS"/>
                <w:color w:val="000000"/>
                <w:sz w:val="20"/>
              </w:rPr>
              <w:t>1</w:t>
            </w:r>
          </w:p>
        </w:tc>
      </w:tr>
    </w:tbl>
    <w:p w:rsidR="00FF2BF3" w:rsidRDefault="00FF2BF3" w:rsidP="00FF2BF3">
      <w:r>
        <w:t>Regler:</w:t>
      </w:r>
    </w:p>
    <w:p w:rsidR="00FF2BF3" w:rsidRDefault="00FF2BF3" w:rsidP="00FF2BF3">
      <w:r w:rsidRPr="00532F8E">
        <w:t xml:space="preserve">Vid förskrivning </w:t>
      </w:r>
      <w:r>
        <w:t>används</w:t>
      </w:r>
      <w:r w:rsidRPr="00532F8E">
        <w:t xml:space="preserve"> </w:t>
      </w:r>
      <w:r>
        <w:t xml:space="preserve">i </w:t>
      </w:r>
      <w:r>
        <w:rPr>
          <w:i/>
        </w:rPr>
        <w:t>Expediering</w:t>
      </w:r>
      <w:r w:rsidRPr="00532F8E">
        <w:rPr>
          <w:i/>
        </w:rPr>
        <w:t>sunderlag</w:t>
      </w:r>
      <w:r>
        <w:rPr>
          <w:i/>
        </w:rPr>
        <w:t>et: NPL</w:t>
      </w:r>
      <w:r w:rsidRPr="00532F8E">
        <w:rPr>
          <w:i/>
        </w:rPr>
        <w:t>-id</w:t>
      </w:r>
      <w:r>
        <w:rPr>
          <w:i/>
        </w:rPr>
        <w:t xml:space="preserve"> = </w:t>
      </w:r>
      <w:r>
        <w:t xml:space="preserve">SB050901000001 och </w:t>
      </w:r>
      <w:r w:rsidRPr="00532F8E">
        <w:rPr>
          <w:i/>
        </w:rPr>
        <w:t>NPL Pack-id</w:t>
      </w:r>
      <w:r w:rsidRPr="00532F8E">
        <w:t xml:space="preserve"> </w:t>
      </w:r>
      <w:r>
        <w:t>= SB050901100143.</w:t>
      </w:r>
    </w:p>
    <w:p w:rsidR="00FF2BF3" w:rsidRDefault="00FF2BF3" w:rsidP="00FF2BF3">
      <w:r>
        <w:t>Not 1:</w:t>
      </w:r>
    </w:p>
    <w:p w:rsidR="00FF2BF3" w:rsidRDefault="00FF2BF3" w:rsidP="00FF2BF3">
      <w:r w:rsidRPr="00397398">
        <w:t xml:space="preserve">När förskrivningen av en viss extemporeberedning ökar kan tillverkningen rationaliseras och </w:t>
      </w:r>
      <w:proofErr w:type="spellStart"/>
      <w:r w:rsidRPr="00397398">
        <w:t>extemporeapoteket</w:t>
      </w:r>
      <w:proofErr w:type="spellEnd"/>
      <w:r w:rsidRPr="00397398">
        <w:t xml:space="preserve"> tillverkar fler enheter på en gång. Dessa </w:t>
      </w:r>
      <w:proofErr w:type="spellStart"/>
      <w:r w:rsidRPr="00397398">
        <w:t>extemporeberedningar</w:t>
      </w:r>
      <w:proofErr w:type="spellEnd"/>
      <w:r w:rsidRPr="00397398">
        <w:t xml:space="preserve"> benämns som lagerberedningar.</w:t>
      </w:r>
      <w:r>
        <w:t xml:space="preserve"> I </w:t>
      </w:r>
      <w:r w:rsidRPr="00397398">
        <w:t xml:space="preserve">VARA </w:t>
      </w:r>
      <w:r>
        <w:t xml:space="preserve">har dessa ”individuella” varunummer, NPL-id och NPL </w:t>
      </w:r>
      <w:proofErr w:type="spellStart"/>
      <w:r>
        <w:t>Pack-Id</w:t>
      </w:r>
      <w:proofErr w:type="spellEnd"/>
      <w:r>
        <w:t>.</w:t>
      </w:r>
    </w:p>
    <w:p w:rsidR="00FF2BF3" w:rsidRDefault="00FF2BF3" w:rsidP="00FF2BF3">
      <w:r>
        <w:t xml:space="preserve">Se även: </w:t>
      </w:r>
    </w:p>
    <w:p w:rsidR="00FF2BF3" w:rsidRPr="00532F8E" w:rsidRDefault="0099705E" w:rsidP="00FF2BF3">
      <w:hyperlink r:id="rId18" w:history="1">
        <w:r w:rsidR="00FF2BF3" w:rsidRPr="0077429F">
          <w:rPr>
            <w:rStyle w:val="Hyperlnk"/>
          </w:rPr>
          <w:t>http://www.inera.se/TJANSTER--PROJEKT/SIL/Nyheter/Information-om-extempore--och-licens-forskrivning-i-SIL-31-och-SIL-40/</w:t>
        </w:r>
      </w:hyperlink>
    </w:p>
    <w:p w:rsidR="00FF2BF3" w:rsidRDefault="00FF2BF3" w:rsidP="00FF2BF3">
      <w:pPr>
        <w:pStyle w:val="Rubrik3Nr"/>
      </w:pPr>
      <w:bookmarkStart w:id="87" w:name="_Toc413681396"/>
      <w:bookmarkStart w:id="88" w:name="_Toc415643507"/>
      <w:r>
        <w:t>Licensläkemedel</w:t>
      </w:r>
      <w:bookmarkEnd w:id="87"/>
      <w:bookmarkEnd w:id="88"/>
    </w:p>
    <w:p w:rsidR="00FF2BF3" w:rsidRDefault="00FF2BF3" w:rsidP="00FF2BF3">
      <w:r>
        <w:t>Denna klass används för Licensläkemedel</w:t>
      </w:r>
      <w:r w:rsidRPr="00B44AE6">
        <w:t xml:space="preserve"> </w:t>
      </w:r>
      <w:r>
        <w:t xml:space="preserve">som </w:t>
      </w:r>
      <w:r w:rsidRPr="00501847">
        <w:rPr>
          <w:u w:val="single"/>
        </w:rPr>
        <w:t xml:space="preserve">saknar </w:t>
      </w:r>
      <w:r w:rsidRPr="00501847">
        <w:rPr>
          <w:i/>
          <w:u w:val="single"/>
        </w:rPr>
        <w:t xml:space="preserve">NPL-id </w:t>
      </w:r>
      <w:r w:rsidRPr="00501847">
        <w:rPr>
          <w:u w:val="single"/>
        </w:rPr>
        <w:t xml:space="preserve">och </w:t>
      </w:r>
      <w:r w:rsidRPr="00501847">
        <w:rPr>
          <w:i/>
          <w:u w:val="single"/>
        </w:rPr>
        <w:t>NPL Pack-id</w:t>
      </w:r>
      <w:r>
        <w:rPr>
          <w:i/>
          <w:u w:val="single"/>
        </w:rPr>
        <w:t>.</w:t>
      </w:r>
      <w:r>
        <w:t xml:space="preserve"> Licensläkemedel</w:t>
      </w:r>
      <w:r w:rsidRPr="00B44AE6">
        <w:t xml:space="preserve"> </w:t>
      </w:r>
      <w:r w:rsidRPr="000D62E4">
        <w:t xml:space="preserve">som </w:t>
      </w:r>
      <w:r w:rsidRPr="00351376">
        <w:rPr>
          <w:u w:val="single"/>
        </w:rPr>
        <w:t>har</w:t>
      </w:r>
      <w:r w:rsidRPr="000D62E4">
        <w:t xml:space="preserve"> NPL-id och NPL Pack-id hanteras </w:t>
      </w:r>
      <w:r>
        <w:t>mha</w:t>
      </w:r>
      <w:r w:rsidRPr="000D62E4">
        <w:t xml:space="preserve"> </w:t>
      </w:r>
      <w:r w:rsidRPr="000D62E4">
        <w:rPr>
          <w:i/>
        </w:rPr>
        <w:t>Läkemedelartikel</w:t>
      </w:r>
      <w:r w:rsidRPr="000D62E4">
        <w:t>.</w:t>
      </w:r>
    </w:p>
    <w:p w:rsidR="00FF2BF3" w:rsidRPr="00B44AE6" w:rsidRDefault="00FF2BF3" w:rsidP="00FF2BF3">
      <w:r>
        <w:t>Licensläkemedel</w:t>
      </w:r>
      <w:r w:rsidRPr="00B44AE6">
        <w:t xml:space="preserve"> </w:t>
      </w:r>
      <w:r>
        <w:t xml:space="preserve">är en </w:t>
      </w:r>
      <w:r w:rsidRPr="00B44AE6">
        <w:t>läkemedelsprodukt som inte godkänts för den svenska marknaden, men som behövs i särskilda fall och som säljs med särskilt tillstånd</w:t>
      </w:r>
      <w:r>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B44AE6">
              <w:rPr>
                <w:rFonts w:ascii="Arial" w:hAnsi="Arial" w:cs="Arial"/>
                <w:b/>
                <w:bCs/>
                <w:color w:val="000000"/>
                <w:sz w:val="20"/>
              </w:rPr>
              <w:t>Licensläkemedel</w:t>
            </w:r>
            <w:r>
              <w:rPr>
                <w:rFonts w:ascii="Arial" w:hAnsi="Arial" w:cs="Arial"/>
                <w:b/>
                <w:bCs/>
                <w:color w:val="000000"/>
                <w:sz w:val="20"/>
              </w:rPr>
              <w:t xml:space="preserve"> [</w:t>
            </w:r>
            <w:proofErr w:type="spellStart"/>
            <w:r>
              <w:rPr>
                <w:rFonts w:ascii="Arial" w:hAnsi="Arial" w:cs="Arial"/>
                <w:b/>
                <w:bCs/>
                <w:color w:val="000000"/>
                <w:sz w:val="20"/>
              </w:rPr>
              <w:t>Licensed</w:t>
            </w:r>
            <w:proofErr w:type="spellEnd"/>
            <w:r>
              <w:rPr>
                <w:rFonts w:ascii="Arial" w:hAnsi="Arial" w:cs="Arial"/>
                <w:b/>
                <w:bCs/>
                <w:color w:val="000000"/>
                <w:sz w:val="20"/>
              </w:rPr>
              <w:t xml:space="preserve"> </w:t>
            </w:r>
            <w:proofErr w:type="spellStart"/>
            <w:r>
              <w:rPr>
                <w:rFonts w:ascii="Arial" w:hAnsi="Arial" w:cs="Arial"/>
                <w:b/>
                <w:bCs/>
                <w:color w:val="000000"/>
                <w:sz w:val="20"/>
              </w:rPr>
              <w:t>drug</w:t>
            </w:r>
            <w:proofErr w:type="spellEnd"/>
            <w:r>
              <w:rPr>
                <w:rFonts w:ascii="Arial" w:hAnsi="Arial" w:cs="Arial"/>
                <w:b/>
                <w:bCs/>
                <w:color w:val="000000"/>
                <w:sz w:val="20"/>
              </w:rPr>
              <w:t xml:space="preserve">]: Ordinerat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Pr>
                <w:rFonts w:eastAsia="Arial Unicode MS"/>
                <w:i/>
                <w:sz w:val="20"/>
              </w:rPr>
              <w:t>produktnamn</w:t>
            </w:r>
            <w:r>
              <w:rPr>
                <w:rFonts w:eastAsia="Arial Unicode MS"/>
                <w:i/>
                <w:sz w:val="20"/>
              </w:rPr>
              <w:br/>
              <w:t>[</w:t>
            </w:r>
            <w:proofErr w:type="spellStart"/>
            <w:r>
              <w:rPr>
                <w:rFonts w:eastAsia="Arial Unicode MS"/>
                <w:i/>
                <w:sz w:val="20"/>
              </w:rPr>
              <w:t>product</w:t>
            </w:r>
            <w:proofErr w:type="spellEnd"/>
            <w:r>
              <w:rPr>
                <w:rFonts w:eastAsia="Arial Unicode MS"/>
                <w:i/>
                <w:sz w:val="20"/>
              </w:rPr>
              <w:t xml:space="preserve"> </w:t>
            </w:r>
            <w:proofErr w:type="spellStart"/>
            <w:r>
              <w:rPr>
                <w:rFonts w:eastAsia="Arial Unicode MS"/>
                <w:i/>
                <w:sz w:val="20"/>
              </w:rPr>
              <w:t>name</w:t>
            </w:r>
            <w:proofErr w:type="spellEnd"/>
            <w:r>
              <w:rPr>
                <w:rFonts w:eastAsia="Arial Unicode MS"/>
                <w:i/>
                <w:sz w:val="20"/>
              </w:rPr>
              <w:t>]</w:t>
            </w:r>
          </w:p>
        </w:tc>
        <w:tc>
          <w:tcPr>
            <w:tcW w:w="1681" w:type="dxa"/>
            <w:shd w:val="clear" w:color="auto" w:fill="auto"/>
            <w:hideMark/>
          </w:tcPr>
          <w:p w:rsidR="00FF2BF3" w:rsidRPr="00326BFF" w:rsidRDefault="00FF2BF3" w:rsidP="00B5732B">
            <w:pPr>
              <w:rPr>
                <w:sz w:val="20"/>
                <w:lang w:eastAsia="en-US"/>
              </w:rPr>
            </w:pPr>
            <w:r>
              <w:rPr>
                <w:sz w:val="20"/>
                <w:lang w:eastAsia="en-US"/>
              </w:rPr>
              <w:t>string</w:t>
            </w:r>
          </w:p>
        </w:tc>
        <w:tc>
          <w:tcPr>
            <w:tcW w:w="10416" w:type="dxa"/>
            <w:shd w:val="clear" w:color="auto" w:fill="auto"/>
            <w:hideMark/>
          </w:tcPr>
          <w:p w:rsidR="00FF2BF3" w:rsidRPr="00A32724" w:rsidRDefault="00FF2BF3" w:rsidP="00B5732B">
            <w:pPr>
              <w:rPr>
                <w:sz w:val="20"/>
                <w:lang w:eastAsia="en-US"/>
              </w:rPr>
            </w:pPr>
            <w:r w:rsidRPr="00A32724">
              <w:rPr>
                <w:sz w:val="20"/>
                <w:lang w:eastAsia="en-US"/>
              </w:rPr>
              <w:t>Namn på läkemedlet i fri text.</w:t>
            </w:r>
            <w:r>
              <w:rPr>
                <w:sz w:val="20"/>
                <w:lang w:eastAsia="en-US"/>
              </w:rPr>
              <w:br/>
              <w:t xml:space="preserve">Ingår i </w:t>
            </w:r>
            <w:proofErr w:type="spellStart"/>
            <w:r>
              <w:rPr>
                <w:i/>
                <w:sz w:val="20"/>
              </w:rPr>
              <w:t>Expedieringsunderlag.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hideMark/>
          </w:tcPr>
          <w:p w:rsidR="00FF2BF3" w:rsidRPr="00326BFF" w:rsidRDefault="00FF2BF3" w:rsidP="00B5732B">
            <w:pPr>
              <w:spacing w:after="0"/>
              <w:jc w:val="right"/>
              <w:rPr>
                <w:rFonts w:eastAsia="Arial Unicode MS"/>
                <w:color w:val="000000"/>
                <w:sz w:val="20"/>
              </w:rPr>
            </w:pPr>
            <w:r w:rsidRPr="00326BFF">
              <w:rPr>
                <w:rFonts w:eastAsia="Arial Unicode MS"/>
                <w:color w:val="000000"/>
                <w:sz w:val="20"/>
              </w:rPr>
              <w:t>1</w:t>
            </w:r>
          </w:p>
        </w:tc>
      </w:tr>
      <w:tr w:rsidR="00FF2BF3" w:rsidRPr="00326BFF" w:rsidTr="00B5732B">
        <w:trPr>
          <w:trHeight w:val="170"/>
        </w:trPr>
        <w:tc>
          <w:tcPr>
            <w:tcW w:w="2073" w:type="dxa"/>
            <w:shd w:val="clear" w:color="auto" w:fill="auto"/>
          </w:tcPr>
          <w:p w:rsidR="00FF2BF3" w:rsidRDefault="00FF2BF3" w:rsidP="00B5732B">
            <w:pPr>
              <w:rPr>
                <w:rFonts w:eastAsia="Arial Unicode MS"/>
                <w:i/>
                <w:sz w:val="20"/>
              </w:rPr>
            </w:pPr>
            <w:r>
              <w:rPr>
                <w:rFonts w:eastAsia="Arial Unicode MS"/>
                <w:i/>
                <w:sz w:val="20"/>
              </w:rPr>
              <w:lastRenderedPageBreak/>
              <w:t>styrka</w:t>
            </w:r>
            <w:r>
              <w:rPr>
                <w:rFonts w:eastAsia="Arial Unicode MS"/>
                <w:i/>
                <w:sz w:val="20"/>
              </w:rPr>
              <w:br/>
              <w:t>[</w:t>
            </w:r>
            <w:proofErr w:type="spellStart"/>
            <w:r>
              <w:rPr>
                <w:rFonts w:eastAsia="Arial Unicode MS"/>
                <w:i/>
                <w:sz w:val="20"/>
              </w:rPr>
              <w:t>strength</w:t>
            </w:r>
            <w:proofErr w:type="spellEnd"/>
            <w:r>
              <w:rPr>
                <w:rFonts w:eastAsia="Arial Unicode MS"/>
                <w:i/>
                <w:sz w:val="20"/>
              </w:rPr>
              <w:t>]</w:t>
            </w:r>
          </w:p>
        </w:tc>
        <w:tc>
          <w:tcPr>
            <w:tcW w:w="1681" w:type="dxa"/>
            <w:shd w:val="clear" w:color="auto" w:fill="auto"/>
          </w:tcPr>
          <w:p w:rsidR="00FF2BF3" w:rsidRDefault="00FF2BF3" w:rsidP="00B5732B">
            <w:pPr>
              <w:rPr>
                <w:sz w:val="20"/>
                <w:lang w:eastAsia="en-US"/>
              </w:rPr>
            </w:pPr>
            <w:r>
              <w:rPr>
                <w:sz w:val="20"/>
                <w:lang w:eastAsia="en-US"/>
              </w:rPr>
              <w:t>string</w:t>
            </w:r>
          </w:p>
        </w:tc>
        <w:tc>
          <w:tcPr>
            <w:tcW w:w="10416" w:type="dxa"/>
            <w:shd w:val="clear" w:color="auto" w:fill="auto"/>
          </w:tcPr>
          <w:p w:rsidR="00FF2BF3" w:rsidRPr="00A32724" w:rsidRDefault="00FF2BF3" w:rsidP="00B5732B">
            <w:pPr>
              <w:rPr>
                <w:sz w:val="20"/>
                <w:lang w:eastAsia="en-US"/>
              </w:rPr>
            </w:pPr>
            <w:r>
              <w:rPr>
                <w:sz w:val="20"/>
                <w:lang w:eastAsia="en-US"/>
              </w:rPr>
              <w:t xml:space="preserve">Ingår i </w:t>
            </w:r>
            <w:proofErr w:type="spellStart"/>
            <w:r>
              <w:rPr>
                <w:i/>
                <w:sz w:val="20"/>
              </w:rPr>
              <w:t>Expedieringsunderlag.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FF2BF3" w:rsidRPr="00326BFF" w:rsidRDefault="00FF2BF3" w:rsidP="00B5732B">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r w:rsidR="00FF2BF3" w:rsidRPr="00326BFF" w:rsidTr="00B5732B">
        <w:trPr>
          <w:trHeight w:val="170"/>
        </w:trPr>
        <w:tc>
          <w:tcPr>
            <w:tcW w:w="2073" w:type="dxa"/>
            <w:shd w:val="clear" w:color="auto" w:fill="auto"/>
          </w:tcPr>
          <w:p w:rsidR="00FF2BF3" w:rsidRDefault="00FF2BF3" w:rsidP="00B5732B">
            <w:pPr>
              <w:rPr>
                <w:rFonts w:eastAsia="Arial Unicode MS"/>
                <w:i/>
                <w:sz w:val="20"/>
              </w:rPr>
            </w:pPr>
            <w:r>
              <w:rPr>
                <w:rFonts w:eastAsia="Arial Unicode MS"/>
                <w:i/>
                <w:sz w:val="20"/>
              </w:rPr>
              <w:t>läkemedelsform</w:t>
            </w:r>
            <w:r>
              <w:rPr>
                <w:rFonts w:eastAsia="Arial Unicode MS"/>
                <w:i/>
                <w:sz w:val="20"/>
              </w:rPr>
              <w:br/>
            </w:r>
            <w:r>
              <w:rPr>
                <w:sz w:val="20"/>
                <w:szCs w:val="20"/>
              </w:rPr>
              <w:t>[</w:t>
            </w:r>
            <w:proofErr w:type="spellStart"/>
            <w:r>
              <w:rPr>
                <w:sz w:val="20"/>
                <w:szCs w:val="20"/>
              </w:rPr>
              <w:t>drug</w:t>
            </w:r>
            <w:proofErr w:type="spellEnd"/>
            <w:r>
              <w:rPr>
                <w:sz w:val="20"/>
                <w:szCs w:val="20"/>
              </w:rPr>
              <w:t xml:space="preserve"> form]</w:t>
            </w:r>
          </w:p>
        </w:tc>
        <w:tc>
          <w:tcPr>
            <w:tcW w:w="1681" w:type="dxa"/>
            <w:shd w:val="clear" w:color="auto" w:fill="auto"/>
          </w:tcPr>
          <w:p w:rsidR="00FF2BF3" w:rsidRDefault="00FF2BF3" w:rsidP="00B5732B">
            <w:pPr>
              <w:rPr>
                <w:sz w:val="20"/>
                <w:lang w:eastAsia="en-US"/>
              </w:rPr>
            </w:pPr>
            <w:r>
              <w:rPr>
                <w:sz w:val="20"/>
                <w:lang w:eastAsia="en-US"/>
              </w:rPr>
              <w:t>string</w:t>
            </w:r>
          </w:p>
        </w:tc>
        <w:tc>
          <w:tcPr>
            <w:tcW w:w="10416" w:type="dxa"/>
            <w:shd w:val="clear" w:color="auto" w:fill="auto"/>
          </w:tcPr>
          <w:p w:rsidR="00FF2BF3" w:rsidRPr="00A32724" w:rsidRDefault="00FF2BF3" w:rsidP="00B5732B">
            <w:pPr>
              <w:rPr>
                <w:sz w:val="20"/>
                <w:lang w:eastAsia="en-US"/>
              </w:rPr>
            </w:pPr>
            <w:r>
              <w:rPr>
                <w:sz w:val="20"/>
                <w:lang w:eastAsia="en-US"/>
              </w:rPr>
              <w:t xml:space="preserve">Ingår i </w:t>
            </w:r>
            <w:proofErr w:type="spellStart"/>
            <w:r>
              <w:rPr>
                <w:i/>
                <w:sz w:val="20"/>
              </w:rPr>
              <w:t>Expedieringsunderlag.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FF2BF3" w:rsidRPr="00326BFF" w:rsidRDefault="00FF2BF3" w:rsidP="00B5732B">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r w:rsidR="00FF2BF3" w:rsidRPr="00326BFF" w:rsidTr="00B5732B">
        <w:trPr>
          <w:trHeight w:val="170"/>
        </w:trPr>
        <w:tc>
          <w:tcPr>
            <w:tcW w:w="2073" w:type="dxa"/>
            <w:shd w:val="clear" w:color="auto" w:fill="auto"/>
          </w:tcPr>
          <w:p w:rsidR="00FF2BF3" w:rsidRDefault="00FF2BF3" w:rsidP="00B5732B">
            <w:pPr>
              <w:rPr>
                <w:rFonts w:eastAsia="Arial Unicode MS"/>
                <w:i/>
                <w:sz w:val="20"/>
              </w:rPr>
            </w:pPr>
            <w:r w:rsidRPr="00A32724">
              <w:rPr>
                <w:rFonts w:eastAsia="Arial Unicode MS"/>
                <w:i/>
                <w:sz w:val="20"/>
              </w:rPr>
              <w:t>licensinformation</w:t>
            </w:r>
            <w:r>
              <w:rPr>
                <w:rFonts w:eastAsia="Arial Unicode MS"/>
                <w:i/>
                <w:sz w:val="20"/>
              </w:rPr>
              <w:br/>
              <w:t>[</w:t>
            </w:r>
            <w:proofErr w:type="spellStart"/>
            <w:r>
              <w:rPr>
                <w:rFonts w:eastAsia="Arial Unicode MS"/>
                <w:i/>
                <w:sz w:val="20"/>
              </w:rPr>
              <w:t>license</w:t>
            </w:r>
            <w:proofErr w:type="spellEnd"/>
            <w:r>
              <w:rPr>
                <w:rFonts w:eastAsia="Arial Unicode MS"/>
                <w:i/>
                <w:sz w:val="20"/>
              </w:rPr>
              <w:t xml:space="preserve"> information]</w:t>
            </w:r>
          </w:p>
        </w:tc>
        <w:tc>
          <w:tcPr>
            <w:tcW w:w="1681" w:type="dxa"/>
            <w:shd w:val="clear" w:color="auto" w:fill="auto"/>
          </w:tcPr>
          <w:p w:rsidR="00FF2BF3" w:rsidRDefault="00FF2BF3" w:rsidP="00B5732B">
            <w:pPr>
              <w:rPr>
                <w:sz w:val="20"/>
                <w:lang w:eastAsia="en-US"/>
              </w:rPr>
            </w:pPr>
            <w:r>
              <w:rPr>
                <w:sz w:val="20"/>
                <w:lang w:eastAsia="en-US"/>
              </w:rPr>
              <w:t>string</w:t>
            </w:r>
          </w:p>
        </w:tc>
        <w:tc>
          <w:tcPr>
            <w:tcW w:w="10416" w:type="dxa"/>
            <w:shd w:val="clear" w:color="auto" w:fill="auto"/>
          </w:tcPr>
          <w:p w:rsidR="00FF2BF3" w:rsidRDefault="00FF2BF3" w:rsidP="00B5732B">
            <w:pPr>
              <w:rPr>
                <w:sz w:val="20"/>
                <w:lang w:eastAsia="en-US"/>
              </w:rPr>
            </w:pPr>
            <w:r w:rsidRPr="00A32724">
              <w:rPr>
                <w:sz w:val="20"/>
                <w:lang w:eastAsia="en-US"/>
              </w:rPr>
              <w:t>t.ex. vilket apotek som har den beviljade licensen</w:t>
            </w:r>
          </w:p>
          <w:p w:rsidR="00FF2BF3" w:rsidRPr="00A32724" w:rsidRDefault="00FF2BF3" w:rsidP="00B5732B">
            <w:pPr>
              <w:rPr>
                <w:sz w:val="20"/>
                <w:lang w:eastAsia="en-US"/>
              </w:rPr>
            </w:pPr>
            <w:r>
              <w:rPr>
                <w:sz w:val="20"/>
                <w:lang w:eastAsia="en-US"/>
              </w:rPr>
              <w:t xml:space="preserve">Ingår i </w:t>
            </w:r>
            <w:proofErr w:type="spellStart"/>
            <w:r>
              <w:rPr>
                <w:i/>
                <w:sz w:val="20"/>
              </w:rPr>
              <w:t>Expedieringsunderlag.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FF2BF3" w:rsidRPr="00326BFF" w:rsidRDefault="00FF2BF3" w:rsidP="00B5732B">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bl>
    <w:p w:rsidR="00FF2BF3" w:rsidRDefault="00FF2BF3" w:rsidP="00FF2BF3"/>
    <w:p w:rsidR="00FF2BF3" w:rsidRDefault="00FF2BF3" w:rsidP="00FF2BF3">
      <w:r>
        <w:t>Regler:</w:t>
      </w:r>
    </w:p>
    <w:p w:rsidR="00FF2BF3" w:rsidRDefault="00FF2BF3" w:rsidP="00FF2BF3">
      <w:r w:rsidRPr="00532F8E">
        <w:t xml:space="preserve">Vid förskrivning </w:t>
      </w:r>
      <w:r>
        <w:t>används i</w:t>
      </w:r>
      <w:r w:rsidRPr="00532F8E">
        <w:t xml:space="preserve"> </w:t>
      </w:r>
      <w:r>
        <w:rPr>
          <w:i/>
        </w:rPr>
        <w:t>Expediering</w:t>
      </w:r>
      <w:r w:rsidRPr="00532F8E">
        <w:rPr>
          <w:i/>
        </w:rPr>
        <w:t>sunderlag</w:t>
      </w:r>
      <w:r>
        <w:rPr>
          <w:i/>
        </w:rPr>
        <w:t>et: NPL</w:t>
      </w:r>
      <w:r w:rsidRPr="00532F8E">
        <w:rPr>
          <w:i/>
        </w:rPr>
        <w:t>-id</w:t>
      </w:r>
      <w:r>
        <w:rPr>
          <w:i/>
        </w:rPr>
        <w:t xml:space="preserve"> = </w:t>
      </w:r>
      <w:r>
        <w:t xml:space="preserve">SB060301000001 och </w:t>
      </w:r>
      <w:r w:rsidRPr="00532F8E">
        <w:rPr>
          <w:i/>
        </w:rPr>
        <w:t>NPL Pack-id</w:t>
      </w:r>
      <w:r w:rsidRPr="00532F8E">
        <w:t xml:space="preserve"> </w:t>
      </w:r>
      <w:r>
        <w:t>= SB060301100001.</w:t>
      </w:r>
    </w:p>
    <w:p w:rsidR="00FF2BF3" w:rsidRDefault="00FF2BF3" w:rsidP="00FF2BF3">
      <w:r>
        <w:t>Not 1:</w:t>
      </w:r>
    </w:p>
    <w:p w:rsidR="00FF2BF3" w:rsidRPr="00A32724" w:rsidRDefault="00FF2BF3" w:rsidP="00FF2BF3">
      <w:r w:rsidRPr="00A32724">
        <w:t xml:space="preserve">När förskrivare inom hälso- och sjukvården förskriver licensläkemedel ska det ske med de licensläkemedelsartiklar som finns i SIL (VARA). Sveriges Apoteksförening, Apotekens Service AB (numera </w:t>
      </w:r>
      <w:proofErr w:type="spellStart"/>
      <w:r w:rsidRPr="00A32724">
        <w:t>eHälsomyndigheten</w:t>
      </w:r>
      <w:proofErr w:type="spellEnd"/>
      <w:r w:rsidRPr="00A32724">
        <w:t>) och Inera/SIL har kommit överens om hur förskrivare ska ange vissa detaljer på e-receptet. Ur överenskommelsen ”Hantering av licensläkemedel på recept”:</w:t>
      </w:r>
    </w:p>
    <w:p w:rsidR="00FF2BF3" w:rsidRPr="00A32724" w:rsidRDefault="00FF2BF3" w:rsidP="00FF2BF3">
      <w:pPr>
        <w:rPr>
          <w:i/>
          <w:sz w:val="20"/>
        </w:rPr>
      </w:pPr>
      <w:r w:rsidRPr="00A32724">
        <w:t>”</w:t>
      </w:r>
      <w:r w:rsidRPr="00A32724">
        <w:rPr>
          <w:i/>
          <w:sz w:val="20"/>
        </w:rPr>
        <w:t xml:space="preserve">Vid förskrivning av licensläkemedel ska dosering, användning och ändamål anges. Receptets totalmängd, dvs. antal förskrivna tabletter, kapslar, milliliter etc. anges också i doseringstextfältet. Det antal gånger receptet ska itereras anges i för detta avsett fält. </w:t>
      </w:r>
    </w:p>
    <w:p w:rsidR="00FF2BF3" w:rsidRPr="00A32724" w:rsidRDefault="00FF2BF3" w:rsidP="00FF2BF3">
      <w:r w:rsidRPr="00A32724">
        <w:rPr>
          <w:i/>
          <w:sz w:val="20"/>
        </w:rPr>
        <w:t xml:space="preserve">I doseringstexten ska även eventuell allergi/överkänslighet mot något innehållsämne (ex. jordnötsolja) framgå. Vid behov kan även övrig information anges, t.ex. vilket apotek som har den beviljade licensen. </w:t>
      </w:r>
      <w:r w:rsidRPr="00A32724">
        <w:t>”</w:t>
      </w:r>
    </w:p>
    <w:p w:rsidR="00FF2BF3" w:rsidRDefault="00FF2BF3" w:rsidP="00FF2BF3"/>
    <w:p w:rsidR="00FF2BF3" w:rsidRDefault="00FF2BF3" w:rsidP="00FF2BF3">
      <w:r>
        <w:t xml:space="preserve">Se även: </w:t>
      </w:r>
    </w:p>
    <w:p w:rsidR="00FF2BF3" w:rsidRPr="00B44AE6" w:rsidRDefault="00FF2BF3" w:rsidP="00FF2BF3">
      <w:r w:rsidRPr="00135A6C">
        <w:t>http://www.inera.se/TJANSTER</w:t>
      </w:r>
      <w:proofErr w:type="gramStart"/>
      <w:r w:rsidRPr="00135A6C">
        <w:t>--</w:t>
      </w:r>
      <w:proofErr w:type="spellStart"/>
      <w:proofErr w:type="gramEnd"/>
      <w:r w:rsidRPr="00135A6C">
        <w:t>PROJEKT/SIL/Nyheter/Information-om-extempore</w:t>
      </w:r>
      <w:proofErr w:type="spellEnd"/>
      <w:r w:rsidRPr="00135A6C">
        <w:t>--och-licens-forskrivning-i-SIL-31-och-SIL-40/</w:t>
      </w:r>
    </w:p>
    <w:p w:rsidR="00FF2BF3" w:rsidRPr="00326BFF" w:rsidRDefault="00FF2BF3" w:rsidP="00FF2BF3">
      <w:pPr>
        <w:pStyle w:val="Rubrik3Nr"/>
      </w:pPr>
      <w:bookmarkStart w:id="89" w:name="_Toc413681397"/>
      <w:bookmarkStart w:id="90" w:name="_Toc415643508"/>
      <w:r w:rsidRPr="00326BFF">
        <w:t>Handelsvara</w:t>
      </w:r>
      <w:bookmarkEnd w:id="82"/>
      <w:bookmarkEnd w:id="83"/>
      <w:bookmarkEnd w:id="84"/>
      <w:bookmarkEnd w:id="89"/>
      <w:bookmarkEnd w:id="90"/>
      <w:r w:rsidRPr="00326BFF">
        <w:t xml:space="preserve">  </w:t>
      </w:r>
      <w:bookmarkStart w:id="91" w:name="_Toc389318075"/>
      <w:bookmarkStart w:id="92" w:name="_Toc389318309"/>
      <w:bookmarkStart w:id="93" w:name="_Toc389318349"/>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 xml:space="preserve">Handelsvara </w:t>
            </w:r>
            <w:r>
              <w:rPr>
                <w:rFonts w:ascii="Arial" w:hAnsi="Arial" w:cs="Arial"/>
                <w:b/>
                <w:bCs/>
                <w:color w:val="000000"/>
                <w:sz w:val="20"/>
              </w:rPr>
              <w:t>[</w:t>
            </w:r>
            <w:proofErr w:type="spellStart"/>
            <w:r w:rsidRPr="007E2152">
              <w:rPr>
                <w:rFonts w:ascii="Arial" w:hAnsi="Arial" w:cs="Arial"/>
                <w:b/>
                <w:bCs/>
                <w:color w:val="000000"/>
                <w:sz w:val="20"/>
              </w:rPr>
              <w:t>NonDrugArticle</w:t>
            </w:r>
            <w:proofErr w:type="spellEnd"/>
            <w:r>
              <w:rPr>
                <w:rFonts w:ascii="Arial" w:hAnsi="Arial" w:cs="Arial"/>
                <w:b/>
                <w:bCs/>
                <w:color w:val="000000"/>
                <w:sz w:val="20"/>
              </w:rPr>
              <w:t xml:space="preserve">]: Ordinerat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lastRenderedPageBreak/>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eastAsia="Arial Unicode MS"/>
                <w:i/>
                <w:iCs/>
                <w:color w:val="000000"/>
                <w:sz w:val="20"/>
              </w:rPr>
            </w:pPr>
            <w:proofErr w:type="spellStart"/>
            <w:r w:rsidRPr="00326BFF">
              <w:rPr>
                <w:rFonts w:eastAsia="Arial Unicode MS"/>
                <w:i/>
                <w:sz w:val="20"/>
              </w:rPr>
              <w:t>varunr</w:t>
            </w:r>
            <w:proofErr w:type="spellEnd"/>
            <w:r>
              <w:rPr>
                <w:rFonts w:eastAsia="Arial Unicode MS"/>
                <w:i/>
                <w:sz w:val="20"/>
              </w:rPr>
              <w:br/>
              <w:t>[</w:t>
            </w:r>
            <w:proofErr w:type="spellStart"/>
            <w:r>
              <w:rPr>
                <w:rFonts w:eastAsia="Arial Unicode MS"/>
                <w:i/>
                <w:sz w:val="20"/>
              </w:rPr>
              <w:t>article</w:t>
            </w:r>
            <w:proofErr w:type="spellEnd"/>
            <w:r>
              <w:rPr>
                <w:rFonts w:eastAsia="Arial Unicode MS"/>
                <w:i/>
                <w:sz w:val="20"/>
              </w:rPr>
              <w:t xml:space="preserve"> id]</w:t>
            </w:r>
          </w:p>
        </w:tc>
        <w:tc>
          <w:tcPr>
            <w:tcW w:w="1681" w:type="dxa"/>
            <w:shd w:val="clear" w:color="auto" w:fill="auto"/>
            <w:hideMark/>
          </w:tcPr>
          <w:p w:rsidR="00FF2BF3" w:rsidRPr="00326BFF" w:rsidRDefault="00FF2BF3" w:rsidP="00B5732B">
            <w:pPr>
              <w:spacing w:after="0"/>
              <w:rPr>
                <w:color w:val="000000"/>
                <w:sz w:val="20"/>
              </w:rPr>
            </w:pPr>
            <w:proofErr w:type="spellStart"/>
            <w:r>
              <w:rPr>
                <w:rFonts w:eastAsia="Arial Unicode MS"/>
                <w:sz w:val="20"/>
              </w:rPr>
              <w:t>Identifier</w:t>
            </w:r>
            <w:proofErr w:type="spellEnd"/>
          </w:p>
        </w:tc>
        <w:tc>
          <w:tcPr>
            <w:tcW w:w="10416"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Identitet på ordinerad handelsvara.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Obligatorisk parameter för handelsvaror som ska hämtas ut på apotek. </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 xml:space="preserve">Får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anges för läkemedel.</w:t>
            </w:r>
          </w:p>
          <w:p w:rsidR="00FF2BF3" w:rsidRPr="00326BFF" w:rsidRDefault="00FF2BF3" w:rsidP="00B5732B">
            <w:pPr>
              <w:pStyle w:val="TableContent"/>
              <w:rPr>
                <w:rFonts w:eastAsia="Arial Unicode MS"/>
                <w:color w:val="000000"/>
                <w:sz w:val="20"/>
                <w:szCs w:val="20"/>
                <w:lang w:val="sv-SE"/>
              </w:rPr>
            </w:pPr>
            <w:r w:rsidRPr="00326BFF">
              <w:rPr>
                <w:rFonts w:ascii="Times New Roman" w:hAnsi="Times New Roman"/>
                <w:i/>
                <w:sz w:val="20"/>
                <w:szCs w:val="20"/>
                <w:lang w:val="sv-SE"/>
              </w:rPr>
              <w:t xml:space="preserve">Ingår i </w:t>
            </w:r>
            <w:r>
              <w:rPr>
                <w:rFonts w:ascii="Times New Roman" w:hAnsi="Times New Roman"/>
                <w:i/>
                <w:sz w:val="20"/>
                <w:szCs w:val="20"/>
                <w:lang w:val="sv-SE"/>
              </w:rPr>
              <w:t>Expediering</w:t>
            </w:r>
            <w:r w:rsidRPr="00326BFF">
              <w:rPr>
                <w:rFonts w:ascii="Times New Roman" w:hAnsi="Times New Roman"/>
                <w:i/>
                <w:sz w:val="20"/>
                <w:szCs w:val="20"/>
                <w:lang w:val="sv-SE"/>
              </w:rPr>
              <w:t>sunderlag.</w:t>
            </w:r>
          </w:p>
        </w:tc>
        <w:tc>
          <w:tcPr>
            <w:tcW w:w="729" w:type="dxa"/>
            <w:shd w:val="clear" w:color="auto" w:fill="auto"/>
            <w:hideMark/>
          </w:tcPr>
          <w:p w:rsidR="00FF2BF3" w:rsidRPr="00326BFF" w:rsidRDefault="00FF2BF3" w:rsidP="00B5732B">
            <w:pPr>
              <w:spacing w:after="0"/>
              <w:jc w:val="right"/>
              <w:rPr>
                <w:rFonts w:eastAsia="Arial Unicode MS"/>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FF2BF3" w:rsidRPr="00326BFF" w:rsidRDefault="00FF2BF3" w:rsidP="00FF2BF3">
      <w:pPr>
        <w:pStyle w:val="Rubrik3Nr"/>
      </w:pPr>
      <w:bookmarkStart w:id="94" w:name="_Toc413681398"/>
      <w:bookmarkStart w:id="95" w:name="_Toc415643509"/>
      <w:r w:rsidRPr="00326BFF">
        <w:t>Fritext</w:t>
      </w:r>
      <w:bookmarkEnd w:id="91"/>
      <w:bookmarkEnd w:id="92"/>
      <w:bookmarkEnd w:id="93"/>
      <w:r w:rsidRPr="00326BFF">
        <w:t>läkemedel</w:t>
      </w:r>
      <w:bookmarkEnd w:id="94"/>
      <w:bookmarkEnd w:id="95"/>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Fritextläkemedel</w:t>
            </w:r>
            <w:r>
              <w:rPr>
                <w:rFonts w:ascii="Arial" w:hAnsi="Arial" w:cs="Arial"/>
                <w:b/>
                <w:bCs/>
                <w:color w:val="000000"/>
                <w:sz w:val="20"/>
              </w:rPr>
              <w:t xml:space="preserve"> [Free text </w:t>
            </w:r>
            <w:proofErr w:type="spellStart"/>
            <w:r>
              <w:rPr>
                <w:rFonts w:ascii="Arial" w:hAnsi="Arial" w:cs="Arial"/>
                <w:b/>
                <w:bCs/>
                <w:color w:val="000000"/>
                <w:sz w:val="20"/>
              </w:rPr>
              <w:t>medication</w:t>
            </w:r>
            <w:proofErr w:type="spellEnd"/>
            <w:r>
              <w:rPr>
                <w:rFonts w:ascii="Arial" w:hAnsi="Arial" w:cs="Arial"/>
                <w:b/>
                <w:bCs/>
                <w:color w:val="000000"/>
                <w:sz w:val="20"/>
              </w:rPr>
              <w:t xml:space="preserve">]: Ordinerat </w:t>
            </w:r>
            <w:r w:rsidRPr="00326BFF">
              <w:rPr>
                <w:rFonts w:ascii="Arial" w:hAnsi="Arial" w:cs="Arial"/>
                <w:b/>
                <w:bCs/>
                <w:color w:val="000000"/>
                <w:sz w:val="20"/>
              </w:rPr>
              <w:t>läkemedel</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Pr>
                <w:rFonts w:eastAsia="Arial Unicode MS"/>
                <w:i/>
                <w:sz w:val="20"/>
              </w:rPr>
              <w:t>beskrivning</w:t>
            </w:r>
            <w:r>
              <w:rPr>
                <w:rFonts w:eastAsia="Arial Unicode MS"/>
                <w:i/>
                <w:sz w:val="20"/>
              </w:rPr>
              <w:br/>
              <w:t>[</w:t>
            </w:r>
            <w:proofErr w:type="spellStart"/>
            <w:r>
              <w:rPr>
                <w:rFonts w:eastAsia="Arial Unicode MS"/>
                <w:i/>
                <w:sz w:val="20"/>
              </w:rPr>
              <w:t>description</w:t>
            </w:r>
            <w:proofErr w:type="spellEnd"/>
            <w:r>
              <w:rPr>
                <w:rFonts w:eastAsia="Arial Unicode MS"/>
                <w:i/>
                <w:sz w:val="20"/>
              </w:rPr>
              <w:t>]</w:t>
            </w:r>
          </w:p>
        </w:tc>
        <w:tc>
          <w:tcPr>
            <w:tcW w:w="1681" w:type="dxa"/>
            <w:shd w:val="clear" w:color="auto" w:fill="auto"/>
            <w:hideMark/>
          </w:tcPr>
          <w:p w:rsidR="00FF2BF3" w:rsidRPr="00326BFF" w:rsidRDefault="00FF2BF3" w:rsidP="00B5732B">
            <w:pPr>
              <w:rPr>
                <w:rFonts w:eastAsia="Arial Unicode MS"/>
                <w:sz w:val="20"/>
              </w:rPr>
            </w:pPr>
            <w:r w:rsidRPr="00326BFF">
              <w:rPr>
                <w:rFonts w:eastAsia="Arial Unicode MS"/>
                <w:sz w:val="20"/>
              </w:rPr>
              <w:t>string</w:t>
            </w:r>
          </w:p>
        </w:tc>
        <w:tc>
          <w:tcPr>
            <w:tcW w:w="10416" w:type="dxa"/>
            <w:shd w:val="clear" w:color="auto" w:fill="auto"/>
            <w:hideMark/>
          </w:tcPr>
          <w:p w:rsidR="00FF2BF3" w:rsidRPr="00326BFF" w:rsidRDefault="00FF2BF3" w:rsidP="00B5732B">
            <w:pPr>
              <w:pStyle w:val="TableContent"/>
              <w:rPr>
                <w:rFonts w:ascii="Times New Roman" w:hAnsi="Times New Roman"/>
                <w:sz w:val="20"/>
                <w:szCs w:val="20"/>
                <w:lang w:val="sv-SE"/>
              </w:rPr>
            </w:pPr>
            <w:proofErr w:type="gramStart"/>
            <w:r w:rsidRPr="00326BFF">
              <w:rPr>
                <w:rFonts w:ascii="Times New Roman" w:hAnsi="Times New Roman"/>
                <w:sz w:val="20"/>
                <w:szCs w:val="20"/>
                <w:lang w:val="sv-SE"/>
              </w:rPr>
              <w:t>beskrivning av läkemedlet.</w:t>
            </w:r>
            <w:proofErr w:type="gramEnd"/>
          </w:p>
          <w:p w:rsidR="00FF2BF3" w:rsidRPr="00326BFF" w:rsidRDefault="00FF2BF3" w:rsidP="00B5732B">
            <w:pPr>
              <w:pStyle w:val="TableContent"/>
              <w:rPr>
                <w:rFonts w:ascii="Times New Roman" w:hAnsi="Times New Roman"/>
                <w:sz w:val="20"/>
                <w:szCs w:val="20"/>
                <w:lang w:val="sv-SE"/>
              </w:rPr>
            </w:pPr>
            <w:proofErr w:type="spellStart"/>
            <w:r w:rsidRPr="00326BFF">
              <w:rPr>
                <w:rFonts w:ascii="Times New Roman" w:hAnsi="Times New Roman"/>
                <w:sz w:val="20"/>
                <w:szCs w:val="20"/>
                <w:lang w:val="sv-SE"/>
              </w:rPr>
              <w:t>Fritextval</w:t>
            </w:r>
            <w:proofErr w:type="spellEnd"/>
            <w:r w:rsidRPr="00326BFF">
              <w:rPr>
                <w:rFonts w:ascii="Times New Roman" w:hAnsi="Times New Roman"/>
                <w:sz w:val="20"/>
                <w:szCs w:val="20"/>
                <w:lang w:val="sv-SE"/>
              </w:rPr>
              <w:t xml:space="preserve"> används t.ex. då patienten själv anger sina läkemedel (egenmedicinering) samt vid studieläkemedel, dvs. när patienten deltar i en forskningsstudie och inte själv vet om aktiv substans används.</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proofErr w:type="spellStart"/>
            <w:r>
              <w:rPr>
                <w:rFonts w:eastAsia="Arial Unicode MS"/>
                <w:i/>
                <w:sz w:val="20"/>
              </w:rPr>
              <w:t>atc</w:t>
            </w:r>
            <w:r w:rsidRPr="00326BFF">
              <w:rPr>
                <w:rFonts w:eastAsia="Arial Unicode MS"/>
                <w:i/>
                <w:sz w:val="20"/>
              </w:rPr>
              <w:t>kod</w:t>
            </w:r>
            <w:proofErr w:type="spellEnd"/>
            <w:r>
              <w:rPr>
                <w:rFonts w:eastAsia="Arial Unicode MS"/>
                <w:i/>
                <w:sz w:val="20"/>
              </w:rPr>
              <w:br/>
              <w:t>[</w:t>
            </w:r>
            <w:proofErr w:type="spellStart"/>
            <w:r>
              <w:rPr>
                <w:rFonts w:eastAsia="Arial Unicode MS"/>
                <w:i/>
                <w:sz w:val="20"/>
              </w:rPr>
              <w:t>atc</w:t>
            </w:r>
            <w:proofErr w:type="spellEnd"/>
            <w:r>
              <w:rPr>
                <w:rFonts w:eastAsia="Arial Unicode MS"/>
                <w:i/>
                <w:sz w:val="20"/>
              </w:rPr>
              <w:t xml:space="preserve">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326BFF" w:rsidRDefault="00FF2BF3" w:rsidP="00B5732B">
            <w:pPr>
              <w:rPr>
                <w:rFonts w:eastAsia="Arial Unicode MS"/>
                <w:sz w:val="20"/>
              </w:rPr>
            </w:pPr>
            <w:proofErr w:type="spellStart"/>
            <w:r>
              <w:rPr>
                <w:color w:val="000000"/>
                <w:sz w:val="20"/>
              </w:rPr>
              <w:t>code</w:t>
            </w:r>
            <w:proofErr w:type="spellEnd"/>
          </w:p>
        </w:tc>
        <w:tc>
          <w:tcPr>
            <w:tcW w:w="10416" w:type="dxa"/>
            <w:shd w:val="clear" w:color="auto" w:fill="auto"/>
            <w:hideMark/>
          </w:tcPr>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ATC-kod</w:t>
            </w:r>
          </w:p>
          <w:p w:rsidR="00FF2BF3" w:rsidRPr="00326BFF" w:rsidRDefault="00FF2BF3" w:rsidP="00B5732B">
            <w:pPr>
              <w:pStyle w:val="TableContent"/>
              <w:rPr>
                <w:rFonts w:ascii="Times New Roman" w:hAnsi="Times New Roman"/>
                <w:sz w:val="20"/>
                <w:szCs w:val="20"/>
                <w:lang w:val="sv-SE"/>
              </w:rPr>
            </w:pPr>
            <w:r w:rsidRPr="00326BFF">
              <w:rPr>
                <w:rFonts w:ascii="Times New Roman" w:hAnsi="Times New Roman"/>
                <w:sz w:val="20"/>
                <w:szCs w:val="20"/>
                <w:lang w:val="sv-SE"/>
              </w:rPr>
              <w:t>Om angivet kan kontroller utföras (interaktion, amning mm)</w:t>
            </w:r>
            <w:r>
              <w:rPr>
                <w:rFonts w:ascii="Times New Roman" w:hAnsi="Times New Roman"/>
                <w:sz w:val="20"/>
                <w:szCs w:val="20"/>
                <w:lang w:val="sv-SE"/>
              </w:rPr>
              <w:t>. Se not 1.</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FF2BF3" w:rsidRDefault="00FF2BF3" w:rsidP="00FF2BF3"/>
    <w:p w:rsidR="00FF2BF3" w:rsidRPr="00B53DC3" w:rsidRDefault="00FF2BF3" w:rsidP="00FF2BF3">
      <w:pPr>
        <w:pStyle w:val="Brdtext"/>
      </w:pPr>
      <w:r w:rsidRPr="00B53DC3">
        <w:rPr>
          <w:sz w:val="20"/>
          <w:szCs w:val="20"/>
        </w:rPr>
        <w:t xml:space="preserve">Not 1: I dagsläget (2015-03) kan </w:t>
      </w:r>
      <w:r w:rsidRPr="00326BFF">
        <w:rPr>
          <w:sz w:val="20"/>
          <w:szCs w:val="20"/>
        </w:rPr>
        <w:t>kontroller</w:t>
      </w:r>
      <w:r>
        <w:rPr>
          <w:sz w:val="20"/>
          <w:szCs w:val="20"/>
        </w:rPr>
        <w:t xml:space="preserve"> mha ATC-kod tekniskt endast utföras avseende dubbelmedicinering.</w:t>
      </w:r>
    </w:p>
    <w:p w:rsidR="00FF2BF3" w:rsidRPr="006D6285" w:rsidRDefault="00FF2BF3" w:rsidP="00FF2BF3">
      <w:pPr>
        <w:pStyle w:val="Rubrik2Nr"/>
      </w:pPr>
      <w:bookmarkStart w:id="96" w:name="_Toc413681399"/>
      <w:bookmarkStart w:id="97" w:name="_Toc415643510"/>
      <w:r>
        <w:t>Hälso- och sjukvårdspersonal</w:t>
      </w:r>
      <w:bookmarkEnd w:id="96"/>
      <w:bookmarkEnd w:id="97"/>
    </w:p>
    <w:p w:rsidR="00FF2BF3" w:rsidRPr="00326BFF" w:rsidRDefault="00FF2BF3" w:rsidP="00FF2BF3">
      <w:r w:rsidRPr="00326BFF">
        <w:t>Informationen om en användare i vården.</w:t>
      </w:r>
      <w:r w:rsidRPr="00326BFF">
        <w:br/>
      </w:r>
    </w:p>
    <w:tbl>
      <w:tblPr>
        <w:tblW w:w="14948"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551"/>
        <w:gridCol w:w="942"/>
        <w:gridCol w:w="9726"/>
        <w:gridCol w:w="729"/>
      </w:tblGrid>
      <w:tr w:rsidR="00FF2BF3" w:rsidRPr="00326BFF" w:rsidTr="00B5732B">
        <w:trPr>
          <w:trHeight w:val="170"/>
        </w:trPr>
        <w:tc>
          <w:tcPr>
            <w:tcW w:w="14948"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Hälso- och sjukvårdspersonal [</w:t>
            </w:r>
            <w:proofErr w:type="spellStart"/>
            <w:r w:rsidR="0099705E">
              <w:fldChar w:fldCharType="begin"/>
            </w:r>
            <w:r w:rsidR="00D303AB">
              <w:instrText>HYPERLINK "https://code.google.com/p/rivta/wiki/HealthcareProfessionalType"</w:instrText>
            </w:r>
            <w:r w:rsidR="0099705E">
              <w:fldChar w:fldCharType="separate"/>
            </w:r>
            <w:r w:rsidRPr="00490EC0">
              <w:rPr>
                <w:rFonts w:ascii="Arial" w:hAnsi="Arial"/>
                <w:b/>
                <w:color w:val="000000"/>
                <w:sz w:val="20"/>
              </w:rPr>
              <w:t>HealthcareProfessionalType</w:t>
            </w:r>
            <w:proofErr w:type="spellEnd"/>
            <w:r w:rsidR="0099705E">
              <w:fldChar w:fldCharType="end"/>
            </w:r>
            <w:r>
              <w:rPr>
                <w:rFonts w:ascii="Arial" w:hAnsi="Arial" w:cs="Arial"/>
                <w:b/>
                <w:bCs/>
                <w:color w:val="000000"/>
                <w:sz w:val="20"/>
              </w:rPr>
              <w:t>]</w:t>
            </w:r>
          </w:p>
        </w:tc>
      </w:tr>
      <w:tr w:rsidR="00FF2BF3" w:rsidRPr="00326BFF" w:rsidTr="00B5732B">
        <w:trPr>
          <w:trHeight w:val="170"/>
        </w:trPr>
        <w:tc>
          <w:tcPr>
            <w:tcW w:w="3528"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945"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974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3528" w:type="dxa"/>
            <w:shd w:val="clear" w:color="auto" w:fill="auto"/>
            <w:hideMark/>
          </w:tcPr>
          <w:p w:rsidR="00FF2BF3" w:rsidRPr="00326BFF" w:rsidRDefault="00FF2BF3" w:rsidP="00B5732B">
            <w:pPr>
              <w:spacing w:after="0"/>
              <w:rPr>
                <w:rFonts w:eastAsia="Arial Unicode MS"/>
                <w:i/>
                <w:sz w:val="20"/>
              </w:rPr>
            </w:pPr>
            <w:proofErr w:type="spellStart"/>
            <w:r w:rsidRPr="00FD4499">
              <w:rPr>
                <w:rFonts w:eastAsia="Arial Unicode MS"/>
                <w:i/>
                <w:sz w:val="20"/>
              </w:rPr>
              <w:t>HSAId</w:t>
            </w:r>
            <w:proofErr w:type="spellEnd"/>
            <w:r>
              <w:rPr>
                <w:rFonts w:eastAsia="Arial Unicode MS"/>
                <w:i/>
                <w:sz w:val="20"/>
              </w:rPr>
              <w:br/>
            </w:r>
            <w:r>
              <w:rPr>
                <w:rFonts w:eastAsia="Arial Unicode MS"/>
                <w:i/>
                <w:sz w:val="20"/>
              </w:rPr>
              <w:lastRenderedPageBreak/>
              <w:t>[</w:t>
            </w:r>
            <w:proofErr w:type="spellStart"/>
            <w:r w:rsidRPr="00FD4499">
              <w:rPr>
                <w:rFonts w:eastAsia="Arial Unicode MS"/>
                <w:i/>
                <w:sz w:val="20"/>
              </w:rPr>
              <w:t>healthcareProfessionalHSAId</w:t>
            </w:r>
            <w:proofErr w:type="spellEnd"/>
            <w:r>
              <w:rPr>
                <w:rFonts w:eastAsia="Arial Unicode MS"/>
                <w:i/>
                <w:sz w:val="20"/>
              </w:rPr>
              <w:t>]</w:t>
            </w:r>
          </w:p>
        </w:tc>
        <w:tc>
          <w:tcPr>
            <w:tcW w:w="945" w:type="dxa"/>
            <w:shd w:val="clear" w:color="auto" w:fill="auto"/>
            <w:hideMark/>
          </w:tcPr>
          <w:p w:rsidR="00FF2BF3" w:rsidRPr="00326BFF" w:rsidRDefault="00FF2BF3" w:rsidP="00B5732B">
            <w:pPr>
              <w:spacing w:after="0"/>
              <w:rPr>
                <w:color w:val="000000"/>
                <w:sz w:val="20"/>
              </w:rPr>
            </w:pPr>
            <w:proofErr w:type="spellStart"/>
            <w:r>
              <w:rPr>
                <w:color w:val="000000"/>
                <w:sz w:val="20"/>
              </w:rPr>
              <w:lastRenderedPageBreak/>
              <w:t>Identifier</w:t>
            </w:r>
            <w:proofErr w:type="spellEnd"/>
          </w:p>
        </w:tc>
        <w:tc>
          <w:tcPr>
            <w:tcW w:w="9746" w:type="dxa"/>
            <w:shd w:val="clear" w:color="auto" w:fill="auto"/>
            <w:hideMark/>
          </w:tcPr>
          <w:p w:rsidR="00FF2BF3" w:rsidRPr="00326BFF" w:rsidRDefault="00FF2BF3" w:rsidP="00B5732B">
            <w:pPr>
              <w:rPr>
                <w:rFonts w:eastAsia="Arial Unicode MS"/>
                <w:sz w:val="20"/>
              </w:rPr>
            </w:pPr>
            <w:r>
              <w:rPr>
                <w:rFonts w:eastAsia="Arial Unicode MS"/>
                <w:sz w:val="20"/>
              </w:rPr>
              <w:t>HSA-</w:t>
            </w:r>
            <w:r w:rsidRPr="00B43DC9">
              <w:rPr>
                <w:rFonts w:eastAsia="Arial Unicode MS"/>
                <w:sz w:val="20"/>
              </w:rPr>
              <w:t xml:space="preserve">id för </w:t>
            </w:r>
            <w:r w:rsidRPr="00FD4499">
              <w:rPr>
                <w:rFonts w:eastAsia="Arial Unicode MS"/>
                <w:sz w:val="20"/>
              </w:rPr>
              <w:t>personen</w:t>
            </w:r>
            <w:r w:rsidRPr="00B43DC9">
              <w:rPr>
                <w:rFonts w:eastAsia="Arial Unicode MS"/>
                <w:sz w:val="20"/>
              </w:rPr>
              <w:t>.</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3528" w:type="dxa"/>
            <w:shd w:val="clear" w:color="auto" w:fill="auto"/>
            <w:hideMark/>
          </w:tcPr>
          <w:p w:rsidR="00FF2BF3" w:rsidRPr="00326BFF" w:rsidRDefault="00FF2BF3" w:rsidP="00B5732B">
            <w:pPr>
              <w:spacing w:after="0"/>
              <w:rPr>
                <w:rFonts w:eastAsia="Arial Unicode MS"/>
                <w:i/>
                <w:sz w:val="20"/>
              </w:rPr>
            </w:pPr>
            <w:r w:rsidRPr="00FD4499">
              <w:rPr>
                <w:rFonts w:eastAsia="Arial Unicode MS"/>
                <w:i/>
                <w:sz w:val="20"/>
              </w:rPr>
              <w:lastRenderedPageBreak/>
              <w:t>namn</w:t>
            </w:r>
            <w:r>
              <w:rPr>
                <w:rFonts w:eastAsia="Arial Unicode MS"/>
                <w:i/>
                <w:sz w:val="20"/>
              </w:rPr>
              <w:br/>
              <w:t>[</w:t>
            </w:r>
            <w:proofErr w:type="spellStart"/>
            <w:r w:rsidRPr="00FD4499">
              <w:rPr>
                <w:rFonts w:eastAsia="Arial Unicode MS"/>
                <w:i/>
                <w:sz w:val="20"/>
              </w:rPr>
              <w:t>healthcareProfessionalName</w:t>
            </w:r>
            <w:proofErr w:type="spellEnd"/>
            <w:r>
              <w:rPr>
                <w:rFonts w:eastAsia="Arial Unicode MS"/>
                <w:i/>
                <w:sz w:val="20"/>
              </w:rPr>
              <w:t>]</w:t>
            </w:r>
          </w:p>
        </w:tc>
        <w:tc>
          <w:tcPr>
            <w:tcW w:w="945" w:type="dxa"/>
            <w:shd w:val="clear" w:color="auto" w:fill="auto"/>
            <w:hideMark/>
          </w:tcPr>
          <w:p w:rsidR="00FF2BF3" w:rsidRPr="00326BFF" w:rsidRDefault="00FF2BF3" w:rsidP="00B5732B">
            <w:pPr>
              <w:spacing w:after="0"/>
              <w:rPr>
                <w:color w:val="000000"/>
                <w:sz w:val="20"/>
              </w:rPr>
            </w:pPr>
            <w:r w:rsidRPr="00326BFF">
              <w:rPr>
                <w:color w:val="000000"/>
                <w:sz w:val="20"/>
              </w:rPr>
              <w:t>string</w:t>
            </w:r>
          </w:p>
        </w:tc>
        <w:tc>
          <w:tcPr>
            <w:tcW w:w="9746" w:type="dxa"/>
            <w:shd w:val="clear" w:color="auto" w:fill="auto"/>
            <w:hideMark/>
          </w:tcPr>
          <w:p w:rsidR="00FF2BF3" w:rsidRPr="00326BFF" w:rsidRDefault="00FF2BF3" w:rsidP="00B5732B">
            <w:pPr>
              <w:rPr>
                <w:rFonts w:eastAsia="Arial Unicode MS"/>
                <w:sz w:val="20"/>
              </w:rPr>
            </w:pPr>
            <w:r w:rsidRPr="00326BFF">
              <w:rPr>
                <w:rFonts w:eastAsia="Arial Unicode MS"/>
                <w:sz w:val="20"/>
              </w:rPr>
              <w:t>Personens namn</w:t>
            </w:r>
            <w:r>
              <w:rPr>
                <w:rFonts w:eastAsia="Arial Unicode MS"/>
                <w:sz w:val="20"/>
              </w:rPr>
              <w:t xml:space="preserve"> (både för- och efternamn)</w:t>
            </w:r>
            <w:r w:rsidRPr="00326BFF">
              <w:rPr>
                <w:rFonts w:eastAsia="Arial Unicode MS"/>
                <w:sz w:val="20"/>
              </w:rPr>
              <w:t>.</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3528" w:type="dxa"/>
            <w:shd w:val="clear" w:color="auto" w:fill="auto"/>
            <w:hideMark/>
          </w:tcPr>
          <w:p w:rsidR="00FF2BF3" w:rsidRPr="00FD4499" w:rsidRDefault="00FF2BF3" w:rsidP="00B5732B">
            <w:pPr>
              <w:spacing w:after="0"/>
              <w:rPr>
                <w:rFonts w:eastAsia="Arial Unicode MS"/>
                <w:i/>
                <w:sz w:val="20"/>
              </w:rPr>
            </w:pPr>
            <w:r w:rsidRPr="00FD4499">
              <w:rPr>
                <w:rFonts w:eastAsia="Arial Unicode MS"/>
                <w:i/>
                <w:sz w:val="20"/>
              </w:rPr>
              <w:t>befattningskod</w:t>
            </w:r>
          </w:p>
          <w:p w:rsidR="00FF2BF3" w:rsidRPr="00326BFF" w:rsidRDefault="00FF2BF3" w:rsidP="00B5732B">
            <w:pPr>
              <w:spacing w:after="0"/>
              <w:rPr>
                <w:rFonts w:eastAsia="Arial Unicode MS"/>
                <w:i/>
                <w:sz w:val="20"/>
              </w:rPr>
            </w:pPr>
            <w:r w:rsidRPr="00FD4499">
              <w:rPr>
                <w:rFonts w:eastAsia="Arial Unicode MS"/>
                <w:i/>
                <w:sz w:val="20"/>
              </w:rPr>
              <w:t>[</w:t>
            </w:r>
            <w:proofErr w:type="spellStart"/>
            <w:r w:rsidRPr="00FD4499">
              <w:rPr>
                <w:rFonts w:eastAsia="Arial Unicode MS"/>
                <w:i/>
                <w:sz w:val="20"/>
              </w:rPr>
              <w:t>healthcareProfessionalRoleCode</w:t>
            </w:r>
            <w:proofErr w:type="spellEnd"/>
            <w:r w:rsidRPr="00FD4499">
              <w:rPr>
                <w:rFonts w:eastAsia="Arial Unicode MS"/>
                <w:i/>
                <w:sz w:val="20"/>
              </w:rPr>
              <w:t>]</w:t>
            </w:r>
          </w:p>
        </w:tc>
        <w:tc>
          <w:tcPr>
            <w:tcW w:w="945" w:type="dxa"/>
            <w:shd w:val="clear" w:color="auto" w:fill="auto"/>
            <w:hideMark/>
          </w:tcPr>
          <w:p w:rsidR="00FF2BF3" w:rsidRPr="00326BFF" w:rsidRDefault="00FF2BF3" w:rsidP="00B5732B">
            <w:pPr>
              <w:spacing w:after="0"/>
              <w:rPr>
                <w:color w:val="000000"/>
                <w:sz w:val="20"/>
              </w:rPr>
            </w:pPr>
            <w:proofErr w:type="spellStart"/>
            <w:r>
              <w:rPr>
                <w:color w:val="000000"/>
                <w:sz w:val="20"/>
              </w:rPr>
              <w:t>code</w:t>
            </w:r>
            <w:proofErr w:type="spellEnd"/>
          </w:p>
        </w:tc>
        <w:tc>
          <w:tcPr>
            <w:tcW w:w="9746" w:type="dxa"/>
            <w:shd w:val="clear" w:color="auto" w:fill="auto"/>
            <w:hideMark/>
          </w:tcPr>
          <w:p w:rsidR="00FF2BF3" w:rsidRDefault="00FF2BF3" w:rsidP="00B5732B">
            <w:pPr>
              <w:rPr>
                <w:sz w:val="20"/>
              </w:rPr>
            </w:pPr>
            <w:r w:rsidRPr="00326BFF">
              <w:rPr>
                <w:rFonts w:eastAsia="Arial Unicode MS"/>
                <w:i/>
                <w:sz w:val="20"/>
              </w:rPr>
              <w:t>befattningskod</w:t>
            </w:r>
            <w:r>
              <w:rPr>
                <w:sz w:val="20"/>
                <w:lang w:eastAsia="en-US"/>
              </w:rPr>
              <w:t xml:space="preserve">, även kallat </w:t>
            </w:r>
            <w:proofErr w:type="spellStart"/>
            <w:r>
              <w:rPr>
                <w:sz w:val="18"/>
                <w:szCs w:val="18"/>
              </w:rPr>
              <w:t>paTitleCode</w:t>
            </w:r>
            <w:proofErr w:type="spellEnd"/>
            <w:r>
              <w:rPr>
                <w:sz w:val="18"/>
                <w:szCs w:val="18"/>
              </w:rPr>
              <w:t xml:space="preserve"> i HSA</w:t>
            </w:r>
            <w:r>
              <w:rPr>
                <w:sz w:val="20"/>
              </w:rPr>
              <w:t>.</w:t>
            </w:r>
          </w:p>
          <w:p w:rsidR="00FF2BF3" w:rsidRPr="0047719B" w:rsidRDefault="00FF2BF3" w:rsidP="00B5732B">
            <w:pPr>
              <w:rPr>
                <w:sz w:val="20"/>
              </w:rPr>
            </w:pPr>
            <w:r w:rsidRPr="00FD4499">
              <w:rPr>
                <w:rFonts w:eastAsia="Arial Unicode MS"/>
                <w:sz w:val="20"/>
              </w:rPr>
              <w:t>Se: http://www.inera.se/Documents/TJANSTER_PROJEKT/Katalogtjanst_HSA/Innehall/hsa_innehall_befattning.pdf</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3528" w:type="dxa"/>
            <w:shd w:val="clear" w:color="auto" w:fill="auto"/>
            <w:hideMark/>
          </w:tcPr>
          <w:p w:rsidR="00FF2BF3" w:rsidRPr="00326BFF" w:rsidRDefault="00FF2BF3" w:rsidP="00B5732B">
            <w:pPr>
              <w:spacing w:after="0"/>
              <w:rPr>
                <w:rFonts w:eastAsia="Arial Unicode MS"/>
                <w:i/>
                <w:sz w:val="20"/>
              </w:rPr>
            </w:pPr>
            <w:r w:rsidRPr="00326BFF">
              <w:rPr>
                <w:rFonts w:eastAsia="Arial Unicode MS"/>
                <w:i/>
                <w:sz w:val="20"/>
              </w:rPr>
              <w:t>vårdenhet</w:t>
            </w:r>
            <w:r>
              <w:rPr>
                <w:rFonts w:eastAsia="Arial Unicode MS"/>
                <w:i/>
                <w:sz w:val="20"/>
              </w:rPr>
              <w:br/>
              <w:t>[</w:t>
            </w:r>
            <w:proofErr w:type="spellStart"/>
            <w:r w:rsidRPr="00FD4499">
              <w:rPr>
                <w:rFonts w:eastAsia="Arial Unicode MS"/>
                <w:i/>
                <w:sz w:val="20"/>
              </w:rPr>
              <w:t>healthcareProfessionalCareUnitHSAId</w:t>
            </w:r>
            <w:proofErr w:type="spellEnd"/>
            <w:r>
              <w:rPr>
                <w:rFonts w:eastAsia="Arial Unicode MS"/>
                <w:i/>
                <w:sz w:val="20"/>
              </w:rPr>
              <w:t>]</w:t>
            </w:r>
          </w:p>
        </w:tc>
        <w:tc>
          <w:tcPr>
            <w:tcW w:w="945" w:type="dxa"/>
            <w:shd w:val="clear" w:color="auto" w:fill="auto"/>
            <w:hideMark/>
          </w:tcPr>
          <w:p w:rsidR="00FF2BF3" w:rsidRPr="00326BFF" w:rsidRDefault="00FF2BF3" w:rsidP="00B5732B">
            <w:pPr>
              <w:spacing w:after="0"/>
              <w:rPr>
                <w:color w:val="000000"/>
                <w:sz w:val="20"/>
              </w:rPr>
            </w:pPr>
            <w:proofErr w:type="spellStart"/>
            <w:r>
              <w:rPr>
                <w:color w:val="000000"/>
                <w:sz w:val="20"/>
              </w:rPr>
              <w:t>Identifier</w:t>
            </w:r>
            <w:proofErr w:type="spellEnd"/>
          </w:p>
        </w:tc>
        <w:tc>
          <w:tcPr>
            <w:tcW w:w="9746" w:type="dxa"/>
            <w:shd w:val="clear" w:color="auto" w:fill="auto"/>
            <w:hideMark/>
          </w:tcPr>
          <w:p w:rsidR="00FF2BF3" w:rsidRPr="00FD4499" w:rsidRDefault="00FF2BF3" w:rsidP="00B5732B">
            <w:pPr>
              <w:rPr>
                <w:rFonts w:eastAsia="Arial Unicode MS"/>
                <w:sz w:val="20"/>
              </w:rPr>
            </w:pPr>
            <w:r w:rsidRPr="00FD4499">
              <w:rPr>
                <w:rFonts w:eastAsia="Arial Unicode MS"/>
                <w:sz w:val="20"/>
              </w:rPr>
              <w:t xml:space="preserve">HSA-id för den vårdenhet (enligt PDL) </w:t>
            </w:r>
            <w:r>
              <w:rPr>
                <w:rFonts w:eastAsia="Arial Unicode MS"/>
                <w:sz w:val="20"/>
              </w:rPr>
              <w:t xml:space="preserve">som </w:t>
            </w:r>
            <w:r w:rsidRPr="00FD4499">
              <w:rPr>
                <w:rFonts w:eastAsia="Arial Unicode MS"/>
                <w:sz w:val="20"/>
              </w:rPr>
              <w:t>personen är uppdragstagare för.</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3528" w:type="dxa"/>
            <w:shd w:val="clear" w:color="auto" w:fill="auto"/>
            <w:hideMark/>
          </w:tcPr>
          <w:p w:rsidR="00FF2BF3" w:rsidRPr="00326BFF" w:rsidRDefault="00FF2BF3" w:rsidP="00B5732B">
            <w:pPr>
              <w:spacing w:after="0"/>
              <w:rPr>
                <w:rFonts w:eastAsia="Arial Unicode MS"/>
                <w:i/>
                <w:sz w:val="20"/>
              </w:rPr>
            </w:pPr>
            <w:r w:rsidRPr="00326BFF">
              <w:rPr>
                <w:rFonts w:eastAsia="Arial Unicode MS"/>
                <w:i/>
                <w:sz w:val="20"/>
              </w:rPr>
              <w:t>vårdgivare</w:t>
            </w:r>
            <w:r>
              <w:rPr>
                <w:rFonts w:eastAsia="Arial Unicode MS"/>
                <w:i/>
                <w:sz w:val="20"/>
              </w:rPr>
              <w:br/>
              <w:t>[</w:t>
            </w:r>
            <w:proofErr w:type="spellStart"/>
            <w:r w:rsidRPr="00FD4499">
              <w:rPr>
                <w:rFonts w:eastAsia="Arial Unicode MS"/>
                <w:i/>
                <w:sz w:val="20"/>
              </w:rPr>
              <w:t>healthcareProfessionalCareGiverHSAId</w:t>
            </w:r>
            <w:proofErr w:type="spellEnd"/>
            <w:r>
              <w:rPr>
                <w:rFonts w:eastAsia="Arial Unicode MS"/>
                <w:i/>
                <w:sz w:val="20"/>
              </w:rPr>
              <w:t>]</w:t>
            </w:r>
          </w:p>
        </w:tc>
        <w:tc>
          <w:tcPr>
            <w:tcW w:w="945" w:type="dxa"/>
            <w:shd w:val="clear" w:color="auto" w:fill="auto"/>
            <w:hideMark/>
          </w:tcPr>
          <w:p w:rsidR="00FF2BF3" w:rsidRPr="00326BFF" w:rsidRDefault="00FF2BF3" w:rsidP="00B5732B">
            <w:pPr>
              <w:spacing w:after="0"/>
              <w:rPr>
                <w:color w:val="000000"/>
                <w:sz w:val="20"/>
              </w:rPr>
            </w:pPr>
            <w:proofErr w:type="spellStart"/>
            <w:r>
              <w:rPr>
                <w:color w:val="000000"/>
                <w:sz w:val="20"/>
              </w:rPr>
              <w:t>Identifier</w:t>
            </w:r>
            <w:proofErr w:type="spellEnd"/>
          </w:p>
        </w:tc>
        <w:tc>
          <w:tcPr>
            <w:tcW w:w="9746" w:type="dxa"/>
            <w:shd w:val="clear" w:color="auto" w:fill="auto"/>
            <w:hideMark/>
          </w:tcPr>
          <w:p w:rsidR="00FF2BF3" w:rsidRPr="00FD4499" w:rsidRDefault="00FF2BF3" w:rsidP="00B5732B">
            <w:pPr>
              <w:rPr>
                <w:rFonts w:eastAsia="Arial Unicode MS"/>
                <w:sz w:val="20"/>
              </w:rPr>
            </w:pPr>
            <w:r w:rsidRPr="00FD4499">
              <w:rPr>
                <w:rFonts w:eastAsia="Arial Unicode MS"/>
                <w:sz w:val="20"/>
              </w:rPr>
              <w:t>HSA-id för den vårdgivar</w:t>
            </w:r>
            <w:r>
              <w:rPr>
                <w:rFonts w:eastAsia="Arial Unicode MS"/>
                <w:sz w:val="20"/>
              </w:rPr>
              <w:t>e</w:t>
            </w:r>
            <w:r w:rsidRPr="00FD4499">
              <w:rPr>
                <w:rFonts w:eastAsia="Arial Unicode MS"/>
                <w:sz w:val="20"/>
              </w:rPr>
              <w:t xml:space="preserve"> (enligt PDL) som personen är uppdragstagare för. </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FF2BF3" w:rsidRDefault="00FF2BF3" w:rsidP="00FF2BF3"/>
    <w:p w:rsidR="00FF2BF3" w:rsidRDefault="00FF2BF3" w:rsidP="00FF2BF3">
      <w:r>
        <w:t>Regler:</w:t>
      </w:r>
    </w:p>
    <w:p w:rsidR="00FF2BF3" w:rsidRPr="00326BFF" w:rsidRDefault="00FF2BF3" w:rsidP="00FF2BF3">
      <w:proofErr w:type="spellStart"/>
      <w:r>
        <w:rPr>
          <w:rFonts w:eastAsia="Arial Unicode MS"/>
          <w:i/>
          <w:sz w:val="20"/>
        </w:rPr>
        <w:t>HSA</w:t>
      </w:r>
      <w:r w:rsidRPr="00326BFF">
        <w:rPr>
          <w:rFonts w:eastAsia="Arial Unicode MS"/>
          <w:i/>
          <w:sz w:val="20"/>
        </w:rPr>
        <w:t>id</w:t>
      </w:r>
      <w:proofErr w:type="spellEnd"/>
      <w:r w:rsidRPr="00326BFF">
        <w:rPr>
          <w:rFonts w:eastAsia="Arial Unicode MS"/>
          <w:i/>
          <w:sz w:val="20"/>
        </w:rPr>
        <w:t>, vårdgivare</w:t>
      </w:r>
      <w:r w:rsidRPr="00326BFF">
        <w:t xml:space="preserve"> och </w:t>
      </w:r>
      <w:r w:rsidRPr="00326BFF">
        <w:rPr>
          <w:rFonts w:eastAsia="Arial Unicode MS"/>
          <w:i/>
          <w:sz w:val="20"/>
        </w:rPr>
        <w:t>vårdenhet</w:t>
      </w:r>
      <w:r w:rsidRPr="00326BFF">
        <w:t xml:space="preserve"> måste anges om klassen används för att ange vem som</w:t>
      </w:r>
      <w:r>
        <w:t xml:space="preserve"> upprättat en journalhandling.</w:t>
      </w:r>
    </w:p>
    <w:p w:rsidR="00FF2BF3" w:rsidRPr="00326BFF" w:rsidRDefault="00FF2BF3" w:rsidP="00FF2BF3">
      <w:r w:rsidRPr="00326BFF">
        <w:t xml:space="preserve">Not 1. Innehållet i </w:t>
      </w:r>
      <w:r w:rsidRPr="006D6285">
        <w:rPr>
          <w:i/>
        </w:rPr>
        <w:t>Hälso- och sjukvårdspersonal</w:t>
      </w:r>
      <w:r w:rsidRPr="00326BFF">
        <w:t xml:space="preserve"> är med avsikt begränsat med fokus på sådan information </w:t>
      </w:r>
      <w:r>
        <w:t xml:space="preserve">som </w:t>
      </w:r>
      <w:r w:rsidRPr="00326BFF">
        <w:t xml:space="preserve">krävs ur juridiskt perspektiv vid lagring av journalhandlingar. Övrig information om användare är tänkt att slås upp i källan (HSA). Att även för- och efternamn finns med </w:t>
      </w:r>
      <w:r>
        <w:t>h</w:t>
      </w:r>
      <w:r w:rsidRPr="00326BFF">
        <w:t xml:space="preserve">är för att täcka in behovet att i vissa sammanhang kunna ange personer som inte är identifierbara mha HSA-id samt som en eftergift åt behovet att snabbt få tillgång namn utan en extra slagning i HSA. </w:t>
      </w:r>
    </w:p>
    <w:p w:rsidR="00FF2BF3" w:rsidRPr="00326BFF" w:rsidRDefault="00FF2BF3" w:rsidP="00FF2BF3"/>
    <w:p w:rsidR="00FF2BF3" w:rsidRDefault="00FF2BF3" w:rsidP="00FF2BF3">
      <w:pPr>
        <w:pStyle w:val="Rubrik2Nr"/>
      </w:pPr>
      <w:bookmarkStart w:id="98" w:name="_Toc413681400"/>
      <w:bookmarkStart w:id="99" w:name="_Toc415643511"/>
      <w:r>
        <w:t>Expedieringsärende</w:t>
      </w:r>
      <w:bookmarkEnd w:id="98"/>
      <w:bookmarkEnd w:id="99"/>
    </w:p>
    <w:p w:rsidR="00FF2BF3" w:rsidRDefault="00FF2BF3" w:rsidP="00FF2BF3"/>
    <w:p w:rsidR="00FF2BF3" w:rsidRDefault="00FF2BF3" w:rsidP="00FF2BF3">
      <w:r>
        <w:t xml:space="preserve">Ett </w:t>
      </w:r>
      <w:r>
        <w:rPr>
          <w:i/>
        </w:rPr>
        <w:t>Expediering</w:t>
      </w:r>
      <w:r w:rsidRPr="00AB0501">
        <w:rPr>
          <w:i/>
        </w:rPr>
        <w:t>särende</w:t>
      </w:r>
      <w:r>
        <w:t xml:space="preserve"> skapas då ett nytt </w:t>
      </w:r>
      <w:r>
        <w:rPr>
          <w:i/>
        </w:rPr>
        <w:t>Expediering</w:t>
      </w:r>
      <w:r w:rsidRPr="00AB0501">
        <w:rPr>
          <w:i/>
        </w:rPr>
        <w:t>sunderlag</w:t>
      </w:r>
      <w:r>
        <w:rPr>
          <w:iCs/>
          <w:color w:val="000000"/>
          <w:sz w:val="20"/>
        </w:rPr>
        <w:t xml:space="preserve"> </w:t>
      </w:r>
      <w:r w:rsidRPr="00AB0501">
        <w:t>registreras</w:t>
      </w:r>
      <w:r>
        <w:rPr>
          <w:iCs/>
          <w:color w:val="000000"/>
          <w:sz w:val="20"/>
        </w:rPr>
        <w:t xml:space="preserve"> i </w:t>
      </w:r>
      <w:r w:rsidRPr="00AB0501">
        <w:t xml:space="preserve">NOD och representerar all information kopplad till </w:t>
      </w:r>
      <w:r>
        <w:t xml:space="preserve">det aktuella </w:t>
      </w:r>
      <w:r>
        <w:rPr>
          <w:i/>
        </w:rPr>
        <w:t>Expediering</w:t>
      </w:r>
      <w:r w:rsidRPr="00AB0501">
        <w:rPr>
          <w:i/>
        </w:rPr>
        <w:t>sunderlag</w:t>
      </w:r>
      <w:r>
        <w:rPr>
          <w:i/>
        </w:rPr>
        <w:t>et</w:t>
      </w:r>
      <w:r>
        <w:t xml:space="preserve">. </w:t>
      </w:r>
    </w:p>
    <w:p w:rsidR="00FF2BF3" w:rsidRPr="00AB0501" w:rsidRDefault="00FF2BF3" w:rsidP="00FF2BF3"/>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66"/>
        <w:gridCol w:w="2024"/>
        <w:gridCol w:w="10080"/>
        <w:gridCol w:w="729"/>
      </w:tblGrid>
      <w:tr w:rsidR="00FF2BF3" w:rsidRPr="00857200" w:rsidTr="00B5732B">
        <w:trPr>
          <w:trHeight w:val="170"/>
        </w:trPr>
        <w:tc>
          <w:tcPr>
            <w:tcW w:w="14899" w:type="dxa"/>
            <w:gridSpan w:val="4"/>
            <w:shd w:val="clear" w:color="auto" w:fill="auto"/>
            <w:hideMark/>
          </w:tcPr>
          <w:p w:rsidR="00FF2BF3" w:rsidRPr="007667C9" w:rsidRDefault="00FF2BF3" w:rsidP="00B5732B">
            <w:pPr>
              <w:tabs>
                <w:tab w:val="left" w:pos="4053"/>
              </w:tabs>
              <w:spacing w:after="0"/>
              <w:rPr>
                <w:rFonts w:ascii="Arial" w:hAnsi="Arial" w:cs="Arial"/>
                <w:b/>
                <w:bCs/>
                <w:color w:val="000000"/>
                <w:sz w:val="20"/>
                <w:lang w:val="en-US"/>
              </w:rPr>
            </w:pPr>
            <w:proofErr w:type="spellStart"/>
            <w:r w:rsidRPr="007667C9">
              <w:rPr>
                <w:rFonts w:ascii="Arial" w:hAnsi="Arial" w:cs="Arial"/>
                <w:b/>
                <w:bCs/>
                <w:color w:val="000000"/>
                <w:sz w:val="20"/>
                <w:lang w:val="en-US"/>
              </w:rPr>
              <w:t>Expedieringsärende</w:t>
            </w:r>
            <w:proofErr w:type="spellEnd"/>
            <w:r w:rsidRPr="007667C9">
              <w:rPr>
                <w:rFonts w:ascii="Arial" w:hAnsi="Arial" w:cs="Arial"/>
                <w:b/>
                <w:bCs/>
                <w:color w:val="000000"/>
                <w:sz w:val="20"/>
                <w:lang w:val="en-US"/>
              </w:rPr>
              <w:t xml:space="preserve"> [Medication dispens</w:t>
            </w:r>
            <w:r>
              <w:rPr>
                <w:rFonts w:ascii="Arial" w:hAnsi="Arial" w:cs="Arial"/>
                <w:b/>
                <w:bCs/>
                <w:color w:val="000000"/>
                <w:sz w:val="20"/>
                <w:lang w:val="en-US"/>
              </w:rPr>
              <w:t>e</w:t>
            </w:r>
            <w:r w:rsidRPr="007667C9">
              <w:rPr>
                <w:rFonts w:ascii="Arial" w:hAnsi="Arial" w:cs="Arial"/>
                <w:b/>
                <w:bCs/>
                <w:color w:val="000000"/>
                <w:sz w:val="20"/>
                <w:lang w:val="en-US"/>
              </w:rPr>
              <w:t xml:space="preserve"> case]</w:t>
            </w:r>
            <w:r w:rsidRPr="007667C9">
              <w:rPr>
                <w:rFonts w:ascii="Arial" w:hAnsi="Arial" w:cs="Arial"/>
                <w:b/>
                <w:bCs/>
                <w:color w:val="000000"/>
                <w:sz w:val="20"/>
                <w:lang w:val="en-US"/>
              </w:rPr>
              <w:tab/>
            </w:r>
            <w:r w:rsidRPr="007667C9">
              <w:rPr>
                <w:sz w:val="20"/>
                <w:lang w:val="en-US" w:eastAsia="en-US"/>
              </w:rPr>
              <w:t>{readOnly}</w:t>
            </w:r>
          </w:p>
        </w:tc>
      </w:tr>
      <w:tr w:rsidR="00FF2BF3" w:rsidRPr="00326BFF" w:rsidTr="00B5732B">
        <w:trPr>
          <w:trHeight w:val="170"/>
        </w:trPr>
        <w:tc>
          <w:tcPr>
            <w:tcW w:w="206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2024"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080"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66" w:type="dxa"/>
            <w:shd w:val="clear" w:color="auto" w:fill="auto"/>
            <w:hideMark/>
          </w:tcPr>
          <w:p w:rsidR="00FF2BF3" w:rsidRPr="00326BFF" w:rsidRDefault="00FF2BF3" w:rsidP="00B5732B">
            <w:pPr>
              <w:spacing w:after="0"/>
              <w:rPr>
                <w:i/>
                <w:iCs/>
                <w:color w:val="000000"/>
                <w:sz w:val="20"/>
              </w:rPr>
            </w:pPr>
            <w:r>
              <w:rPr>
                <w:i/>
                <w:iCs/>
                <w:color w:val="000000"/>
                <w:sz w:val="20"/>
              </w:rPr>
              <w:lastRenderedPageBreak/>
              <w:t>expedieringsunderlag</w:t>
            </w:r>
            <w:r>
              <w:rPr>
                <w:i/>
                <w:iCs/>
                <w:color w:val="000000"/>
                <w:sz w:val="20"/>
              </w:rPr>
              <w:br/>
              <w:t>[</w:t>
            </w:r>
            <w:proofErr w:type="spellStart"/>
            <w:r>
              <w:rPr>
                <w:i/>
                <w:iCs/>
                <w:color w:val="000000"/>
                <w:sz w:val="20"/>
              </w:rPr>
              <w:t>medication</w:t>
            </w:r>
            <w:proofErr w:type="spellEnd"/>
            <w:r>
              <w:rPr>
                <w:i/>
                <w:iCs/>
                <w:color w:val="000000"/>
                <w:sz w:val="20"/>
              </w:rPr>
              <w:t xml:space="preserve"> </w:t>
            </w:r>
            <w:proofErr w:type="spellStart"/>
            <w:r>
              <w:rPr>
                <w:i/>
                <w:iCs/>
                <w:color w:val="000000"/>
                <w:sz w:val="20"/>
              </w:rPr>
              <w:t>dispense</w:t>
            </w:r>
            <w:proofErr w:type="spellEnd"/>
            <w:r>
              <w:rPr>
                <w:i/>
                <w:iCs/>
                <w:color w:val="000000"/>
                <w:sz w:val="20"/>
              </w:rPr>
              <w:t xml:space="preserve"> </w:t>
            </w:r>
            <w:proofErr w:type="spellStart"/>
            <w:r>
              <w:rPr>
                <w:i/>
                <w:iCs/>
                <w:color w:val="000000"/>
                <w:sz w:val="20"/>
              </w:rPr>
              <w:t>authorizations</w:t>
            </w:r>
            <w:proofErr w:type="spellEnd"/>
            <w:r>
              <w:rPr>
                <w:i/>
                <w:iCs/>
                <w:color w:val="000000"/>
                <w:sz w:val="20"/>
              </w:rPr>
              <w:t>]</w:t>
            </w:r>
          </w:p>
        </w:tc>
        <w:tc>
          <w:tcPr>
            <w:tcW w:w="2024" w:type="dxa"/>
            <w:shd w:val="clear" w:color="auto" w:fill="auto"/>
            <w:hideMark/>
          </w:tcPr>
          <w:p w:rsidR="00FF2BF3" w:rsidRDefault="00FF2BF3" w:rsidP="00B5732B">
            <w:pPr>
              <w:spacing w:after="0"/>
              <w:rPr>
                <w:sz w:val="20"/>
              </w:rPr>
            </w:pPr>
            <w:r>
              <w:rPr>
                <w:sz w:val="20"/>
              </w:rPr>
              <w:t>Expediering</w:t>
            </w:r>
            <w:r w:rsidRPr="007552D0">
              <w:rPr>
                <w:sz w:val="20"/>
              </w:rPr>
              <w:t>sunderlag</w:t>
            </w:r>
          </w:p>
          <w:p w:rsidR="00FF2BF3" w:rsidRPr="007552D0" w:rsidRDefault="00FF2BF3" w:rsidP="00B5732B">
            <w:pPr>
              <w:spacing w:after="0"/>
              <w:rPr>
                <w:sz w:val="20"/>
              </w:rPr>
            </w:pPr>
          </w:p>
        </w:tc>
        <w:tc>
          <w:tcPr>
            <w:tcW w:w="10080" w:type="dxa"/>
            <w:shd w:val="clear" w:color="auto" w:fill="auto"/>
            <w:hideMark/>
          </w:tcPr>
          <w:p w:rsidR="00FF2BF3" w:rsidRPr="00B43DC9" w:rsidRDefault="00FF2BF3" w:rsidP="00B5732B">
            <w:pPr>
              <w:spacing w:before="120" w:after="0"/>
              <w:rPr>
                <w:sz w:val="20"/>
                <w:lang w:eastAsia="en-US"/>
              </w:rPr>
            </w:pPr>
            <w:r>
              <w:rPr>
                <w:sz w:val="20"/>
                <w:lang w:eastAsia="en-US"/>
              </w:rPr>
              <w:t>Beskriver en förskrivning och eventuellt ändrade versioner på denna som gjorts direkt i RR.</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roofErr w:type="gramStart"/>
            <w:r>
              <w:rPr>
                <w:color w:val="000000"/>
                <w:sz w:val="20"/>
              </w:rPr>
              <w:t>..</w:t>
            </w:r>
            <w:proofErr w:type="gramEnd"/>
            <w:r>
              <w:rPr>
                <w:color w:val="000000"/>
                <w:sz w:val="20"/>
              </w:rPr>
              <w:t>*</w:t>
            </w:r>
          </w:p>
        </w:tc>
      </w:tr>
      <w:tr w:rsidR="00FF2BF3" w:rsidRPr="00326BFF" w:rsidTr="00B5732B">
        <w:trPr>
          <w:trHeight w:val="170"/>
        </w:trPr>
        <w:tc>
          <w:tcPr>
            <w:tcW w:w="2066" w:type="dxa"/>
            <w:shd w:val="clear" w:color="auto" w:fill="auto"/>
            <w:hideMark/>
          </w:tcPr>
          <w:p w:rsidR="00FF2BF3" w:rsidRPr="00326BFF" w:rsidRDefault="00FF2BF3" w:rsidP="00B5732B">
            <w:pPr>
              <w:spacing w:after="0"/>
              <w:rPr>
                <w:i/>
                <w:iCs/>
                <w:color w:val="000000"/>
                <w:sz w:val="20"/>
              </w:rPr>
            </w:pPr>
            <w:r>
              <w:rPr>
                <w:i/>
                <w:iCs/>
                <w:color w:val="000000"/>
                <w:sz w:val="20"/>
              </w:rPr>
              <w:t>makuleringsunderlag</w:t>
            </w:r>
            <w:r>
              <w:rPr>
                <w:i/>
                <w:iCs/>
                <w:color w:val="000000"/>
                <w:sz w:val="20"/>
              </w:rPr>
              <w:br/>
              <w:t>[</w:t>
            </w:r>
            <w:proofErr w:type="spellStart"/>
            <w:r>
              <w:rPr>
                <w:i/>
                <w:iCs/>
                <w:color w:val="000000"/>
                <w:sz w:val="20"/>
              </w:rPr>
              <w:t>revocations</w:t>
            </w:r>
            <w:proofErr w:type="spellEnd"/>
            <w:r>
              <w:rPr>
                <w:i/>
                <w:iCs/>
                <w:color w:val="000000"/>
                <w:sz w:val="20"/>
              </w:rPr>
              <w:t>]</w:t>
            </w:r>
          </w:p>
        </w:tc>
        <w:tc>
          <w:tcPr>
            <w:tcW w:w="2024" w:type="dxa"/>
            <w:shd w:val="clear" w:color="auto" w:fill="auto"/>
            <w:hideMark/>
          </w:tcPr>
          <w:p w:rsidR="00FF2BF3" w:rsidRPr="007552D0" w:rsidRDefault="00FF2BF3" w:rsidP="00B5732B">
            <w:pPr>
              <w:spacing w:after="0"/>
              <w:rPr>
                <w:sz w:val="20"/>
              </w:rPr>
            </w:pPr>
            <w:r>
              <w:rPr>
                <w:sz w:val="20"/>
              </w:rPr>
              <w:t xml:space="preserve">Makulering </w:t>
            </w:r>
          </w:p>
        </w:tc>
        <w:tc>
          <w:tcPr>
            <w:tcW w:w="10080" w:type="dxa"/>
            <w:shd w:val="clear" w:color="auto" w:fill="auto"/>
            <w:hideMark/>
          </w:tcPr>
          <w:p w:rsidR="00FF2BF3" w:rsidRPr="00B43DC9" w:rsidRDefault="00FF2BF3" w:rsidP="00B5732B">
            <w:pPr>
              <w:spacing w:before="120" w:after="0"/>
              <w:rPr>
                <w:sz w:val="20"/>
                <w:lang w:eastAsia="en-US"/>
              </w:rPr>
            </w:pPr>
            <w:r>
              <w:rPr>
                <w:sz w:val="20"/>
                <w:lang w:eastAsia="en-US"/>
              </w:rPr>
              <w:t>Beskriver beslut om makulering av förskrivningen samt eventuella makuleringar som gjorts direkt i RR.</w:t>
            </w:r>
          </w:p>
        </w:tc>
        <w:tc>
          <w:tcPr>
            <w:tcW w:w="729" w:type="dxa"/>
            <w:shd w:val="clear" w:color="auto" w:fill="auto"/>
            <w:hideMark/>
          </w:tcPr>
          <w:p w:rsidR="00FF2BF3" w:rsidRPr="00326BFF" w:rsidRDefault="00FF2BF3" w:rsidP="00B5732B">
            <w:pPr>
              <w:spacing w:after="0"/>
              <w:jc w:val="right"/>
              <w:rPr>
                <w:color w:val="000000"/>
                <w:sz w:val="20"/>
              </w:rPr>
            </w:pPr>
            <w:r w:rsidRPr="00C611FA">
              <w:rPr>
                <w:color w:val="000000"/>
                <w:sz w:val="20"/>
              </w:rPr>
              <w:t>0</w:t>
            </w:r>
            <w:proofErr w:type="gramStart"/>
            <w:r w:rsidRPr="00C611FA">
              <w:rPr>
                <w:color w:val="000000"/>
                <w:sz w:val="20"/>
              </w:rPr>
              <w:t>..</w:t>
            </w:r>
            <w:proofErr w:type="gramEnd"/>
            <w:r w:rsidRPr="00C611FA">
              <w:rPr>
                <w:color w:val="000000"/>
                <w:sz w:val="20"/>
              </w:rPr>
              <w:t>*</w:t>
            </w:r>
          </w:p>
        </w:tc>
      </w:tr>
      <w:tr w:rsidR="00FF2BF3" w:rsidRPr="00326BFF" w:rsidTr="00B5732B">
        <w:trPr>
          <w:trHeight w:val="170"/>
        </w:trPr>
        <w:tc>
          <w:tcPr>
            <w:tcW w:w="2066" w:type="dxa"/>
            <w:shd w:val="clear" w:color="auto" w:fill="auto"/>
            <w:hideMark/>
          </w:tcPr>
          <w:p w:rsidR="00FF2BF3" w:rsidRPr="00326BFF" w:rsidRDefault="00FF2BF3" w:rsidP="00B5732B">
            <w:pPr>
              <w:spacing w:after="0"/>
              <w:rPr>
                <w:i/>
                <w:iCs/>
                <w:color w:val="000000"/>
                <w:sz w:val="20"/>
              </w:rPr>
            </w:pPr>
            <w:r>
              <w:rPr>
                <w:i/>
                <w:iCs/>
                <w:color w:val="000000"/>
                <w:sz w:val="20"/>
              </w:rPr>
              <w:t>expedieringsreferens</w:t>
            </w:r>
            <w:r>
              <w:rPr>
                <w:i/>
                <w:iCs/>
                <w:color w:val="000000"/>
                <w:sz w:val="20"/>
              </w:rPr>
              <w:br/>
              <w:t>[</w:t>
            </w:r>
            <w:proofErr w:type="spellStart"/>
            <w:r>
              <w:rPr>
                <w:i/>
                <w:iCs/>
                <w:color w:val="000000"/>
                <w:sz w:val="20"/>
              </w:rPr>
              <w:t>dispense</w:t>
            </w:r>
            <w:proofErr w:type="spellEnd"/>
            <w:r>
              <w:rPr>
                <w:i/>
                <w:iCs/>
                <w:color w:val="000000"/>
                <w:sz w:val="20"/>
              </w:rPr>
              <w:t xml:space="preserve"> </w:t>
            </w:r>
            <w:proofErr w:type="spellStart"/>
            <w:r>
              <w:rPr>
                <w:i/>
                <w:iCs/>
                <w:color w:val="000000"/>
                <w:sz w:val="20"/>
              </w:rPr>
              <w:t>reference</w:t>
            </w:r>
            <w:proofErr w:type="spellEnd"/>
            <w:r>
              <w:rPr>
                <w:i/>
                <w:iCs/>
                <w:color w:val="000000"/>
                <w:sz w:val="20"/>
              </w:rPr>
              <w:t>]</w:t>
            </w:r>
          </w:p>
        </w:tc>
        <w:tc>
          <w:tcPr>
            <w:tcW w:w="2024" w:type="dxa"/>
            <w:shd w:val="clear" w:color="auto" w:fill="auto"/>
            <w:hideMark/>
          </w:tcPr>
          <w:p w:rsidR="00FF2BF3" w:rsidRPr="007552D0" w:rsidRDefault="00FF2BF3" w:rsidP="00B5732B">
            <w:pPr>
              <w:spacing w:after="0"/>
              <w:rPr>
                <w:sz w:val="20"/>
              </w:rPr>
            </w:pPr>
            <w:r>
              <w:rPr>
                <w:sz w:val="20"/>
              </w:rPr>
              <w:t>string {1</w:t>
            </w:r>
            <w:proofErr w:type="gramStart"/>
            <w:r>
              <w:rPr>
                <w:sz w:val="20"/>
              </w:rPr>
              <w:t>..</w:t>
            </w:r>
            <w:proofErr w:type="gramEnd"/>
            <w:r>
              <w:rPr>
                <w:sz w:val="20"/>
              </w:rPr>
              <w:t>41}</w:t>
            </w:r>
          </w:p>
        </w:tc>
        <w:tc>
          <w:tcPr>
            <w:tcW w:w="10080" w:type="dxa"/>
            <w:shd w:val="clear" w:color="auto" w:fill="auto"/>
            <w:hideMark/>
          </w:tcPr>
          <w:p w:rsidR="00FF2BF3" w:rsidRDefault="00FF2BF3" w:rsidP="00B5732B">
            <w:pPr>
              <w:spacing w:before="120" w:after="0"/>
              <w:rPr>
                <w:sz w:val="20"/>
                <w:lang w:eastAsia="en-US"/>
              </w:rPr>
            </w:pPr>
            <w:r>
              <w:rPr>
                <w:sz w:val="20"/>
                <w:lang w:eastAsia="en-US"/>
              </w:rPr>
              <w:t>Identifierar motsvarande recept i RR.</w:t>
            </w:r>
            <w:r w:rsidRPr="00B43DC9">
              <w:rPr>
                <w:sz w:val="20"/>
                <w:lang w:eastAsia="en-US"/>
              </w:rPr>
              <w:t xml:space="preserve"> </w:t>
            </w:r>
          </w:p>
          <w:p w:rsidR="00FF2BF3" w:rsidRDefault="00FF2BF3" w:rsidP="00B5732B">
            <w:pPr>
              <w:spacing w:before="120" w:after="0"/>
              <w:rPr>
                <w:sz w:val="20"/>
                <w:lang w:eastAsia="en-US"/>
              </w:rPr>
            </w:pPr>
            <w:r w:rsidRPr="00B43DC9">
              <w:rPr>
                <w:sz w:val="20"/>
                <w:lang w:eastAsia="en-US"/>
              </w:rPr>
              <w:t xml:space="preserve">Då </w:t>
            </w:r>
            <w:r>
              <w:rPr>
                <w:sz w:val="20"/>
                <w:lang w:eastAsia="en-US"/>
              </w:rPr>
              <w:t xml:space="preserve">ett </w:t>
            </w:r>
            <w:r w:rsidRPr="00B43DC9">
              <w:rPr>
                <w:sz w:val="20"/>
                <w:lang w:eastAsia="en-US"/>
              </w:rPr>
              <w:t>pappers</w:t>
            </w:r>
            <w:r>
              <w:rPr>
                <w:sz w:val="20"/>
                <w:lang w:eastAsia="en-US"/>
              </w:rPr>
              <w:t xml:space="preserve">recept </w:t>
            </w:r>
            <w:r w:rsidRPr="00B43DC9">
              <w:rPr>
                <w:sz w:val="20"/>
                <w:lang w:eastAsia="en-US"/>
              </w:rPr>
              <w:t xml:space="preserve">registreras i </w:t>
            </w:r>
            <w:r>
              <w:rPr>
                <w:sz w:val="20"/>
                <w:lang w:eastAsia="en-US"/>
              </w:rPr>
              <w:t>RR</w:t>
            </w:r>
            <w:r w:rsidRPr="00B43DC9">
              <w:rPr>
                <w:sz w:val="20"/>
                <w:lang w:eastAsia="en-US"/>
              </w:rPr>
              <w:t xml:space="preserve"> anges </w:t>
            </w:r>
            <w:r>
              <w:rPr>
                <w:sz w:val="20"/>
                <w:lang w:eastAsia="en-US"/>
              </w:rPr>
              <w:t>förskrivningens</w:t>
            </w:r>
            <w:r w:rsidRPr="00B43DC9">
              <w:rPr>
                <w:sz w:val="20"/>
                <w:lang w:eastAsia="en-US"/>
              </w:rPr>
              <w:t xml:space="preserve"> ursprungliga id. </w:t>
            </w:r>
          </w:p>
          <w:p w:rsidR="00FF2BF3" w:rsidRPr="00B43DC9" w:rsidRDefault="00FF2BF3" w:rsidP="00B5732B">
            <w:pPr>
              <w:spacing w:before="120" w:after="0"/>
              <w:rPr>
                <w:sz w:val="20"/>
                <w:lang w:eastAsia="en-US"/>
              </w:rPr>
            </w:pPr>
            <w:r w:rsidRPr="00B43DC9">
              <w:rPr>
                <w:sz w:val="20"/>
                <w:lang w:eastAsia="en-US"/>
              </w:rPr>
              <w:t xml:space="preserve">Kan vara ett UUID eller GUID. </w:t>
            </w:r>
          </w:p>
          <w:p w:rsidR="00FF2BF3" w:rsidRPr="00B43DC9" w:rsidRDefault="00FF2BF3" w:rsidP="00B5732B">
            <w:pPr>
              <w:spacing w:before="120" w:after="0"/>
              <w:rPr>
                <w:sz w:val="20"/>
                <w:lang w:eastAsia="en-US"/>
              </w:rPr>
            </w:pPr>
            <w:r w:rsidRPr="00B43DC9">
              <w:rPr>
                <w:sz w:val="20"/>
                <w:lang w:eastAsia="en-US"/>
              </w:rPr>
              <w:t>Valideras i AFF</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66" w:type="dxa"/>
            <w:shd w:val="clear" w:color="auto" w:fill="auto"/>
            <w:hideMark/>
          </w:tcPr>
          <w:p w:rsidR="00FF2BF3" w:rsidRPr="00326BFF" w:rsidRDefault="00FF2BF3" w:rsidP="00B5732B">
            <w:pPr>
              <w:spacing w:after="0"/>
              <w:rPr>
                <w:i/>
                <w:iCs/>
                <w:color w:val="000000"/>
                <w:sz w:val="20"/>
              </w:rPr>
            </w:pPr>
            <w:r>
              <w:rPr>
                <w:i/>
                <w:iCs/>
                <w:color w:val="000000"/>
                <w:sz w:val="20"/>
              </w:rPr>
              <w:t>expedieringsstatus</w:t>
            </w:r>
            <w:r>
              <w:rPr>
                <w:i/>
                <w:iCs/>
                <w:color w:val="000000"/>
                <w:sz w:val="20"/>
              </w:rPr>
              <w:br/>
              <w:t>[</w:t>
            </w:r>
            <w:proofErr w:type="spellStart"/>
            <w:r>
              <w:rPr>
                <w:i/>
                <w:iCs/>
                <w:color w:val="000000"/>
                <w:sz w:val="20"/>
              </w:rPr>
              <w:t>dispense</w:t>
            </w:r>
            <w:proofErr w:type="spellEnd"/>
            <w:r>
              <w:rPr>
                <w:i/>
                <w:iCs/>
                <w:color w:val="000000"/>
                <w:sz w:val="20"/>
              </w:rPr>
              <w:t xml:space="preserve"> status]</w:t>
            </w:r>
          </w:p>
        </w:tc>
        <w:tc>
          <w:tcPr>
            <w:tcW w:w="2024" w:type="dxa"/>
            <w:shd w:val="clear" w:color="auto" w:fill="auto"/>
            <w:hideMark/>
          </w:tcPr>
          <w:p w:rsidR="00FF2BF3" w:rsidRPr="007552D0" w:rsidRDefault="00FF2BF3" w:rsidP="00B5732B">
            <w:pPr>
              <w:spacing w:after="0"/>
              <w:rPr>
                <w:sz w:val="20"/>
              </w:rPr>
            </w:pPr>
            <w:r>
              <w:rPr>
                <w:sz w:val="20"/>
              </w:rPr>
              <w:t xml:space="preserve">Expedieringsstatus </w:t>
            </w:r>
          </w:p>
        </w:tc>
        <w:tc>
          <w:tcPr>
            <w:tcW w:w="10080" w:type="dxa"/>
            <w:shd w:val="clear" w:color="auto" w:fill="auto"/>
            <w:hideMark/>
          </w:tcPr>
          <w:p w:rsidR="00FF2BF3" w:rsidRPr="00B43DC9" w:rsidRDefault="00FF2BF3" w:rsidP="00B5732B">
            <w:pPr>
              <w:spacing w:before="120" w:after="0"/>
              <w:rPr>
                <w:sz w:val="20"/>
                <w:lang w:eastAsia="en-US"/>
              </w:rPr>
            </w:pPr>
            <w:r>
              <w:rPr>
                <w:sz w:val="20"/>
                <w:lang w:eastAsia="en-US"/>
              </w:rPr>
              <w:t>Se not 1.</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66" w:type="dxa"/>
            <w:shd w:val="clear" w:color="auto" w:fill="auto"/>
            <w:hideMark/>
          </w:tcPr>
          <w:p w:rsidR="00FF2BF3" w:rsidRPr="00326BFF" w:rsidRDefault="00FF2BF3" w:rsidP="00B5732B">
            <w:pPr>
              <w:spacing w:after="0"/>
              <w:rPr>
                <w:i/>
                <w:iCs/>
                <w:color w:val="000000"/>
                <w:sz w:val="20"/>
              </w:rPr>
            </w:pPr>
            <w:r>
              <w:rPr>
                <w:i/>
                <w:iCs/>
                <w:color w:val="000000"/>
                <w:sz w:val="20"/>
              </w:rPr>
              <w:t>expedieringar</w:t>
            </w:r>
            <w:r>
              <w:rPr>
                <w:i/>
                <w:iCs/>
                <w:color w:val="000000"/>
                <w:sz w:val="20"/>
              </w:rPr>
              <w:br/>
              <w:t>[</w:t>
            </w:r>
            <w:proofErr w:type="spellStart"/>
            <w:r>
              <w:rPr>
                <w:i/>
                <w:iCs/>
                <w:color w:val="000000"/>
                <w:sz w:val="20"/>
              </w:rPr>
              <w:t>dispensed</w:t>
            </w:r>
            <w:proofErr w:type="spellEnd"/>
            <w:r>
              <w:rPr>
                <w:i/>
                <w:iCs/>
                <w:color w:val="000000"/>
                <w:sz w:val="20"/>
              </w:rPr>
              <w:t xml:space="preserve"> </w:t>
            </w:r>
            <w:proofErr w:type="spellStart"/>
            <w:r>
              <w:rPr>
                <w:i/>
                <w:iCs/>
                <w:color w:val="000000"/>
                <w:sz w:val="20"/>
              </w:rPr>
              <w:t>drugs</w:t>
            </w:r>
            <w:proofErr w:type="spellEnd"/>
            <w:r>
              <w:rPr>
                <w:i/>
                <w:iCs/>
                <w:color w:val="000000"/>
                <w:sz w:val="20"/>
              </w:rPr>
              <w:t>]</w:t>
            </w:r>
          </w:p>
        </w:tc>
        <w:tc>
          <w:tcPr>
            <w:tcW w:w="2024" w:type="dxa"/>
            <w:shd w:val="clear" w:color="auto" w:fill="auto"/>
            <w:hideMark/>
          </w:tcPr>
          <w:p w:rsidR="00FF2BF3" w:rsidRPr="007552D0" w:rsidRDefault="00FF2BF3" w:rsidP="00B5732B">
            <w:pPr>
              <w:spacing w:after="0"/>
              <w:rPr>
                <w:sz w:val="20"/>
              </w:rPr>
            </w:pPr>
            <w:r>
              <w:rPr>
                <w:sz w:val="20"/>
              </w:rPr>
              <w:t xml:space="preserve">Expediering </w:t>
            </w:r>
          </w:p>
        </w:tc>
        <w:tc>
          <w:tcPr>
            <w:tcW w:w="10080" w:type="dxa"/>
            <w:shd w:val="clear" w:color="auto" w:fill="auto"/>
            <w:hideMark/>
          </w:tcPr>
          <w:p w:rsidR="00FF2BF3" w:rsidRPr="00B43DC9" w:rsidRDefault="00FF2BF3" w:rsidP="00B5732B">
            <w:pPr>
              <w:spacing w:before="120" w:after="0"/>
              <w:rPr>
                <w:sz w:val="20"/>
                <w:lang w:eastAsia="en-US"/>
              </w:rPr>
            </w:pPr>
            <w:r>
              <w:rPr>
                <w:sz w:val="20"/>
                <w:lang w:eastAsia="en-US"/>
              </w:rPr>
              <w:t>Se not 1.</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bl>
    <w:p w:rsidR="00FF2BF3" w:rsidRDefault="00FF2BF3" w:rsidP="00FF2BF3"/>
    <w:p w:rsidR="00FF2BF3" w:rsidRPr="00FA774F" w:rsidRDefault="00FF2BF3" w:rsidP="00FF2BF3">
      <w:pPr>
        <w:pStyle w:val="Brdtext"/>
      </w:pPr>
      <w:r>
        <w:t xml:space="preserve">Not 1: I dagsläget (2015-03) hämtas </w:t>
      </w:r>
      <w:r w:rsidRPr="00FA774F">
        <w:rPr>
          <w:i/>
        </w:rPr>
        <w:t>Expedieringsstatus</w:t>
      </w:r>
      <w:r w:rsidRPr="00FA774F">
        <w:t xml:space="preserve"> och </w:t>
      </w:r>
      <w:r w:rsidRPr="00FA774F">
        <w:rPr>
          <w:i/>
        </w:rPr>
        <w:t>Expediering</w:t>
      </w:r>
      <w:r w:rsidRPr="00FA774F">
        <w:t xml:space="preserve"> av NOD-tjänsten i realtid från RR resp. läkemedelsförteckningen och lagras inte i NOD. Detta kan dock komma att ändras.</w:t>
      </w:r>
    </w:p>
    <w:p w:rsidR="00FF2BF3" w:rsidRDefault="00FF2BF3" w:rsidP="00FF2BF3">
      <w:pPr>
        <w:pStyle w:val="Rubrik2Nr"/>
      </w:pPr>
      <w:bookmarkStart w:id="100" w:name="_Toc413681401"/>
      <w:bookmarkStart w:id="101" w:name="_Toc415643512"/>
      <w:r>
        <w:t>Expedieringsunderlag (och relaterade klasser)</w:t>
      </w:r>
      <w:bookmarkEnd w:id="100"/>
      <w:bookmarkEnd w:id="101"/>
    </w:p>
    <w:p w:rsidR="00FF2BF3" w:rsidRDefault="00FF2BF3" w:rsidP="00FF2BF3"/>
    <w:p w:rsidR="00FF2BF3" w:rsidRDefault="00FF2BF3" w:rsidP="00FF2BF3">
      <w:r>
        <w:t>Klassen</w:t>
      </w:r>
      <w:r w:rsidRPr="00B43DC9">
        <w:rPr>
          <w:i/>
        </w:rPr>
        <w:t xml:space="preserve"> </w:t>
      </w:r>
      <w:r w:rsidRPr="00B43DC9">
        <w:rPr>
          <w:b/>
          <w:i/>
        </w:rPr>
        <w:t>Auktorisation</w:t>
      </w:r>
      <w:r>
        <w:t xml:space="preserve"> används för att beskriva hur ett ordinerade läkemedlet ska kunna lämnas ut rent fysiskt. </w:t>
      </w:r>
    </w:p>
    <w:p w:rsidR="00FF2BF3" w:rsidRPr="00B43DC9" w:rsidRDefault="00FF2BF3" w:rsidP="00FF2BF3">
      <w:r w:rsidRPr="00B43DC9">
        <w:t xml:space="preserve">I de fall utlämning sker via </w:t>
      </w:r>
      <w:r w:rsidRPr="00B43DC9">
        <w:rPr>
          <w:lang w:eastAsia="en-US"/>
        </w:rPr>
        <w:t>ett apotek används någon av de specialiserade klasserna</w:t>
      </w:r>
      <w:r w:rsidRPr="00B43DC9">
        <w:t xml:space="preserve"> </w:t>
      </w:r>
      <w:r>
        <w:rPr>
          <w:b/>
          <w:i/>
        </w:rPr>
        <w:t>Expediering</w:t>
      </w:r>
      <w:r w:rsidRPr="00B43DC9">
        <w:rPr>
          <w:b/>
          <w:i/>
        </w:rPr>
        <w:t>sunderlag för dispensering</w:t>
      </w:r>
      <w:r w:rsidRPr="00B43DC9">
        <w:rPr>
          <w:i/>
        </w:rPr>
        <w:t xml:space="preserve"> </w:t>
      </w:r>
      <w:r w:rsidRPr="00B43DC9">
        <w:t>eller</w:t>
      </w:r>
      <w:r w:rsidRPr="00B43DC9">
        <w:rPr>
          <w:i/>
        </w:rPr>
        <w:t xml:space="preserve"> </w:t>
      </w:r>
      <w:r>
        <w:rPr>
          <w:b/>
          <w:i/>
        </w:rPr>
        <w:t>Expediering</w:t>
      </w:r>
      <w:r w:rsidRPr="00B43DC9">
        <w:rPr>
          <w:b/>
          <w:i/>
        </w:rPr>
        <w:t>sunderlag för helförpackning</w:t>
      </w:r>
      <w:r w:rsidRPr="00B43DC9">
        <w:t xml:space="preserve"> </w:t>
      </w:r>
      <w:r>
        <w:t xml:space="preserve">med </w:t>
      </w:r>
      <w:r w:rsidRPr="00B43DC9">
        <w:t xml:space="preserve">klassen </w:t>
      </w:r>
      <w:r>
        <w:rPr>
          <w:b/>
          <w:i/>
        </w:rPr>
        <w:t>Expediering</w:t>
      </w:r>
      <w:r w:rsidRPr="00B43DC9">
        <w:rPr>
          <w:b/>
          <w:i/>
        </w:rPr>
        <w:t>sunderlag</w:t>
      </w:r>
      <w:r w:rsidRPr="00B43DC9">
        <w:t xml:space="preserve"> </w:t>
      </w:r>
      <w:r>
        <w:t xml:space="preserve">som basklass med det enda syftet </w:t>
      </w:r>
      <w:r w:rsidRPr="00B43DC9">
        <w:t>att beskriva gemensamma egenskaper för dessa båda.</w:t>
      </w:r>
    </w:p>
    <w:p w:rsidR="00FF2BF3" w:rsidRDefault="00FF2BF3" w:rsidP="00FF2BF3">
      <w:r>
        <w:rPr>
          <w:i/>
        </w:rPr>
        <w:t>Expediering</w:t>
      </w:r>
      <w:r w:rsidRPr="00B43DC9">
        <w:rPr>
          <w:i/>
        </w:rPr>
        <w:t>sunderlag för helförpackning</w:t>
      </w:r>
      <w:r w:rsidRPr="00B43DC9">
        <w:t xml:space="preserve"> </w:t>
      </w:r>
      <w:r>
        <w:t xml:space="preserve">motsvarar tankemässigt dagens e-recept (NEF). </w:t>
      </w:r>
    </w:p>
    <w:p w:rsidR="00FF2BF3" w:rsidRPr="0026399F" w:rsidRDefault="00FF2BF3" w:rsidP="00FF2BF3">
      <w:r>
        <w:lastRenderedPageBreak/>
        <w:t xml:space="preserve">Inom delmodellen för </w:t>
      </w:r>
      <w:r>
        <w:rPr>
          <w:i/>
        </w:rPr>
        <w:t>Expediering</w:t>
      </w:r>
      <w:r w:rsidRPr="00B43DC9">
        <w:rPr>
          <w:i/>
        </w:rPr>
        <w:t>sunderlag</w:t>
      </w:r>
      <w:r>
        <w:t xml:space="preserve"> finns även ett antal klasser som endast används inom </w:t>
      </w:r>
      <w:r>
        <w:rPr>
          <w:i/>
        </w:rPr>
        <w:t>Expediering</w:t>
      </w:r>
      <w:r w:rsidRPr="00B43DC9">
        <w:rPr>
          <w:i/>
        </w:rPr>
        <w:t>sunderlag</w:t>
      </w:r>
      <w:r>
        <w:t>. Hela delmodellen beskrivs därför av redaktionella skäl i detta kapitel.</w:t>
      </w:r>
    </w:p>
    <w:p w:rsidR="00FF2BF3" w:rsidRDefault="00FF2BF3" w:rsidP="00FF2BF3">
      <w:r>
        <w:t xml:space="preserve">I framtida versioner av NOD kan även andra typer av </w:t>
      </w:r>
      <w:r w:rsidRPr="007F5B76">
        <w:rPr>
          <w:i/>
        </w:rPr>
        <w:t>Auktorisation</w:t>
      </w:r>
      <w:r>
        <w:rPr>
          <w:i/>
        </w:rPr>
        <w:t>er</w:t>
      </w:r>
      <w:r>
        <w:t xml:space="preserve"> bli aktuella, t.ex. för att beskriva utlämnande från läkemedelsförråd inom slutenvården.</w:t>
      </w:r>
    </w:p>
    <w:p w:rsidR="00FF2BF3" w:rsidRDefault="00FF2BF3" w:rsidP="00FF2BF3">
      <w:r>
        <w:t xml:space="preserve">Då ett </w:t>
      </w:r>
      <w:r>
        <w:rPr>
          <w:i/>
        </w:rPr>
        <w:t>Expediering</w:t>
      </w:r>
      <w:r w:rsidRPr="00B43DC9">
        <w:rPr>
          <w:i/>
        </w:rPr>
        <w:t>sunderlag</w:t>
      </w:r>
      <w:r>
        <w:t xml:space="preserve"> skapas så skapas även ett </w:t>
      </w:r>
      <w:r>
        <w:rPr>
          <w:i/>
        </w:rPr>
        <w:t>Expediering</w:t>
      </w:r>
      <w:r w:rsidRPr="009D58A1">
        <w:rPr>
          <w:i/>
        </w:rPr>
        <w:t>särende</w:t>
      </w:r>
      <w:r>
        <w:t xml:space="preserve"> som håller ihop den information uppkommer pga. expedieringen; </w:t>
      </w:r>
      <w:r w:rsidRPr="00E42900">
        <w:rPr>
          <w:b/>
          <w:i/>
        </w:rPr>
        <w:t>Makuleringsunderlag</w:t>
      </w:r>
      <w:r>
        <w:rPr>
          <w:i/>
        </w:rPr>
        <w:t>,</w:t>
      </w:r>
      <w:r w:rsidRPr="009D58A1">
        <w:rPr>
          <w:i/>
        </w:rPr>
        <w:t xml:space="preserve"> </w:t>
      </w:r>
      <w:r>
        <w:rPr>
          <w:b/>
          <w:i/>
        </w:rPr>
        <w:t>Expedieringsstatus</w:t>
      </w:r>
      <w:r>
        <w:t xml:space="preserve"> och </w:t>
      </w:r>
      <w:r>
        <w:rPr>
          <w:b/>
          <w:i/>
        </w:rPr>
        <w:t>Expediering</w:t>
      </w:r>
      <w:r>
        <w:t xml:space="preserve"> varav de två sistnämnda inte lagras i NOD utan hämtas av NOD-tjänsterna i realtid från respektive källa (RR resp. LF).</w:t>
      </w:r>
    </w:p>
    <w:p w:rsidR="00FF2BF3" w:rsidRPr="009D58A1" w:rsidRDefault="00FF2BF3" w:rsidP="00FF2BF3"/>
    <w:p w:rsidR="00FF2BF3" w:rsidRPr="00326BFF" w:rsidRDefault="00FF2BF3" w:rsidP="00FF2BF3">
      <w:pPr>
        <w:pStyle w:val="Rubrik3Nr"/>
      </w:pPr>
      <w:bookmarkStart w:id="102" w:name="_Toc413681402"/>
      <w:bookmarkStart w:id="103" w:name="_Toc415643513"/>
      <w:r>
        <w:t>Expediering</w:t>
      </w:r>
      <w:r w:rsidRPr="00326BFF">
        <w:t>sunderlag</w:t>
      </w:r>
      <w:bookmarkEnd w:id="102"/>
      <w:bookmarkEnd w:id="103"/>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2"/>
        <w:gridCol w:w="1774"/>
        <w:gridCol w:w="10324"/>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Expediering</w:t>
            </w:r>
            <w:r w:rsidRPr="00326BFF">
              <w:rPr>
                <w:rFonts w:ascii="Arial" w:hAnsi="Arial" w:cs="Arial"/>
                <w:b/>
                <w:bCs/>
                <w:color w:val="000000"/>
                <w:sz w:val="20"/>
              </w:rPr>
              <w:t>sunderlag</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 xml:space="preserve"> </w:t>
            </w:r>
            <w:proofErr w:type="spellStart"/>
            <w:r>
              <w:rPr>
                <w:rFonts w:ascii="Arial" w:hAnsi="Arial" w:cs="Arial"/>
                <w:b/>
                <w:bCs/>
                <w:color w:val="000000"/>
                <w:sz w:val="20"/>
              </w:rPr>
              <w:t>dispense</w:t>
            </w:r>
            <w:proofErr w:type="spellEnd"/>
            <w:r>
              <w:rPr>
                <w:rFonts w:ascii="Arial" w:hAnsi="Arial" w:cs="Arial"/>
                <w:b/>
                <w:bCs/>
                <w:color w:val="000000"/>
                <w:sz w:val="20"/>
              </w:rPr>
              <w:t xml:space="preserve"> </w:t>
            </w:r>
            <w:proofErr w:type="spellStart"/>
            <w:r>
              <w:rPr>
                <w:rFonts w:ascii="Arial" w:hAnsi="Arial" w:cs="Arial"/>
                <w:b/>
                <w:bCs/>
                <w:color w:val="000000"/>
                <w:sz w:val="20"/>
              </w:rPr>
              <w:t>authorization</w:t>
            </w:r>
            <w:proofErr w:type="spellEnd"/>
            <w:r>
              <w:rPr>
                <w:rFonts w:ascii="Arial" w:hAnsi="Arial" w:cs="Arial"/>
                <w:b/>
                <w:bCs/>
                <w:color w:val="000000"/>
                <w:sz w:val="20"/>
              </w:rPr>
              <w:t>]</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774"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324"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Pr>
                <w:i/>
                <w:iCs/>
                <w:color w:val="000000"/>
                <w:sz w:val="20"/>
              </w:rPr>
              <w:t>id</w:t>
            </w:r>
            <w:r>
              <w:rPr>
                <w:i/>
                <w:iCs/>
                <w:color w:val="000000"/>
                <w:sz w:val="20"/>
              </w:rPr>
              <w:br/>
              <w:t>[id]</w:t>
            </w:r>
          </w:p>
        </w:tc>
        <w:tc>
          <w:tcPr>
            <w:tcW w:w="1774" w:type="dxa"/>
            <w:shd w:val="clear" w:color="auto" w:fill="auto"/>
            <w:hideMark/>
          </w:tcPr>
          <w:p w:rsidR="00FF2BF3" w:rsidRPr="007552D0" w:rsidRDefault="00FF2BF3" w:rsidP="00B5732B">
            <w:pPr>
              <w:spacing w:after="0"/>
              <w:rPr>
                <w:sz w:val="20"/>
              </w:rPr>
            </w:pPr>
            <w:proofErr w:type="spellStart"/>
            <w:r>
              <w:rPr>
                <w:sz w:val="20"/>
              </w:rPr>
              <w:t>Identifier</w:t>
            </w:r>
            <w:proofErr w:type="spellEnd"/>
            <w:r>
              <w:rPr>
                <w:sz w:val="20"/>
              </w:rPr>
              <w:t xml:space="preserve"> </w:t>
            </w:r>
            <w:r>
              <w:rPr>
                <w:sz w:val="20"/>
                <w:lang w:eastAsia="en-US"/>
              </w:rPr>
              <w:t>{readOnly}</w:t>
            </w:r>
          </w:p>
        </w:tc>
        <w:tc>
          <w:tcPr>
            <w:tcW w:w="10324" w:type="dxa"/>
            <w:shd w:val="clear" w:color="auto" w:fill="auto"/>
            <w:hideMark/>
          </w:tcPr>
          <w:p w:rsidR="00FF2BF3" w:rsidRPr="00B43DC9" w:rsidRDefault="00FF2BF3" w:rsidP="00B5732B">
            <w:pPr>
              <w:spacing w:before="120" w:after="0"/>
              <w:rPr>
                <w:sz w:val="20"/>
                <w:lang w:eastAsia="en-US"/>
              </w:rPr>
            </w:pPr>
            <w:r>
              <w:rPr>
                <w:sz w:val="20"/>
                <w:lang w:eastAsia="en-US"/>
              </w:rPr>
              <w:t>Id på expedieringsunderlaget. Skapas av NOD-tjänsten (eller underliggande tjänster såsom av RR)</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2" w:type="dxa"/>
            <w:shd w:val="clear" w:color="auto" w:fill="auto"/>
            <w:hideMark/>
          </w:tcPr>
          <w:p w:rsidR="00FF2BF3" w:rsidRDefault="00FF2BF3" w:rsidP="00B5732B">
            <w:pPr>
              <w:spacing w:after="0"/>
              <w:rPr>
                <w:i/>
                <w:iCs/>
                <w:color w:val="000000"/>
                <w:sz w:val="20"/>
              </w:rPr>
            </w:pPr>
            <w:proofErr w:type="spellStart"/>
            <w:r>
              <w:rPr>
                <w:i/>
                <w:iCs/>
                <w:color w:val="000000"/>
                <w:sz w:val="20"/>
              </w:rPr>
              <w:t>ordinationsid</w:t>
            </w:r>
            <w:proofErr w:type="spellEnd"/>
          </w:p>
          <w:p w:rsidR="00FF2BF3" w:rsidRPr="00326BFF" w:rsidRDefault="00FF2BF3" w:rsidP="00B5732B">
            <w:pPr>
              <w:spacing w:after="0"/>
              <w:rPr>
                <w:i/>
                <w:iCs/>
                <w:color w:val="000000"/>
                <w:sz w:val="20"/>
              </w:rPr>
            </w:pPr>
            <w:r>
              <w:rPr>
                <w:i/>
                <w:iCs/>
                <w:color w:val="000000"/>
                <w:sz w:val="20"/>
              </w:rPr>
              <w:t>[</w:t>
            </w:r>
            <w:proofErr w:type="spellStart"/>
            <w:r>
              <w:rPr>
                <w:i/>
                <w:iCs/>
                <w:color w:val="000000"/>
                <w:sz w:val="20"/>
              </w:rPr>
              <w:t>m</w:t>
            </w:r>
            <w:r w:rsidRPr="00280147">
              <w:rPr>
                <w:i/>
                <w:iCs/>
                <w:color w:val="000000"/>
                <w:sz w:val="20"/>
              </w:rPr>
              <w:t>edication</w:t>
            </w:r>
            <w:proofErr w:type="spellEnd"/>
            <w:r w:rsidRPr="00280147">
              <w:rPr>
                <w:i/>
                <w:iCs/>
                <w:color w:val="000000"/>
                <w:sz w:val="20"/>
              </w:rPr>
              <w:t xml:space="preserve"> </w:t>
            </w:r>
            <w:proofErr w:type="spellStart"/>
            <w:r w:rsidRPr="00280147">
              <w:rPr>
                <w:i/>
                <w:iCs/>
                <w:color w:val="000000"/>
                <w:sz w:val="20"/>
              </w:rPr>
              <w:t>prescription</w:t>
            </w:r>
            <w:proofErr w:type="spellEnd"/>
            <w:r>
              <w:rPr>
                <w:i/>
                <w:iCs/>
                <w:color w:val="000000"/>
                <w:sz w:val="20"/>
              </w:rPr>
              <w:t xml:space="preserve"> id]</w:t>
            </w:r>
          </w:p>
        </w:tc>
        <w:tc>
          <w:tcPr>
            <w:tcW w:w="1774" w:type="dxa"/>
            <w:shd w:val="clear" w:color="auto" w:fill="auto"/>
            <w:hideMark/>
          </w:tcPr>
          <w:p w:rsidR="00FF2BF3" w:rsidRPr="007552D0" w:rsidRDefault="00FF2BF3" w:rsidP="004D258C">
            <w:pPr>
              <w:spacing w:after="0"/>
              <w:rPr>
                <w:sz w:val="20"/>
              </w:rPr>
            </w:pPr>
            <w:proofErr w:type="spellStart"/>
            <w:r>
              <w:rPr>
                <w:sz w:val="20"/>
              </w:rPr>
              <w:t>Identifier</w:t>
            </w:r>
            <w:proofErr w:type="spellEnd"/>
            <w:r>
              <w:rPr>
                <w:sz w:val="20"/>
              </w:rPr>
              <w:t xml:space="preserve"> </w:t>
            </w:r>
            <w:r w:rsidR="004D258C">
              <w:rPr>
                <w:sz w:val="20"/>
                <w:lang w:eastAsia="en-US"/>
              </w:rPr>
              <w:t>{readOnly}</w:t>
            </w:r>
          </w:p>
        </w:tc>
        <w:tc>
          <w:tcPr>
            <w:tcW w:w="10324" w:type="dxa"/>
            <w:shd w:val="clear" w:color="auto" w:fill="auto"/>
            <w:hideMark/>
          </w:tcPr>
          <w:p w:rsidR="00FF2BF3" w:rsidRDefault="00FF2BF3" w:rsidP="00B5732B">
            <w:pPr>
              <w:spacing w:after="0"/>
              <w:rPr>
                <w:sz w:val="20"/>
                <w:lang w:eastAsia="en-US"/>
              </w:rPr>
            </w:pPr>
            <w:r>
              <w:rPr>
                <w:sz w:val="20"/>
                <w:lang w:eastAsia="en-US"/>
              </w:rPr>
              <w:t xml:space="preserve">Id på ursprunglig läkemedelsordination oavsett om läkemedelsordinationen ursprungligen skapats i NOD eller i ett vårdsystem och skickats som e-recept till OR/RR. </w:t>
            </w:r>
            <w:r w:rsidRPr="00E83C82">
              <w:rPr>
                <w:i/>
                <w:sz w:val="20"/>
                <w:lang w:eastAsia="en-US"/>
              </w:rPr>
              <w:t>Expedieringsunderlag</w:t>
            </w:r>
            <w:r>
              <w:rPr>
                <w:sz w:val="20"/>
                <w:lang w:eastAsia="en-US"/>
              </w:rPr>
              <w:t xml:space="preserve"> som återskapas på information från OR/RR kan sakna </w:t>
            </w:r>
            <w:proofErr w:type="spellStart"/>
            <w:r>
              <w:rPr>
                <w:i/>
                <w:iCs/>
                <w:color w:val="000000"/>
                <w:sz w:val="20"/>
              </w:rPr>
              <w:t>ordinationsid</w:t>
            </w:r>
            <w:proofErr w:type="spellEnd"/>
            <w:r>
              <w:rPr>
                <w:sz w:val="20"/>
                <w:lang w:eastAsia="en-US"/>
              </w:rPr>
              <w:t>.</w:t>
            </w:r>
          </w:p>
          <w:p w:rsidR="004D258C" w:rsidRPr="004D258C" w:rsidRDefault="004D258C" w:rsidP="004D258C">
            <w:pPr>
              <w:spacing w:after="0"/>
              <w:rPr>
                <w:iCs/>
                <w:color w:val="000000"/>
                <w:sz w:val="20"/>
              </w:rPr>
            </w:pPr>
            <w:r w:rsidRPr="004D258C">
              <w:rPr>
                <w:sz w:val="20"/>
                <w:lang w:eastAsia="en-US"/>
              </w:rPr>
              <w:t>Om</w:t>
            </w:r>
            <w:r>
              <w:rPr>
                <w:lang w:eastAsia="en-US"/>
              </w:rPr>
              <w:t xml:space="preserve"> </w:t>
            </w:r>
            <w:r>
              <w:rPr>
                <w:sz w:val="20"/>
                <w:lang w:eastAsia="en-US"/>
              </w:rPr>
              <w:t xml:space="preserve">expedieringsunderlaget skapas av vårdsystemet ”löst”, dvs. utan referens till en </w:t>
            </w:r>
            <w:r w:rsidRPr="0046212D">
              <w:rPr>
                <w:i/>
                <w:sz w:val="20"/>
                <w:lang w:eastAsia="en-US"/>
              </w:rPr>
              <w:t>Läkemedelsordination</w:t>
            </w:r>
            <w:r>
              <w:rPr>
                <w:sz w:val="20"/>
                <w:lang w:eastAsia="en-US"/>
              </w:rPr>
              <w:t xml:space="preserve"> i NOD, ska </w:t>
            </w:r>
            <w:r>
              <w:rPr>
                <w:iCs/>
                <w:color w:val="000000"/>
                <w:sz w:val="20"/>
              </w:rPr>
              <w:t xml:space="preserve">vårdsystemet ange </w:t>
            </w:r>
            <w:proofErr w:type="spellStart"/>
            <w:r>
              <w:rPr>
                <w:i/>
                <w:iCs/>
                <w:color w:val="000000"/>
                <w:sz w:val="20"/>
              </w:rPr>
              <w:t>ordinationsid</w:t>
            </w:r>
            <w:proofErr w:type="spellEnd"/>
            <w:r>
              <w:rPr>
                <w:iCs/>
                <w:color w:val="000000"/>
                <w:sz w:val="20"/>
              </w:rPr>
              <w:t xml:space="preserve"> </w:t>
            </w:r>
            <w:r w:rsidR="0046212D">
              <w:rPr>
                <w:iCs/>
                <w:color w:val="000000"/>
                <w:sz w:val="20"/>
              </w:rPr>
              <w:t>(</w:t>
            </w:r>
            <w:r>
              <w:rPr>
                <w:iCs/>
                <w:color w:val="000000"/>
                <w:sz w:val="20"/>
              </w:rPr>
              <w:t xml:space="preserve">som </w:t>
            </w:r>
            <w:r w:rsidR="0046212D">
              <w:rPr>
                <w:iCs/>
                <w:color w:val="000000"/>
                <w:sz w:val="20"/>
              </w:rPr>
              <w:t xml:space="preserve">separat </w:t>
            </w:r>
            <w:r>
              <w:rPr>
                <w:iCs/>
                <w:color w:val="000000"/>
                <w:sz w:val="20"/>
              </w:rPr>
              <w:t>argument</w:t>
            </w:r>
            <w:r w:rsidR="0046212D">
              <w:rPr>
                <w:iCs/>
                <w:color w:val="000000"/>
                <w:sz w:val="20"/>
              </w:rPr>
              <w:t>)</w:t>
            </w:r>
            <w:r>
              <w:rPr>
                <w:iCs/>
                <w:color w:val="000000"/>
                <w:sz w:val="20"/>
              </w:rPr>
              <w:t xml:space="preserve"> för spårbarhet och för att kunna upptäcka dubbletter.</w:t>
            </w:r>
          </w:p>
          <w:p w:rsidR="004D258C" w:rsidRPr="004D258C" w:rsidRDefault="004D258C" w:rsidP="0046212D">
            <w:pPr>
              <w:pStyle w:val="Brdtext"/>
              <w:rPr>
                <w:lang w:eastAsia="en-US"/>
              </w:rPr>
            </w:pPr>
            <w:r w:rsidRPr="004D258C">
              <w:rPr>
                <w:sz w:val="20"/>
                <w:lang w:eastAsia="en-US"/>
              </w:rPr>
              <w:t>Om</w:t>
            </w:r>
            <w:r>
              <w:rPr>
                <w:lang w:eastAsia="en-US"/>
              </w:rPr>
              <w:t xml:space="preserve"> </w:t>
            </w:r>
            <w:r w:rsidR="0046212D" w:rsidRPr="0046212D">
              <w:rPr>
                <w:i/>
                <w:sz w:val="20"/>
                <w:lang w:eastAsia="en-US"/>
              </w:rPr>
              <w:t>Läkemedelsordination</w:t>
            </w:r>
            <w:r w:rsidR="0046212D">
              <w:rPr>
                <w:sz w:val="20"/>
                <w:lang w:eastAsia="en-US"/>
              </w:rPr>
              <w:t xml:space="preserve"> finns i NOD </w:t>
            </w:r>
            <w:r>
              <w:rPr>
                <w:sz w:val="20"/>
                <w:lang w:eastAsia="en-US"/>
              </w:rPr>
              <w:t xml:space="preserve">skapas </w:t>
            </w:r>
            <w:proofErr w:type="spellStart"/>
            <w:r w:rsidR="0046212D">
              <w:rPr>
                <w:i/>
                <w:iCs/>
                <w:color w:val="000000"/>
                <w:sz w:val="20"/>
              </w:rPr>
              <w:t>ordinationsid</w:t>
            </w:r>
            <w:proofErr w:type="spellEnd"/>
            <w:r w:rsidR="0046212D">
              <w:rPr>
                <w:iCs/>
                <w:color w:val="000000"/>
                <w:sz w:val="20"/>
              </w:rPr>
              <w:t xml:space="preserve"> </w:t>
            </w:r>
            <w:r>
              <w:rPr>
                <w:sz w:val="20"/>
                <w:lang w:eastAsia="en-US"/>
              </w:rPr>
              <w:t>av NOD</w:t>
            </w:r>
            <w:r w:rsidR="0046212D">
              <w:rPr>
                <w:sz w:val="20"/>
                <w:lang w:eastAsia="en-US"/>
              </w:rPr>
              <w:t>-tjänsten.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i/>
                <w:iCs/>
                <w:color w:val="000000"/>
                <w:sz w:val="20"/>
              </w:rPr>
              <w:t>förskrivare</w:t>
            </w:r>
            <w:r>
              <w:rPr>
                <w:i/>
                <w:iCs/>
                <w:color w:val="000000"/>
                <w:sz w:val="20"/>
              </w:rPr>
              <w:br/>
              <w:t>[</w:t>
            </w:r>
            <w:proofErr w:type="spellStart"/>
            <w:r>
              <w:rPr>
                <w:i/>
                <w:iCs/>
                <w:color w:val="000000"/>
                <w:sz w:val="20"/>
              </w:rPr>
              <w:t>prescriber</w:t>
            </w:r>
            <w:proofErr w:type="spellEnd"/>
            <w:r>
              <w:rPr>
                <w:i/>
                <w:iCs/>
                <w:color w:val="000000"/>
                <w:sz w:val="20"/>
              </w:rPr>
              <w:t>]</w:t>
            </w:r>
          </w:p>
        </w:tc>
        <w:tc>
          <w:tcPr>
            <w:tcW w:w="1774" w:type="dxa"/>
            <w:shd w:val="clear" w:color="auto" w:fill="auto"/>
            <w:hideMark/>
          </w:tcPr>
          <w:p w:rsidR="00FF2BF3" w:rsidRPr="007552D0" w:rsidRDefault="00FF2BF3" w:rsidP="00B5732B">
            <w:pPr>
              <w:spacing w:after="0"/>
              <w:rPr>
                <w:sz w:val="20"/>
              </w:rPr>
            </w:pPr>
            <w:r w:rsidRPr="007552D0">
              <w:rPr>
                <w:sz w:val="20"/>
              </w:rPr>
              <w:t>Förskrivare</w:t>
            </w:r>
            <w:r>
              <w:rPr>
                <w:sz w:val="20"/>
              </w:rPr>
              <w:t xml:space="preserve"> </w:t>
            </w:r>
            <w:r>
              <w:rPr>
                <w:sz w:val="20"/>
                <w:lang w:eastAsia="en-US"/>
              </w:rPr>
              <w:t>{readOnly}</w:t>
            </w:r>
          </w:p>
        </w:tc>
        <w:tc>
          <w:tcPr>
            <w:tcW w:w="10324" w:type="dxa"/>
            <w:shd w:val="clear" w:color="auto" w:fill="auto"/>
            <w:hideMark/>
          </w:tcPr>
          <w:p w:rsidR="00FF2BF3" w:rsidRPr="00412022" w:rsidRDefault="00FF2BF3" w:rsidP="00B5732B">
            <w:pPr>
              <w:spacing w:before="120" w:after="0"/>
              <w:rPr>
                <w:sz w:val="20"/>
                <w:lang w:eastAsia="en-US"/>
              </w:rPr>
            </w:pPr>
            <w:r>
              <w:rPr>
                <w:sz w:val="20"/>
                <w:lang w:eastAsia="en-US"/>
              </w:rPr>
              <w:t xml:space="preserve">Sätts av NOD-tjänsten till inloggad användare (samma som </w:t>
            </w:r>
            <w:r w:rsidRPr="00412022">
              <w:rPr>
                <w:i/>
                <w:sz w:val="20"/>
                <w:lang w:eastAsia="en-US"/>
              </w:rPr>
              <w:t>registrerad av</w:t>
            </w:r>
            <w:r>
              <w:rPr>
                <w:sz w:val="20"/>
                <w:lang w:eastAsia="en-US"/>
              </w:rPr>
              <w:t>) för att säkerställa att förskrivaren är starkt autentiserad.</w:t>
            </w:r>
          </w:p>
        </w:tc>
        <w:tc>
          <w:tcPr>
            <w:tcW w:w="729" w:type="dxa"/>
            <w:shd w:val="clear" w:color="auto" w:fill="auto"/>
            <w:hideMark/>
          </w:tcPr>
          <w:p w:rsidR="00FF2BF3" w:rsidRPr="00326BFF" w:rsidRDefault="00FF2BF3" w:rsidP="00B5732B">
            <w:pPr>
              <w:spacing w:after="0"/>
              <w:jc w:val="right"/>
              <w:rPr>
                <w:color w:val="000000"/>
                <w:sz w:val="20"/>
              </w:rPr>
            </w:pPr>
            <w:r w:rsidRPr="00326BFF">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i/>
                <w:iCs/>
                <w:color w:val="000000"/>
                <w:sz w:val="20"/>
              </w:rPr>
              <w:t>patientinformation</w:t>
            </w:r>
            <w:r>
              <w:rPr>
                <w:i/>
                <w:iCs/>
                <w:color w:val="000000"/>
                <w:sz w:val="20"/>
              </w:rPr>
              <w:br/>
              <w:t>[patient information]</w:t>
            </w:r>
          </w:p>
        </w:tc>
        <w:tc>
          <w:tcPr>
            <w:tcW w:w="1774" w:type="dxa"/>
            <w:shd w:val="clear" w:color="auto" w:fill="auto"/>
            <w:hideMark/>
          </w:tcPr>
          <w:p w:rsidR="00FF2BF3" w:rsidRPr="007552D0" w:rsidRDefault="00FF2BF3" w:rsidP="00B5732B">
            <w:pPr>
              <w:spacing w:after="0"/>
              <w:rPr>
                <w:sz w:val="20"/>
              </w:rPr>
            </w:pPr>
            <w:r w:rsidRPr="007552D0">
              <w:rPr>
                <w:sz w:val="20"/>
              </w:rPr>
              <w:t>Patientinformation</w:t>
            </w:r>
          </w:p>
        </w:tc>
        <w:tc>
          <w:tcPr>
            <w:tcW w:w="10324" w:type="dxa"/>
            <w:shd w:val="clear" w:color="auto" w:fill="auto"/>
            <w:hideMark/>
          </w:tcPr>
          <w:p w:rsidR="00FF2BF3" w:rsidRPr="00B43DC9" w:rsidRDefault="00FF2BF3" w:rsidP="00B5732B">
            <w:pPr>
              <w:spacing w:before="120" w:after="0"/>
              <w:rPr>
                <w:sz w:val="20"/>
                <w:lang w:eastAsia="en-US"/>
              </w:rPr>
            </w:pP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i/>
                <w:iCs/>
                <w:color w:val="000000"/>
                <w:sz w:val="20"/>
              </w:rPr>
              <w:t>förskrivningstidpunkt</w:t>
            </w:r>
            <w:r>
              <w:rPr>
                <w:i/>
                <w:iCs/>
                <w:color w:val="000000"/>
                <w:sz w:val="20"/>
              </w:rPr>
              <w:br/>
              <w:t>[</w:t>
            </w:r>
            <w:proofErr w:type="spellStart"/>
            <w:r>
              <w:rPr>
                <w:i/>
                <w:iCs/>
                <w:color w:val="000000"/>
                <w:sz w:val="20"/>
              </w:rPr>
              <w:t>prescription</w:t>
            </w:r>
            <w:proofErr w:type="spellEnd"/>
            <w:r>
              <w:rPr>
                <w:i/>
                <w:iCs/>
                <w:color w:val="000000"/>
                <w:sz w:val="20"/>
              </w:rPr>
              <w:t xml:space="preserve"> </w:t>
            </w:r>
            <w:proofErr w:type="spellStart"/>
            <w:r>
              <w:rPr>
                <w:i/>
                <w:iCs/>
                <w:color w:val="000000"/>
                <w:sz w:val="20"/>
              </w:rPr>
              <w:t>write</w:t>
            </w:r>
            <w:proofErr w:type="spellEnd"/>
            <w:r>
              <w:rPr>
                <w:i/>
                <w:iCs/>
                <w:color w:val="000000"/>
                <w:sz w:val="20"/>
              </w:rPr>
              <w:t xml:space="preserve"> time]</w:t>
            </w:r>
          </w:p>
        </w:tc>
        <w:tc>
          <w:tcPr>
            <w:tcW w:w="1774" w:type="dxa"/>
            <w:shd w:val="clear" w:color="auto" w:fill="auto"/>
            <w:hideMark/>
          </w:tcPr>
          <w:p w:rsidR="00FF2BF3" w:rsidRPr="007552D0" w:rsidRDefault="00FF2BF3" w:rsidP="00B5732B">
            <w:pPr>
              <w:spacing w:after="0"/>
              <w:rPr>
                <w:sz w:val="20"/>
              </w:rPr>
            </w:pPr>
            <w:r w:rsidRPr="007552D0">
              <w:rPr>
                <w:sz w:val="20"/>
              </w:rPr>
              <w:t>dateTime</w:t>
            </w:r>
          </w:p>
        </w:tc>
        <w:tc>
          <w:tcPr>
            <w:tcW w:w="10324" w:type="dxa"/>
            <w:shd w:val="clear" w:color="auto" w:fill="auto"/>
            <w:hideMark/>
          </w:tcPr>
          <w:p w:rsidR="00FF2BF3" w:rsidRDefault="00FF2BF3" w:rsidP="00B5732B">
            <w:pPr>
              <w:spacing w:before="120" w:after="0"/>
              <w:rPr>
                <w:sz w:val="20"/>
                <w:lang w:eastAsia="en-US"/>
              </w:rPr>
            </w:pPr>
            <w:r>
              <w:rPr>
                <w:sz w:val="20"/>
                <w:lang w:eastAsia="en-US"/>
              </w:rPr>
              <w:t xml:space="preserve">(f.d. </w:t>
            </w:r>
            <w:r w:rsidRPr="00326BFF">
              <w:rPr>
                <w:rFonts w:eastAsia="Arial Unicode MS"/>
                <w:i/>
                <w:sz w:val="20"/>
              </w:rPr>
              <w:t>Ordinationstidpunkt</w:t>
            </w:r>
            <w:r>
              <w:rPr>
                <w:sz w:val="20"/>
                <w:lang w:eastAsia="en-US"/>
              </w:rPr>
              <w:t>)</w:t>
            </w:r>
          </w:p>
          <w:p w:rsidR="00FF2BF3" w:rsidRDefault="00FF2BF3" w:rsidP="00B5732B">
            <w:pPr>
              <w:spacing w:before="120" w:after="0"/>
              <w:rPr>
                <w:sz w:val="20"/>
                <w:lang w:eastAsia="en-US"/>
              </w:rPr>
            </w:pPr>
            <w:r w:rsidRPr="00326BFF">
              <w:rPr>
                <w:sz w:val="20"/>
                <w:lang w:eastAsia="en-US"/>
              </w:rPr>
              <w:t>Tid</w:t>
            </w:r>
            <w:r>
              <w:rPr>
                <w:sz w:val="20"/>
                <w:lang w:eastAsia="en-US"/>
              </w:rPr>
              <w:t>punkt</w:t>
            </w:r>
            <w:r w:rsidRPr="00326BFF">
              <w:rPr>
                <w:sz w:val="20"/>
                <w:lang w:eastAsia="en-US"/>
              </w:rPr>
              <w:t xml:space="preserve"> då </w:t>
            </w:r>
            <w:r>
              <w:rPr>
                <w:i/>
                <w:sz w:val="20"/>
                <w:lang w:eastAsia="en-US"/>
              </w:rPr>
              <w:t>Expediering</w:t>
            </w:r>
            <w:r w:rsidRPr="00B43DC9">
              <w:rPr>
                <w:i/>
                <w:sz w:val="20"/>
                <w:lang w:eastAsia="en-US"/>
              </w:rPr>
              <w:t>sunderlag</w:t>
            </w:r>
            <w:r>
              <w:rPr>
                <w:i/>
                <w:sz w:val="20"/>
                <w:lang w:eastAsia="en-US"/>
              </w:rPr>
              <w:t xml:space="preserve">et </w:t>
            </w:r>
            <w:r w:rsidRPr="00326BFF">
              <w:rPr>
                <w:sz w:val="20"/>
                <w:lang w:eastAsia="en-US"/>
              </w:rPr>
              <w:t xml:space="preserve">skapas </w:t>
            </w:r>
            <w:r>
              <w:rPr>
                <w:sz w:val="20"/>
                <w:lang w:eastAsia="en-US"/>
              </w:rPr>
              <w:t>(</w:t>
            </w:r>
            <w:r w:rsidRPr="00326BFF">
              <w:rPr>
                <w:sz w:val="20"/>
                <w:lang w:eastAsia="en-US"/>
              </w:rPr>
              <w:t>vårdsystemet</w:t>
            </w:r>
            <w:r>
              <w:rPr>
                <w:sz w:val="20"/>
                <w:lang w:eastAsia="en-US"/>
              </w:rPr>
              <w:t>s tid)</w:t>
            </w:r>
            <w:r w:rsidRPr="00326BFF">
              <w:rPr>
                <w:sz w:val="20"/>
                <w:lang w:eastAsia="en-US"/>
              </w:rPr>
              <w:t xml:space="preserve">. </w:t>
            </w:r>
          </w:p>
          <w:p w:rsidR="00FF2BF3" w:rsidRPr="00B43DC9" w:rsidRDefault="00FF2BF3" w:rsidP="00B5732B">
            <w:pPr>
              <w:spacing w:before="120" w:after="0"/>
              <w:rPr>
                <w:sz w:val="20"/>
                <w:lang w:eastAsia="en-US"/>
              </w:rPr>
            </w:pPr>
            <w:r>
              <w:rPr>
                <w:sz w:val="20"/>
                <w:lang w:eastAsia="en-US"/>
              </w:rPr>
              <w:t xml:space="preserve">När ett </w:t>
            </w:r>
            <w:r>
              <w:rPr>
                <w:i/>
                <w:sz w:val="20"/>
                <w:lang w:eastAsia="en-US"/>
              </w:rPr>
              <w:t>Expediering</w:t>
            </w:r>
            <w:r w:rsidRPr="00B43DC9">
              <w:rPr>
                <w:i/>
                <w:sz w:val="20"/>
                <w:lang w:eastAsia="en-US"/>
              </w:rPr>
              <w:t>sunderlag</w:t>
            </w:r>
            <w:r>
              <w:rPr>
                <w:sz w:val="20"/>
                <w:lang w:eastAsia="en-US"/>
              </w:rPr>
              <w:t xml:space="preserve"> återskapas baserat på en befintlig förskrivning</w:t>
            </w:r>
            <w:r w:rsidRPr="00326BFF">
              <w:rPr>
                <w:sz w:val="20"/>
                <w:lang w:eastAsia="en-US"/>
              </w:rPr>
              <w:t xml:space="preserve"> </w:t>
            </w:r>
            <w:r>
              <w:rPr>
                <w:sz w:val="20"/>
                <w:lang w:eastAsia="en-US"/>
              </w:rPr>
              <w:t xml:space="preserve">ska den ursprungliga tiden för förskrivning anges </w:t>
            </w:r>
            <w:r>
              <w:rPr>
                <w:sz w:val="20"/>
                <w:lang w:eastAsia="en-US"/>
              </w:rPr>
              <w:lastRenderedPageBreak/>
              <w:t>(i möjligaste mån).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lastRenderedPageBreak/>
              <w:t>1</w:t>
            </w:r>
          </w:p>
        </w:tc>
      </w:tr>
      <w:tr w:rsidR="00FF2BF3" w:rsidRPr="00E72CD9" w:rsidTr="00B5732B">
        <w:trPr>
          <w:trHeight w:val="170"/>
        </w:trPr>
        <w:tc>
          <w:tcPr>
            <w:tcW w:w="2072" w:type="dxa"/>
            <w:shd w:val="clear" w:color="auto" w:fill="auto"/>
            <w:hideMark/>
          </w:tcPr>
          <w:p w:rsidR="00FF2BF3" w:rsidRPr="00E72CD9" w:rsidRDefault="00FF2BF3" w:rsidP="00B5732B">
            <w:pPr>
              <w:spacing w:after="0"/>
              <w:rPr>
                <w:i/>
                <w:iCs/>
                <w:strike/>
                <w:color w:val="000000"/>
                <w:sz w:val="20"/>
              </w:rPr>
            </w:pPr>
            <w:r w:rsidRPr="00E72CD9">
              <w:rPr>
                <w:rFonts w:eastAsia="Arial Unicode MS"/>
                <w:i/>
                <w:strike/>
                <w:sz w:val="20"/>
              </w:rPr>
              <w:lastRenderedPageBreak/>
              <w:t xml:space="preserve">Tidigare </w:t>
            </w:r>
            <w:proofErr w:type="spellStart"/>
            <w:r w:rsidRPr="00E72CD9">
              <w:rPr>
                <w:rFonts w:eastAsia="Arial Unicode MS"/>
                <w:i/>
                <w:strike/>
                <w:sz w:val="20"/>
              </w:rPr>
              <w:t>ordinations-id</w:t>
            </w:r>
            <w:proofErr w:type="spellEnd"/>
          </w:p>
        </w:tc>
        <w:tc>
          <w:tcPr>
            <w:tcW w:w="1774" w:type="dxa"/>
            <w:shd w:val="clear" w:color="auto" w:fill="auto"/>
            <w:hideMark/>
          </w:tcPr>
          <w:p w:rsidR="00FF2BF3" w:rsidRPr="00E72CD9" w:rsidRDefault="00FF2BF3" w:rsidP="00B5732B">
            <w:pPr>
              <w:spacing w:after="0"/>
              <w:rPr>
                <w:strike/>
                <w:sz w:val="20"/>
              </w:rPr>
            </w:pPr>
            <w:proofErr w:type="spellStart"/>
            <w:r w:rsidRPr="00E72CD9">
              <w:rPr>
                <w:strike/>
                <w:sz w:val="20"/>
              </w:rPr>
              <w:t>Identifier</w:t>
            </w:r>
            <w:proofErr w:type="spellEnd"/>
            <w:r w:rsidRPr="00E72CD9">
              <w:rPr>
                <w:strike/>
                <w:sz w:val="20"/>
              </w:rPr>
              <w:t xml:space="preserve"> </w:t>
            </w:r>
            <w:r w:rsidRPr="00E72CD9">
              <w:rPr>
                <w:strike/>
                <w:sz w:val="20"/>
                <w:lang w:eastAsia="en-US"/>
              </w:rPr>
              <w:t>{readOnly}</w:t>
            </w:r>
          </w:p>
        </w:tc>
        <w:tc>
          <w:tcPr>
            <w:tcW w:w="10324" w:type="dxa"/>
            <w:shd w:val="clear" w:color="auto" w:fill="auto"/>
            <w:hideMark/>
          </w:tcPr>
          <w:p w:rsidR="00FF2BF3" w:rsidRPr="00E72CD9" w:rsidRDefault="00FF2BF3" w:rsidP="00B5732B">
            <w:pPr>
              <w:spacing w:before="120" w:after="0"/>
              <w:rPr>
                <w:strike/>
                <w:sz w:val="20"/>
                <w:lang w:eastAsia="en-US"/>
              </w:rPr>
            </w:pPr>
            <w:r w:rsidRPr="00E72CD9">
              <w:rPr>
                <w:strike/>
                <w:sz w:val="20"/>
                <w:lang w:eastAsia="en-US"/>
              </w:rPr>
              <w:t xml:space="preserve">utgår! </w:t>
            </w:r>
          </w:p>
          <w:p w:rsidR="00FF2BF3" w:rsidRPr="00E72CD9" w:rsidRDefault="00FF2BF3" w:rsidP="00B5732B">
            <w:pPr>
              <w:spacing w:before="120" w:after="0"/>
              <w:rPr>
                <w:strike/>
                <w:sz w:val="20"/>
                <w:lang w:eastAsia="en-US"/>
              </w:rPr>
            </w:pPr>
            <w:r w:rsidRPr="00E72CD9">
              <w:rPr>
                <w:strike/>
                <w:sz w:val="20"/>
                <w:lang w:eastAsia="en-US"/>
              </w:rPr>
              <w:t xml:space="preserve"> Koppling till föregående ordination vid ordinationsförändringar. Ordinationerna behandlas som olika, fristående ordinationer. Används exempelvis vid förlängningar eller för att koppla ihop en ordination som skrivits ut på receptoriginal och registrerats in i RR igen.</w:t>
            </w:r>
          </w:p>
          <w:p w:rsidR="00FF2BF3" w:rsidRPr="00E72CD9" w:rsidRDefault="00FF2BF3" w:rsidP="00B5732B">
            <w:pPr>
              <w:spacing w:before="120" w:after="0"/>
              <w:rPr>
                <w:strike/>
                <w:sz w:val="20"/>
                <w:lang w:eastAsia="en-US"/>
              </w:rPr>
            </w:pPr>
            <w:r w:rsidRPr="00E72CD9">
              <w:rPr>
                <w:strike/>
                <w:sz w:val="20"/>
                <w:lang w:eastAsia="en-US"/>
              </w:rPr>
              <w:t>TBD - behövs inte i nod (2)?</w:t>
            </w:r>
          </w:p>
        </w:tc>
        <w:tc>
          <w:tcPr>
            <w:tcW w:w="729" w:type="dxa"/>
            <w:shd w:val="clear" w:color="auto" w:fill="auto"/>
            <w:hideMark/>
          </w:tcPr>
          <w:p w:rsidR="00FF2BF3" w:rsidRPr="00E72CD9" w:rsidRDefault="00FF2BF3" w:rsidP="00B5732B">
            <w:pPr>
              <w:spacing w:after="0"/>
              <w:jc w:val="right"/>
              <w:rPr>
                <w:strike/>
                <w:color w:val="000000"/>
                <w:sz w:val="20"/>
              </w:rPr>
            </w:pPr>
            <w:r w:rsidRPr="00E72CD9">
              <w:rPr>
                <w:strike/>
                <w:color w:val="000000"/>
                <w:sz w:val="20"/>
              </w:rPr>
              <w:t>0</w:t>
            </w:r>
            <w:proofErr w:type="gramStart"/>
            <w:r w:rsidRPr="00E72CD9">
              <w:rPr>
                <w:strike/>
                <w:color w:val="000000"/>
                <w:sz w:val="20"/>
              </w:rPr>
              <w:t>..</w:t>
            </w:r>
            <w:proofErr w:type="gramEnd"/>
            <w:r w:rsidRPr="00E72CD9">
              <w:rPr>
                <w:strike/>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rFonts w:eastAsia="Arial Unicode MS"/>
                <w:i/>
                <w:sz w:val="20"/>
              </w:rPr>
              <w:t>förskrivarens kommentar</w:t>
            </w:r>
            <w:r>
              <w:rPr>
                <w:rFonts w:eastAsia="Arial Unicode MS"/>
                <w:i/>
                <w:sz w:val="20"/>
              </w:rPr>
              <w:br/>
              <w:t>[</w:t>
            </w:r>
            <w:proofErr w:type="spellStart"/>
            <w:r>
              <w:rPr>
                <w:rFonts w:eastAsia="Arial Unicode MS"/>
                <w:i/>
                <w:sz w:val="20"/>
              </w:rPr>
              <w:t>prescriber</w:t>
            </w:r>
            <w:proofErr w:type="spellEnd"/>
            <w:r>
              <w:rPr>
                <w:rFonts w:eastAsia="Arial Unicode MS"/>
                <w:i/>
                <w:sz w:val="20"/>
              </w:rPr>
              <w:t xml:space="preserve"> </w:t>
            </w:r>
            <w:proofErr w:type="spellStart"/>
            <w:r>
              <w:rPr>
                <w:rFonts w:eastAsia="Arial Unicode MS"/>
                <w:i/>
                <w:sz w:val="20"/>
              </w:rPr>
              <w:t>comment</w:t>
            </w:r>
            <w:proofErr w:type="spellEnd"/>
            <w:r>
              <w:rPr>
                <w:rFonts w:eastAsia="Arial Unicode MS"/>
                <w:i/>
                <w:sz w:val="20"/>
              </w:rPr>
              <w:t>]</w:t>
            </w:r>
          </w:p>
        </w:tc>
        <w:tc>
          <w:tcPr>
            <w:tcW w:w="1774" w:type="dxa"/>
            <w:shd w:val="clear" w:color="auto" w:fill="auto"/>
            <w:hideMark/>
          </w:tcPr>
          <w:p w:rsidR="00FF2BF3" w:rsidRPr="007552D0" w:rsidRDefault="00FF2BF3" w:rsidP="00B5732B">
            <w:pPr>
              <w:spacing w:after="0"/>
              <w:rPr>
                <w:sz w:val="20"/>
              </w:rPr>
            </w:pPr>
            <w:r>
              <w:rPr>
                <w:sz w:val="20"/>
              </w:rPr>
              <w:t>string {1</w:t>
            </w:r>
            <w:proofErr w:type="gramStart"/>
            <w:r>
              <w:rPr>
                <w:sz w:val="20"/>
              </w:rPr>
              <w:t>..</w:t>
            </w:r>
            <w:proofErr w:type="gramEnd"/>
            <w:r>
              <w:rPr>
                <w:sz w:val="20"/>
              </w:rPr>
              <w:t>35}</w:t>
            </w:r>
          </w:p>
        </w:tc>
        <w:tc>
          <w:tcPr>
            <w:tcW w:w="10324" w:type="dxa"/>
            <w:shd w:val="clear" w:color="auto" w:fill="auto"/>
            <w:hideMark/>
          </w:tcPr>
          <w:p w:rsidR="00FF2BF3" w:rsidRDefault="00FF2BF3" w:rsidP="00B5732B">
            <w:pPr>
              <w:spacing w:before="120" w:after="0"/>
              <w:rPr>
                <w:sz w:val="20"/>
                <w:lang w:eastAsia="en-US"/>
              </w:rPr>
            </w:pPr>
            <w:r w:rsidRPr="00326BFF">
              <w:rPr>
                <w:sz w:val="20"/>
                <w:lang w:eastAsia="en-US"/>
              </w:rPr>
              <w:t xml:space="preserve">Förskrivarens kommentar till farmaceut. </w:t>
            </w:r>
          </w:p>
          <w:p w:rsidR="00FF2BF3" w:rsidRPr="00B84B10" w:rsidRDefault="00FF2BF3" w:rsidP="00B5732B">
            <w:pPr>
              <w:rPr>
                <w:sz w:val="20"/>
                <w:szCs w:val="20"/>
              </w:rPr>
            </w:pPr>
            <w:r>
              <w:rPr>
                <w:sz w:val="20"/>
                <w:szCs w:val="20"/>
              </w:rPr>
              <w:t>Kommentaren skrivs ut på receptblanketten om e-receptet omvandlas till ett pappersrecept (dvs. skrivs ut på en receptblankett på apoteket)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rFonts w:eastAsia="Arial Unicode MS"/>
                <w:i/>
                <w:sz w:val="20"/>
              </w:rPr>
              <w:t>mottagande apotek</w:t>
            </w:r>
            <w:r>
              <w:rPr>
                <w:rFonts w:eastAsia="Arial Unicode MS"/>
                <w:i/>
                <w:sz w:val="20"/>
              </w:rPr>
              <w:br/>
              <w:t>[</w:t>
            </w:r>
            <w:proofErr w:type="spellStart"/>
            <w:r>
              <w:rPr>
                <w:rFonts w:eastAsia="Arial Unicode MS"/>
                <w:i/>
                <w:sz w:val="20"/>
              </w:rPr>
              <w:t>receiving</w:t>
            </w:r>
            <w:proofErr w:type="spellEnd"/>
            <w:r>
              <w:rPr>
                <w:rFonts w:eastAsia="Arial Unicode MS"/>
                <w:i/>
                <w:sz w:val="20"/>
              </w:rPr>
              <w:t xml:space="preserve"> </w:t>
            </w:r>
            <w:proofErr w:type="spellStart"/>
            <w:r>
              <w:rPr>
                <w:rFonts w:eastAsia="Arial Unicode MS"/>
                <w:i/>
                <w:sz w:val="20"/>
              </w:rPr>
              <w:t>pharmacy</w:t>
            </w:r>
            <w:proofErr w:type="spellEnd"/>
            <w:r>
              <w:rPr>
                <w:rFonts w:eastAsia="Arial Unicode MS"/>
                <w:i/>
                <w:sz w:val="20"/>
              </w:rPr>
              <w:t>]</w:t>
            </w:r>
          </w:p>
        </w:tc>
        <w:tc>
          <w:tcPr>
            <w:tcW w:w="1774" w:type="dxa"/>
            <w:shd w:val="clear" w:color="auto" w:fill="auto"/>
            <w:hideMark/>
          </w:tcPr>
          <w:p w:rsidR="00FF2BF3" w:rsidRPr="007552D0" w:rsidRDefault="00FF2BF3" w:rsidP="00B5732B">
            <w:pPr>
              <w:spacing w:after="0"/>
              <w:rPr>
                <w:sz w:val="20"/>
              </w:rPr>
            </w:pPr>
            <w:r>
              <w:rPr>
                <w:sz w:val="20"/>
              </w:rPr>
              <w:t>string {13</w:t>
            </w:r>
            <w:proofErr w:type="gramStart"/>
            <w:r>
              <w:rPr>
                <w:sz w:val="20"/>
              </w:rPr>
              <w:t>..</w:t>
            </w:r>
            <w:proofErr w:type="gramEnd"/>
            <w:r>
              <w:rPr>
                <w:sz w:val="20"/>
              </w:rPr>
              <w:t>13}</w:t>
            </w:r>
          </w:p>
        </w:tc>
        <w:tc>
          <w:tcPr>
            <w:tcW w:w="10324" w:type="dxa"/>
            <w:shd w:val="clear" w:color="auto" w:fill="auto"/>
            <w:hideMark/>
          </w:tcPr>
          <w:p w:rsidR="00FF2BF3" w:rsidRDefault="00FF2BF3" w:rsidP="00B5732B">
            <w:pPr>
              <w:spacing w:before="120" w:after="0"/>
              <w:rPr>
                <w:rFonts w:eastAsia="Arial Unicode MS"/>
                <w:i/>
                <w:sz w:val="20"/>
              </w:rPr>
            </w:pPr>
            <w:proofErr w:type="spellStart"/>
            <w:r w:rsidRPr="00326BFF">
              <w:rPr>
                <w:sz w:val="20"/>
                <w:lang w:eastAsia="en-US"/>
              </w:rPr>
              <w:t>Apoteks-id</w:t>
            </w:r>
            <w:proofErr w:type="spellEnd"/>
            <w:r w:rsidRPr="00326BFF">
              <w:rPr>
                <w:sz w:val="20"/>
                <w:lang w:eastAsia="en-US"/>
              </w:rPr>
              <w:t xml:space="preserve"> </w:t>
            </w:r>
            <w:r>
              <w:rPr>
                <w:sz w:val="20"/>
                <w:lang w:eastAsia="en-US"/>
              </w:rPr>
              <w:t xml:space="preserve">(s.k. </w:t>
            </w:r>
            <w:proofErr w:type="spellStart"/>
            <w:r>
              <w:rPr>
                <w:sz w:val="20"/>
                <w:lang w:eastAsia="en-US"/>
              </w:rPr>
              <w:t>GLN-kod</w:t>
            </w:r>
            <w:proofErr w:type="spellEnd"/>
            <w:r>
              <w:rPr>
                <w:sz w:val="20"/>
                <w:lang w:eastAsia="en-US"/>
              </w:rPr>
              <w:t xml:space="preserve">) </w:t>
            </w:r>
            <w:r w:rsidRPr="00326BFF">
              <w:rPr>
                <w:sz w:val="20"/>
                <w:lang w:eastAsia="en-US"/>
              </w:rPr>
              <w:t xml:space="preserve">om </w:t>
            </w:r>
            <w:r>
              <w:rPr>
                <w:sz w:val="20"/>
                <w:lang w:eastAsia="en-US"/>
              </w:rPr>
              <w:t>förskrivningen</w:t>
            </w:r>
            <w:r w:rsidRPr="00326BFF">
              <w:rPr>
                <w:sz w:val="20"/>
                <w:lang w:eastAsia="en-US"/>
              </w:rPr>
              <w:t xml:space="preserve"> är direktad</w:t>
            </w:r>
            <w:r>
              <w:rPr>
                <w:sz w:val="20"/>
                <w:lang w:eastAsia="en-US"/>
              </w:rPr>
              <w:t>resserad</w:t>
            </w:r>
            <w:r>
              <w:rPr>
                <w:rFonts w:eastAsia="Arial Unicode MS"/>
                <w:i/>
                <w:sz w:val="20"/>
              </w:rPr>
              <w:t>.</w:t>
            </w:r>
          </w:p>
          <w:p w:rsidR="00FF2BF3" w:rsidRPr="00FD2AD0" w:rsidRDefault="00FF2BF3" w:rsidP="00B5732B">
            <w:pPr>
              <w:spacing w:before="120" w:after="0"/>
              <w:rPr>
                <w:sz w:val="20"/>
                <w:lang w:eastAsia="en-US"/>
              </w:rPr>
            </w:pPr>
            <w:r w:rsidRPr="00FD2AD0">
              <w:rPr>
                <w:sz w:val="20"/>
                <w:lang w:eastAsia="en-US"/>
              </w:rPr>
              <w:t xml:space="preserve">Mottagande apotek ska anges vid förskrivning av läkemedel typ 3 (narkotika </w:t>
            </w:r>
            <w:proofErr w:type="spellStart"/>
            <w:r w:rsidRPr="00FD2AD0">
              <w:rPr>
                <w:sz w:val="20"/>
                <w:lang w:eastAsia="en-US"/>
              </w:rPr>
              <w:t>osv</w:t>
            </w:r>
            <w:proofErr w:type="spellEnd"/>
            <w:r w:rsidRPr="00FD2AD0">
              <w:rPr>
                <w:sz w:val="20"/>
                <w:lang w:eastAsia="en-US"/>
              </w:rPr>
              <w:t xml:space="preserve">). </w:t>
            </w:r>
            <w:proofErr w:type="gramStart"/>
            <w:r w:rsidRPr="00FD2AD0">
              <w:rPr>
                <w:sz w:val="20"/>
                <w:lang w:eastAsia="en-US"/>
              </w:rPr>
              <w:t>F.o.m.</w:t>
            </w:r>
            <w:proofErr w:type="gramEnd"/>
            <w:r w:rsidRPr="00FD2AD0">
              <w:rPr>
                <w:sz w:val="20"/>
                <w:lang w:eastAsia="en-US"/>
              </w:rPr>
              <w:t xml:space="preserve"> </w:t>
            </w:r>
            <w:r>
              <w:rPr>
                <w:sz w:val="20"/>
                <w:lang w:eastAsia="en-US"/>
              </w:rPr>
              <w:t xml:space="preserve">2015-03-01 </w:t>
            </w:r>
            <w:r w:rsidRPr="00FD2AD0">
              <w:rPr>
                <w:sz w:val="20"/>
                <w:lang w:eastAsia="en-US"/>
              </w:rPr>
              <w:t xml:space="preserve">är detta </w:t>
            </w:r>
            <w:r>
              <w:rPr>
                <w:sz w:val="20"/>
                <w:lang w:eastAsia="en-US"/>
              </w:rPr>
              <w:t xml:space="preserve">dock </w:t>
            </w:r>
            <w:r w:rsidRPr="00FD2AD0">
              <w:rPr>
                <w:sz w:val="20"/>
                <w:lang w:eastAsia="en-US"/>
              </w:rPr>
              <w:t xml:space="preserve">inte nödvändigt </w:t>
            </w:r>
            <w:r>
              <w:rPr>
                <w:sz w:val="20"/>
                <w:lang w:eastAsia="en-US"/>
              </w:rPr>
              <w:t>vid iteration</w:t>
            </w:r>
            <w:r w:rsidRPr="00FD2AD0">
              <w:rPr>
                <w:sz w:val="20"/>
                <w:lang w:eastAsia="en-US"/>
              </w:rPr>
              <w:t>.</w:t>
            </w:r>
          </w:p>
          <w:p w:rsidR="00FF2BF3" w:rsidRPr="00B43DC9" w:rsidRDefault="00FF2BF3" w:rsidP="00B5732B">
            <w:pPr>
              <w:spacing w:before="120" w:after="0"/>
              <w:rPr>
                <w:sz w:val="20"/>
                <w:lang w:eastAsia="en-US"/>
              </w:rPr>
            </w:pPr>
            <w:r w:rsidRPr="00326BFF">
              <w:rPr>
                <w:rFonts w:eastAsia="Arial Unicode MS"/>
                <w:i/>
                <w:sz w:val="20"/>
              </w:rPr>
              <w:t>Valideras i AFF</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364"/>
        </w:trPr>
        <w:tc>
          <w:tcPr>
            <w:tcW w:w="2072" w:type="dxa"/>
            <w:shd w:val="clear" w:color="auto" w:fill="auto"/>
            <w:hideMark/>
          </w:tcPr>
          <w:p w:rsidR="00FF2BF3" w:rsidRPr="00326BFF" w:rsidRDefault="00FF2BF3" w:rsidP="00B5732B">
            <w:pPr>
              <w:spacing w:after="0"/>
              <w:rPr>
                <w:i/>
                <w:iCs/>
                <w:color w:val="000000"/>
                <w:sz w:val="20"/>
              </w:rPr>
            </w:pPr>
            <w:r>
              <w:rPr>
                <w:rFonts w:eastAsia="Arial Unicode MS"/>
                <w:i/>
                <w:sz w:val="20"/>
              </w:rPr>
              <w:t>leverans</w:t>
            </w:r>
            <w:r w:rsidRPr="00326BFF">
              <w:rPr>
                <w:rFonts w:eastAsia="Arial Unicode MS"/>
                <w:i/>
                <w:sz w:val="20"/>
              </w:rPr>
              <w:t>meddelande</w:t>
            </w:r>
            <w:r>
              <w:rPr>
                <w:rFonts w:eastAsia="Arial Unicode MS"/>
                <w:i/>
                <w:sz w:val="20"/>
              </w:rPr>
              <w:br/>
              <w:t>[</w:t>
            </w:r>
            <w:proofErr w:type="spellStart"/>
            <w:r>
              <w:rPr>
                <w:rFonts w:eastAsia="Arial Unicode MS"/>
                <w:i/>
                <w:sz w:val="20"/>
              </w:rPr>
              <w:t>delivery</w:t>
            </w:r>
            <w:proofErr w:type="spellEnd"/>
            <w:r>
              <w:rPr>
                <w:rFonts w:eastAsia="Arial Unicode MS"/>
                <w:i/>
                <w:sz w:val="20"/>
              </w:rPr>
              <w:t xml:space="preserve"> </w:t>
            </w:r>
            <w:proofErr w:type="spellStart"/>
            <w:r>
              <w:rPr>
                <w:rFonts w:eastAsia="Arial Unicode MS"/>
                <w:i/>
                <w:sz w:val="20"/>
              </w:rPr>
              <w:t>message</w:t>
            </w:r>
            <w:proofErr w:type="spellEnd"/>
            <w:r>
              <w:rPr>
                <w:rFonts w:eastAsia="Arial Unicode MS"/>
                <w:i/>
                <w:sz w:val="20"/>
              </w:rPr>
              <w:t>]</w:t>
            </w:r>
          </w:p>
        </w:tc>
        <w:tc>
          <w:tcPr>
            <w:tcW w:w="1774"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Pr>
                <w:sz w:val="20"/>
              </w:rPr>
              <w:t>35}</w:t>
            </w:r>
          </w:p>
        </w:tc>
        <w:tc>
          <w:tcPr>
            <w:tcW w:w="10324" w:type="dxa"/>
            <w:shd w:val="clear" w:color="auto" w:fill="auto"/>
            <w:hideMark/>
          </w:tcPr>
          <w:p w:rsidR="00FF2BF3" w:rsidRPr="00B43DC9" w:rsidRDefault="00FF2BF3" w:rsidP="00B5732B">
            <w:pPr>
              <w:spacing w:before="120" w:after="0"/>
              <w:rPr>
                <w:sz w:val="20"/>
                <w:lang w:eastAsia="en-US"/>
              </w:rPr>
            </w:pPr>
            <w:r w:rsidRPr="00326BFF">
              <w:rPr>
                <w:sz w:val="20"/>
                <w:lang w:eastAsia="en-US"/>
              </w:rPr>
              <w:t>Leveransinformation om ordinationen skickas till ett ombud</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rFonts w:eastAsia="Arial Unicode MS"/>
                <w:i/>
                <w:sz w:val="20"/>
              </w:rPr>
              <w:t>utsättningstidpunkt</w:t>
            </w:r>
            <w:r>
              <w:rPr>
                <w:rFonts w:eastAsia="Arial Unicode MS"/>
                <w:i/>
                <w:sz w:val="20"/>
              </w:rPr>
              <w:br/>
              <w:t>[</w:t>
            </w:r>
            <w:proofErr w:type="spellStart"/>
            <w:r>
              <w:rPr>
                <w:rFonts w:eastAsia="Arial Unicode MS"/>
                <w:i/>
                <w:sz w:val="20"/>
              </w:rPr>
              <w:t>end</w:t>
            </w:r>
            <w:proofErr w:type="spellEnd"/>
            <w:r>
              <w:rPr>
                <w:rFonts w:eastAsia="Arial Unicode MS"/>
                <w:i/>
                <w:sz w:val="20"/>
              </w:rPr>
              <w:t xml:space="preserve"> time]</w:t>
            </w:r>
          </w:p>
        </w:tc>
        <w:tc>
          <w:tcPr>
            <w:tcW w:w="1774"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r>
              <w:rPr>
                <w:sz w:val="20"/>
                <w:lang w:eastAsia="en-US"/>
              </w:rPr>
              <w:t>{readOnly}</w:t>
            </w:r>
          </w:p>
        </w:tc>
        <w:tc>
          <w:tcPr>
            <w:tcW w:w="10324" w:type="dxa"/>
            <w:shd w:val="clear" w:color="auto" w:fill="auto"/>
            <w:hideMark/>
          </w:tcPr>
          <w:p w:rsidR="00FF2BF3" w:rsidRDefault="00FF2BF3" w:rsidP="00B5732B">
            <w:pPr>
              <w:spacing w:before="120" w:after="0"/>
              <w:rPr>
                <w:sz w:val="20"/>
                <w:lang w:eastAsia="en-US"/>
              </w:rPr>
            </w:pPr>
            <w:r w:rsidRPr="00326BFF">
              <w:rPr>
                <w:sz w:val="20"/>
                <w:lang w:eastAsia="en-US"/>
              </w:rPr>
              <w:t>Datum och tid när patienten skall avsluta intag.</w:t>
            </w:r>
          </w:p>
          <w:p w:rsidR="00FF2BF3" w:rsidRDefault="00FF2BF3" w:rsidP="00B5732B">
            <w:pPr>
              <w:spacing w:before="120" w:after="0"/>
              <w:rPr>
                <w:sz w:val="20"/>
                <w:lang w:eastAsia="en-US"/>
              </w:rPr>
            </w:pPr>
            <w:r>
              <w:rPr>
                <w:sz w:val="20"/>
                <w:lang w:eastAsia="en-US"/>
              </w:rPr>
              <w:t xml:space="preserve">Fältet är endast relevant för dospatienter. </w:t>
            </w:r>
            <w:r w:rsidRPr="007D4758">
              <w:rPr>
                <w:sz w:val="20"/>
                <w:lang w:eastAsia="en-US"/>
              </w:rPr>
              <w:t xml:space="preserve">Efter detta datum så får </w:t>
            </w:r>
            <w:r w:rsidRPr="00936392">
              <w:rPr>
                <w:sz w:val="20"/>
                <w:lang w:eastAsia="en-US"/>
              </w:rPr>
              <w:t xml:space="preserve">expedieringsunderlaget </w:t>
            </w:r>
            <w:r w:rsidRPr="007D4758">
              <w:rPr>
                <w:sz w:val="20"/>
                <w:lang w:eastAsia="en-US"/>
              </w:rPr>
              <w:t xml:space="preserve">status UTSATT och går inte </w:t>
            </w:r>
            <w:r>
              <w:rPr>
                <w:sz w:val="20"/>
                <w:lang w:eastAsia="en-US"/>
              </w:rPr>
              <w:t>längre att expediera (helförpackning) eller produceras inte</w:t>
            </w:r>
            <w:r w:rsidRPr="007D4758">
              <w:rPr>
                <w:sz w:val="20"/>
                <w:lang w:eastAsia="en-US"/>
              </w:rPr>
              <w:t xml:space="preserve"> i påse</w:t>
            </w:r>
            <w:r>
              <w:rPr>
                <w:sz w:val="20"/>
                <w:lang w:eastAsia="en-US"/>
              </w:rPr>
              <w:t xml:space="preserve"> (dosdispenserat)</w:t>
            </w:r>
            <w:r w:rsidRPr="007D4758">
              <w:rPr>
                <w:sz w:val="20"/>
                <w:lang w:eastAsia="en-US"/>
              </w:rPr>
              <w:t>.</w:t>
            </w:r>
            <w:r>
              <w:rPr>
                <w:sz w:val="20"/>
                <w:lang w:eastAsia="en-US"/>
              </w:rPr>
              <w:t xml:space="preserve"> </w:t>
            </w:r>
          </w:p>
          <w:p w:rsidR="00FF2BF3" w:rsidRPr="004B186A" w:rsidRDefault="00FF2BF3" w:rsidP="00B5732B">
            <w:pPr>
              <w:spacing w:before="120" w:after="0"/>
              <w:rPr>
                <w:rFonts w:eastAsia="Arial Unicode MS"/>
                <w:i/>
                <w:sz w:val="20"/>
              </w:rPr>
            </w:pPr>
            <w:r>
              <w:rPr>
                <w:sz w:val="20"/>
                <w:lang w:eastAsia="en-US"/>
              </w:rPr>
              <w:t xml:space="preserve">Mappas från </w:t>
            </w:r>
            <w:proofErr w:type="spellStart"/>
            <w:r w:rsidRPr="00565E19">
              <w:rPr>
                <w:i/>
                <w:sz w:val="20"/>
                <w:lang w:eastAsia="en-US"/>
              </w:rPr>
              <w:t>Läkemedelsordination.</w:t>
            </w:r>
            <w:r w:rsidRPr="00326BFF">
              <w:rPr>
                <w:rFonts w:eastAsia="Arial Unicode MS"/>
                <w:i/>
                <w:sz w:val="20"/>
              </w:rPr>
              <w:t>utsättningstidpunkt</w:t>
            </w:r>
            <w:proofErr w:type="spellEnd"/>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2" w:type="dxa"/>
            <w:shd w:val="clear" w:color="auto" w:fill="auto"/>
            <w:hideMark/>
          </w:tcPr>
          <w:p w:rsidR="00FF2BF3" w:rsidRPr="007667C9" w:rsidRDefault="00FF2BF3" w:rsidP="00B5732B">
            <w:pPr>
              <w:spacing w:after="0"/>
              <w:rPr>
                <w:i/>
                <w:iCs/>
                <w:color w:val="000000"/>
                <w:sz w:val="20"/>
                <w:lang w:val="en-US"/>
              </w:rPr>
            </w:pPr>
            <w:r w:rsidRPr="007667C9">
              <w:rPr>
                <w:rFonts w:eastAsia="Arial Unicode MS"/>
                <w:i/>
                <w:sz w:val="20"/>
                <w:lang w:val="en-US"/>
              </w:rPr>
              <w:t>NPL Pack-id</w:t>
            </w:r>
            <w:r w:rsidRPr="007667C9">
              <w:rPr>
                <w:rFonts w:eastAsia="Arial Unicode MS"/>
                <w:i/>
                <w:sz w:val="20"/>
                <w:lang w:val="en-US"/>
              </w:rPr>
              <w:br/>
              <w:t>[NPL Pack-id]</w:t>
            </w:r>
          </w:p>
        </w:tc>
        <w:tc>
          <w:tcPr>
            <w:tcW w:w="1774"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Pr>
                <w:sz w:val="20"/>
              </w:rPr>
              <w:t xml:space="preserve">14} </w:t>
            </w:r>
          </w:p>
        </w:tc>
        <w:tc>
          <w:tcPr>
            <w:tcW w:w="10324" w:type="dxa"/>
            <w:shd w:val="clear" w:color="auto" w:fill="auto"/>
            <w:hideMark/>
          </w:tcPr>
          <w:p w:rsidR="00FF2BF3" w:rsidRDefault="00FF2BF3" w:rsidP="00B5732B">
            <w:pPr>
              <w:spacing w:before="120" w:after="0"/>
              <w:rPr>
                <w:sz w:val="20"/>
                <w:lang w:eastAsia="en-US"/>
              </w:rPr>
            </w:pPr>
            <w:r w:rsidRPr="00BF25B5">
              <w:rPr>
                <w:sz w:val="20"/>
                <w:lang w:eastAsia="en-US"/>
              </w:rPr>
              <w:t>NPL Pack-id alternativt SB Pack-id som identifierar läkemedelsartikel.</w:t>
            </w:r>
          </w:p>
          <w:p w:rsidR="00FF2BF3" w:rsidRPr="00AE41A8" w:rsidRDefault="00FF2BF3" w:rsidP="00B5732B">
            <w:pPr>
              <w:rPr>
                <w:rFonts w:eastAsia="Arial Unicode MS"/>
                <w:i/>
                <w:sz w:val="20"/>
              </w:rPr>
            </w:pPr>
            <w:r w:rsidRPr="00BF25B5">
              <w:rPr>
                <w:rFonts w:eastAsia="Arial Unicode MS"/>
                <w:i/>
                <w:sz w:val="20"/>
              </w:rPr>
              <w:t xml:space="preserve">Obligatorisk parameter om </w:t>
            </w:r>
            <w:proofErr w:type="spellStart"/>
            <w:r w:rsidRPr="00BF25B5">
              <w:rPr>
                <w:rFonts w:eastAsia="Arial Unicode MS"/>
                <w:i/>
                <w:sz w:val="20"/>
              </w:rPr>
              <w:t>Varunr</w:t>
            </w:r>
            <w:proofErr w:type="spellEnd"/>
            <w:r w:rsidRPr="00BF25B5">
              <w:rPr>
                <w:rFonts w:eastAsia="Arial Unicode MS"/>
                <w:i/>
                <w:sz w:val="20"/>
              </w:rPr>
              <w:t xml:space="preserve"> saknas. Om artikeln är ett läkemedel m</w:t>
            </w:r>
            <w:r>
              <w:rPr>
                <w:rFonts w:eastAsia="Arial Unicode MS"/>
                <w:i/>
                <w:sz w:val="20"/>
              </w:rPr>
              <w:t>åste NPL Pack-id anges.</w:t>
            </w:r>
            <w:r>
              <w:rPr>
                <w:rFonts w:eastAsia="Arial Unicode MS"/>
                <w:sz w:val="20"/>
              </w:rPr>
              <w:t xml:space="preserve"> </w:t>
            </w:r>
          </w:p>
          <w:p w:rsidR="00FF2BF3" w:rsidRDefault="00FF2BF3" w:rsidP="00B5732B">
            <w:pPr>
              <w:spacing w:before="120" w:after="0"/>
              <w:rPr>
                <w:rFonts w:eastAsia="Arial Unicode MS"/>
                <w:i/>
                <w:sz w:val="20"/>
              </w:rPr>
            </w:pPr>
            <w:r w:rsidRPr="00BF25B5">
              <w:rPr>
                <w:rFonts w:eastAsia="Arial Unicode MS"/>
                <w:i/>
                <w:sz w:val="20"/>
              </w:rPr>
              <w:t>Valideras i AFF.</w:t>
            </w:r>
          </w:p>
          <w:p w:rsidR="00FF2BF3" w:rsidRPr="00AE41A8" w:rsidRDefault="00FF2BF3" w:rsidP="00B5732B">
            <w:pPr>
              <w:spacing w:before="120" w:after="0"/>
              <w:rPr>
                <w:rFonts w:eastAsia="Arial Unicode MS"/>
                <w:sz w:val="20"/>
              </w:rPr>
            </w:pPr>
            <w:r>
              <w:rPr>
                <w:rFonts w:eastAsia="Arial Unicode MS"/>
                <w:sz w:val="20"/>
              </w:rPr>
              <w:t xml:space="preserve">Om en </w:t>
            </w:r>
            <w:r w:rsidRPr="00AE41A8">
              <w:rPr>
                <w:rFonts w:eastAsia="Arial Unicode MS"/>
                <w:i/>
                <w:sz w:val="20"/>
              </w:rPr>
              <w:t>Läkemedelartikel</w:t>
            </w:r>
            <w:r>
              <w:rPr>
                <w:rFonts w:eastAsia="Arial Unicode MS"/>
                <w:sz w:val="20"/>
              </w:rPr>
              <w:t xml:space="preserve"> angivits i </w:t>
            </w:r>
            <w:proofErr w:type="spellStart"/>
            <w:r w:rsidRPr="00BD4B99">
              <w:rPr>
                <w:i/>
                <w:sz w:val="20"/>
                <w:lang w:eastAsia="en-US"/>
              </w:rPr>
              <w:t>Läkemedelsordination.</w:t>
            </w:r>
            <w:r w:rsidRPr="00BD4B99">
              <w:rPr>
                <w:i/>
                <w:iCs/>
                <w:color w:val="000000"/>
                <w:sz w:val="20"/>
              </w:rPr>
              <w:t>ordinerat</w:t>
            </w:r>
            <w:proofErr w:type="spellEnd"/>
            <w:r>
              <w:rPr>
                <w:i/>
                <w:iCs/>
                <w:color w:val="000000"/>
                <w:sz w:val="20"/>
              </w:rPr>
              <w:t xml:space="preserve"> </w:t>
            </w:r>
            <w:r w:rsidRPr="00BD4B99">
              <w:rPr>
                <w:i/>
                <w:iCs/>
                <w:color w:val="000000"/>
                <w:sz w:val="20"/>
              </w:rPr>
              <w:t>läkemedel</w:t>
            </w:r>
            <w:r>
              <w:rPr>
                <w:rFonts w:eastAsia="Arial Unicode MS"/>
                <w:sz w:val="20"/>
              </w:rPr>
              <w:t xml:space="preserve"> måste </w:t>
            </w:r>
            <w:r w:rsidRPr="00AE41A8">
              <w:rPr>
                <w:iCs/>
                <w:color w:val="000000"/>
                <w:sz w:val="20"/>
              </w:rPr>
              <w:t>attributvärdet</w:t>
            </w:r>
            <w:r>
              <w:rPr>
                <w:i/>
                <w:iCs/>
                <w:color w:val="000000"/>
                <w:sz w:val="20"/>
              </w:rPr>
              <w:t xml:space="preserve"> </w:t>
            </w:r>
            <w:r>
              <w:rPr>
                <w:rFonts w:eastAsia="Arial Unicode MS"/>
                <w:sz w:val="20"/>
              </w:rPr>
              <w:t xml:space="preserve">överensstämma med dess </w:t>
            </w:r>
            <w:r w:rsidRPr="00326BFF">
              <w:rPr>
                <w:rFonts w:eastAsia="Arial Unicode MS"/>
                <w:i/>
                <w:sz w:val="20"/>
              </w:rPr>
              <w:t>NPL</w:t>
            </w:r>
            <w:r>
              <w:rPr>
                <w:rFonts w:eastAsia="Arial Unicode MS"/>
                <w:i/>
                <w:sz w:val="20"/>
              </w:rPr>
              <w:t xml:space="preserve"> </w:t>
            </w:r>
            <w:proofErr w:type="spellStart"/>
            <w:r w:rsidRPr="00326BFF">
              <w:rPr>
                <w:rFonts w:eastAsia="Arial Unicode MS"/>
                <w:i/>
                <w:sz w:val="20"/>
              </w:rPr>
              <w:t>Pack</w:t>
            </w:r>
            <w:r>
              <w:rPr>
                <w:rFonts w:eastAsia="Arial Unicode MS"/>
                <w:i/>
                <w:sz w:val="20"/>
              </w:rPr>
              <w:t>.</w:t>
            </w:r>
            <w:r w:rsidRPr="00326BFF">
              <w:rPr>
                <w:rFonts w:eastAsia="Arial Unicode MS"/>
                <w:i/>
                <w:sz w:val="20"/>
              </w:rPr>
              <w:t>id</w:t>
            </w:r>
            <w:proofErr w:type="spellEnd"/>
            <w:r>
              <w:rPr>
                <w:rFonts w:eastAsia="Arial Unicode MS"/>
                <w:sz w:val="20"/>
              </w:rPr>
              <w:t>.</w:t>
            </w:r>
          </w:p>
          <w:p w:rsidR="00FF2BF3" w:rsidRPr="00AE41A8" w:rsidRDefault="00FF2BF3" w:rsidP="00B5732B">
            <w:pPr>
              <w:spacing w:before="120" w:after="0"/>
              <w:rPr>
                <w:rFonts w:eastAsia="Arial Unicode MS"/>
                <w:i/>
                <w:strike/>
                <w:sz w:val="20"/>
              </w:rPr>
            </w:pPr>
            <w:r w:rsidRPr="00AE41A8">
              <w:rPr>
                <w:rFonts w:eastAsia="Arial Unicode MS"/>
                <w:strike/>
                <w:sz w:val="20"/>
              </w:rPr>
              <w:lastRenderedPageBreak/>
              <w:t xml:space="preserve">Mappas (vid Läkemedelartikel) från </w:t>
            </w:r>
            <w:proofErr w:type="spellStart"/>
            <w:r w:rsidRPr="00AE41A8">
              <w:rPr>
                <w:i/>
                <w:strike/>
                <w:sz w:val="20"/>
                <w:lang w:eastAsia="en-US"/>
              </w:rPr>
              <w:t>Läkemedelsordination.</w:t>
            </w:r>
            <w:r w:rsidRPr="00AE41A8">
              <w:rPr>
                <w:i/>
                <w:iCs/>
                <w:strike/>
                <w:color w:val="000000"/>
                <w:sz w:val="20"/>
              </w:rPr>
              <w:t>ordinerat</w:t>
            </w:r>
            <w:proofErr w:type="spellEnd"/>
            <w:r w:rsidRPr="00AE41A8">
              <w:rPr>
                <w:i/>
                <w:iCs/>
                <w:strike/>
                <w:color w:val="000000"/>
                <w:sz w:val="20"/>
              </w:rPr>
              <w:t xml:space="preserve"> </w:t>
            </w:r>
            <w:proofErr w:type="spellStart"/>
            <w:r w:rsidRPr="00AE41A8">
              <w:rPr>
                <w:i/>
                <w:iCs/>
                <w:strike/>
                <w:color w:val="000000"/>
                <w:sz w:val="20"/>
              </w:rPr>
              <w:t>läkemedel</w:t>
            </w:r>
            <w:proofErr w:type="gramStart"/>
            <w:r w:rsidRPr="00AE41A8">
              <w:rPr>
                <w:i/>
                <w:iCs/>
                <w:strike/>
                <w:color w:val="000000"/>
                <w:sz w:val="20"/>
              </w:rPr>
              <w:t>.</w:t>
            </w:r>
            <w:r w:rsidRPr="00AE41A8">
              <w:rPr>
                <w:rFonts w:eastAsia="Arial Unicode MS"/>
                <w:i/>
                <w:strike/>
                <w:sz w:val="20"/>
              </w:rPr>
              <w:t>NPL</w:t>
            </w:r>
            <w:proofErr w:type="spellEnd"/>
            <w:proofErr w:type="gramEnd"/>
            <w:r w:rsidRPr="00AE41A8">
              <w:rPr>
                <w:rFonts w:eastAsia="Arial Unicode MS"/>
                <w:i/>
                <w:strike/>
                <w:sz w:val="20"/>
              </w:rPr>
              <w:t xml:space="preserve"> </w:t>
            </w:r>
            <w:proofErr w:type="spellStart"/>
            <w:r w:rsidRPr="00AE41A8">
              <w:rPr>
                <w:rFonts w:eastAsia="Arial Unicode MS"/>
                <w:i/>
                <w:strike/>
                <w:sz w:val="20"/>
              </w:rPr>
              <w:t>Pack.id</w:t>
            </w:r>
            <w:proofErr w:type="spellEnd"/>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BF25B5">
              <w:rPr>
                <w:rFonts w:eastAsia="Arial Unicode MS"/>
                <w:i/>
                <w:sz w:val="20"/>
              </w:rPr>
              <w:lastRenderedPageBreak/>
              <w:t>NPL-id</w:t>
            </w:r>
            <w:r>
              <w:rPr>
                <w:rFonts w:eastAsia="Arial Unicode MS"/>
                <w:i/>
                <w:sz w:val="20"/>
              </w:rPr>
              <w:br/>
              <w:t>[</w:t>
            </w:r>
            <w:r w:rsidRPr="00BF25B5">
              <w:rPr>
                <w:rFonts w:eastAsia="Arial Unicode MS"/>
                <w:i/>
                <w:sz w:val="20"/>
              </w:rPr>
              <w:t>NPL-id</w:t>
            </w:r>
            <w:r>
              <w:rPr>
                <w:rFonts w:eastAsia="Arial Unicode MS"/>
                <w:i/>
                <w:sz w:val="20"/>
              </w:rPr>
              <w:t>]</w:t>
            </w:r>
          </w:p>
        </w:tc>
        <w:tc>
          <w:tcPr>
            <w:tcW w:w="1774" w:type="dxa"/>
            <w:shd w:val="clear" w:color="auto" w:fill="auto"/>
            <w:hideMark/>
          </w:tcPr>
          <w:p w:rsidR="00FF2BF3" w:rsidRPr="007552D0" w:rsidRDefault="00FF2BF3" w:rsidP="00B5732B">
            <w:pPr>
              <w:spacing w:after="0"/>
              <w:rPr>
                <w:sz w:val="20"/>
                <w:lang w:eastAsia="en-US"/>
              </w:rPr>
            </w:pPr>
            <w:r w:rsidRPr="007552D0">
              <w:rPr>
                <w:sz w:val="20"/>
              </w:rPr>
              <w:t xml:space="preserve">string </w:t>
            </w:r>
            <w:r>
              <w:rPr>
                <w:sz w:val="20"/>
              </w:rPr>
              <w:t>{1</w:t>
            </w:r>
            <w:proofErr w:type="gramStart"/>
            <w:r>
              <w:rPr>
                <w:sz w:val="20"/>
              </w:rPr>
              <w:t>..</w:t>
            </w:r>
            <w:proofErr w:type="gramEnd"/>
            <w:r>
              <w:rPr>
                <w:sz w:val="20"/>
              </w:rPr>
              <w:t xml:space="preserve">14} </w:t>
            </w:r>
          </w:p>
        </w:tc>
        <w:tc>
          <w:tcPr>
            <w:tcW w:w="10324" w:type="dxa"/>
            <w:shd w:val="clear" w:color="auto" w:fill="auto"/>
            <w:hideMark/>
          </w:tcPr>
          <w:p w:rsidR="00FF2BF3" w:rsidRDefault="00FF2BF3" w:rsidP="00B5732B">
            <w:pPr>
              <w:spacing w:before="120" w:after="0"/>
              <w:rPr>
                <w:sz w:val="20"/>
                <w:lang w:eastAsia="en-US"/>
              </w:rPr>
            </w:pPr>
            <w:r w:rsidRPr="00BF25B5">
              <w:rPr>
                <w:sz w:val="20"/>
                <w:lang w:eastAsia="en-US"/>
              </w:rPr>
              <w:t>NPL-id alternativt SB-id som identifierar produkt.</w:t>
            </w:r>
          </w:p>
          <w:p w:rsidR="00FF2BF3" w:rsidRDefault="00FF2BF3" w:rsidP="00B5732B">
            <w:pPr>
              <w:rPr>
                <w:rFonts w:eastAsia="Arial Unicode MS"/>
                <w:i/>
                <w:sz w:val="20"/>
              </w:rPr>
            </w:pPr>
            <w:r w:rsidRPr="00BF25B5">
              <w:rPr>
                <w:rFonts w:eastAsia="Arial Unicode MS"/>
                <w:i/>
                <w:sz w:val="20"/>
              </w:rPr>
              <w:t xml:space="preserve">Obligatorisk parameter om </w:t>
            </w:r>
            <w:proofErr w:type="spellStart"/>
            <w:r w:rsidRPr="00BF25B5">
              <w:rPr>
                <w:rFonts w:eastAsia="Arial Unicode MS"/>
                <w:i/>
                <w:sz w:val="20"/>
              </w:rPr>
              <w:t>Varunr</w:t>
            </w:r>
            <w:proofErr w:type="spellEnd"/>
            <w:r w:rsidRPr="00BF25B5">
              <w:rPr>
                <w:rFonts w:eastAsia="Arial Unicode MS"/>
                <w:i/>
                <w:sz w:val="20"/>
              </w:rPr>
              <w:t xml:space="preserve"> saknas. Om artikeln är ett läkemedel måste NPL-id.</w:t>
            </w:r>
          </w:p>
          <w:p w:rsidR="00FF2BF3" w:rsidRDefault="00FF2BF3" w:rsidP="00B5732B">
            <w:pPr>
              <w:spacing w:before="120" w:after="0"/>
              <w:rPr>
                <w:rFonts w:eastAsia="Arial Unicode MS"/>
                <w:i/>
                <w:sz w:val="20"/>
              </w:rPr>
            </w:pPr>
            <w:r w:rsidRPr="00BF25B5">
              <w:rPr>
                <w:rFonts w:eastAsia="Arial Unicode MS"/>
                <w:i/>
                <w:sz w:val="20"/>
              </w:rPr>
              <w:t>Valideras i AFF.</w:t>
            </w:r>
          </w:p>
          <w:p w:rsidR="00FF2BF3" w:rsidRPr="00AE41A8" w:rsidRDefault="00FF2BF3" w:rsidP="00B5732B">
            <w:pPr>
              <w:spacing w:before="120" w:after="0"/>
            </w:pPr>
            <w:r>
              <w:rPr>
                <w:rFonts w:eastAsia="Arial Unicode MS"/>
                <w:sz w:val="20"/>
              </w:rPr>
              <w:t xml:space="preserve">Om en </w:t>
            </w:r>
            <w:r>
              <w:rPr>
                <w:i/>
                <w:sz w:val="20"/>
                <w:lang w:eastAsia="en-US"/>
              </w:rPr>
              <w:t>Lä</w:t>
            </w:r>
            <w:r w:rsidRPr="00BD4B99">
              <w:rPr>
                <w:i/>
                <w:sz w:val="20"/>
                <w:lang w:eastAsia="en-US"/>
              </w:rPr>
              <w:t>kemedelsprodukt</w:t>
            </w:r>
            <w:r>
              <w:rPr>
                <w:sz w:val="20"/>
                <w:lang w:eastAsia="en-US"/>
              </w:rPr>
              <w:t xml:space="preserve"> angivits i </w:t>
            </w:r>
            <w:proofErr w:type="spellStart"/>
            <w:r w:rsidRPr="00BD4B99">
              <w:rPr>
                <w:i/>
                <w:sz w:val="20"/>
                <w:lang w:eastAsia="en-US"/>
              </w:rPr>
              <w:t>Läkemedelsordination.</w:t>
            </w:r>
            <w:r w:rsidRPr="00BD4B99">
              <w:rPr>
                <w:i/>
                <w:iCs/>
                <w:color w:val="000000"/>
                <w:sz w:val="20"/>
              </w:rPr>
              <w:t>ordinerat</w:t>
            </w:r>
            <w:proofErr w:type="spellEnd"/>
            <w:r>
              <w:rPr>
                <w:i/>
                <w:iCs/>
                <w:color w:val="000000"/>
                <w:sz w:val="20"/>
              </w:rPr>
              <w:t xml:space="preserve"> </w:t>
            </w:r>
            <w:r w:rsidRPr="00BD4B99">
              <w:rPr>
                <w:i/>
                <w:iCs/>
                <w:color w:val="000000"/>
                <w:sz w:val="20"/>
              </w:rPr>
              <w:t>läkemedel</w:t>
            </w:r>
            <w:r>
              <w:rPr>
                <w:i/>
                <w:iCs/>
                <w:color w:val="000000"/>
                <w:sz w:val="20"/>
              </w:rPr>
              <w:t xml:space="preserve"> </w:t>
            </w:r>
            <w:r w:rsidRPr="00AE41A8">
              <w:rPr>
                <w:rFonts w:eastAsia="Arial Unicode MS"/>
                <w:sz w:val="20"/>
              </w:rPr>
              <w:t xml:space="preserve">måste </w:t>
            </w:r>
            <w:r w:rsidRPr="00AE41A8">
              <w:rPr>
                <w:iCs/>
                <w:color w:val="000000"/>
                <w:sz w:val="20"/>
              </w:rPr>
              <w:t>attributvärdet</w:t>
            </w:r>
            <w:r>
              <w:rPr>
                <w:i/>
                <w:iCs/>
                <w:color w:val="000000"/>
                <w:sz w:val="20"/>
              </w:rPr>
              <w:t xml:space="preserve"> </w:t>
            </w:r>
            <w:r>
              <w:rPr>
                <w:rFonts w:eastAsia="Arial Unicode MS"/>
                <w:sz w:val="20"/>
              </w:rPr>
              <w:t>överensstämma</w:t>
            </w:r>
            <w:r w:rsidRPr="00AE41A8">
              <w:rPr>
                <w:rFonts w:eastAsia="Arial Unicode MS"/>
                <w:sz w:val="20"/>
              </w:rPr>
              <w:t xml:space="preserve"> dess </w:t>
            </w:r>
            <w:r>
              <w:rPr>
                <w:rFonts w:eastAsia="Arial Unicode MS"/>
                <w:i/>
                <w:sz w:val="20"/>
              </w:rPr>
              <w:t>NPL-</w:t>
            </w:r>
            <w:r w:rsidRPr="00326BFF">
              <w:rPr>
                <w:rFonts w:eastAsia="Arial Unicode MS"/>
                <w:i/>
                <w:sz w:val="20"/>
              </w:rPr>
              <w:t>id</w:t>
            </w:r>
            <w:r>
              <w:rPr>
                <w:rFonts w:eastAsia="Arial Unicode MS"/>
                <w:sz w:val="20"/>
              </w:rPr>
              <w:t>.</w:t>
            </w:r>
          </w:p>
          <w:p w:rsidR="00FF2BF3" w:rsidRPr="00AE41A8" w:rsidRDefault="00FF2BF3" w:rsidP="00B5732B">
            <w:pPr>
              <w:spacing w:before="120" w:after="0"/>
              <w:rPr>
                <w:rFonts w:eastAsia="Arial Unicode MS"/>
                <w:i/>
                <w:strike/>
                <w:sz w:val="20"/>
              </w:rPr>
            </w:pPr>
            <w:r w:rsidRPr="00AE41A8">
              <w:rPr>
                <w:rFonts w:eastAsia="Arial Unicode MS"/>
                <w:strike/>
                <w:sz w:val="20"/>
              </w:rPr>
              <w:t xml:space="preserve">Mappas (vid </w:t>
            </w:r>
            <w:r w:rsidRPr="00AE41A8">
              <w:rPr>
                <w:i/>
                <w:strike/>
                <w:sz w:val="20"/>
                <w:lang w:eastAsia="en-US"/>
              </w:rPr>
              <w:t>Läkemedelsprodukt</w:t>
            </w:r>
            <w:r w:rsidRPr="00AE41A8">
              <w:rPr>
                <w:rFonts w:eastAsia="Arial Unicode MS"/>
                <w:strike/>
                <w:sz w:val="20"/>
              </w:rPr>
              <w:t xml:space="preserve">) från </w:t>
            </w:r>
            <w:proofErr w:type="spellStart"/>
            <w:r w:rsidRPr="00AE41A8">
              <w:rPr>
                <w:i/>
                <w:strike/>
                <w:sz w:val="20"/>
                <w:lang w:eastAsia="en-US"/>
              </w:rPr>
              <w:t>Läkemedelsordination.</w:t>
            </w:r>
            <w:r w:rsidRPr="00AE41A8">
              <w:rPr>
                <w:i/>
                <w:iCs/>
                <w:strike/>
                <w:color w:val="000000"/>
                <w:sz w:val="20"/>
              </w:rPr>
              <w:t>ordinerat</w:t>
            </w:r>
            <w:proofErr w:type="spellEnd"/>
            <w:r w:rsidRPr="00AE41A8">
              <w:rPr>
                <w:i/>
                <w:iCs/>
                <w:strike/>
                <w:color w:val="000000"/>
                <w:sz w:val="20"/>
              </w:rPr>
              <w:t xml:space="preserve"> </w:t>
            </w:r>
            <w:proofErr w:type="spellStart"/>
            <w:r w:rsidRPr="00AE41A8">
              <w:rPr>
                <w:i/>
                <w:iCs/>
                <w:strike/>
                <w:color w:val="000000"/>
                <w:sz w:val="20"/>
              </w:rPr>
              <w:t>läkemedel</w:t>
            </w:r>
            <w:proofErr w:type="gramStart"/>
            <w:r w:rsidRPr="00AE41A8">
              <w:rPr>
                <w:i/>
                <w:iCs/>
                <w:strike/>
                <w:color w:val="000000"/>
                <w:sz w:val="20"/>
              </w:rPr>
              <w:t>.</w:t>
            </w:r>
            <w:r w:rsidRPr="00AE41A8">
              <w:rPr>
                <w:rFonts w:eastAsia="Arial Unicode MS"/>
                <w:i/>
                <w:strike/>
                <w:sz w:val="20"/>
              </w:rPr>
              <w:t>NPL</w:t>
            </w:r>
            <w:proofErr w:type="gramEnd"/>
            <w:r w:rsidRPr="00AE41A8">
              <w:rPr>
                <w:rFonts w:eastAsia="Arial Unicode MS"/>
                <w:i/>
                <w:strike/>
                <w:sz w:val="20"/>
              </w:rPr>
              <w:t>-id</w:t>
            </w:r>
            <w:proofErr w:type="spellEnd"/>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proofErr w:type="spellStart"/>
            <w:r w:rsidRPr="00BF25B5">
              <w:rPr>
                <w:rFonts w:eastAsia="Arial Unicode MS"/>
                <w:i/>
                <w:sz w:val="20"/>
              </w:rPr>
              <w:t>varunr</w:t>
            </w:r>
            <w:proofErr w:type="spellEnd"/>
            <w:r>
              <w:rPr>
                <w:rFonts w:eastAsia="Arial Unicode MS"/>
                <w:i/>
                <w:sz w:val="20"/>
              </w:rPr>
              <w:br/>
              <w:t>[</w:t>
            </w:r>
            <w:proofErr w:type="spellStart"/>
            <w:r>
              <w:rPr>
                <w:rFonts w:eastAsia="Arial Unicode MS"/>
                <w:i/>
                <w:sz w:val="20"/>
              </w:rPr>
              <w:t>article</w:t>
            </w:r>
            <w:proofErr w:type="spellEnd"/>
            <w:r>
              <w:rPr>
                <w:rFonts w:eastAsia="Arial Unicode MS"/>
                <w:i/>
                <w:sz w:val="20"/>
              </w:rPr>
              <w:t xml:space="preserve"> id]</w:t>
            </w:r>
          </w:p>
        </w:tc>
        <w:tc>
          <w:tcPr>
            <w:tcW w:w="1774" w:type="dxa"/>
            <w:shd w:val="clear" w:color="auto" w:fill="auto"/>
            <w:hideMark/>
          </w:tcPr>
          <w:p w:rsidR="00FF2BF3" w:rsidRPr="007552D0" w:rsidRDefault="00FF2BF3" w:rsidP="00B5732B">
            <w:pPr>
              <w:spacing w:after="0"/>
              <w:rPr>
                <w:sz w:val="20"/>
              </w:rPr>
            </w:pPr>
            <w:r>
              <w:rPr>
                <w:sz w:val="20"/>
              </w:rPr>
              <w:t>string {</w:t>
            </w:r>
            <w:r w:rsidRPr="007552D0">
              <w:rPr>
                <w:sz w:val="20"/>
              </w:rPr>
              <w:t>6</w:t>
            </w:r>
            <w:proofErr w:type="gramStart"/>
            <w:r w:rsidRPr="007552D0">
              <w:rPr>
                <w:sz w:val="20"/>
              </w:rPr>
              <w:t>.</w:t>
            </w:r>
            <w:r>
              <w:rPr>
                <w:sz w:val="20"/>
              </w:rPr>
              <w:t>.</w:t>
            </w:r>
            <w:proofErr w:type="gramEnd"/>
            <w:r>
              <w:rPr>
                <w:sz w:val="20"/>
              </w:rPr>
              <w:t xml:space="preserve">6} </w:t>
            </w:r>
            <w:r>
              <w:rPr>
                <w:sz w:val="20"/>
                <w:lang w:eastAsia="en-US"/>
              </w:rPr>
              <w:t>{readOnly}</w:t>
            </w:r>
          </w:p>
        </w:tc>
        <w:tc>
          <w:tcPr>
            <w:tcW w:w="10324" w:type="dxa"/>
            <w:shd w:val="clear" w:color="auto" w:fill="auto"/>
            <w:hideMark/>
          </w:tcPr>
          <w:p w:rsidR="00FF2BF3" w:rsidRDefault="00FF2BF3" w:rsidP="00B5732B">
            <w:pPr>
              <w:spacing w:before="120" w:after="0"/>
              <w:rPr>
                <w:sz w:val="20"/>
                <w:lang w:eastAsia="en-US"/>
              </w:rPr>
            </w:pPr>
            <w:r w:rsidRPr="00BF25B5">
              <w:rPr>
                <w:sz w:val="20"/>
                <w:lang w:eastAsia="en-US"/>
              </w:rPr>
              <w:t>Identitet på förskrivet livsmedel eller handelsvara.</w:t>
            </w:r>
          </w:p>
          <w:p w:rsidR="00FF2BF3" w:rsidRDefault="00FF2BF3" w:rsidP="00B5732B">
            <w:pPr>
              <w:spacing w:before="120" w:after="0"/>
              <w:rPr>
                <w:rFonts w:eastAsia="Arial Unicode MS"/>
                <w:i/>
                <w:sz w:val="20"/>
              </w:rPr>
            </w:pPr>
            <w:r w:rsidRPr="00BF25B5">
              <w:rPr>
                <w:rFonts w:eastAsia="Arial Unicode MS"/>
                <w:i/>
                <w:sz w:val="20"/>
              </w:rPr>
              <w:t xml:space="preserve">Obligatorisk parameter om NPL-id och NPL pack-id saknas. </w:t>
            </w:r>
          </w:p>
          <w:p w:rsidR="00FF2BF3" w:rsidRDefault="00FF2BF3" w:rsidP="00B5732B">
            <w:pPr>
              <w:spacing w:before="120" w:after="0"/>
              <w:rPr>
                <w:sz w:val="20"/>
                <w:lang w:eastAsia="en-US"/>
              </w:rPr>
            </w:pPr>
            <w:r w:rsidRPr="00BF25B5">
              <w:rPr>
                <w:rFonts w:eastAsia="Arial Unicode MS"/>
                <w:i/>
                <w:sz w:val="20"/>
              </w:rPr>
              <w:t xml:space="preserve">Om artikeln är ett läkemedel får inte </w:t>
            </w:r>
            <w:proofErr w:type="spellStart"/>
            <w:r w:rsidRPr="00BF25B5">
              <w:rPr>
                <w:rFonts w:eastAsia="Arial Unicode MS"/>
                <w:i/>
                <w:sz w:val="20"/>
              </w:rPr>
              <w:t>varunr</w:t>
            </w:r>
            <w:proofErr w:type="spellEnd"/>
            <w:r w:rsidRPr="00BF25B5">
              <w:rPr>
                <w:rFonts w:eastAsia="Arial Unicode MS"/>
                <w:i/>
                <w:sz w:val="20"/>
              </w:rPr>
              <w:t xml:space="preserve"> anges. Valideras i AFF.</w:t>
            </w:r>
          </w:p>
          <w:p w:rsidR="00FF2BF3" w:rsidRPr="004B186A" w:rsidRDefault="00FF2BF3" w:rsidP="00B5732B">
            <w:pPr>
              <w:spacing w:before="120" w:after="0"/>
              <w:rPr>
                <w:rFonts w:eastAsia="Arial Unicode MS"/>
                <w:i/>
                <w:sz w:val="20"/>
              </w:rPr>
            </w:pPr>
            <w:r w:rsidRPr="00BD4B99">
              <w:rPr>
                <w:rFonts w:eastAsia="Arial Unicode MS"/>
                <w:sz w:val="20"/>
              </w:rPr>
              <w:t xml:space="preserve">Mappas </w:t>
            </w:r>
            <w:r>
              <w:rPr>
                <w:rFonts w:eastAsia="Arial Unicode MS"/>
                <w:sz w:val="20"/>
              </w:rPr>
              <w:t xml:space="preserve">(vid </w:t>
            </w:r>
            <w:r w:rsidRPr="00327EB9">
              <w:rPr>
                <w:i/>
                <w:sz w:val="20"/>
                <w:lang w:eastAsia="en-US"/>
              </w:rPr>
              <w:t>Handelsvara</w:t>
            </w:r>
            <w:r w:rsidRPr="00BD4B99">
              <w:rPr>
                <w:rFonts w:eastAsia="Arial Unicode MS"/>
                <w:sz w:val="20"/>
              </w:rPr>
              <w:t xml:space="preserve">) från </w:t>
            </w:r>
            <w:proofErr w:type="spellStart"/>
            <w:r w:rsidRPr="00BD4B99">
              <w:rPr>
                <w:i/>
                <w:sz w:val="20"/>
                <w:lang w:eastAsia="en-US"/>
              </w:rPr>
              <w:t>Läkemedelsordination.</w:t>
            </w:r>
            <w:r w:rsidRPr="00BD4B99">
              <w:rPr>
                <w:i/>
                <w:iCs/>
                <w:color w:val="000000"/>
                <w:sz w:val="20"/>
              </w:rPr>
              <w:t>ordinerat</w:t>
            </w:r>
            <w:proofErr w:type="spellEnd"/>
            <w:r>
              <w:rPr>
                <w:i/>
                <w:iCs/>
                <w:color w:val="000000"/>
                <w:sz w:val="20"/>
              </w:rPr>
              <w:t xml:space="preserve"> </w:t>
            </w:r>
            <w:proofErr w:type="spellStart"/>
            <w:r w:rsidRPr="00BD4B99">
              <w:rPr>
                <w:i/>
                <w:iCs/>
                <w:color w:val="000000"/>
                <w:sz w:val="20"/>
              </w:rPr>
              <w:t>läkemedel.</w:t>
            </w:r>
            <w:r w:rsidRPr="00326BFF">
              <w:rPr>
                <w:rFonts w:eastAsia="Arial Unicode MS"/>
                <w:i/>
                <w:sz w:val="20"/>
              </w:rPr>
              <w:t>varunr</w:t>
            </w:r>
            <w:proofErr w:type="spellEnd"/>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BF25B5" w:rsidRDefault="00FF2BF3" w:rsidP="00B5732B">
            <w:pPr>
              <w:rPr>
                <w:rFonts w:eastAsia="Arial Unicode MS"/>
                <w:i/>
                <w:sz w:val="20"/>
              </w:rPr>
            </w:pPr>
            <w:r w:rsidRPr="00BF25B5">
              <w:rPr>
                <w:rFonts w:eastAsia="Arial Unicode MS"/>
                <w:i/>
                <w:sz w:val="20"/>
              </w:rPr>
              <w:t>doseringstext 1</w:t>
            </w:r>
            <w:r>
              <w:rPr>
                <w:rFonts w:eastAsia="Arial Unicode MS"/>
                <w:i/>
                <w:sz w:val="20"/>
              </w:rPr>
              <w:br/>
              <w:t>[</w:t>
            </w:r>
            <w:proofErr w:type="spellStart"/>
            <w:r>
              <w:rPr>
                <w:rFonts w:eastAsia="Arial Unicode MS"/>
                <w:i/>
                <w:sz w:val="20"/>
              </w:rPr>
              <w:t>dosage</w:t>
            </w:r>
            <w:proofErr w:type="spellEnd"/>
            <w:r>
              <w:rPr>
                <w:rFonts w:eastAsia="Arial Unicode MS"/>
                <w:i/>
                <w:sz w:val="20"/>
              </w:rPr>
              <w:t xml:space="preserve"> text 1]</w:t>
            </w:r>
          </w:p>
        </w:tc>
        <w:tc>
          <w:tcPr>
            <w:tcW w:w="1774"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Pr>
                <w:sz w:val="20"/>
              </w:rPr>
              <w:t xml:space="preserve">256} </w:t>
            </w:r>
            <w:r>
              <w:rPr>
                <w:sz w:val="20"/>
                <w:lang w:eastAsia="en-US"/>
              </w:rPr>
              <w:t>{readOnly}</w:t>
            </w:r>
          </w:p>
        </w:tc>
        <w:tc>
          <w:tcPr>
            <w:tcW w:w="10324" w:type="dxa"/>
            <w:shd w:val="clear" w:color="auto" w:fill="auto"/>
            <w:hideMark/>
          </w:tcPr>
          <w:p w:rsidR="00FF2BF3" w:rsidRDefault="00FF2BF3" w:rsidP="00B5732B">
            <w:pPr>
              <w:spacing w:before="100" w:beforeAutospacing="1" w:afterAutospacing="1"/>
              <w:rPr>
                <w:sz w:val="20"/>
                <w:lang w:eastAsia="en-US"/>
              </w:rPr>
            </w:pPr>
            <w:r w:rsidRPr="00326BFF">
              <w:rPr>
                <w:sz w:val="20"/>
                <w:lang w:eastAsia="en-US"/>
              </w:rPr>
              <w:t xml:space="preserve">Instruktion till patienten. Skrivs ut på Mina sparade recept, doseringsetikett och vid utskrift av elektroniskt </w:t>
            </w:r>
            <w:r>
              <w:rPr>
                <w:sz w:val="20"/>
                <w:lang w:eastAsia="en-US"/>
              </w:rPr>
              <w:t>recept.</w:t>
            </w:r>
            <w:r w:rsidRPr="00326BFF">
              <w:rPr>
                <w:sz w:val="20"/>
                <w:lang w:eastAsia="en-US"/>
              </w:rPr>
              <w:t xml:space="preserve"> </w:t>
            </w:r>
          </w:p>
          <w:p w:rsidR="00FF2BF3" w:rsidRPr="00326BFF" w:rsidRDefault="00FF2BF3" w:rsidP="00B5732B">
            <w:pPr>
              <w:spacing w:before="100" w:beforeAutospacing="1" w:afterAutospacing="1"/>
              <w:rPr>
                <w:sz w:val="20"/>
                <w:lang w:eastAsia="en-US"/>
              </w:rPr>
            </w:pPr>
            <w:r w:rsidRPr="00BD4B99">
              <w:rPr>
                <w:rFonts w:eastAsia="Arial Unicode MS"/>
                <w:sz w:val="20"/>
              </w:rPr>
              <w:t xml:space="preserve">Mappas </w:t>
            </w:r>
            <w:r w:rsidRPr="00326BFF">
              <w:rPr>
                <w:sz w:val="20"/>
                <w:lang w:eastAsia="en-US"/>
              </w:rPr>
              <w:t xml:space="preserve">från </w:t>
            </w:r>
            <w:r>
              <w:rPr>
                <w:sz w:val="20"/>
                <w:lang w:eastAsia="en-US"/>
              </w:rPr>
              <w:t xml:space="preserve">a) text som genereras baserat på </w:t>
            </w:r>
            <w:proofErr w:type="spellStart"/>
            <w:r>
              <w:rPr>
                <w:i/>
                <w:sz w:val="20"/>
                <w:lang w:eastAsia="en-US"/>
              </w:rPr>
              <w:t>Läkemedelsordination.dosering</w:t>
            </w:r>
            <w:proofErr w:type="spellEnd"/>
            <w:r>
              <w:rPr>
                <w:i/>
                <w:sz w:val="20"/>
                <w:lang w:eastAsia="en-US"/>
              </w:rPr>
              <w:t xml:space="preserve"> </w:t>
            </w:r>
            <w:r w:rsidRPr="00326BFF">
              <w:rPr>
                <w:i/>
                <w:sz w:val="20"/>
                <w:lang w:eastAsia="en-US"/>
              </w:rPr>
              <w:t>+</w:t>
            </w:r>
            <w:proofErr w:type="gramStart"/>
            <w:r w:rsidRPr="00E37A56">
              <w:rPr>
                <w:sz w:val="20"/>
                <w:lang w:eastAsia="en-US"/>
              </w:rPr>
              <w:t>b)</w:t>
            </w:r>
            <w:r>
              <w:rPr>
                <w:i/>
                <w:sz w:val="20"/>
                <w:lang w:eastAsia="en-US"/>
              </w:rPr>
              <w:t xml:space="preserve"> </w:t>
            </w:r>
            <w:r w:rsidRPr="00326BFF">
              <w:rPr>
                <w:i/>
                <w:sz w:val="20"/>
                <w:lang w:eastAsia="en-US"/>
              </w:rPr>
              <w:t xml:space="preserve"> </w:t>
            </w:r>
            <w:proofErr w:type="spellStart"/>
            <w:r>
              <w:rPr>
                <w:i/>
                <w:sz w:val="20"/>
                <w:lang w:eastAsia="en-US"/>
              </w:rPr>
              <w:t>Läkemedelsordination</w:t>
            </w:r>
            <w:proofErr w:type="gramEnd"/>
            <w:r>
              <w:rPr>
                <w:i/>
                <w:sz w:val="20"/>
                <w:lang w:eastAsia="en-US"/>
              </w:rPr>
              <w:t>.</w:t>
            </w:r>
            <w:r w:rsidRPr="00326BFF">
              <w:rPr>
                <w:i/>
                <w:sz w:val="20"/>
                <w:lang w:eastAsia="en-US"/>
              </w:rPr>
              <w:t>användning</w:t>
            </w:r>
            <w:proofErr w:type="spellEnd"/>
            <w:r>
              <w:rPr>
                <w:sz w:val="20"/>
                <w:lang w:eastAsia="en-US"/>
              </w:rPr>
              <w: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BF25B5" w:rsidRDefault="00FF2BF3" w:rsidP="00B5732B">
            <w:pPr>
              <w:rPr>
                <w:rFonts w:eastAsia="Arial Unicode MS"/>
                <w:i/>
                <w:sz w:val="20"/>
              </w:rPr>
            </w:pPr>
            <w:r w:rsidRPr="00BF25B5">
              <w:rPr>
                <w:rFonts w:eastAsia="Arial Unicode MS"/>
                <w:i/>
                <w:sz w:val="20"/>
              </w:rPr>
              <w:t>doseringstext 2</w:t>
            </w:r>
            <w:r>
              <w:rPr>
                <w:rFonts w:eastAsia="Arial Unicode MS"/>
                <w:i/>
                <w:sz w:val="20"/>
              </w:rPr>
              <w:br/>
              <w:t>[</w:t>
            </w:r>
            <w:proofErr w:type="spellStart"/>
            <w:r>
              <w:rPr>
                <w:rFonts w:eastAsia="Arial Unicode MS"/>
                <w:i/>
                <w:sz w:val="20"/>
              </w:rPr>
              <w:t>dosage</w:t>
            </w:r>
            <w:proofErr w:type="spellEnd"/>
            <w:r>
              <w:rPr>
                <w:rFonts w:eastAsia="Arial Unicode MS"/>
                <w:i/>
                <w:sz w:val="20"/>
              </w:rPr>
              <w:t xml:space="preserve"> text 2]</w:t>
            </w:r>
          </w:p>
        </w:tc>
        <w:tc>
          <w:tcPr>
            <w:tcW w:w="1774"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Pr>
                <w:sz w:val="20"/>
              </w:rPr>
              <w:t xml:space="preserve">256} </w:t>
            </w:r>
            <w:r>
              <w:rPr>
                <w:sz w:val="20"/>
                <w:lang w:eastAsia="en-US"/>
              </w:rPr>
              <w:t>{readOnly}</w:t>
            </w:r>
          </w:p>
        </w:tc>
        <w:tc>
          <w:tcPr>
            <w:tcW w:w="10324" w:type="dxa"/>
            <w:shd w:val="clear" w:color="auto" w:fill="auto"/>
            <w:hideMark/>
          </w:tcPr>
          <w:p w:rsidR="00FF2BF3" w:rsidRDefault="00FF2BF3" w:rsidP="00B5732B">
            <w:pPr>
              <w:spacing w:before="100" w:beforeAutospacing="1" w:afterAutospacing="1"/>
              <w:rPr>
                <w:sz w:val="20"/>
                <w:lang w:eastAsia="en-US"/>
              </w:rPr>
            </w:pPr>
            <w:r>
              <w:rPr>
                <w:sz w:val="20"/>
                <w:lang w:eastAsia="en-US"/>
              </w:rPr>
              <w:t>Kompletterande doseringstext till patienten</w:t>
            </w:r>
          </w:p>
          <w:p w:rsidR="00FF2BF3" w:rsidRPr="004B186A" w:rsidRDefault="00FF2BF3" w:rsidP="00B5732B">
            <w:pPr>
              <w:spacing w:before="100" w:beforeAutospacing="1" w:afterAutospacing="1"/>
              <w:rPr>
                <w:rFonts w:eastAsia="Arial Unicode MS"/>
                <w:i/>
                <w:sz w:val="20"/>
              </w:rPr>
            </w:pPr>
            <w:r w:rsidRPr="00BD4B99">
              <w:rPr>
                <w:rFonts w:eastAsia="Arial Unicode MS"/>
                <w:sz w:val="20"/>
              </w:rPr>
              <w:t xml:space="preserve">Mappas </w:t>
            </w:r>
            <w:r w:rsidRPr="00326BFF">
              <w:rPr>
                <w:sz w:val="20"/>
                <w:lang w:eastAsia="en-US"/>
              </w:rPr>
              <w:t xml:space="preserve">från </w:t>
            </w:r>
            <w:r>
              <w:rPr>
                <w:sz w:val="20"/>
                <w:lang w:eastAsia="en-US"/>
              </w:rPr>
              <w:t>endera av</w:t>
            </w:r>
            <w:r>
              <w:rPr>
                <w:sz w:val="20"/>
                <w:lang w:eastAsia="en-US"/>
              </w:rPr>
              <w:br/>
            </w:r>
            <w:r w:rsidRPr="00343871">
              <w:rPr>
                <w:rFonts w:eastAsia="Arial Unicode MS"/>
                <w:i/>
                <w:sz w:val="20"/>
              </w:rPr>
              <w:t>Licensläkemedel</w:t>
            </w:r>
            <w:r>
              <w:t>.</w:t>
            </w:r>
            <w:r>
              <w:rPr>
                <w:rFonts w:eastAsia="Arial Unicode MS"/>
                <w:i/>
                <w:sz w:val="20"/>
              </w:rPr>
              <w:t>produktnamn/styrka/läkemedelsform/</w:t>
            </w:r>
            <w:r w:rsidRPr="00A32724">
              <w:rPr>
                <w:rFonts w:eastAsia="Arial Unicode MS"/>
                <w:i/>
                <w:sz w:val="20"/>
              </w:rPr>
              <w:t>licensinformation</w:t>
            </w:r>
            <w:r>
              <w:rPr>
                <w:rFonts w:eastAsia="Arial Unicode MS"/>
                <w:i/>
                <w:sz w:val="20"/>
              </w:rPr>
              <w:t xml:space="preserve"> </w:t>
            </w:r>
            <w:r>
              <w:rPr>
                <w:rFonts w:eastAsia="Arial Unicode MS"/>
                <w:i/>
                <w:sz w:val="20"/>
              </w:rPr>
              <w:br/>
            </w:r>
            <w:r>
              <w:rPr>
                <w:rFonts w:eastAsia="Arial Unicode MS"/>
                <w:sz w:val="20"/>
              </w:rPr>
              <w:t>eller</w:t>
            </w:r>
            <w:r>
              <w:rPr>
                <w:rFonts w:eastAsia="Arial Unicode MS"/>
                <w:i/>
                <w:sz w:val="20"/>
              </w:rPr>
              <w:t xml:space="preserve"> </w:t>
            </w:r>
            <w:r>
              <w:rPr>
                <w:rFonts w:eastAsia="Arial Unicode MS"/>
                <w:i/>
                <w:sz w:val="20"/>
              </w:rPr>
              <w:br/>
            </w:r>
            <w:r w:rsidRPr="00343871">
              <w:rPr>
                <w:rFonts w:eastAsia="Arial Unicode MS"/>
                <w:i/>
                <w:sz w:val="20"/>
              </w:rPr>
              <w:t>Ex tempore.</w:t>
            </w:r>
            <w:r>
              <w:rPr>
                <w:rFonts w:eastAsia="Arial Unicode MS"/>
                <w:i/>
                <w:sz w:val="20"/>
              </w:rPr>
              <w:t xml:space="preserve"> beskrivning</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BF25B5">
              <w:rPr>
                <w:rFonts w:eastAsia="Arial Unicode MS"/>
                <w:i/>
                <w:sz w:val="20"/>
              </w:rPr>
              <w:t>språkkod</w:t>
            </w:r>
            <w:r>
              <w:rPr>
                <w:rFonts w:eastAsia="Arial Unicode MS"/>
                <w:i/>
                <w:sz w:val="20"/>
              </w:rPr>
              <w:br/>
              <w:t>[</w:t>
            </w:r>
            <w:proofErr w:type="spellStart"/>
            <w:r>
              <w:rPr>
                <w:rFonts w:eastAsia="Arial Unicode MS"/>
                <w:i/>
                <w:sz w:val="20"/>
              </w:rPr>
              <w:t>language</w:t>
            </w:r>
            <w:proofErr w:type="spellEnd"/>
            <w:r>
              <w:rPr>
                <w:rFonts w:eastAsia="Arial Unicode MS"/>
                <w:i/>
                <w:sz w:val="20"/>
              </w:rPr>
              <w:t xml:space="preserve"> </w:t>
            </w:r>
            <w:proofErr w:type="spellStart"/>
            <w:r>
              <w:rPr>
                <w:rFonts w:eastAsia="Arial Unicode MS"/>
                <w:i/>
                <w:sz w:val="20"/>
              </w:rPr>
              <w:t>code</w:t>
            </w:r>
            <w:proofErr w:type="spellEnd"/>
            <w:r>
              <w:rPr>
                <w:rFonts w:eastAsia="Arial Unicode MS"/>
                <w:i/>
                <w:sz w:val="20"/>
              </w:rPr>
              <w:t>]</w:t>
            </w:r>
          </w:p>
        </w:tc>
        <w:tc>
          <w:tcPr>
            <w:tcW w:w="1774" w:type="dxa"/>
            <w:shd w:val="clear" w:color="auto" w:fill="auto"/>
            <w:hideMark/>
          </w:tcPr>
          <w:p w:rsidR="00FF2BF3" w:rsidRPr="007552D0" w:rsidRDefault="00FF2BF3" w:rsidP="00B5732B">
            <w:pPr>
              <w:spacing w:after="0"/>
              <w:rPr>
                <w:sz w:val="20"/>
              </w:rPr>
            </w:pPr>
            <w:r>
              <w:rPr>
                <w:sz w:val="20"/>
              </w:rPr>
              <w:t>string {2</w:t>
            </w:r>
            <w:proofErr w:type="gramStart"/>
            <w:r>
              <w:rPr>
                <w:sz w:val="20"/>
              </w:rPr>
              <w:t>..</w:t>
            </w:r>
            <w:proofErr w:type="gramEnd"/>
            <w:r>
              <w:rPr>
                <w:sz w:val="20"/>
              </w:rPr>
              <w:t>2}</w:t>
            </w:r>
          </w:p>
        </w:tc>
        <w:tc>
          <w:tcPr>
            <w:tcW w:w="10324" w:type="dxa"/>
            <w:shd w:val="clear" w:color="auto" w:fill="auto"/>
            <w:hideMark/>
          </w:tcPr>
          <w:p w:rsidR="00FF2BF3" w:rsidRPr="00B43DC9" w:rsidRDefault="00FF2BF3" w:rsidP="00B5732B">
            <w:pPr>
              <w:spacing w:before="120" w:after="0"/>
              <w:rPr>
                <w:sz w:val="20"/>
                <w:lang w:eastAsia="en-US"/>
              </w:rPr>
            </w:pPr>
            <w:r w:rsidRPr="00BF25B5">
              <w:rPr>
                <w:sz w:val="20"/>
                <w:lang w:eastAsia="en-US"/>
              </w:rPr>
              <w:t>Främmande språk för doseringstext enligt ISO-639-1</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326BFF">
              <w:rPr>
                <w:rFonts w:eastAsia="Arial Unicode MS"/>
                <w:i/>
                <w:iCs/>
                <w:color w:val="000000"/>
                <w:sz w:val="20"/>
              </w:rPr>
              <w:t>behandlingsändamål</w:t>
            </w:r>
            <w:r>
              <w:rPr>
                <w:rFonts w:eastAsia="Arial Unicode MS"/>
                <w:i/>
                <w:iCs/>
                <w:color w:val="000000"/>
                <w:sz w:val="20"/>
              </w:rPr>
              <w:br/>
              <w:t>[</w:t>
            </w:r>
            <w:proofErr w:type="spellStart"/>
            <w:r>
              <w:rPr>
                <w:rFonts w:eastAsia="Arial Unicode MS"/>
                <w:i/>
                <w:iCs/>
                <w:color w:val="000000"/>
                <w:sz w:val="20"/>
              </w:rPr>
              <w:t>pupose</w:t>
            </w:r>
            <w:proofErr w:type="spellEnd"/>
            <w:r>
              <w:rPr>
                <w:rFonts w:eastAsia="Arial Unicode MS"/>
                <w:i/>
                <w:iCs/>
                <w:color w:val="000000"/>
                <w:sz w:val="20"/>
              </w:rPr>
              <w:t>]</w:t>
            </w:r>
          </w:p>
        </w:tc>
        <w:tc>
          <w:tcPr>
            <w:tcW w:w="1774"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Pr>
                <w:sz w:val="20"/>
              </w:rPr>
              <w:t xml:space="preserve">256} </w:t>
            </w:r>
            <w:r>
              <w:rPr>
                <w:sz w:val="20"/>
                <w:lang w:eastAsia="en-US"/>
              </w:rPr>
              <w:t>{readOnly}</w:t>
            </w:r>
          </w:p>
        </w:tc>
        <w:tc>
          <w:tcPr>
            <w:tcW w:w="10324" w:type="dxa"/>
            <w:shd w:val="clear" w:color="auto" w:fill="auto"/>
            <w:hideMark/>
          </w:tcPr>
          <w:p w:rsidR="00FF2BF3" w:rsidRDefault="00FF2BF3" w:rsidP="00B5732B">
            <w:pPr>
              <w:spacing w:before="120" w:after="0"/>
              <w:rPr>
                <w:rFonts w:eastAsia="Arial Unicode MS"/>
                <w:i/>
                <w:sz w:val="20"/>
              </w:rPr>
            </w:pPr>
            <w:r>
              <w:rPr>
                <w:rFonts w:eastAsia="Arial Unicode MS"/>
                <w:i/>
                <w:sz w:val="20"/>
              </w:rPr>
              <w:t>(</w:t>
            </w:r>
            <w:r w:rsidRPr="00BF25B5">
              <w:rPr>
                <w:rFonts w:eastAsia="Arial Unicode MS"/>
                <w:i/>
                <w:sz w:val="20"/>
              </w:rPr>
              <w:t>Ändamål klartext</w:t>
            </w:r>
            <w:r>
              <w:rPr>
                <w:rFonts w:eastAsia="Arial Unicode MS"/>
                <w:i/>
                <w:sz w:val="20"/>
              </w:rPr>
              <w:t>)</w:t>
            </w:r>
          </w:p>
          <w:p w:rsidR="00FF2BF3" w:rsidRPr="004B186A" w:rsidRDefault="00FF2BF3" w:rsidP="00B5732B">
            <w:pPr>
              <w:spacing w:before="120" w:after="0"/>
              <w:rPr>
                <w:i/>
                <w:sz w:val="20"/>
                <w:lang w:eastAsia="en-US"/>
              </w:rPr>
            </w:pPr>
            <w:r w:rsidRPr="00BD4B99">
              <w:rPr>
                <w:rFonts w:eastAsia="Arial Unicode MS"/>
                <w:sz w:val="20"/>
              </w:rPr>
              <w:t xml:space="preserve">Mappas </w:t>
            </w:r>
            <w:r w:rsidRPr="00326BFF">
              <w:rPr>
                <w:sz w:val="20"/>
                <w:lang w:eastAsia="en-US"/>
              </w:rPr>
              <w:t xml:space="preserve">från </w:t>
            </w:r>
            <w:proofErr w:type="spellStart"/>
            <w:r w:rsidRPr="003111B5">
              <w:rPr>
                <w:i/>
                <w:sz w:val="20"/>
                <w:lang w:eastAsia="en-US"/>
              </w:rPr>
              <w:t>Läkemedelsordination.behandlingsändamål</w:t>
            </w:r>
            <w:proofErr w:type="spellEnd"/>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BF25B5">
              <w:rPr>
                <w:rFonts w:eastAsia="Arial Unicode MS"/>
                <w:i/>
                <w:sz w:val="20"/>
              </w:rPr>
              <w:lastRenderedPageBreak/>
              <w:t>förmån</w:t>
            </w:r>
            <w:r>
              <w:rPr>
                <w:rFonts w:eastAsia="Arial Unicode MS"/>
                <w:i/>
                <w:sz w:val="20"/>
              </w:rPr>
              <w:br/>
              <w:t>[</w:t>
            </w:r>
            <w:proofErr w:type="spellStart"/>
            <w:r>
              <w:rPr>
                <w:rFonts w:eastAsia="Arial Unicode MS"/>
                <w:i/>
                <w:sz w:val="20"/>
              </w:rPr>
              <w:t>r</w:t>
            </w:r>
            <w:r w:rsidRPr="00B65254">
              <w:rPr>
                <w:rFonts w:eastAsia="Arial Unicode MS"/>
                <w:i/>
                <w:sz w:val="20"/>
              </w:rPr>
              <w:t>eimbursed</w:t>
            </w:r>
            <w:proofErr w:type="spellEnd"/>
            <w:r>
              <w:rPr>
                <w:rFonts w:eastAsia="Arial Unicode MS"/>
                <w:i/>
                <w:sz w:val="20"/>
              </w:rPr>
              <w:t>]</w:t>
            </w:r>
          </w:p>
        </w:tc>
        <w:tc>
          <w:tcPr>
            <w:tcW w:w="1774" w:type="dxa"/>
            <w:shd w:val="clear" w:color="auto" w:fill="auto"/>
            <w:hideMark/>
          </w:tcPr>
          <w:p w:rsidR="00FF2BF3" w:rsidRPr="007552D0" w:rsidRDefault="00FF2BF3" w:rsidP="00B5732B">
            <w:pPr>
              <w:spacing w:after="0"/>
              <w:rPr>
                <w:sz w:val="20"/>
              </w:rPr>
            </w:pPr>
            <w:r w:rsidRPr="007552D0">
              <w:rPr>
                <w:sz w:val="20"/>
              </w:rPr>
              <w:t>boolean</w:t>
            </w:r>
          </w:p>
        </w:tc>
        <w:tc>
          <w:tcPr>
            <w:tcW w:w="10324" w:type="dxa"/>
            <w:shd w:val="clear" w:color="auto" w:fill="auto"/>
            <w:hideMark/>
          </w:tcPr>
          <w:p w:rsidR="00FF2BF3" w:rsidRDefault="00FF2BF3" w:rsidP="00B5732B">
            <w:pPr>
              <w:spacing w:before="120" w:after="0"/>
              <w:rPr>
                <w:sz w:val="20"/>
                <w:lang w:eastAsia="en-US"/>
              </w:rPr>
            </w:pPr>
            <w:r w:rsidRPr="00177916">
              <w:rPr>
                <w:sz w:val="20"/>
                <w:lang w:eastAsia="en-US"/>
              </w:rPr>
              <w:t>Förskrivaren uppgift om ordinationen ska innefattas i förmånen.</w:t>
            </w:r>
          </w:p>
          <w:p w:rsidR="00FF2BF3" w:rsidRDefault="00FF2BF3" w:rsidP="00B5732B">
            <w:pPr>
              <w:rPr>
                <w:rFonts w:eastAsia="Arial Unicode MS"/>
                <w:i/>
                <w:sz w:val="20"/>
              </w:rPr>
            </w:pPr>
            <w:r w:rsidRPr="00177916">
              <w:rPr>
                <w:rFonts w:eastAsia="Arial Unicode MS"/>
                <w:i/>
                <w:sz w:val="20"/>
              </w:rPr>
              <w:t>Falskt = Utan förmån</w:t>
            </w:r>
            <w:r>
              <w:rPr>
                <w:rFonts w:eastAsia="Arial Unicode MS"/>
                <w:i/>
                <w:sz w:val="20"/>
              </w:rPr>
              <w:br/>
              <w:t>Sant =</w:t>
            </w:r>
            <w:r w:rsidRPr="00177916">
              <w:rPr>
                <w:rFonts w:eastAsia="Arial Unicode MS"/>
                <w:i/>
                <w:sz w:val="20"/>
              </w:rPr>
              <w:t>Med förmån</w:t>
            </w:r>
          </w:p>
          <w:p w:rsidR="00FF2BF3" w:rsidRPr="00DC6053" w:rsidRDefault="00FF2BF3" w:rsidP="00B5732B">
            <w:pPr>
              <w:spacing w:before="120" w:after="0"/>
              <w:rPr>
                <w:b/>
                <w:sz w:val="20"/>
                <w:lang w:eastAsia="en-US"/>
              </w:rPr>
            </w:pPr>
            <w:r w:rsidRPr="00177916">
              <w:rPr>
                <w:rFonts w:eastAsia="Arial Unicode MS"/>
                <w:i/>
                <w:sz w:val="20"/>
              </w:rPr>
              <w:t>Valideras i AFF</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2" w:type="dxa"/>
            <w:shd w:val="clear" w:color="auto" w:fill="auto"/>
            <w:hideMark/>
          </w:tcPr>
          <w:p w:rsidR="00FF2BF3" w:rsidRPr="00326BFF" w:rsidRDefault="00FF2BF3" w:rsidP="00B5732B">
            <w:pPr>
              <w:spacing w:after="0"/>
              <w:rPr>
                <w:i/>
                <w:iCs/>
                <w:color w:val="000000"/>
                <w:sz w:val="20"/>
              </w:rPr>
            </w:pPr>
            <w:r w:rsidRPr="00817069">
              <w:rPr>
                <w:rFonts w:eastAsia="Arial Unicode MS"/>
                <w:i/>
                <w:sz w:val="20"/>
              </w:rPr>
              <w:t>sista giltighetsdag</w:t>
            </w:r>
            <w:r>
              <w:rPr>
                <w:rFonts w:eastAsia="Arial Unicode MS"/>
                <w:i/>
                <w:sz w:val="20"/>
              </w:rPr>
              <w:br/>
              <w:t xml:space="preserve">[valid </w:t>
            </w:r>
            <w:proofErr w:type="spellStart"/>
            <w:r>
              <w:rPr>
                <w:rFonts w:eastAsia="Arial Unicode MS"/>
                <w:i/>
                <w:sz w:val="20"/>
              </w:rPr>
              <w:t>until</w:t>
            </w:r>
            <w:proofErr w:type="spellEnd"/>
            <w:r>
              <w:rPr>
                <w:rFonts w:eastAsia="Arial Unicode MS"/>
                <w:i/>
                <w:sz w:val="20"/>
              </w:rPr>
              <w:t>]</w:t>
            </w:r>
            <w:r>
              <w:rPr>
                <w:rFonts w:eastAsia="Arial Unicode MS"/>
                <w:i/>
                <w:sz w:val="20"/>
              </w:rPr>
              <w:br/>
            </w:r>
          </w:p>
        </w:tc>
        <w:tc>
          <w:tcPr>
            <w:tcW w:w="1774" w:type="dxa"/>
            <w:shd w:val="clear" w:color="auto" w:fill="auto"/>
            <w:hideMark/>
          </w:tcPr>
          <w:p w:rsidR="00FF2BF3" w:rsidRPr="007552D0" w:rsidRDefault="00FF2BF3" w:rsidP="00B5732B">
            <w:pPr>
              <w:spacing w:after="0"/>
              <w:rPr>
                <w:sz w:val="20"/>
              </w:rPr>
            </w:pPr>
            <w:r w:rsidRPr="007552D0">
              <w:rPr>
                <w:sz w:val="20"/>
              </w:rPr>
              <w:t>date</w:t>
            </w:r>
          </w:p>
        </w:tc>
        <w:tc>
          <w:tcPr>
            <w:tcW w:w="10324" w:type="dxa"/>
            <w:shd w:val="clear" w:color="auto" w:fill="auto"/>
            <w:hideMark/>
          </w:tcPr>
          <w:p w:rsidR="00FF2BF3" w:rsidRPr="004945A5" w:rsidRDefault="00FF2BF3" w:rsidP="00B5732B">
            <w:pPr>
              <w:spacing w:before="120" w:after="0"/>
              <w:rPr>
                <w:sz w:val="20"/>
                <w:lang w:eastAsia="en-US"/>
              </w:rPr>
            </w:pPr>
            <w:r>
              <w:rPr>
                <w:sz w:val="20"/>
                <w:lang w:eastAsia="en-US"/>
              </w:rPr>
              <w:t xml:space="preserve">Expedieringsunderlagets </w:t>
            </w:r>
            <w:r w:rsidRPr="00817069">
              <w:rPr>
                <w:sz w:val="20"/>
                <w:lang w:eastAsia="en-US"/>
              </w:rPr>
              <w:t>sista giltighetsdag</w:t>
            </w:r>
            <w:r>
              <w:rPr>
                <w:sz w:val="20"/>
                <w:lang w:eastAsia="en-US"/>
              </w:rPr>
              <w:t xml:space="preserve">. Detta </w:t>
            </w:r>
            <w:r w:rsidRPr="004945A5">
              <w:rPr>
                <w:sz w:val="20"/>
                <w:lang w:eastAsia="en-US"/>
              </w:rPr>
              <w:t>får inte överskrida förskrivningstidpunkt + 1 år och en dag.</w:t>
            </w:r>
          </w:p>
          <w:p w:rsidR="00FF2BF3" w:rsidRDefault="00FF2BF3" w:rsidP="00B5732B">
            <w:pPr>
              <w:spacing w:before="120" w:after="0"/>
              <w:rPr>
                <w:sz w:val="20"/>
                <w:szCs w:val="20"/>
              </w:rPr>
            </w:pPr>
            <w:r>
              <w:rPr>
                <w:sz w:val="20"/>
                <w:szCs w:val="20"/>
              </w:rPr>
              <w:t xml:space="preserve">Patienten med en läkemedelsordination med utsättningstid bortom </w:t>
            </w:r>
            <w:r w:rsidRPr="00817069">
              <w:rPr>
                <w:sz w:val="20"/>
                <w:lang w:eastAsia="en-US"/>
              </w:rPr>
              <w:t>sista giltighetsdag</w:t>
            </w:r>
            <w:r>
              <w:rPr>
                <w:sz w:val="20"/>
                <w:szCs w:val="20"/>
              </w:rPr>
              <w:t xml:space="preserve"> kommer då att behöva ett nytt </w:t>
            </w:r>
            <w:r>
              <w:rPr>
                <w:sz w:val="20"/>
                <w:lang w:eastAsia="en-US"/>
              </w:rPr>
              <w:t>expedieringsunderlag för att hämta ut medicinen.</w:t>
            </w:r>
          </w:p>
          <w:p w:rsidR="00FF2BF3" w:rsidRPr="008536C7" w:rsidRDefault="00FF2BF3" w:rsidP="00B5732B">
            <w:pPr>
              <w:spacing w:before="120" w:after="0"/>
              <w:rPr>
                <w:sz w:val="20"/>
                <w:lang w:eastAsia="en-US"/>
              </w:rPr>
            </w:pPr>
            <w:r w:rsidRPr="008536C7">
              <w:rPr>
                <w:rFonts w:eastAsia="Arial Unicode MS"/>
                <w:sz w:val="20"/>
              </w:rPr>
              <w:t>Valideras i AFF</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bl>
    <w:p w:rsidR="00FF2BF3" w:rsidRDefault="00FF2BF3" w:rsidP="00FF2BF3"/>
    <w:p w:rsidR="00FF2BF3" w:rsidRDefault="00FF2BF3" w:rsidP="00FF2BF3">
      <w:r>
        <w:t xml:space="preserve">Not 1. Vid anrop till RR måste även </w:t>
      </w:r>
      <w:r w:rsidRPr="008C4A39">
        <w:rPr>
          <w:i/>
        </w:rPr>
        <w:t>Underlagsversion</w:t>
      </w:r>
      <w:r w:rsidRPr="008C4A39">
        <w:t xml:space="preserve"> </w:t>
      </w:r>
      <w:r>
        <w:t xml:space="preserve">(endast DOS-patienter) </w:t>
      </w:r>
      <w:r w:rsidRPr="008C4A39">
        <w:t xml:space="preserve">och </w:t>
      </w:r>
      <w:r w:rsidRPr="008C4A39">
        <w:rPr>
          <w:i/>
        </w:rPr>
        <w:t>Testindikator</w:t>
      </w:r>
      <w:r w:rsidRPr="008C4A39">
        <w:t xml:space="preserve"> anges.</w:t>
      </w:r>
      <w:r>
        <w:t xml:space="preserve"> Dessa ingår inte i Expedieringsunderlaget och hanteras helt internt i NOD.</w:t>
      </w:r>
    </w:p>
    <w:p w:rsidR="00FF2BF3" w:rsidRPr="00C440AC" w:rsidRDefault="00FF2BF3" w:rsidP="00FF2BF3">
      <w:pPr>
        <w:pStyle w:val="Rubrik3Nr"/>
      </w:pPr>
      <w:bookmarkStart w:id="104" w:name="_Toc413681403"/>
      <w:bookmarkStart w:id="105" w:name="_Toc415643514"/>
      <w:r>
        <w:t>Expediering</w:t>
      </w:r>
      <w:r w:rsidRPr="00C67C52">
        <w:t>sunderlag</w:t>
      </w:r>
      <w:r>
        <w:t xml:space="preserve"> för dosdispensering</w:t>
      </w:r>
      <w:bookmarkEnd w:id="104"/>
      <w:bookmarkEnd w:id="105"/>
      <w:r>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Expediering</w:t>
            </w:r>
            <w:r w:rsidRPr="00326BFF">
              <w:rPr>
                <w:rFonts w:ascii="Arial" w:hAnsi="Arial" w:cs="Arial"/>
                <w:b/>
                <w:bCs/>
                <w:color w:val="000000"/>
                <w:sz w:val="20"/>
              </w:rPr>
              <w:t>sunderlag</w:t>
            </w:r>
            <w:r w:rsidRPr="00432D37">
              <w:rPr>
                <w:rFonts w:ascii="Arial" w:hAnsi="Arial" w:cs="Arial"/>
                <w:b/>
                <w:bCs/>
                <w:color w:val="000000"/>
                <w:sz w:val="20"/>
              </w:rPr>
              <w:t xml:space="preserve"> för </w:t>
            </w:r>
            <w:r>
              <w:rPr>
                <w:rFonts w:ascii="Arial" w:hAnsi="Arial" w:cs="Arial"/>
                <w:b/>
                <w:bCs/>
                <w:color w:val="000000"/>
                <w:sz w:val="20"/>
              </w:rPr>
              <w:t>dos</w:t>
            </w:r>
            <w:r w:rsidRPr="00432D37">
              <w:rPr>
                <w:rFonts w:ascii="Arial" w:hAnsi="Arial" w:cs="Arial"/>
                <w:b/>
                <w:bCs/>
                <w:color w:val="000000"/>
                <w:sz w:val="20"/>
              </w:rPr>
              <w:t>dispensering</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 xml:space="preserve"> </w:t>
            </w:r>
            <w:proofErr w:type="spellStart"/>
            <w:r>
              <w:rPr>
                <w:rFonts w:ascii="Arial" w:hAnsi="Arial" w:cs="Arial"/>
                <w:b/>
                <w:bCs/>
                <w:color w:val="000000"/>
                <w:sz w:val="20"/>
              </w:rPr>
              <w:t>dispense</w:t>
            </w:r>
            <w:proofErr w:type="spellEnd"/>
            <w:r>
              <w:rPr>
                <w:rFonts w:ascii="Arial" w:hAnsi="Arial" w:cs="Arial"/>
                <w:b/>
                <w:bCs/>
                <w:color w:val="000000"/>
                <w:sz w:val="20"/>
              </w:rPr>
              <w:t xml:space="preserve"> </w:t>
            </w:r>
            <w:proofErr w:type="spellStart"/>
            <w:r>
              <w:rPr>
                <w:rFonts w:ascii="Arial" w:hAnsi="Arial" w:cs="Arial"/>
                <w:b/>
                <w:bCs/>
                <w:color w:val="000000"/>
                <w:sz w:val="20"/>
              </w:rPr>
              <w:t>authorization</w:t>
            </w:r>
            <w:proofErr w:type="spellEnd"/>
            <w:r>
              <w:rPr>
                <w:rFonts w:ascii="Arial" w:hAnsi="Arial" w:cs="Arial"/>
                <w:b/>
                <w:bCs/>
                <w:color w:val="000000"/>
                <w:sz w:val="20"/>
              </w:rPr>
              <w:t xml:space="preserve"> for </w:t>
            </w:r>
            <w:proofErr w:type="spellStart"/>
            <w:r w:rsidRPr="00BE14B9">
              <w:rPr>
                <w:rFonts w:ascii="Arial" w:hAnsi="Arial" w:cs="Arial"/>
                <w:b/>
                <w:bCs/>
                <w:color w:val="000000"/>
                <w:sz w:val="20"/>
              </w:rPr>
              <w:t>dose</w:t>
            </w:r>
            <w:proofErr w:type="spellEnd"/>
            <w:r w:rsidRPr="00BE14B9">
              <w:rPr>
                <w:rFonts w:ascii="Arial" w:hAnsi="Arial" w:cs="Arial"/>
                <w:b/>
                <w:bCs/>
                <w:color w:val="000000"/>
                <w:sz w:val="20"/>
              </w:rPr>
              <w:t xml:space="preserve"> </w:t>
            </w:r>
            <w:proofErr w:type="spellStart"/>
            <w:r w:rsidRPr="00BE14B9">
              <w:rPr>
                <w:rFonts w:ascii="Arial" w:hAnsi="Arial" w:cs="Arial"/>
                <w:b/>
                <w:bCs/>
                <w:color w:val="000000"/>
                <w:sz w:val="20"/>
              </w:rPr>
              <w:t>dispensing</w:t>
            </w:r>
            <w:proofErr w:type="spellEnd"/>
            <w:r w:rsidRPr="00BE14B9">
              <w:rPr>
                <w:b/>
                <w:bCs/>
                <w:color w:val="000000"/>
              </w:rPr>
              <w:t>]</w:t>
            </w:r>
            <w:r>
              <w:rPr>
                <w:rFonts w:ascii="Arial" w:hAnsi="Arial" w:cs="Arial"/>
                <w:b/>
                <w:bCs/>
                <w:color w:val="000000"/>
                <w:sz w:val="20"/>
              </w:rPr>
              <w:t>: Expediering</w:t>
            </w:r>
            <w:r w:rsidRPr="00326BFF">
              <w:rPr>
                <w:rFonts w:ascii="Arial" w:hAnsi="Arial" w:cs="Arial"/>
                <w:b/>
                <w:bCs/>
                <w:color w:val="000000"/>
                <w:sz w:val="20"/>
              </w:rPr>
              <w:t>sunderlag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7552D0" w:rsidRDefault="00FF2BF3" w:rsidP="00B5732B">
            <w:pPr>
              <w:spacing w:after="0"/>
              <w:rPr>
                <w:rFonts w:ascii="Arial" w:hAnsi="Arial" w:cs="Arial"/>
                <w:b/>
                <w:bCs/>
                <w:sz w:val="20"/>
              </w:rPr>
            </w:pPr>
            <w:r w:rsidRPr="007552D0">
              <w:rPr>
                <w:rFonts w:ascii="Arial" w:hAnsi="Arial" w:cs="Arial"/>
                <w:b/>
                <w:bCs/>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326BFF">
              <w:rPr>
                <w:rFonts w:eastAsia="Arial Unicode MS"/>
                <w:i/>
                <w:sz w:val="20"/>
              </w:rPr>
              <w:t>akut</w:t>
            </w:r>
            <w:r>
              <w:rPr>
                <w:rFonts w:eastAsia="Arial Unicode MS"/>
                <w:i/>
                <w:sz w:val="20"/>
              </w:rPr>
              <w:br/>
              <w:t>[</w:t>
            </w:r>
            <w:proofErr w:type="spellStart"/>
            <w:r>
              <w:rPr>
                <w:rFonts w:eastAsia="Arial Unicode MS"/>
                <w:i/>
                <w:sz w:val="20"/>
              </w:rPr>
              <w:t>acute</w:t>
            </w:r>
            <w:proofErr w:type="spellEnd"/>
            <w:r>
              <w:rPr>
                <w:rFonts w:eastAsia="Arial Unicode MS"/>
                <w:i/>
                <w:sz w:val="20"/>
              </w:rPr>
              <w:t>]</w:t>
            </w:r>
          </w:p>
        </w:tc>
        <w:tc>
          <w:tcPr>
            <w:tcW w:w="1681" w:type="dxa"/>
            <w:shd w:val="clear" w:color="auto" w:fill="auto"/>
            <w:hideMark/>
          </w:tcPr>
          <w:p w:rsidR="00FF2BF3" w:rsidRPr="007552D0" w:rsidRDefault="00FF2BF3" w:rsidP="00B5732B">
            <w:pPr>
              <w:spacing w:after="0"/>
              <w:rPr>
                <w:sz w:val="20"/>
              </w:rPr>
            </w:pPr>
            <w:r w:rsidRPr="007552D0">
              <w:rPr>
                <w:sz w:val="20"/>
              </w:rPr>
              <w:t>boolean</w:t>
            </w:r>
          </w:p>
        </w:tc>
        <w:tc>
          <w:tcPr>
            <w:tcW w:w="10416" w:type="dxa"/>
            <w:shd w:val="clear" w:color="auto" w:fill="auto"/>
            <w:hideMark/>
          </w:tcPr>
          <w:p w:rsidR="00FF2BF3" w:rsidRPr="00B43DC9" w:rsidRDefault="00FF2BF3" w:rsidP="00B5732B">
            <w:pPr>
              <w:spacing w:before="120" w:after="0"/>
              <w:rPr>
                <w:sz w:val="20"/>
                <w:lang w:eastAsia="en-US"/>
              </w:rPr>
            </w:pPr>
            <w:r w:rsidRPr="00326BFF">
              <w:rPr>
                <w:sz w:val="20"/>
                <w:lang w:eastAsia="en-US"/>
              </w:rPr>
              <w:t>Markering om dispenserad ordination är akut.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7667C9" w:rsidRDefault="00FF2BF3" w:rsidP="00B5732B">
            <w:pPr>
              <w:spacing w:after="0"/>
              <w:rPr>
                <w:i/>
                <w:iCs/>
                <w:color w:val="000000"/>
                <w:sz w:val="20"/>
                <w:lang w:val="en-US"/>
              </w:rPr>
            </w:pPr>
            <w:r w:rsidRPr="007667C9">
              <w:rPr>
                <w:rFonts w:eastAsia="Arial Unicode MS"/>
                <w:i/>
                <w:sz w:val="20"/>
                <w:lang w:val="en-US"/>
              </w:rPr>
              <w:t xml:space="preserve">bytes </w:t>
            </w:r>
            <w:proofErr w:type="spellStart"/>
            <w:r w:rsidRPr="007667C9">
              <w:rPr>
                <w:rFonts w:eastAsia="Arial Unicode MS"/>
                <w:i/>
                <w:sz w:val="20"/>
                <w:lang w:val="en-US"/>
              </w:rPr>
              <w:t>ej</w:t>
            </w:r>
            <w:proofErr w:type="spellEnd"/>
            <w:r w:rsidRPr="007667C9">
              <w:rPr>
                <w:rFonts w:eastAsia="Arial Unicode MS"/>
                <w:i/>
                <w:sz w:val="20"/>
                <w:lang w:val="en-US"/>
              </w:rPr>
              <w:t xml:space="preserve"> patient</w:t>
            </w:r>
            <w:r w:rsidRPr="007667C9">
              <w:rPr>
                <w:rFonts w:eastAsia="Arial Unicode MS"/>
                <w:i/>
                <w:sz w:val="20"/>
                <w:lang w:val="en-US"/>
              </w:rPr>
              <w:br/>
              <w:t>[substitution not allowed by patient]</w:t>
            </w:r>
          </w:p>
        </w:tc>
        <w:tc>
          <w:tcPr>
            <w:tcW w:w="1681" w:type="dxa"/>
            <w:shd w:val="clear" w:color="auto" w:fill="auto"/>
            <w:hideMark/>
          </w:tcPr>
          <w:p w:rsidR="00FF2BF3" w:rsidRPr="007552D0" w:rsidRDefault="00FF2BF3" w:rsidP="00B5732B">
            <w:pPr>
              <w:spacing w:after="0"/>
              <w:rPr>
                <w:sz w:val="20"/>
              </w:rPr>
            </w:pPr>
            <w:r w:rsidRPr="007552D0">
              <w:rPr>
                <w:sz w:val="20"/>
              </w:rPr>
              <w:t>boolean</w:t>
            </w:r>
          </w:p>
        </w:tc>
        <w:tc>
          <w:tcPr>
            <w:tcW w:w="10416" w:type="dxa"/>
            <w:shd w:val="clear" w:color="auto" w:fill="auto"/>
            <w:hideMark/>
          </w:tcPr>
          <w:p w:rsidR="00FF2BF3" w:rsidRPr="007E5E2C" w:rsidRDefault="00FF2BF3" w:rsidP="00B5732B">
            <w:pPr>
              <w:spacing w:before="100" w:beforeAutospacing="1" w:afterAutospacing="1"/>
              <w:rPr>
                <w:rFonts w:eastAsia="Arial Unicode MS"/>
                <w:i/>
                <w:sz w:val="20"/>
              </w:rPr>
            </w:pPr>
            <w:r>
              <w:rPr>
                <w:sz w:val="20"/>
                <w:lang w:eastAsia="en-US"/>
              </w:rPr>
              <w:t xml:space="preserve">Anger att patienten angett att förskriven </w:t>
            </w:r>
            <w:r w:rsidRPr="00326BFF">
              <w:rPr>
                <w:sz w:val="20"/>
                <w:lang w:eastAsia="en-US"/>
              </w:rPr>
              <w:t xml:space="preserve">artikel </w:t>
            </w:r>
            <w:proofErr w:type="gramStart"/>
            <w:r w:rsidRPr="00326BFF">
              <w:rPr>
                <w:sz w:val="20"/>
                <w:lang w:eastAsia="en-US"/>
              </w:rPr>
              <w:t>ej</w:t>
            </w:r>
            <w:proofErr w:type="gramEnd"/>
            <w:r w:rsidRPr="00326BFF">
              <w:rPr>
                <w:sz w:val="20"/>
                <w:lang w:eastAsia="en-US"/>
              </w:rPr>
              <w:t xml:space="preserve"> får bytas ut</w:t>
            </w:r>
            <w:r>
              <w:rPr>
                <w:rFonts w:eastAsia="Arial Unicode MS"/>
                <w:i/>
                <w:sz w:val="20"/>
              </w:rPr>
              <w: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7667C9" w:rsidRDefault="00FF2BF3" w:rsidP="00B5732B">
            <w:pPr>
              <w:spacing w:after="0"/>
              <w:rPr>
                <w:rFonts w:eastAsia="Arial Unicode MS"/>
                <w:i/>
                <w:sz w:val="20"/>
                <w:lang w:val="en-US"/>
              </w:rPr>
            </w:pPr>
            <w:r w:rsidRPr="007667C9">
              <w:rPr>
                <w:rFonts w:eastAsia="Arial Unicode MS"/>
                <w:i/>
                <w:sz w:val="20"/>
                <w:lang w:val="en-US"/>
              </w:rPr>
              <w:t xml:space="preserve">bytes </w:t>
            </w:r>
            <w:proofErr w:type="spellStart"/>
            <w:r w:rsidRPr="007667C9">
              <w:rPr>
                <w:rFonts w:eastAsia="Arial Unicode MS"/>
                <w:i/>
                <w:sz w:val="20"/>
                <w:lang w:val="en-US"/>
              </w:rPr>
              <w:t>ej</w:t>
            </w:r>
            <w:proofErr w:type="spellEnd"/>
            <w:r w:rsidRPr="007667C9">
              <w:rPr>
                <w:rFonts w:eastAsia="Arial Unicode MS"/>
                <w:i/>
                <w:sz w:val="20"/>
                <w:lang w:val="en-US"/>
              </w:rPr>
              <w:t xml:space="preserve"> </w:t>
            </w:r>
            <w:proofErr w:type="spellStart"/>
            <w:r w:rsidRPr="007667C9">
              <w:rPr>
                <w:rFonts w:eastAsia="Arial Unicode MS"/>
                <w:i/>
                <w:sz w:val="20"/>
                <w:lang w:val="en-US"/>
              </w:rPr>
              <w:t>förskrivare</w:t>
            </w:r>
            <w:proofErr w:type="spellEnd"/>
          </w:p>
          <w:p w:rsidR="00FF2BF3" w:rsidRPr="007667C9" w:rsidRDefault="00FF2BF3" w:rsidP="00B5732B">
            <w:pPr>
              <w:spacing w:after="0"/>
              <w:rPr>
                <w:i/>
                <w:iCs/>
                <w:color w:val="000000"/>
                <w:sz w:val="20"/>
                <w:lang w:val="en-US"/>
              </w:rPr>
            </w:pPr>
            <w:r w:rsidRPr="007667C9">
              <w:rPr>
                <w:rFonts w:eastAsia="Arial Unicode MS"/>
                <w:i/>
                <w:sz w:val="20"/>
                <w:lang w:val="en-US"/>
              </w:rPr>
              <w:t>[substitution not allowed by prescriber]</w:t>
            </w:r>
          </w:p>
        </w:tc>
        <w:tc>
          <w:tcPr>
            <w:tcW w:w="1681" w:type="dxa"/>
            <w:shd w:val="clear" w:color="auto" w:fill="auto"/>
            <w:hideMark/>
          </w:tcPr>
          <w:p w:rsidR="00FF2BF3" w:rsidRPr="007552D0" w:rsidRDefault="00FF2BF3" w:rsidP="00B5732B">
            <w:pPr>
              <w:spacing w:after="0"/>
              <w:rPr>
                <w:sz w:val="20"/>
              </w:rPr>
            </w:pPr>
            <w:r w:rsidRPr="007552D0">
              <w:rPr>
                <w:sz w:val="20"/>
              </w:rPr>
              <w:t>boolean</w:t>
            </w:r>
          </w:p>
        </w:tc>
        <w:tc>
          <w:tcPr>
            <w:tcW w:w="10416" w:type="dxa"/>
            <w:shd w:val="clear" w:color="auto" w:fill="auto"/>
            <w:hideMark/>
          </w:tcPr>
          <w:p w:rsidR="00FF2BF3" w:rsidRPr="007E5E2C" w:rsidRDefault="00FF2BF3" w:rsidP="00B5732B">
            <w:pPr>
              <w:spacing w:before="100" w:beforeAutospacing="1" w:afterAutospacing="1"/>
              <w:rPr>
                <w:rFonts w:eastAsia="Arial Unicode MS"/>
                <w:i/>
                <w:sz w:val="20"/>
              </w:rPr>
            </w:pPr>
            <w:r>
              <w:rPr>
                <w:sz w:val="20"/>
                <w:lang w:eastAsia="en-US"/>
              </w:rPr>
              <w:t>Anger</w:t>
            </w:r>
            <w:r w:rsidRPr="00326BFF">
              <w:rPr>
                <w:sz w:val="20"/>
                <w:lang w:eastAsia="en-US"/>
              </w:rPr>
              <w:t xml:space="preserve"> att förskrivare </w:t>
            </w:r>
            <w:r>
              <w:rPr>
                <w:sz w:val="20"/>
                <w:lang w:eastAsia="en-US"/>
              </w:rPr>
              <w:t>angett</w:t>
            </w:r>
            <w:r w:rsidRPr="00326BFF">
              <w:rPr>
                <w:sz w:val="20"/>
                <w:lang w:eastAsia="en-US"/>
              </w:rPr>
              <w:t xml:space="preserve"> </w:t>
            </w:r>
            <w:r>
              <w:rPr>
                <w:sz w:val="20"/>
                <w:lang w:eastAsia="en-US"/>
              </w:rPr>
              <w:t xml:space="preserve">att förskriven </w:t>
            </w:r>
            <w:r w:rsidRPr="00326BFF">
              <w:rPr>
                <w:sz w:val="20"/>
                <w:lang w:eastAsia="en-US"/>
              </w:rPr>
              <w:t xml:space="preserve">artikel </w:t>
            </w:r>
            <w:proofErr w:type="gramStart"/>
            <w:r w:rsidRPr="00326BFF">
              <w:rPr>
                <w:sz w:val="20"/>
                <w:lang w:eastAsia="en-US"/>
              </w:rPr>
              <w:t>ej</w:t>
            </w:r>
            <w:proofErr w:type="gramEnd"/>
            <w:r w:rsidRPr="00326BFF">
              <w:rPr>
                <w:sz w:val="20"/>
                <w:lang w:eastAsia="en-US"/>
              </w:rPr>
              <w:t xml:space="preserve"> får bytas ut</w:t>
            </w:r>
            <w:r w:rsidRPr="00326BFF">
              <w:rPr>
                <w:rFonts w:eastAsia="Arial Unicode MS"/>
                <w:i/>
                <w:sz w:val="20"/>
              </w:rPr>
              <w:t xml:space="preserve"> </w:t>
            </w:r>
            <w:r>
              <w:rPr>
                <w:rFonts w:eastAsia="Arial Unicode MS"/>
                <w:i/>
                <w:sz w:val="20"/>
              </w:rPr>
              <w: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tcPr>
          <w:p w:rsidR="00FF2BF3" w:rsidRPr="00817069" w:rsidRDefault="00FF2BF3" w:rsidP="00B5732B">
            <w:pPr>
              <w:spacing w:after="0"/>
              <w:rPr>
                <w:rFonts w:eastAsia="Arial Unicode MS"/>
                <w:i/>
                <w:sz w:val="20"/>
              </w:rPr>
            </w:pPr>
            <w:r>
              <w:rPr>
                <w:rFonts w:eastAsia="Arial Unicode MS"/>
                <w:i/>
                <w:sz w:val="20"/>
              </w:rPr>
              <w:t>dosering</w:t>
            </w:r>
            <w:r>
              <w:rPr>
                <w:rFonts w:eastAsia="Arial Unicode MS"/>
                <w:i/>
                <w:sz w:val="20"/>
              </w:rPr>
              <w:br/>
              <w:t>[</w:t>
            </w:r>
            <w:proofErr w:type="spellStart"/>
            <w:r>
              <w:rPr>
                <w:rFonts w:eastAsia="Arial Unicode MS"/>
                <w:i/>
                <w:sz w:val="20"/>
              </w:rPr>
              <w:t>dosage</w:t>
            </w:r>
            <w:proofErr w:type="spellEnd"/>
            <w:r>
              <w:rPr>
                <w:rFonts w:eastAsia="Arial Unicode MS"/>
                <w:i/>
                <w:sz w:val="20"/>
              </w:rPr>
              <w:t>]</w:t>
            </w:r>
          </w:p>
        </w:tc>
        <w:tc>
          <w:tcPr>
            <w:tcW w:w="1681" w:type="dxa"/>
            <w:shd w:val="clear" w:color="auto" w:fill="auto"/>
          </w:tcPr>
          <w:p w:rsidR="00FF2BF3" w:rsidRDefault="00FF2BF3" w:rsidP="00B5732B">
            <w:pPr>
              <w:spacing w:after="0"/>
              <w:rPr>
                <w:sz w:val="20"/>
              </w:rPr>
            </w:pPr>
            <w:r w:rsidRPr="007552D0">
              <w:rPr>
                <w:sz w:val="20"/>
              </w:rPr>
              <w:t>Tillfällesdosering</w:t>
            </w:r>
          </w:p>
          <w:p w:rsidR="00FF2BF3" w:rsidRPr="007552D0" w:rsidRDefault="00FF2BF3" w:rsidP="00B5732B">
            <w:pPr>
              <w:spacing w:after="0"/>
              <w:rPr>
                <w:sz w:val="20"/>
              </w:rPr>
            </w:pPr>
            <w:r>
              <w:rPr>
                <w:sz w:val="20"/>
                <w:lang w:eastAsia="en-US"/>
              </w:rPr>
              <w:t>{readOnly}</w:t>
            </w:r>
          </w:p>
        </w:tc>
        <w:tc>
          <w:tcPr>
            <w:tcW w:w="10416" w:type="dxa"/>
            <w:shd w:val="clear" w:color="auto" w:fill="auto"/>
          </w:tcPr>
          <w:p w:rsidR="00FF2BF3" w:rsidRDefault="00FF2BF3" w:rsidP="00B5732B">
            <w:pPr>
              <w:spacing w:before="120" w:after="0"/>
              <w:rPr>
                <w:sz w:val="20"/>
                <w:lang w:eastAsia="en-US"/>
              </w:rPr>
            </w:pPr>
            <w:r>
              <w:rPr>
                <w:sz w:val="20"/>
                <w:lang w:eastAsia="en-US"/>
              </w:rPr>
              <w:t>Angivande av intagstillfällen, intagsmängd, dag i period och periodlängd.</w:t>
            </w:r>
          </w:p>
          <w:p w:rsidR="00FF2BF3" w:rsidRPr="00817069" w:rsidRDefault="00FF2BF3" w:rsidP="00B5732B">
            <w:pPr>
              <w:spacing w:before="120" w:after="0"/>
              <w:rPr>
                <w:sz w:val="20"/>
                <w:lang w:eastAsia="en-US"/>
              </w:rPr>
            </w:pPr>
            <w:r>
              <w:rPr>
                <w:sz w:val="20"/>
                <w:lang w:eastAsia="en-US"/>
              </w:rPr>
              <w:t xml:space="preserve">Fylls i av NOD baserat på </w:t>
            </w:r>
            <w:r w:rsidRPr="004A3499">
              <w:rPr>
                <w:i/>
                <w:sz w:val="20"/>
                <w:lang w:eastAsia="en-US"/>
              </w:rPr>
              <w:t>dosering</w:t>
            </w:r>
            <w:r>
              <w:rPr>
                <w:sz w:val="20"/>
                <w:lang w:eastAsia="en-US"/>
              </w:rPr>
              <w:t xml:space="preserve"> i Ordinationen.</w:t>
            </w:r>
          </w:p>
        </w:tc>
        <w:tc>
          <w:tcPr>
            <w:tcW w:w="729" w:type="dxa"/>
            <w:shd w:val="clear" w:color="auto" w:fill="auto"/>
          </w:tcPr>
          <w:p w:rsidR="00FF2BF3"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tcBorders>
              <w:top w:val="single" w:sz="4" w:space="0" w:color="auto"/>
              <w:left w:val="single" w:sz="4" w:space="0" w:color="auto"/>
              <w:bottom w:val="single" w:sz="4" w:space="0" w:color="auto"/>
              <w:right w:val="single" w:sz="4" w:space="0" w:color="auto"/>
            </w:tcBorders>
            <w:shd w:val="clear" w:color="auto" w:fill="auto"/>
          </w:tcPr>
          <w:p w:rsidR="00FF2BF3" w:rsidRPr="00734B28" w:rsidRDefault="00FF2BF3" w:rsidP="00B5732B">
            <w:pPr>
              <w:spacing w:after="0"/>
              <w:rPr>
                <w:rFonts w:eastAsia="Arial Unicode MS"/>
                <w:i/>
                <w:sz w:val="20"/>
              </w:rPr>
            </w:pPr>
            <w:r w:rsidRPr="00177916">
              <w:rPr>
                <w:rFonts w:eastAsia="Arial Unicode MS"/>
                <w:i/>
                <w:sz w:val="20"/>
              </w:rPr>
              <w:lastRenderedPageBreak/>
              <w:t>insättningstidpunkt</w:t>
            </w:r>
            <w:r>
              <w:rPr>
                <w:rFonts w:eastAsia="Arial Unicode MS"/>
                <w:i/>
                <w:sz w:val="20"/>
              </w:rPr>
              <w:br/>
              <w:t>[start time]</w:t>
            </w:r>
          </w:p>
        </w:tc>
        <w:tc>
          <w:tcPr>
            <w:tcW w:w="1681" w:type="dxa"/>
            <w:tcBorders>
              <w:top w:val="single" w:sz="4" w:space="0" w:color="auto"/>
              <w:left w:val="single" w:sz="4" w:space="0" w:color="auto"/>
              <w:bottom w:val="single" w:sz="4" w:space="0" w:color="auto"/>
              <w:right w:val="single" w:sz="4" w:space="0" w:color="auto"/>
            </w:tcBorders>
            <w:shd w:val="clear" w:color="auto" w:fill="auto"/>
          </w:tcPr>
          <w:p w:rsidR="00FF2BF3" w:rsidRPr="007552D0" w:rsidRDefault="00FF2BF3" w:rsidP="00B5732B">
            <w:pPr>
              <w:spacing w:after="0"/>
              <w:rPr>
                <w:sz w:val="20"/>
              </w:rPr>
            </w:pPr>
            <w:r w:rsidRPr="007552D0">
              <w:rPr>
                <w:sz w:val="20"/>
              </w:rPr>
              <w:t>dateTime</w:t>
            </w:r>
            <w:r>
              <w:rPr>
                <w:sz w:val="20"/>
              </w:rPr>
              <w:t xml:space="preserve"> </w:t>
            </w:r>
            <w:r>
              <w:rPr>
                <w:sz w:val="20"/>
                <w:lang w:eastAsia="en-US"/>
              </w:rPr>
              <w:t>{readOnly}</w:t>
            </w:r>
          </w:p>
        </w:tc>
        <w:tc>
          <w:tcPr>
            <w:tcW w:w="10416" w:type="dxa"/>
            <w:tcBorders>
              <w:top w:val="single" w:sz="4" w:space="0" w:color="auto"/>
              <w:left w:val="single" w:sz="4" w:space="0" w:color="auto"/>
              <w:bottom w:val="single" w:sz="4" w:space="0" w:color="auto"/>
              <w:right w:val="single" w:sz="4" w:space="0" w:color="auto"/>
            </w:tcBorders>
            <w:shd w:val="clear" w:color="auto" w:fill="auto"/>
          </w:tcPr>
          <w:p w:rsidR="00FF2BF3" w:rsidRPr="00734B28" w:rsidRDefault="00FF2BF3" w:rsidP="00B5732B">
            <w:pPr>
              <w:spacing w:before="120" w:after="0"/>
              <w:rPr>
                <w:sz w:val="20"/>
                <w:lang w:eastAsia="en-US"/>
              </w:rPr>
            </w:pPr>
            <w:r w:rsidRPr="00734B28">
              <w:rPr>
                <w:sz w:val="20"/>
                <w:lang w:eastAsia="en-US"/>
              </w:rPr>
              <w:t>Anger när doseringsschemat ska börja gälla.</w:t>
            </w:r>
          </w:p>
          <w:p w:rsidR="00FF2BF3" w:rsidRPr="00B43DC9" w:rsidRDefault="00FF2BF3" w:rsidP="00B5732B">
            <w:pPr>
              <w:spacing w:before="120" w:after="0"/>
              <w:rPr>
                <w:sz w:val="20"/>
                <w:lang w:eastAsia="en-US"/>
              </w:rPr>
            </w:pPr>
            <w:r>
              <w:rPr>
                <w:sz w:val="20"/>
                <w:lang w:eastAsia="en-US"/>
              </w:rPr>
              <w:t xml:space="preserve">Fylls i av NOD baserat på </w:t>
            </w:r>
            <w:proofErr w:type="spellStart"/>
            <w:r w:rsidRPr="004A3499">
              <w:rPr>
                <w:i/>
                <w:sz w:val="20"/>
                <w:lang w:eastAsia="en-US"/>
              </w:rPr>
              <w:t>Läkemedelsordination.insättningstidpunkt</w:t>
            </w:r>
            <w:proofErr w:type="spellEnd"/>
          </w:p>
        </w:tc>
        <w:tc>
          <w:tcPr>
            <w:tcW w:w="729" w:type="dxa"/>
            <w:tcBorders>
              <w:top w:val="single" w:sz="4" w:space="0" w:color="auto"/>
              <w:left w:val="single" w:sz="4" w:space="0" w:color="auto"/>
              <w:bottom w:val="single" w:sz="4" w:space="0" w:color="auto"/>
              <w:right w:val="single" w:sz="4" w:space="0" w:color="auto"/>
            </w:tcBorders>
            <w:shd w:val="clear" w:color="auto" w:fill="auto"/>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326BFF">
              <w:rPr>
                <w:rFonts w:eastAsia="Arial Unicode MS"/>
                <w:i/>
                <w:sz w:val="20"/>
              </w:rPr>
              <w:t>utsättningskommentar</w:t>
            </w:r>
            <w:r>
              <w:rPr>
                <w:rFonts w:eastAsia="Arial Unicode MS"/>
                <w:i/>
                <w:sz w:val="20"/>
              </w:rPr>
              <w:br/>
              <w:t>[</w:t>
            </w:r>
            <w:proofErr w:type="spellStart"/>
            <w:r>
              <w:rPr>
                <w:rFonts w:eastAsia="Arial Unicode MS"/>
                <w:i/>
                <w:sz w:val="20"/>
              </w:rPr>
              <w:t>end</w:t>
            </w:r>
            <w:proofErr w:type="spellEnd"/>
            <w:r>
              <w:rPr>
                <w:rFonts w:eastAsia="Arial Unicode MS"/>
                <w:i/>
                <w:sz w:val="20"/>
              </w:rPr>
              <w:t xml:space="preserve"> </w:t>
            </w:r>
            <w:proofErr w:type="spellStart"/>
            <w:r>
              <w:rPr>
                <w:rFonts w:eastAsia="Arial Unicode MS"/>
                <w:i/>
                <w:sz w:val="20"/>
              </w:rPr>
              <w:t>comment</w:t>
            </w:r>
            <w:proofErr w:type="spellEnd"/>
            <w:r>
              <w:rPr>
                <w:rFonts w:eastAsia="Arial Unicode MS"/>
                <w:i/>
                <w:sz w:val="20"/>
              </w:rPr>
              <w:t>]</w:t>
            </w:r>
          </w:p>
        </w:tc>
        <w:tc>
          <w:tcPr>
            <w:tcW w:w="1681" w:type="dxa"/>
            <w:shd w:val="clear" w:color="auto" w:fill="auto"/>
            <w:hideMark/>
          </w:tcPr>
          <w:p w:rsidR="00FF2BF3" w:rsidRPr="007552D0" w:rsidRDefault="00FF2BF3" w:rsidP="00B5732B">
            <w:pPr>
              <w:spacing w:after="0"/>
              <w:rPr>
                <w:sz w:val="20"/>
              </w:rPr>
            </w:pPr>
            <w:r w:rsidRPr="007552D0">
              <w:rPr>
                <w:sz w:val="20"/>
              </w:rPr>
              <w:t xml:space="preserve">string </w:t>
            </w:r>
            <w:r>
              <w:rPr>
                <w:sz w:val="20"/>
              </w:rPr>
              <w:t>{1</w:t>
            </w:r>
            <w:proofErr w:type="gramStart"/>
            <w:r>
              <w:rPr>
                <w:sz w:val="20"/>
              </w:rPr>
              <w:t>..</w:t>
            </w:r>
            <w:proofErr w:type="gramEnd"/>
            <w:r w:rsidRPr="004945A5">
              <w:rPr>
                <w:sz w:val="20"/>
              </w:rPr>
              <w:t>254</w:t>
            </w:r>
            <w:r>
              <w:rPr>
                <w:sz w:val="20"/>
              </w:rPr>
              <w:t xml:space="preserve">} </w:t>
            </w:r>
            <w:r>
              <w:rPr>
                <w:sz w:val="20"/>
                <w:lang w:eastAsia="en-US"/>
              </w:rPr>
              <w:t>{readOnly}</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 xml:space="preserve">Kommentar varför ordinationen blev utsatt </w:t>
            </w:r>
          </w:p>
          <w:p w:rsidR="00FF2BF3" w:rsidRPr="004B186A" w:rsidRDefault="00FF2BF3" w:rsidP="00B5732B">
            <w:pPr>
              <w:spacing w:before="120" w:after="0"/>
              <w:rPr>
                <w:i/>
                <w:sz w:val="20"/>
                <w:lang w:eastAsia="en-US"/>
              </w:rPr>
            </w:pPr>
            <w:r>
              <w:rPr>
                <w:sz w:val="20"/>
                <w:lang w:eastAsia="en-US"/>
              </w:rPr>
              <w:t xml:space="preserve">Fylls i av NOD baserat på </w:t>
            </w:r>
            <w:proofErr w:type="spellStart"/>
            <w:r w:rsidRPr="001374ED">
              <w:rPr>
                <w:i/>
                <w:sz w:val="20"/>
                <w:lang w:eastAsia="en-US"/>
              </w:rPr>
              <w:t>Läkemedelsordination.</w:t>
            </w:r>
            <w:r>
              <w:rPr>
                <w:i/>
                <w:sz w:val="20"/>
                <w:lang w:eastAsia="en-US"/>
              </w:rPr>
              <w:t>utsättningsorsak</w:t>
            </w:r>
            <w:proofErr w:type="spellEnd"/>
            <w:r>
              <w:rPr>
                <w:i/>
                <w:sz w:val="20"/>
                <w:lang w:eastAsia="en-US"/>
              </w:rPr>
              <w:t xml:space="preserve"> </w:t>
            </w:r>
            <w:r w:rsidRPr="001374ED">
              <w:rPr>
                <w:i/>
                <w:sz w:val="20"/>
                <w:lang w:eastAsia="en-US"/>
              </w:rPr>
              <w:t>text</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FF2BF3" w:rsidRDefault="00FF2BF3" w:rsidP="00FF2BF3"/>
    <w:p w:rsidR="00FF2BF3" w:rsidRDefault="00FF2BF3" w:rsidP="00FF2BF3">
      <w:pPr>
        <w:pStyle w:val="Rubrik3Nr"/>
      </w:pPr>
      <w:bookmarkStart w:id="106" w:name="_Toc413681404"/>
      <w:bookmarkStart w:id="107" w:name="_Toc415643515"/>
      <w:r>
        <w:t>Expediering</w:t>
      </w:r>
      <w:r w:rsidRPr="00C67C52">
        <w:t>sunderlag</w:t>
      </w:r>
      <w:r>
        <w:t xml:space="preserve"> för helförpackning</w:t>
      </w:r>
      <w:bookmarkEnd w:id="106"/>
      <w:bookmarkEnd w:id="107"/>
    </w:p>
    <w:p w:rsidR="00FF2BF3" w:rsidRPr="00964678" w:rsidRDefault="00FF2BF3" w:rsidP="00FF2BF3"/>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25"/>
        <w:gridCol w:w="10472"/>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Expediering</w:t>
            </w:r>
            <w:r w:rsidRPr="00326BFF">
              <w:rPr>
                <w:rFonts w:ascii="Arial" w:hAnsi="Arial" w:cs="Arial"/>
                <w:b/>
                <w:bCs/>
                <w:color w:val="000000"/>
                <w:sz w:val="20"/>
              </w:rPr>
              <w:t>sunderlag</w:t>
            </w:r>
            <w:r w:rsidRPr="00432D37">
              <w:rPr>
                <w:rFonts w:ascii="Arial" w:hAnsi="Arial" w:cs="Arial"/>
                <w:b/>
                <w:bCs/>
                <w:color w:val="000000"/>
                <w:sz w:val="20"/>
              </w:rPr>
              <w:t xml:space="preserve"> för helförpackning</w:t>
            </w:r>
            <w:r>
              <w:rPr>
                <w:rFonts w:ascii="Arial" w:hAnsi="Arial" w:cs="Arial"/>
                <w:b/>
                <w:bCs/>
                <w:color w:val="000000"/>
                <w:sz w:val="20"/>
              </w:rPr>
              <w:t xml:space="preserve"> [</w:t>
            </w:r>
            <w:proofErr w:type="spellStart"/>
            <w:r>
              <w:rPr>
                <w:rFonts w:ascii="Arial" w:hAnsi="Arial" w:cs="Arial"/>
                <w:b/>
                <w:bCs/>
                <w:color w:val="000000"/>
                <w:sz w:val="20"/>
              </w:rPr>
              <w:t>Medication</w:t>
            </w:r>
            <w:proofErr w:type="spellEnd"/>
            <w:r>
              <w:rPr>
                <w:rFonts w:ascii="Arial" w:hAnsi="Arial" w:cs="Arial"/>
                <w:b/>
                <w:bCs/>
                <w:color w:val="000000"/>
                <w:sz w:val="20"/>
              </w:rPr>
              <w:t xml:space="preserve"> </w:t>
            </w:r>
            <w:proofErr w:type="spellStart"/>
            <w:r>
              <w:rPr>
                <w:rFonts w:ascii="Arial" w:hAnsi="Arial" w:cs="Arial"/>
                <w:b/>
                <w:bCs/>
                <w:color w:val="000000"/>
                <w:sz w:val="20"/>
              </w:rPr>
              <w:t>dispense</w:t>
            </w:r>
            <w:proofErr w:type="spellEnd"/>
            <w:r>
              <w:rPr>
                <w:rFonts w:ascii="Arial" w:hAnsi="Arial" w:cs="Arial"/>
                <w:b/>
                <w:bCs/>
                <w:color w:val="000000"/>
                <w:sz w:val="20"/>
              </w:rPr>
              <w:t xml:space="preserve"> </w:t>
            </w:r>
            <w:proofErr w:type="spellStart"/>
            <w:r>
              <w:rPr>
                <w:rFonts w:ascii="Arial" w:hAnsi="Arial" w:cs="Arial"/>
                <w:b/>
                <w:bCs/>
                <w:color w:val="000000"/>
                <w:sz w:val="20"/>
              </w:rPr>
              <w:t>authorization</w:t>
            </w:r>
            <w:proofErr w:type="spellEnd"/>
            <w:r>
              <w:rPr>
                <w:rFonts w:ascii="Arial" w:hAnsi="Arial" w:cs="Arial"/>
                <w:b/>
                <w:bCs/>
                <w:color w:val="000000"/>
                <w:sz w:val="20"/>
              </w:rPr>
              <w:t xml:space="preserve"> for </w:t>
            </w:r>
            <w:proofErr w:type="spellStart"/>
            <w:proofErr w:type="gramStart"/>
            <w:r>
              <w:rPr>
                <w:rFonts w:ascii="Arial" w:hAnsi="Arial" w:cs="Arial"/>
                <w:b/>
                <w:bCs/>
                <w:color w:val="000000"/>
                <w:sz w:val="20"/>
              </w:rPr>
              <w:t>package</w:t>
            </w:r>
            <w:proofErr w:type="spellEnd"/>
            <w:r w:rsidRPr="00BE14B9">
              <w:rPr>
                <w:b/>
                <w:bCs/>
                <w:color w:val="000000"/>
              </w:rPr>
              <w:t>]</w:t>
            </w:r>
            <w:r>
              <w:rPr>
                <w:b/>
              </w:rPr>
              <w:t xml:space="preserve"> </w:t>
            </w:r>
            <w:r>
              <w:rPr>
                <w:rFonts w:ascii="Arial" w:hAnsi="Arial" w:cs="Arial"/>
                <w:b/>
                <w:bCs/>
                <w:color w:val="000000"/>
                <w:sz w:val="20"/>
              </w:rPr>
              <w:t>:</w:t>
            </w:r>
            <w:proofErr w:type="gramEnd"/>
            <w:r>
              <w:rPr>
                <w:rFonts w:ascii="Arial" w:hAnsi="Arial" w:cs="Arial"/>
                <w:b/>
                <w:bCs/>
                <w:color w:val="000000"/>
                <w:sz w:val="20"/>
              </w:rPr>
              <w:t xml:space="preserve"> Expediering</w:t>
            </w:r>
            <w:r w:rsidRPr="00326BFF">
              <w:rPr>
                <w:rFonts w:ascii="Arial" w:hAnsi="Arial" w:cs="Arial"/>
                <w:b/>
                <w:bCs/>
                <w:color w:val="000000"/>
                <w:sz w:val="20"/>
              </w:rPr>
              <w:t>sunderlag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25"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72"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7667C9" w:rsidRDefault="00FF2BF3" w:rsidP="00B5732B">
            <w:pPr>
              <w:spacing w:after="0"/>
              <w:rPr>
                <w:rFonts w:eastAsia="Arial Unicode MS"/>
                <w:i/>
                <w:sz w:val="20"/>
                <w:lang w:val="en-US"/>
              </w:rPr>
            </w:pPr>
            <w:proofErr w:type="spellStart"/>
            <w:r w:rsidRPr="007667C9">
              <w:rPr>
                <w:rFonts w:eastAsia="Arial Unicode MS"/>
                <w:i/>
                <w:sz w:val="20"/>
                <w:lang w:val="en-US"/>
              </w:rPr>
              <w:t>ej</w:t>
            </w:r>
            <w:proofErr w:type="spellEnd"/>
            <w:r w:rsidRPr="007667C9">
              <w:rPr>
                <w:rFonts w:eastAsia="Arial Unicode MS"/>
                <w:i/>
                <w:sz w:val="20"/>
                <w:lang w:val="en-US"/>
              </w:rPr>
              <w:t xml:space="preserve"> </w:t>
            </w:r>
            <w:proofErr w:type="spellStart"/>
            <w:r w:rsidRPr="007667C9">
              <w:rPr>
                <w:rFonts w:eastAsia="Arial Unicode MS"/>
                <w:i/>
                <w:sz w:val="20"/>
                <w:lang w:val="en-US"/>
              </w:rPr>
              <w:t>tillåten</w:t>
            </w:r>
            <w:proofErr w:type="spellEnd"/>
            <w:r w:rsidRPr="007667C9">
              <w:rPr>
                <w:rFonts w:eastAsia="Arial Unicode MS"/>
                <w:i/>
                <w:sz w:val="20"/>
                <w:lang w:val="en-US"/>
              </w:rPr>
              <w:t xml:space="preserve"> substitution</w:t>
            </w:r>
          </w:p>
          <w:p w:rsidR="00FF2BF3" w:rsidRPr="007667C9" w:rsidRDefault="00FF2BF3" w:rsidP="00B5732B">
            <w:pPr>
              <w:spacing w:after="0"/>
              <w:rPr>
                <w:i/>
                <w:iCs/>
                <w:color w:val="000000"/>
                <w:sz w:val="20"/>
                <w:lang w:val="en-US"/>
              </w:rPr>
            </w:pPr>
            <w:r w:rsidRPr="007667C9">
              <w:rPr>
                <w:rFonts w:eastAsia="Arial Unicode MS"/>
                <w:i/>
                <w:sz w:val="20"/>
                <w:lang w:val="en-US"/>
              </w:rPr>
              <w:t>[substitution not allowed]</w:t>
            </w:r>
          </w:p>
        </w:tc>
        <w:tc>
          <w:tcPr>
            <w:tcW w:w="1625" w:type="dxa"/>
            <w:shd w:val="clear" w:color="auto" w:fill="auto"/>
            <w:hideMark/>
          </w:tcPr>
          <w:p w:rsidR="00FF2BF3" w:rsidRPr="007552D0" w:rsidRDefault="00FF2BF3" w:rsidP="00B5732B">
            <w:pPr>
              <w:spacing w:after="0"/>
              <w:rPr>
                <w:sz w:val="20"/>
              </w:rPr>
            </w:pPr>
            <w:r w:rsidRPr="007552D0">
              <w:rPr>
                <w:sz w:val="20"/>
              </w:rPr>
              <w:t>boolean</w:t>
            </w:r>
            <w:r>
              <w:rPr>
                <w:sz w:val="20"/>
              </w:rPr>
              <w:t xml:space="preserve"> </w:t>
            </w:r>
            <w:r>
              <w:rPr>
                <w:sz w:val="20"/>
                <w:lang w:eastAsia="en-US"/>
              </w:rPr>
              <w:t>{readOnly}</w:t>
            </w:r>
          </w:p>
        </w:tc>
        <w:tc>
          <w:tcPr>
            <w:tcW w:w="10472" w:type="dxa"/>
            <w:shd w:val="clear" w:color="auto" w:fill="auto"/>
            <w:hideMark/>
          </w:tcPr>
          <w:p w:rsidR="00FF2BF3" w:rsidRDefault="00FF2BF3" w:rsidP="00B5732B">
            <w:pPr>
              <w:spacing w:before="120" w:after="0"/>
              <w:rPr>
                <w:sz w:val="20"/>
              </w:rPr>
            </w:pPr>
            <w:r w:rsidRPr="00326BFF">
              <w:rPr>
                <w:sz w:val="20"/>
              </w:rPr>
              <w:t xml:space="preserve">Markering om ordinerad vara </w:t>
            </w:r>
            <w:proofErr w:type="gramStart"/>
            <w:r w:rsidRPr="00326BFF">
              <w:rPr>
                <w:sz w:val="20"/>
              </w:rPr>
              <w:t>ej</w:t>
            </w:r>
            <w:proofErr w:type="gramEnd"/>
            <w:r w:rsidRPr="00326BFF">
              <w:rPr>
                <w:sz w:val="20"/>
              </w:rPr>
              <w:t xml:space="preserve"> får bytas ut vid </w:t>
            </w:r>
            <w:r>
              <w:rPr>
                <w:sz w:val="20"/>
              </w:rPr>
              <w:t>expediering</w:t>
            </w:r>
          </w:p>
          <w:p w:rsidR="00FF2BF3" w:rsidRPr="00326BFF" w:rsidRDefault="00FF2BF3" w:rsidP="00B5732B">
            <w:pPr>
              <w:spacing w:before="120" w:after="0"/>
              <w:rPr>
                <w:sz w:val="20"/>
              </w:rPr>
            </w:pPr>
            <w:r>
              <w:rPr>
                <w:sz w:val="20"/>
              </w:rPr>
              <w:t>Endast tillämpligt vid ordination av Läkemedelartikel.</w:t>
            </w:r>
          </w:p>
          <w:p w:rsidR="00FF2BF3" w:rsidRDefault="00FF2BF3" w:rsidP="00B5732B">
            <w:pPr>
              <w:spacing w:before="120" w:after="0"/>
              <w:rPr>
                <w:sz w:val="20"/>
              </w:rPr>
            </w:pPr>
            <w:r w:rsidRPr="00326BFF">
              <w:rPr>
                <w:sz w:val="20"/>
              </w:rPr>
              <w:t>Falskt = Får ersättas</w:t>
            </w:r>
            <w:r w:rsidRPr="00326BFF">
              <w:rPr>
                <w:sz w:val="20"/>
              </w:rPr>
              <w:br/>
              <w:t xml:space="preserve">Sant = Får </w:t>
            </w:r>
            <w:proofErr w:type="gramStart"/>
            <w:r w:rsidRPr="00326BFF">
              <w:rPr>
                <w:sz w:val="20"/>
              </w:rPr>
              <w:t>ej</w:t>
            </w:r>
            <w:proofErr w:type="gramEnd"/>
            <w:r w:rsidRPr="00326BFF">
              <w:rPr>
                <w:sz w:val="20"/>
              </w:rPr>
              <w:t xml:space="preserve"> ersättas</w:t>
            </w:r>
          </w:p>
          <w:p w:rsidR="00FF2BF3" w:rsidRPr="000932E4" w:rsidRDefault="00FF2BF3" w:rsidP="00B5732B">
            <w:pPr>
              <w:spacing w:before="120" w:after="0"/>
              <w:rPr>
                <w:sz w:val="20"/>
              </w:rPr>
            </w:pPr>
            <w:r w:rsidRPr="00326BFF">
              <w:rPr>
                <w:sz w:val="20"/>
              </w:rPr>
              <w:t xml:space="preserve">Sätts av </w:t>
            </w:r>
            <w:r w:rsidRPr="000932E4">
              <w:rPr>
                <w:sz w:val="20"/>
              </w:rPr>
              <w:t>förskrivare.</w:t>
            </w:r>
          </w:p>
          <w:p w:rsidR="00FF2BF3" w:rsidRPr="000932E4" w:rsidRDefault="00FF2BF3" w:rsidP="00B5732B">
            <w:pPr>
              <w:spacing w:before="120" w:after="0"/>
              <w:rPr>
                <w:rFonts w:eastAsia="Arial Unicode MS"/>
                <w:i/>
                <w:sz w:val="20"/>
              </w:rPr>
            </w:pPr>
            <w:r>
              <w:rPr>
                <w:sz w:val="20"/>
                <w:lang w:eastAsia="en-US"/>
              </w:rPr>
              <w:t xml:space="preserve">Fylls i av NOD baserat på </w:t>
            </w:r>
            <w:proofErr w:type="spellStart"/>
            <w:r>
              <w:rPr>
                <w:rFonts w:eastAsia="Arial Unicode MS"/>
                <w:i/>
                <w:sz w:val="20"/>
              </w:rPr>
              <w:t>Läkemedelartikel</w:t>
            </w:r>
            <w:r>
              <w:rPr>
                <w:i/>
                <w:sz w:val="20"/>
                <w:lang w:eastAsia="en-US"/>
              </w:rPr>
              <w:t>.</w:t>
            </w:r>
            <w:r>
              <w:rPr>
                <w:rFonts w:eastAsia="Arial Unicode MS"/>
                <w:i/>
                <w:sz w:val="20"/>
              </w:rPr>
              <w:t>ej</w:t>
            </w:r>
            <w:proofErr w:type="spellEnd"/>
            <w:r>
              <w:rPr>
                <w:rFonts w:eastAsia="Arial Unicode MS"/>
                <w:i/>
                <w:sz w:val="20"/>
              </w:rPr>
              <w:t xml:space="preserve"> tillåten </w:t>
            </w:r>
            <w:r w:rsidRPr="00326BFF">
              <w:rPr>
                <w:rFonts w:eastAsia="Arial Unicode MS"/>
                <w:i/>
                <w:sz w:val="20"/>
              </w:rPr>
              <w:t>substitution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817069">
              <w:rPr>
                <w:rFonts w:eastAsia="Arial Unicode MS"/>
                <w:i/>
                <w:sz w:val="20"/>
              </w:rPr>
              <w:t>startförpackning</w:t>
            </w:r>
            <w:r>
              <w:rPr>
                <w:rFonts w:eastAsia="Arial Unicode MS"/>
                <w:i/>
                <w:sz w:val="20"/>
              </w:rPr>
              <w:br/>
              <w:t xml:space="preserve">[start </w:t>
            </w:r>
            <w:proofErr w:type="spellStart"/>
            <w:r>
              <w:rPr>
                <w:rFonts w:eastAsia="Arial Unicode MS"/>
                <w:i/>
                <w:sz w:val="20"/>
              </w:rPr>
              <w:t>package</w:t>
            </w:r>
            <w:proofErr w:type="spellEnd"/>
            <w:r>
              <w:rPr>
                <w:rFonts w:eastAsia="Arial Unicode MS"/>
                <w:i/>
                <w:sz w:val="20"/>
              </w:rPr>
              <w:t>]</w:t>
            </w:r>
          </w:p>
        </w:tc>
        <w:tc>
          <w:tcPr>
            <w:tcW w:w="1625" w:type="dxa"/>
            <w:shd w:val="clear" w:color="auto" w:fill="auto"/>
            <w:hideMark/>
          </w:tcPr>
          <w:p w:rsidR="00FF2BF3" w:rsidRPr="007552D0" w:rsidRDefault="00FF2BF3" w:rsidP="00B5732B">
            <w:pPr>
              <w:spacing w:after="0"/>
              <w:rPr>
                <w:sz w:val="20"/>
              </w:rPr>
            </w:pPr>
            <w:r w:rsidRPr="007552D0">
              <w:rPr>
                <w:sz w:val="20"/>
              </w:rPr>
              <w:t>boolean</w:t>
            </w:r>
          </w:p>
        </w:tc>
        <w:tc>
          <w:tcPr>
            <w:tcW w:w="10472" w:type="dxa"/>
            <w:shd w:val="clear" w:color="auto" w:fill="auto"/>
            <w:hideMark/>
          </w:tcPr>
          <w:p w:rsidR="00FF2BF3" w:rsidRPr="00B43DC9" w:rsidRDefault="00FF2BF3" w:rsidP="00B5732B">
            <w:pPr>
              <w:spacing w:before="120" w:after="0"/>
              <w:rPr>
                <w:sz w:val="20"/>
                <w:lang w:eastAsia="en-US"/>
              </w:rPr>
            </w:pPr>
            <w:r w:rsidRPr="00817069">
              <w:rPr>
                <w:sz w:val="20"/>
                <w:lang w:eastAsia="en-US"/>
              </w:rPr>
              <w:t>Markering om startförpackning ska expedieras vid första uttag</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817069">
              <w:rPr>
                <w:rFonts w:eastAsia="Arial Unicode MS"/>
                <w:i/>
                <w:sz w:val="20"/>
              </w:rPr>
              <w:t>första uttag före</w:t>
            </w:r>
            <w:r>
              <w:rPr>
                <w:rFonts w:eastAsia="Arial Unicode MS"/>
                <w:i/>
                <w:sz w:val="20"/>
              </w:rPr>
              <w:br/>
              <w:t xml:space="preserve">[first </w:t>
            </w:r>
            <w:proofErr w:type="spellStart"/>
            <w:r>
              <w:rPr>
                <w:rFonts w:eastAsia="Arial Unicode MS"/>
                <w:i/>
                <w:sz w:val="20"/>
              </w:rPr>
              <w:t>dispense</w:t>
            </w:r>
            <w:proofErr w:type="spellEnd"/>
            <w:r>
              <w:rPr>
                <w:rFonts w:eastAsia="Arial Unicode MS"/>
                <w:i/>
                <w:sz w:val="20"/>
              </w:rPr>
              <w:t xml:space="preserve"> </w:t>
            </w:r>
            <w:proofErr w:type="spellStart"/>
            <w:r>
              <w:rPr>
                <w:rFonts w:eastAsia="Arial Unicode MS"/>
                <w:i/>
                <w:sz w:val="20"/>
              </w:rPr>
              <w:t>before</w:t>
            </w:r>
            <w:proofErr w:type="spellEnd"/>
            <w:r>
              <w:rPr>
                <w:rFonts w:eastAsia="Arial Unicode MS"/>
                <w:i/>
                <w:sz w:val="20"/>
              </w:rPr>
              <w:t>]</w:t>
            </w:r>
          </w:p>
        </w:tc>
        <w:tc>
          <w:tcPr>
            <w:tcW w:w="1625" w:type="dxa"/>
            <w:shd w:val="clear" w:color="auto" w:fill="auto"/>
            <w:hideMark/>
          </w:tcPr>
          <w:p w:rsidR="00FF2BF3" w:rsidRPr="007552D0" w:rsidRDefault="00FF2BF3" w:rsidP="00B5732B">
            <w:pPr>
              <w:spacing w:after="0"/>
              <w:rPr>
                <w:sz w:val="20"/>
              </w:rPr>
            </w:pPr>
            <w:r w:rsidRPr="007552D0">
              <w:rPr>
                <w:sz w:val="20"/>
              </w:rPr>
              <w:t>dateTime</w:t>
            </w:r>
          </w:p>
        </w:tc>
        <w:tc>
          <w:tcPr>
            <w:tcW w:w="10472" w:type="dxa"/>
            <w:shd w:val="clear" w:color="auto" w:fill="auto"/>
            <w:hideMark/>
          </w:tcPr>
          <w:p w:rsidR="00FF2BF3" w:rsidRPr="00112A4D" w:rsidRDefault="00FF2BF3" w:rsidP="00B5732B">
            <w:pPr>
              <w:spacing w:before="120" w:after="0"/>
              <w:rPr>
                <w:sz w:val="20"/>
                <w:highlight w:val="yellow"/>
                <w:lang w:eastAsia="en-US"/>
              </w:rPr>
            </w:pPr>
            <w:r w:rsidRPr="00817069">
              <w:rPr>
                <w:sz w:val="20"/>
                <w:lang w:eastAsia="en-US"/>
              </w:rPr>
              <w:t>Datum inom vilken första uttag av läkemedel måste göras.</w:t>
            </w:r>
            <w:r w:rsidRPr="001D7195">
              <w:rPr>
                <w:sz w:val="20"/>
                <w:highlight w:val="yellow"/>
                <w:lang w:eastAsia="en-US"/>
              </w:rPr>
              <w:t xml:space="preserve"> </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3" w:type="dxa"/>
            <w:shd w:val="clear" w:color="auto" w:fill="auto"/>
          </w:tcPr>
          <w:p w:rsidR="00FF2BF3" w:rsidRPr="00817069" w:rsidRDefault="00FF2BF3" w:rsidP="00B5732B">
            <w:pPr>
              <w:spacing w:after="0"/>
              <w:rPr>
                <w:rFonts w:eastAsia="Arial Unicode MS"/>
                <w:i/>
                <w:sz w:val="20"/>
              </w:rPr>
            </w:pPr>
            <w:r>
              <w:rPr>
                <w:rFonts w:eastAsia="Arial Unicode MS"/>
                <w:i/>
                <w:sz w:val="20"/>
              </w:rPr>
              <w:t>expediering</w:t>
            </w:r>
            <w:r w:rsidRPr="00817069">
              <w:rPr>
                <w:rFonts w:eastAsia="Arial Unicode MS"/>
                <w:i/>
                <w:sz w:val="20"/>
              </w:rPr>
              <w:t>sintervall</w:t>
            </w:r>
            <w:r>
              <w:rPr>
                <w:rFonts w:eastAsia="Arial Unicode MS"/>
                <w:i/>
                <w:sz w:val="20"/>
              </w:rPr>
              <w:br/>
              <w:t>[</w:t>
            </w:r>
            <w:proofErr w:type="spellStart"/>
            <w:r>
              <w:rPr>
                <w:rFonts w:eastAsia="Arial Unicode MS"/>
                <w:i/>
                <w:sz w:val="20"/>
              </w:rPr>
              <w:t>dispense</w:t>
            </w:r>
            <w:proofErr w:type="spellEnd"/>
            <w:r>
              <w:rPr>
                <w:rFonts w:eastAsia="Arial Unicode MS"/>
                <w:i/>
                <w:sz w:val="20"/>
              </w:rPr>
              <w:t xml:space="preserve"> interval]</w:t>
            </w:r>
          </w:p>
        </w:tc>
        <w:tc>
          <w:tcPr>
            <w:tcW w:w="1625" w:type="dxa"/>
            <w:shd w:val="clear" w:color="auto" w:fill="auto"/>
          </w:tcPr>
          <w:p w:rsidR="00FF2BF3" w:rsidRPr="007552D0" w:rsidRDefault="00FF2BF3" w:rsidP="00B5732B">
            <w:pPr>
              <w:spacing w:after="0"/>
              <w:rPr>
                <w:sz w:val="20"/>
              </w:rPr>
            </w:pPr>
            <w:r w:rsidRPr="007552D0">
              <w:rPr>
                <w:sz w:val="20"/>
              </w:rPr>
              <w:t>integer</w:t>
            </w:r>
          </w:p>
        </w:tc>
        <w:tc>
          <w:tcPr>
            <w:tcW w:w="10472" w:type="dxa"/>
            <w:shd w:val="clear" w:color="auto" w:fill="auto"/>
          </w:tcPr>
          <w:p w:rsidR="00FF2BF3" w:rsidRDefault="00FF2BF3" w:rsidP="00B5732B">
            <w:pPr>
              <w:spacing w:before="120" w:after="0"/>
              <w:rPr>
                <w:sz w:val="20"/>
                <w:lang w:eastAsia="en-US"/>
              </w:rPr>
            </w:pPr>
            <w:r w:rsidRPr="00817069">
              <w:rPr>
                <w:sz w:val="20"/>
                <w:lang w:eastAsia="en-US"/>
              </w:rPr>
              <w:t xml:space="preserve">Absolut </w:t>
            </w:r>
            <w:r>
              <w:rPr>
                <w:sz w:val="20"/>
                <w:lang w:eastAsia="en-US"/>
              </w:rPr>
              <w:t>expediering</w:t>
            </w:r>
            <w:r w:rsidRPr="00817069">
              <w:rPr>
                <w:sz w:val="20"/>
                <w:lang w:eastAsia="en-US"/>
              </w:rPr>
              <w:t xml:space="preserve">sintervall. Av förskrivaren angiven kortaste tid mellan två </w:t>
            </w:r>
            <w:r>
              <w:rPr>
                <w:sz w:val="20"/>
                <w:lang w:eastAsia="en-US"/>
              </w:rPr>
              <w:t>expedieringa</w:t>
            </w:r>
            <w:r w:rsidRPr="00817069">
              <w:rPr>
                <w:sz w:val="20"/>
                <w:lang w:eastAsia="en-US"/>
              </w:rPr>
              <w:t>r.</w:t>
            </w:r>
            <w:r>
              <w:rPr>
                <w:sz w:val="20"/>
                <w:lang w:eastAsia="en-US"/>
              </w:rPr>
              <w:t xml:space="preserve"> </w:t>
            </w:r>
          </w:p>
          <w:p w:rsidR="00FF2BF3" w:rsidRPr="00817069" w:rsidRDefault="00FF2BF3" w:rsidP="00B5732B">
            <w:pPr>
              <w:spacing w:before="120" w:after="0"/>
              <w:rPr>
                <w:sz w:val="20"/>
                <w:lang w:eastAsia="en-US"/>
              </w:rPr>
            </w:pPr>
            <w:r>
              <w:rPr>
                <w:sz w:val="20"/>
                <w:lang w:eastAsia="en-US"/>
              </w:rPr>
              <w:t xml:space="preserve">Endast dagar används då </w:t>
            </w:r>
            <w:r>
              <w:rPr>
                <w:rFonts w:eastAsia="Arial Unicode MS"/>
                <w:i/>
                <w:sz w:val="20"/>
              </w:rPr>
              <w:t>expediering</w:t>
            </w:r>
            <w:r w:rsidRPr="00817069">
              <w:rPr>
                <w:rFonts w:eastAsia="Arial Unicode MS"/>
                <w:i/>
                <w:sz w:val="20"/>
              </w:rPr>
              <w:t>sintervall</w:t>
            </w:r>
            <w:r>
              <w:rPr>
                <w:sz w:val="20"/>
                <w:lang w:eastAsia="en-US"/>
              </w:rPr>
              <w:t xml:space="preserve"> sätts via NOD.</w:t>
            </w:r>
          </w:p>
        </w:tc>
        <w:tc>
          <w:tcPr>
            <w:tcW w:w="729" w:type="dxa"/>
            <w:shd w:val="clear" w:color="auto" w:fill="auto"/>
          </w:tcPr>
          <w:p w:rsidR="00FF2BF3" w:rsidRDefault="00FF2BF3" w:rsidP="00B5732B">
            <w:pPr>
              <w:spacing w:after="0"/>
              <w:jc w:val="right"/>
              <w:rPr>
                <w:color w:val="000000"/>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spacing w:after="0"/>
              <w:rPr>
                <w:i/>
                <w:iCs/>
                <w:color w:val="000000"/>
                <w:sz w:val="20"/>
              </w:rPr>
            </w:pPr>
            <w:r w:rsidRPr="00817069">
              <w:rPr>
                <w:rFonts w:eastAsia="Arial Unicode MS"/>
                <w:i/>
                <w:sz w:val="20"/>
              </w:rPr>
              <w:t>intervallenhet</w:t>
            </w:r>
            <w:r>
              <w:rPr>
                <w:rFonts w:eastAsia="Arial Unicode MS"/>
                <w:i/>
                <w:sz w:val="20"/>
              </w:rPr>
              <w:br/>
            </w:r>
            <w:r>
              <w:rPr>
                <w:rFonts w:eastAsia="Arial Unicode MS"/>
                <w:i/>
                <w:sz w:val="20"/>
              </w:rPr>
              <w:lastRenderedPageBreak/>
              <w:t xml:space="preserve">[interval </w:t>
            </w:r>
            <w:proofErr w:type="spellStart"/>
            <w:r>
              <w:rPr>
                <w:rFonts w:eastAsia="Arial Unicode MS"/>
                <w:i/>
                <w:sz w:val="20"/>
              </w:rPr>
              <w:t>unit</w:t>
            </w:r>
            <w:proofErr w:type="spellEnd"/>
            <w:r>
              <w:rPr>
                <w:rFonts w:eastAsia="Arial Unicode MS"/>
                <w:i/>
                <w:sz w:val="20"/>
              </w:rPr>
              <w:t>]</w:t>
            </w:r>
          </w:p>
        </w:tc>
        <w:tc>
          <w:tcPr>
            <w:tcW w:w="1625" w:type="dxa"/>
            <w:shd w:val="clear" w:color="auto" w:fill="auto"/>
          </w:tcPr>
          <w:p w:rsidR="00FF2BF3" w:rsidRDefault="00FF2BF3" w:rsidP="00B5732B">
            <w:pPr>
              <w:spacing w:after="0"/>
              <w:rPr>
                <w:sz w:val="20"/>
              </w:rPr>
            </w:pPr>
            <w:r w:rsidRPr="007552D0">
              <w:rPr>
                <w:sz w:val="20"/>
              </w:rPr>
              <w:lastRenderedPageBreak/>
              <w:t>string</w:t>
            </w:r>
          </w:p>
          <w:p w:rsidR="00FF2BF3" w:rsidRPr="007552D0" w:rsidRDefault="00FF2BF3" w:rsidP="00B5732B">
            <w:pPr>
              <w:spacing w:after="0"/>
              <w:rPr>
                <w:sz w:val="20"/>
              </w:rPr>
            </w:pPr>
            <w:r>
              <w:rPr>
                <w:sz w:val="20"/>
                <w:lang w:eastAsia="en-US"/>
              </w:rPr>
              <w:lastRenderedPageBreak/>
              <w:t>{readOnly}</w:t>
            </w:r>
          </w:p>
        </w:tc>
        <w:tc>
          <w:tcPr>
            <w:tcW w:w="10472" w:type="dxa"/>
            <w:shd w:val="clear" w:color="auto" w:fill="auto"/>
          </w:tcPr>
          <w:p w:rsidR="00FF2BF3" w:rsidRDefault="00FF2BF3" w:rsidP="00B5732B">
            <w:pPr>
              <w:spacing w:before="120" w:after="0"/>
              <w:rPr>
                <w:sz w:val="20"/>
                <w:lang w:eastAsia="en-US"/>
              </w:rPr>
            </w:pPr>
            <w:r w:rsidRPr="00817069">
              <w:rPr>
                <w:sz w:val="20"/>
                <w:lang w:eastAsia="en-US"/>
              </w:rPr>
              <w:lastRenderedPageBreak/>
              <w:t xml:space="preserve">Enhet för det absoluta </w:t>
            </w:r>
            <w:r>
              <w:rPr>
                <w:sz w:val="20"/>
                <w:lang w:eastAsia="en-US"/>
              </w:rPr>
              <w:t>expediering</w:t>
            </w:r>
            <w:r w:rsidRPr="00817069">
              <w:rPr>
                <w:sz w:val="20"/>
                <w:lang w:eastAsia="en-US"/>
              </w:rPr>
              <w:t>sintervallet. Kan anges i dagar, veckor eller månader</w:t>
            </w:r>
            <w:r>
              <w:rPr>
                <w:sz w:val="20"/>
                <w:lang w:eastAsia="en-US"/>
              </w:rPr>
              <w:t>.</w:t>
            </w:r>
          </w:p>
          <w:p w:rsidR="00FF2BF3" w:rsidRPr="00B43DC9" w:rsidRDefault="00FF2BF3" w:rsidP="00B5732B">
            <w:pPr>
              <w:spacing w:before="120" w:after="0"/>
              <w:rPr>
                <w:sz w:val="20"/>
                <w:lang w:eastAsia="en-US"/>
              </w:rPr>
            </w:pPr>
            <w:r>
              <w:rPr>
                <w:sz w:val="20"/>
                <w:lang w:eastAsia="en-US"/>
              </w:rPr>
              <w:lastRenderedPageBreak/>
              <w:t xml:space="preserve">Sätts till dagar då </w:t>
            </w:r>
            <w:r>
              <w:rPr>
                <w:rFonts w:eastAsia="Arial Unicode MS"/>
                <w:i/>
                <w:sz w:val="20"/>
              </w:rPr>
              <w:t>expediering</w:t>
            </w:r>
            <w:r w:rsidRPr="00817069">
              <w:rPr>
                <w:rFonts w:eastAsia="Arial Unicode MS"/>
                <w:i/>
                <w:sz w:val="20"/>
              </w:rPr>
              <w:t>sintervall</w:t>
            </w:r>
            <w:r>
              <w:rPr>
                <w:sz w:val="20"/>
                <w:lang w:eastAsia="en-US"/>
              </w:rPr>
              <w:t xml:space="preserve"> sätts via NOD.</w:t>
            </w:r>
          </w:p>
        </w:tc>
        <w:tc>
          <w:tcPr>
            <w:tcW w:w="729" w:type="dxa"/>
            <w:shd w:val="clear" w:color="auto" w:fill="auto"/>
          </w:tcPr>
          <w:p w:rsidR="00FF2BF3" w:rsidRPr="00326BFF" w:rsidRDefault="00FF2BF3" w:rsidP="00B5732B">
            <w:pPr>
              <w:spacing w:after="0"/>
              <w:jc w:val="right"/>
              <w:rPr>
                <w:color w:val="000000"/>
                <w:sz w:val="20"/>
              </w:rPr>
            </w:pPr>
            <w:r>
              <w:rPr>
                <w:color w:val="000000"/>
                <w:sz w:val="20"/>
              </w:rPr>
              <w:lastRenderedPageBreak/>
              <w:t>0</w:t>
            </w:r>
            <w:proofErr w:type="gramStart"/>
            <w:r>
              <w:rPr>
                <w:color w:val="000000"/>
                <w:sz w:val="20"/>
              </w:rPr>
              <w:t>..</w:t>
            </w:r>
            <w:proofErr w:type="gramEnd"/>
            <w:r>
              <w:rPr>
                <w:color w:val="000000"/>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sidRPr="00817069">
              <w:rPr>
                <w:rFonts w:eastAsia="Arial Unicode MS"/>
                <w:i/>
                <w:sz w:val="20"/>
              </w:rPr>
              <w:lastRenderedPageBreak/>
              <w:t>antal uttag</w:t>
            </w:r>
          </w:p>
          <w:p w:rsidR="00FF2BF3" w:rsidRPr="00326BFF" w:rsidRDefault="00FF2BF3" w:rsidP="00B5732B">
            <w:pPr>
              <w:spacing w:after="0"/>
              <w:rPr>
                <w:i/>
                <w:iCs/>
                <w:color w:val="000000"/>
                <w:sz w:val="20"/>
              </w:rPr>
            </w:pPr>
            <w:r>
              <w:rPr>
                <w:rFonts w:eastAsia="Arial Unicode MS"/>
                <w:i/>
                <w:sz w:val="20"/>
              </w:rPr>
              <w:t>[</w:t>
            </w:r>
            <w:proofErr w:type="spellStart"/>
            <w:r>
              <w:rPr>
                <w:rFonts w:eastAsia="Arial Unicode MS"/>
                <w:i/>
                <w:sz w:val="20"/>
              </w:rPr>
              <w:t>number</w:t>
            </w:r>
            <w:proofErr w:type="spellEnd"/>
            <w:r>
              <w:rPr>
                <w:rFonts w:eastAsia="Arial Unicode MS"/>
                <w:i/>
                <w:sz w:val="20"/>
              </w:rPr>
              <w:t xml:space="preserve"> of </w:t>
            </w:r>
            <w:proofErr w:type="spellStart"/>
            <w:r>
              <w:rPr>
                <w:rFonts w:eastAsia="Arial Unicode MS"/>
                <w:i/>
                <w:sz w:val="20"/>
              </w:rPr>
              <w:t>dispenses</w:t>
            </w:r>
            <w:proofErr w:type="spellEnd"/>
            <w:r>
              <w:rPr>
                <w:rFonts w:eastAsia="Arial Unicode MS"/>
                <w:i/>
                <w:sz w:val="20"/>
              </w:rPr>
              <w:t>]</w:t>
            </w:r>
          </w:p>
        </w:tc>
        <w:tc>
          <w:tcPr>
            <w:tcW w:w="1625" w:type="dxa"/>
            <w:shd w:val="clear" w:color="auto" w:fill="auto"/>
            <w:hideMark/>
          </w:tcPr>
          <w:p w:rsidR="00FF2BF3" w:rsidRPr="007552D0" w:rsidRDefault="00FF2BF3" w:rsidP="00B5732B">
            <w:pPr>
              <w:spacing w:after="0"/>
              <w:rPr>
                <w:sz w:val="20"/>
              </w:rPr>
            </w:pPr>
            <w:r w:rsidRPr="007552D0">
              <w:rPr>
                <w:sz w:val="20"/>
              </w:rPr>
              <w:t>integer</w:t>
            </w:r>
          </w:p>
        </w:tc>
        <w:tc>
          <w:tcPr>
            <w:tcW w:w="10472" w:type="dxa"/>
            <w:shd w:val="clear" w:color="auto" w:fill="auto"/>
            <w:hideMark/>
          </w:tcPr>
          <w:p w:rsidR="00FF2BF3" w:rsidRDefault="00FF2BF3" w:rsidP="00B5732B">
            <w:pPr>
              <w:spacing w:before="120" w:after="0"/>
              <w:rPr>
                <w:sz w:val="20"/>
                <w:lang w:eastAsia="en-US"/>
              </w:rPr>
            </w:pPr>
            <w:r w:rsidRPr="00817069">
              <w:rPr>
                <w:sz w:val="20"/>
                <w:lang w:eastAsia="en-US"/>
              </w:rPr>
              <w:t>Förskrivet antal uttag</w:t>
            </w:r>
          </w:p>
          <w:p w:rsidR="00FF2BF3" w:rsidRPr="00112A4D" w:rsidRDefault="00FF2BF3" w:rsidP="00B5732B">
            <w:pPr>
              <w:spacing w:before="120" w:after="0"/>
              <w:rPr>
                <w:rFonts w:eastAsia="Arial Unicode MS"/>
                <w:sz w:val="20"/>
              </w:rPr>
            </w:pPr>
            <w:r w:rsidRPr="00410B4B">
              <w:rPr>
                <w:rFonts w:eastAsia="Arial Unicode MS"/>
                <w:sz w:val="20"/>
              </w:rPr>
              <w:t xml:space="preserve">Valideras </w:t>
            </w:r>
            <w:r>
              <w:rPr>
                <w:rFonts w:eastAsia="Arial Unicode MS"/>
                <w:sz w:val="20"/>
              </w:rPr>
              <w:t>i RR</w:t>
            </w:r>
            <w:r w:rsidRPr="00112A4D">
              <w:rPr>
                <w:rFonts w:eastAsia="Arial Unicode MS"/>
                <w:sz w:val="20"/>
              </w:rPr>
              <w:t xml:space="preserve"> </w:t>
            </w:r>
            <w:r>
              <w:rPr>
                <w:rFonts w:eastAsia="Arial Unicode MS"/>
                <w:sz w:val="20"/>
              </w:rPr>
              <w:t>att värde är &gt; 0</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817069">
              <w:rPr>
                <w:rFonts w:eastAsia="Arial Unicode MS"/>
                <w:i/>
                <w:sz w:val="20"/>
              </w:rPr>
              <w:t>antal förpackningar</w:t>
            </w:r>
            <w:r>
              <w:rPr>
                <w:rFonts w:eastAsia="Arial Unicode MS"/>
                <w:i/>
                <w:sz w:val="20"/>
              </w:rPr>
              <w:br/>
              <w:t>[</w:t>
            </w:r>
            <w:proofErr w:type="spellStart"/>
            <w:r>
              <w:rPr>
                <w:rFonts w:eastAsia="Arial Unicode MS"/>
                <w:i/>
                <w:sz w:val="20"/>
              </w:rPr>
              <w:t>number</w:t>
            </w:r>
            <w:proofErr w:type="spellEnd"/>
            <w:r>
              <w:rPr>
                <w:rFonts w:eastAsia="Arial Unicode MS"/>
                <w:i/>
                <w:sz w:val="20"/>
              </w:rPr>
              <w:t xml:space="preserve"> of </w:t>
            </w:r>
            <w:proofErr w:type="spellStart"/>
            <w:r>
              <w:rPr>
                <w:rFonts w:eastAsia="Arial Unicode MS"/>
                <w:i/>
                <w:sz w:val="20"/>
              </w:rPr>
              <w:t>packages</w:t>
            </w:r>
            <w:proofErr w:type="spellEnd"/>
            <w:r>
              <w:rPr>
                <w:rFonts w:eastAsia="Arial Unicode MS"/>
                <w:i/>
                <w:sz w:val="20"/>
              </w:rPr>
              <w:t>]</w:t>
            </w:r>
          </w:p>
        </w:tc>
        <w:tc>
          <w:tcPr>
            <w:tcW w:w="1625" w:type="dxa"/>
            <w:shd w:val="clear" w:color="auto" w:fill="auto"/>
            <w:hideMark/>
          </w:tcPr>
          <w:p w:rsidR="00FF2BF3" w:rsidRPr="007552D0" w:rsidRDefault="00FF2BF3" w:rsidP="00B5732B">
            <w:pPr>
              <w:spacing w:after="0"/>
              <w:rPr>
                <w:sz w:val="20"/>
              </w:rPr>
            </w:pPr>
            <w:r w:rsidRPr="007552D0">
              <w:rPr>
                <w:sz w:val="20"/>
              </w:rPr>
              <w:t>integer</w:t>
            </w:r>
          </w:p>
        </w:tc>
        <w:tc>
          <w:tcPr>
            <w:tcW w:w="10472" w:type="dxa"/>
            <w:shd w:val="clear" w:color="auto" w:fill="auto"/>
            <w:hideMark/>
          </w:tcPr>
          <w:p w:rsidR="00FF2BF3" w:rsidRDefault="00FF2BF3" w:rsidP="00B5732B">
            <w:pPr>
              <w:spacing w:before="120" w:after="0"/>
              <w:rPr>
                <w:rFonts w:eastAsia="Arial Unicode MS"/>
                <w:i/>
                <w:sz w:val="20"/>
              </w:rPr>
            </w:pPr>
            <w:r w:rsidRPr="00817069">
              <w:rPr>
                <w:sz w:val="20"/>
                <w:lang w:eastAsia="en-US"/>
              </w:rPr>
              <w:t>Antal förpackningar som ska expedieras per uttag</w:t>
            </w:r>
            <w:r w:rsidRPr="00817069">
              <w:rPr>
                <w:rFonts w:eastAsia="Arial Unicode MS"/>
                <w:i/>
                <w:sz w:val="20"/>
              </w:rPr>
              <w:t xml:space="preserve"> </w:t>
            </w:r>
          </w:p>
          <w:p w:rsidR="00FF2BF3" w:rsidRPr="00112A4D" w:rsidRDefault="00FF2BF3" w:rsidP="00B5732B">
            <w:pPr>
              <w:spacing w:before="120" w:after="0"/>
              <w:rPr>
                <w:rFonts w:eastAsia="Arial Unicode MS"/>
                <w:sz w:val="20"/>
              </w:rPr>
            </w:pPr>
            <w:r w:rsidRPr="00410B4B">
              <w:rPr>
                <w:rFonts w:eastAsia="Arial Unicode MS"/>
                <w:sz w:val="20"/>
              </w:rPr>
              <w:t xml:space="preserve">Valideras </w:t>
            </w:r>
            <w:r>
              <w:rPr>
                <w:rFonts w:eastAsia="Arial Unicode MS"/>
                <w:sz w:val="20"/>
              </w:rPr>
              <w:t>i RR att värde är &gt; 0</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tcPr>
          <w:p w:rsidR="00FF2BF3" w:rsidRDefault="00FF2BF3" w:rsidP="00B5732B">
            <w:pPr>
              <w:spacing w:after="0"/>
              <w:rPr>
                <w:rFonts w:eastAsia="Arial Unicode MS"/>
                <w:i/>
                <w:sz w:val="20"/>
              </w:rPr>
            </w:pPr>
            <w:r>
              <w:rPr>
                <w:rFonts w:eastAsia="Arial Unicode MS"/>
                <w:i/>
                <w:sz w:val="20"/>
              </w:rPr>
              <w:t>e-recept</w:t>
            </w:r>
          </w:p>
          <w:p w:rsidR="00FF2BF3" w:rsidRPr="00817069" w:rsidRDefault="00FF2BF3" w:rsidP="00B5732B">
            <w:pPr>
              <w:spacing w:after="0"/>
              <w:rPr>
                <w:rFonts w:eastAsia="Arial Unicode MS"/>
                <w:i/>
                <w:sz w:val="20"/>
              </w:rPr>
            </w:pPr>
            <w:r>
              <w:rPr>
                <w:rFonts w:eastAsia="Arial Unicode MS"/>
                <w:i/>
                <w:sz w:val="20"/>
              </w:rPr>
              <w:t xml:space="preserve">[E </w:t>
            </w:r>
            <w:proofErr w:type="spellStart"/>
            <w:r>
              <w:rPr>
                <w:rFonts w:eastAsia="Arial Unicode MS"/>
                <w:i/>
                <w:sz w:val="20"/>
              </w:rPr>
              <w:t>prescription</w:t>
            </w:r>
            <w:proofErr w:type="spellEnd"/>
            <w:r>
              <w:rPr>
                <w:rFonts w:eastAsia="Arial Unicode MS"/>
                <w:i/>
                <w:sz w:val="20"/>
              </w:rPr>
              <w:t>]</w:t>
            </w:r>
          </w:p>
        </w:tc>
        <w:tc>
          <w:tcPr>
            <w:tcW w:w="1625" w:type="dxa"/>
            <w:shd w:val="clear" w:color="auto" w:fill="auto"/>
          </w:tcPr>
          <w:p w:rsidR="00FF2BF3" w:rsidRPr="007552D0" w:rsidRDefault="00FF2BF3" w:rsidP="00B5732B">
            <w:pPr>
              <w:spacing w:after="0"/>
              <w:rPr>
                <w:sz w:val="20"/>
              </w:rPr>
            </w:pPr>
            <w:r>
              <w:rPr>
                <w:sz w:val="20"/>
              </w:rPr>
              <w:t>boolean</w:t>
            </w:r>
          </w:p>
        </w:tc>
        <w:tc>
          <w:tcPr>
            <w:tcW w:w="10472" w:type="dxa"/>
            <w:shd w:val="clear" w:color="auto" w:fill="auto"/>
          </w:tcPr>
          <w:p w:rsidR="00FF2BF3" w:rsidRPr="00817069" w:rsidRDefault="00FF2BF3" w:rsidP="00B5732B">
            <w:pPr>
              <w:spacing w:before="120" w:after="0"/>
              <w:rPr>
                <w:sz w:val="20"/>
                <w:lang w:eastAsia="en-US"/>
              </w:rPr>
            </w:pPr>
            <w:r>
              <w:rPr>
                <w:sz w:val="20"/>
                <w:lang w:eastAsia="en-US"/>
              </w:rPr>
              <w:t>Anger om expedieringsunderlaget ska hanteras elektroniskt (till skillnad från skrivas ut på papper)</w:t>
            </w:r>
          </w:p>
        </w:tc>
        <w:tc>
          <w:tcPr>
            <w:tcW w:w="729" w:type="dxa"/>
            <w:shd w:val="clear" w:color="auto" w:fill="auto"/>
          </w:tcPr>
          <w:p w:rsidR="00FF2BF3" w:rsidRDefault="00FF2BF3" w:rsidP="00B5732B">
            <w:pPr>
              <w:spacing w:after="0"/>
              <w:jc w:val="right"/>
              <w:rPr>
                <w:color w:val="000000"/>
                <w:sz w:val="20"/>
              </w:rPr>
            </w:pPr>
            <w:r>
              <w:rPr>
                <w:color w:val="000000"/>
                <w:sz w:val="20"/>
              </w:rPr>
              <w:t>1</w:t>
            </w:r>
          </w:p>
        </w:tc>
      </w:tr>
    </w:tbl>
    <w:p w:rsidR="00FF2BF3" w:rsidRPr="00326BFF" w:rsidRDefault="00FF2BF3" w:rsidP="00FF2BF3"/>
    <w:p w:rsidR="00FF2BF3" w:rsidRPr="00E007BB" w:rsidRDefault="00FF2BF3" w:rsidP="00FF2BF3">
      <w:pPr>
        <w:rPr>
          <w:rFonts w:eastAsia="Arial Unicode MS"/>
          <w:i/>
          <w:sz w:val="20"/>
        </w:rPr>
      </w:pPr>
      <w:r w:rsidRPr="00326BFF">
        <w:t xml:space="preserve">Denna klass innehåller de attribut (från övriga klasser) som krävs för att ett </w:t>
      </w:r>
      <w:r>
        <w:t>expediering</w:t>
      </w:r>
      <w:r w:rsidRPr="00326BFF">
        <w:t xml:space="preserve">sunderlag ska kunna skapas. Enligt RIV-terminologi kan den ses som en V-MIM (verksamhetens meddelandeinformationsmodell) för meddelandet </w:t>
      </w:r>
      <w:r>
        <w:t>expediering</w:t>
      </w:r>
      <w:r w:rsidRPr="00326BFF">
        <w:t>sunderlag.</w:t>
      </w:r>
    </w:p>
    <w:p w:rsidR="00FF2BF3" w:rsidRPr="00412022" w:rsidRDefault="00FF2BF3" w:rsidP="00FF2BF3">
      <w:pPr>
        <w:pStyle w:val="Rubrik3Nr"/>
      </w:pPr>
      <w:bookmarkStart w:id="108" w:name="_Toc413681405"/>
      <w:bookmarkStart w:id="109" w:name="_Toc415643516"/>
      <w:r w:rsidRPr="00412022">
        <w:t xml:space="preserve">Patientinformation (i </w:t>
      </w:r>
      <w:r>
        <w:rPr>
          <w:i/>
        </w:rPr>
        <w:t>Expediering</w:t>
      </w:r>
      <w:r w:rsidRPr="00412022">
        <w:rPr>
          <w:i/>
        </w:rPr>
        <w:t>sunderlag</w:t>
      </w:r>
      <w:r w:rsidRPr="00412022">
        <w:t>)</w:t>
      </w:r>
      <w:bookmarkEnd w:id="108"/>
      <w:bookmarkEnd w:id="109"/>
    </w:p>
    <w:p w:rsidR="00FF2BF3" w:rsidRPr="00326BFF" w:rsidRDefault="00FF2BF3" w:rsidP="00FF2BF3">
      <w:pPr>
        <w:spacing w:after="0"/>
      </w:pPr>
      <w:r w:rsidRPr="00326BFF">
        <w:t xml:space="preserve">Klassen </w:t>
      </w:r>
      <w:r w:rsidRPr="00326BFF">
        <w:rPr>
          <w:i/>
        </w:rPr>
        <w:t>Patientinformation</w:t>
      </w:r>
      <w:r w:rsidRPr="00326BFF">
        <w:t xml:space="preserve"> innehåller information om en patients personuppgifter och kontaktuppgifter </w:t>
      </w:r>
      <w:r>
        <w:t xml:space="preserve">i ett </w:t>
      </w:r>
      <w:r>
        <w:rPr>
          <w:i/>
        </w:rPr>
        <w:t>Expediering</w:t>
      </w:r>
      <w:r w:rsidRPr="00326BFF">
        <w:rPr>
          <w:i/>
        </w:rPr>
        <w:t>sunderlag</w:t>
      </w:r>
      <w:r>
        <w:t>.</w:t>
      </w:r>
    </w:p>
    <w:p w:rsidR="00FF2BF3" w:rsidRPr="00326BFF" w:rsidRDefault="00FF2BF3" w:rsidP="00FF2BF3">
      <w:pPr>
        <w:spacing w:after="0"/>
      </w:pPr>
      <w:r w:rsidRPr="00326BFF">
        <w:t xml:space="preserve">Uppgifterna kan hämtas </w:t>
      </w:r>
      <w:r>
        <w:t xml:space="preserve">av vårdsystemet </w:t>
      </w:r>
      <w:r w:rsidRPr="00326BFF">
        <w:t xml:space="preserve">från något utomstående register, till exempel </w:t>
      </w:r>
      <w:r>
        <w:t xml:space="preserve">PU-tjänsten som i sin tur hämtar från </w:t>
      </w:r>
      <w:r w:rsidRPr="00326BFF">
        <w:t>Folkbokföringsregistret.</w:t>
      </w:r>
    </w:p>
    <w:p w:rsidR="00FF2BF3" w:rsidRPr="00326BFF" w:rsidRDefault="00FF2BF3" w:rsidP="00FF2BF3">
      <w:pPr>
        <w:spacing w:after="0"/>
      </w:pPr>
      <w:r w:rsidRPr="00326BFF">
        <w:t xml:space="preserve">Namn och födelsedatum ska stå på </w:t>
      </w:r>
      <w:r>
        <w:t>förpackningen</w:t>
      </w:r>
      <w:r w:rsidRPr="00326BFF">
        <w:t>.</w:t>
      </w:r>
    </w:p>
    <w:p w:rsidR="00FF2BF3" w:rsidRDefault="00FF2BF3" w:rsidP="00FF2BF3">
      <w:pPr>
        <w:spacing w:after="0"/>
      </w:pPr>
      <w:r w:rsidRPr="00326BFF">
        <w:t xml:space="preserve">Namn och, om möjligt, adress är obligatoriskt vid expediering av särskilda läkemedel. </w:t>
      </w:r>
    </w:p>
    <w:p w:rsidR="00FF2BF3" w:rsidRDefault="00FF2BF3" w:rsidP="00FF2BF3">
      <w:pPr>
        <w:spacing w:after="0"/>
        <w:rPr>
          <w:rFonts w:eastAsia="Arial Unicode MS"/>
          <w:i/>
          <w:sz w:val="20"/>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Patientinformation</w:t>
            </w:r>
            <w:r>
              <w:rPr>
                <w:rFonts w:ascii="Arial" w:hAnsi="Arial" w:cs="Arial"/>
                <w:b/>
                <w:bCs/>
                <w:color w:val="000000"/>
                <w:sz w:val="20"/>
              </w:rPr>
              <w:t xml:space="preserve"> [Patient information]</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F56C05" w:rsidRDefault="00FF2BF3" w:rsidP="00B5732B">
            <w:pPr>
              <w:spacing w:after="0"/>
              <w:rPr>
                <w:rFonts w:eastAsia="Arial Unicode MS"/>
                <w:i/>
                <w:sz w:val="20"/>
              </w:rPr>
            </w:pPr>
            <w:r w:rsidRPr="007D1B28">
              <w:rPr>
                <w:rFonts w:eastAsia="Arial Unicode MS"/>
                <w:i/>
                <w:sz w:val="20"/>
              </w:rPr>
              <w:t>personid</w:t>
            </w:r>
            <w:r>
              <w:rPr>
                <w:rFonts w:eastAsia="Arial Unicode MS"/>
                <w:i/>
                <w:sz w:val="20"/>
              </w:rPr>
              <w:br/>
              <w:t>[person id]</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 (12</w:t>
            </w:r>
            <w:proofErr w:type="gramStart"/>
            <w:r w:rsidRPr="00E007BB">
              <w:rPr>
                <w:rFonts w:eastAsia="Arial Unicode MS"/>
                <w:sz w:val="20"/>
              </w:rPr>
              <w:t>..</w:t>
            </w:r>
            <w:proofErr w:type="gramEnd"/>
            <w:r w:rsidRPr="00E007BB">
              <w:rPr>
                <w:rFonts w:eastAsia="Arial Unicode MS"/>
                <w:sz w:val="20"/>
              </w:rPr>
              <w:t>12)</w:t>
            </w:r>
          </w:p>
        </w:tc>
        <w:tc>
          <w:tcPr>
            <w:tcW w:w="10416" w:type="dxa"/>
            <w:shd w:val="clear" w:color="auto" w:fill="auto"/>
            <w:hideMark/>
          </w:tcPr>
          <w:p w:rsidR="00FF2BF3" w:rsidRDefault="00FF2BF3" w:rsidP="00B5732B">
            <w:pPr>
              <w:pStyle w:val="TableContent"/>
              <w:spacing w:after="120"/>
              <w:ind w:left="0"/>
              <w:rPr>
                <w:rFonts w:ascii="Times New Roman" w:eastAsia="Arial Unicode MS" w:hAnsi="Times New Roman"/>
                <w:sz w:val="20"/>
                <w:szCs w:val="20"/>
                <w:lang w:val="sv-SE" w:eastAsia="sv-SE"/>
              </w:rPr>
            </w:pPr>
            <w:r w:rsidRPr="00B43DC9">
              <w:rPr>
                <w:rFonts w:ascii="Times New Roman" w:eastAsia="Arial Unicode MS" w:hAnsi="Times New Roman"/>
                <w:sz w:val="20"/>
                <w:szCs w:val="20"/>
                <w:lang w:val="sv-SE" w:eastAsia="sv-SE"/>
              </w:rPr>
              <w:t>Patientens personnummer.</w:t>
            </w:r>
          </w:p>
          <w:p w:rsidR="00FF2BF3" w:rsidRDefault="00FF2BF3" w:rsidP="00B5732B">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Endast om det är känt</w:t>
            </w:r>
          </w:p>
          <w:p w:rsidR="00FF2BF3" w:rsidRDefault="00FF2BF3" w:rsidP="00B5732B">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 xml:space="preserve">PU: </w:t>
            </w:r>
            <w:r w:rsidRPr="007D1B28">
              <w:rPr>
                <w:rFonts w:ascii="Times New Roman" w:eastAsia="Arial Unicode MS" w:hAnsi="Times New Roman"/>
                <w:i/>
                <w:sz w:val="20"/>
                <w:szCs w:val="20"/>
                <w:lang w:val="sv-SE" w:eastAsia="sv-SE"/>
              </w:rPr>
              <w:t>personid</w:t>
            </w:r>
          </w:p>
          <w:p w:rsidR="00FF2BF3" w:rsidRPr="00B43DC9" w:rsidRDefault="00FF2BF3" w:rsidP="00B5732B">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 xml:space="preserve">RR: </w:t>
            </w:r>
            <w:r w:rsidRPr="007D1B28">
              <w:rPr>
                <w:rFonts w:ascii="Times New Roman" w:eastAsia="Arial Unicode MS" w:hAnsi="Times New Roman"/>
                <w:i/>
                <w:sz w:val="20"/>
                <w:szCs w:val="20"/>
                <w:lang w:val="sv-SE" w:eastAsia="sv-SE"/>
              </w:rPr>
              <w:t>personnummer</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lastRenderedPageBreak/>
              <w:t>förnamn</w:t>
            </w:r>
            <w:r>
              <w:rPr>
                <w:rFonts w:eastAsia="Arial Unicode MS"/>
                <w:i/>
                <w:sz w:val="20"/>
              </w:rPr>
              <w:br/>
            </w:r>
            <w:r w:rsidRPr="00F56C05">
              <w:rPr>
                <w:rFonts w:eastAsia="Arial Unicode MS"/>
                <w:i/>
                <w:sz w:val="20"/>
              </w:rPr>
              <w:t xml:space="preserve">[given </w:t>
            </w:r>
            <w:proofErr w:type="spellStart"/>
            <w:r w:rsidRPr="00F56C05">
              <w:rPr>
                <w:rFonts w:eastAsia="Arial Unicode MS"/>
                <w:i/>
                <w:sz w:val="20"/>
              </w:rPr>
              <w:t>name</w:t>
            </w:r>
            <w:proofErr w:type="spellEnd"/>
            <w:r w:rsidRPr="00F56C05">
              <w:rPr>
                <w:rFonts w:eastAsia="Arial Unicode MS"/>
                <w:i/>
                <w:sz w:val="20"/>
              </w:rPr>
              <w:t>]</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 xml:space="preserve">string </w:t>
            </w:r>
            <w:r>
              <w:rPr>
                <w:rFonts w:eastAsia="Arial Unicode MS"/>
                <w:sz w:val="20"/>
              </w:rPr>
              <w:t>{1</w:t>
            </w:r>
            <w:proofErr w:type="gramStart"/>
            <w:r>
              <w:rPr>
                <w:rFonts w:eastAsia="Arial Unicode MS"/>
                <w:sz w:val="20"/>
              </w:rPr>
              <w:t>..</w:t>
            </w:r>
            <w:proofErr w:type="gramEnd"/>
            <w:r>
              <w:rPr>
                <w:rFonts w:eastAsia="Arial Unicode MS"/>
                <w:sz w:val="20"/>
              </w:rPr>
              <w:t>35}</w:t>
            </w:r>
            <w:r>
              <w:rPr>
                <w:rFonts w:eastAsia="Arial Unicode MS"/>
                <w:sz w:val="20"/>
              </w:rPr>
              <w:br/>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förnamn.</w:t>
            </w:r>
          </w:p>
          <w:p w:rsidR="00FF2BF3" w:rsidRDefault="00FF2BF3" w:rsidP="00B5732B">
            <w:pPr>
              <w:rPr>
                <w:rFonts w:eastAsia="Arial Unicode MS"/>
                <w:sz w:val="20"/>
              </w:rPr>
            </w:pPr>
            <w:r w:rsidRPr="00B47695">
              <w:rPr>
                <w:rFonts w:eastAsia="Arial Unicode MS"/>
                <w:sz w:val="20"/>
              </w:rPr>
              <w:t>PU:</w:t>
            </w:r>
            <w:r>
              <w:rPr>
                <w:rFonts w:eastAsia="Arial Unicode MS"/>
                <w:i/>
                <w:sz w:val="20"/>
              </w:rPr>
              <w:t xml:space="preserve"> förnamn</w:t>
            </w:r>
            <w:r w:rsidRPr="003B1332">
              <w:rPr>
                <w:rFonts w:eastAsia="Arial Unicode MS"/>
                <w:sz w:val="20"/>
              </w:rPr>
              <w:t xml:space="preserve">. Alla förnamn med mellanslag emellan. </w:t>
            </w:r>
            <w:r w:rsidRPr="003B1332">
              <w:rPr>
                <w:rFonts w:eastAsia="Arial Unicode MS"/>
                <w:i/>
                <w:sz w:val="20"/>
              </w:rPr>
              <w:t>Tilltalsnamnsmarkering</w:t>
            </w:r>
            <w:r w:rsidRPr="003B1332">
              <w:rPr>
                <w:rFonts w:eastAsia="Arial Unicode MS"/>
                <w:sz w:val="20"/>
              </w:rPr>
              <w:t xml:space="preserve"> anger vilk</w:t>
            </w:r>
            <w:r>
              <w:rPr>
                <w:rFonts w:eastAsia="Arial Unicode MS"/>
                <w:sz w:val="20"/>
              </w:rPr>
              <w:t>et som används som tilltalsnamn.</w:t>
            </w:r>
          </w:p>
          <w:p w:rsidR="00FF2BF3" w:rsidRPr="00B47695" w:rsidRDefault="00FF2BF3" w:rsidP="00B5732B">
            <w:pPr>
              <w:rPr>
                <w:rFonts w:eastAsia="Arial Unicode MS"/>
                <w:i/>
                <w:sz w:val="20"/>
              </w:rPr>
            </w:pPr>
            <w:r>
              <w:rPr>
                <w:rFonts w:eastAsia="Arial Unicode MS"/>
                <w:sz w:val="20"/>
              </w:rPr>
              <w:t xml:space="preserve">RR: </w:t>
            </w:r>
            <w:r>
              <w:rPr>
                <w:rFonts w:eastAsia="Arial Unicode MS"/>
                <w:i/>
                <w:sz w:val="20"/>
              </w:rPr>
              <w:t>förnamn</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efternamn</w:t>
            </w:r>
            <w:r>
              <w:rPr>
                <w:rFonts w:eastAsia="Arial Unicode MS"/>
                <w:i/>
                <w:sz w:val="20"/>
              </w:rPr>
              <w:br/>
            </w:r>
            <w:r w:rsidRPr="00F56C05">
              <w:rPr>
                <w:rFonts w:eastAsia="Arial Unicode MS"/>
                <w:i/>
                <w:sz w:val="20"/>
              </w:rPr>
              <w:t>[</w:t>
            </w:r>
            <w:proofErr w:type="spellStart"/>
            <w:r w:rsidRPr="00F56C05">
              <w:rPr>
                <w:rFonts w:eastAsia="Arial Unicode MS"/>
                <w:i/>
                <w:sz w:val="20"/>
              </w:rPr>
              <w:t>family</w:t>
            </w:r>
            <w:proofErr w:type="spellEnd"/>
            <w:r w:rsidRPr="00F56C05">
              <w:rPr>
                <w:rFonts w:eastAsia="Arial Unicode MS"/>
                <w:i/>
                <w:sz w:val="20"/>
              </w:rPr>
              <w:t xml:space="preserve"> </w:t>
            </w:r>
            <w:proofErr w:type="spellStart"/>
            <w:r w:rsidRPr="00F56C05">
              <w:rPr>
                <w:rFonts w:eastAsia="Arial Unicode MS"/>
                <w:i/>
                <w:sz w:val="20"/>
              </w:rPr>
              <w:t>name</w:t>
            </w:r>
            <w:proofErr w:type="spellEnd"/>
            <w:r w:rsidRPr="00F56C05">
              <w:rPr>
                <w:rFonts w:eastAsia="Arial Unicode MS"/>
                <w:i/>
                <w:sz w:val="20"/>
              </w:rPr>
              <w:t>]</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 xml:space="preserve">string </w:t>
            </w:r>
            <w:r>
              <w:rPr>
                <w:rFonts w:eastAsia="Arial Unicode MS"/>
                <w:sz w:val="20"/>
              </w:rPr>
              <w:t>{1</w:t>
            </w:r>
            <w:proofErr w:type="gramStart"/>
            <w:r>
              <w:rPr>
                <w:rFonts w:eastAsia="Arial Unicode MS"/>
                <w:sz w:val="20"/>
              </w:rPr>
              <w:t>..</w:t>
            </w:r>
            <w:proofErr w:type="gramEnd"/>
            <w:r>
              <w:rPr>
                <w:rFonts w:eastAsia="Arial Unicode MS"/>
                <w:sz w:val="20"/>
              </w:rPr>
              <w:t>35}</w:t>
            </w:r>
            <w:r>
              <w:rPr>
                <w:rFonts w:eastAsia="Arial Unicode MS"/>
                <w:sz w:val="20"/>
              </w:rPr>
              <w:br/>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efternamn.</w:t>
            </w:r>
          </w:p>
          <w:p w:rsidR="00FF2BF3" w:rsidRDefault="00FF2BF3" w:rsidP="00B5732B">
            <w:pPr>
              <w:rPr>
                <w:rFonts w:eastAsia="Arial Unicode MS"/>
                <w:sz w:val="20"/>
              </w:rPr>
            </w:pPr>
            <w:r w:rsidRPr="00B47695">
              <w:rPr>
                <w:rFonts w:eastAsia="Arial Unicode MS"/>
                <w:sz w:val="20"/>
              </w:rPr>
              <w:t>PU:</w:t>
            </w:r>
            <w:r>
              <w:rPr>
                <w:rFonts w:eastAsia="Arial Unicode MS"/>
                <w:i/>
                <w:sz w:val="20"/>
              </w:rPr>
              <w:t xml:space="preserve"> efternamn</w:t>
            </w:r>
            <w:r>
              <w:rPr>
                <w:rFonts w:eastAsia="Arial Unicode MS"/>
                <w:sz w:val="20"/>
              </w:rPr>
              <w:t xml:space="preserve"> </w:t>
            </w:r>
          </w:p>
          <w:p w:rsidR="00FF2BF3" w:rsidRPr="00B47695" w:rsidRDefault="00FF2BF3" w:rsidP="00B5732B">
            <w:pPr>
              <w:rPr>
                <w:rFonts w:eastAsia="Arial Unicode MS"/>
                <w:i/>
                <w:sz w:val="20"/>
              </w:rPr>
            </w:pPr>
            <w:r>
              <w:rPr>
                <w:rFonts w:eastAsia="Arial Unicode MS"/>
                <w:sz w:val="20"/>
              </w:rPr>
              <w:t xml:space="preserve">RR: </w:t>
            </w:r>
            <w:r>
              <w:rPr>
                <w:rFonts w:eastAsia="Arial Unicode MS"/>
                <w:i/>
                <w:sz w:val="20"/>
              </w:rPr>
              <w:t>efternamn</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Pr="00520B63" w:rsidRDefault="00FF2BF3" w:rsidP="00B5732B">
            <w:pPr>
              <w:spacing w:after="0"/>
              <w:rPr>
                <w:rFonts w:eastAsia="Arial Unicode MS"/>
                <w:i/>
                <w:sz w:val="20"/>
              </w:rPr>
            </w:pPr>
            <w:r>
              <w:rPr>
                <w:rFonts w:eastAsia="Arial Unicode MS"/>
                <w:i/>
                <w:sz w:val="20"/>
              </w:rPr>
              <w:t>födelsetid</w:t>
            </w:r>
            <w:r>
              <w:rPr>
                <w:rFonts w:eastAsia="Arial Unicode MS"/>
                <w:i/>
                <w:sz w:val="20"/>
              </w:rPr>
              <w:br/>
            </w:r>
            <w:r w:rsidRPr="00F56C05">
              <w:rPr>
                <w:rFonts w:eastAsia="Arial Unicode MS"/>
                <w:i/>
                <w:sz w:val="20"/>
              </w:rPr>
              <w:t xml:space="preserve">[date of </w:t>
            </w:r>
            <w:proofErr w:type="spellStart"/>
            <w:r w:rsidRPr="00F56C05">
              <w:rPr>
                <w:rFonts w:eastAsia="Arial Unicode MS"/>
                <w:i/>
                <w:sz w:val="20"/>
              </w:rPr>
              <w:t>birth</w:t>
            </w:r>
            <w:proofErr w:type="spellEnd"/>
            <w:r w:rsidRPr="00F56C05">
              <w:rPr>
                <w:rFonts w:eastAsia="Arial Unicode MS"/>
                <w:i/>
                <w:sz w:val="20"/>
              </w:rPr>
              <w:t>]</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date</w:t>
            </w:r>
            <w:r>
              <w:rPr>
                <w:rFonts w:eastAsia="Arial Unicode MS"/>
                <w:sz w:val="20"/>
              </w:rPr>
              <w:br/>
            </w:r>
          </w:p>
        </w:tc>
        <w:tc>
          <w:tcPr>
            <w:tcW w:w="10416" w:type="dxa"/>
            <w:shd w:val="clear" w:color="auto" w:fill="auto"/>
            <w:hideMark/>
          </w:tcPr>
          <w:p w:rsidR="00FF2BF3" w:rsidRPr="00326BFF" w:rsidRDefault="00FF2BF3" w:rsidP="00B5732B">
            <w:pPr>
              <w:rPr>
                <w:rFonts w:eastAsia="Arial Unicode MS"/>
                <w:sz w:val="20"/>
              </w:rPr>
            </w:pPr>
            <w:r w:rsidRPr="00326BFF">
              <w:rPr>
                <w:rFonts w:eastAsia="Arial Unicode MS"/>
                <w:sz w:val="20"/>
              </w:rPr>
              <w:t>Födelsedatum (8 siffror).</w:t>
            </w:r>
          </w:p>
          <w:p w:rsidR="00FF2BF3" w:rsidRPr="00326BFF" w:rsidRDefault="00FF2BF3" w:rsidP="00B5732B">
            <w:pPr>
              <w:rPr>
                <w:rFonts w:eastAsia="Arial Unicode MS"/>
                <w:sz w:val="20"/>
              </w:rPr>
            </w:pPr>
            <w:r w:rsidRPr="00326BFF">
              <w:rPr>
                <w:rFonts w:eastAsia="Arial Unicode MS"/>
                <w:sz w:val="20"/>
              </w:rPr>
              <w:t>Anges för patient som saknar giltigt personnummer.</w:t>
            </w:r>
          </w:p>
          <w:p w:rsidR="00FF2BF3" w:rsidRDefault="00FF2BF3" w:rsidP="00B5732B">
            <w:pPr>
              <w:rPr>
                <w:rFonts w:eastAsia="Arial Unicode MS"/>
                <w:sz w:val="20"/>
              </w:rPr>
            </w:pPr>
            <w:r w:rsidRPr="00326BFF">
              <w:rPr>
                <w:rFonts w:eastAsia="Arial Unicode MS"/>
                <w:sz w:val="20"/>
              </w:rPr>
              <w:t xml:space="preserve">Obligatoriskt att ange antingen personnummer eller födelsedatum på </w:t>
            </w:r>
            <w:r>
              <w:rPr>
                <w:rFonts w:eastAsia="Arial Unicode MS"/>
                <w:sz w:val="20"/>
              </w:rPr>
              <w:t>expediering</w:t>
            </w:r>
            <w:r w:rsidRPr="00326BFF">
              <w:rPr>
                <w:rFonts w:eastAsia="Arial Unicode MS"/>
                <w:sz w:val="20"/>
              </w:rPr>
              <w:t>sunderlag.</w:t>
            </w:r>
          </w:p>
          <w:p w:rsidR="00FF2BF3" w:rsidRDefault="00FF2BF3" w:rsidP="00B5732B">
            <w:pPr>
              <w:rPr>
                <w:rFonts w:eastAsia="Arial Unicode MS"/>
                <w:i/>
                <w:sz w:val="20"/>
              </w:rPr>
            </w:pPr>
            <w:r w:rsidRPr="007D1B28">
              <w:rPr>
                <w:rFonts w:eastAsia="Arial Unicode MS"/>
                <w:sz w:val="20"/>
              </w:rPr>
              <w:t>PU:</w:t>
            </w:r>
            <w:r>
              <w:rPr>
                <w:rFonts w:eastAsia="Arial Unicode MS"/>
                <w:i/>
                <w:sz w:val="20"/>
              </w:rPr>
              <w:t xml:space="preserve"> födelsetid</w:t>
            </w:r>
          </w:p>
          <w:p w:rsidR="00FF2BF3" w:rsidRPr="00B47695" w:rsidRDefault="00FF2BF3" w:rsidP="00B5732B">
            <w:pPr>
              <w:rPr>
                <w:rFonts w:eastAsia="Arial Unicode MS"/>
                <w:i/>
                <w:sz w:val="20"/>
              </w:rPr>
            </w:pPr>
            <w:r>
              <w:rPr>
                <w:rFonts w:eastAsia="Arial Unicode MS"/>
                <w:sz w:val="20"/>
              </w:rPr>
              <w:t xml:space="preserve">RR: </w:t>
            </w:r>
            <w:r>
              <w:rPr>
                <w:rFonts w:eastAsia="Arial Unicode MS"/>
                <w:i/>
                <w:sz w:val="20"/>
              </w:rPr>
              <w:t>födelsedatum</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kön</w:t>
            </w:r>
            <w:r>
              <w:rPr>
                <w:rFonts w:eastAsia="Arial Unicode MS"/>
                <w:i/>
                <w:sz w:val="20"/>
              </w:rPr>
              <w:br/>
              <w:t>[</w:t>
            </w:r>
            <w:proofErr w:type="spellStart"/>
            <w:r>
              <w:rPr>
                <w:rFonts w:eastAsia="Arial Unicode MS"/>
                <w:i/>
                <w:sz w:val="20"/>
              </w:rPr>
              <w:t>gender</w:t>
            </w:r>
            <w:proofErr w:type="spellEnd"/>
            <w:r>
              <w:rPr>
                <w:rFonts w:eastAsia="Arial Unicode MS"/>
                <w:i/>
                <w:sz w:val="20"/>
              </w:rPr>
              <w:t>]</w:t>
            </w:r>
          </w:p>
        </w:tc>
        <w:tc>
          <w:tcPr>
            <w:tcW w:w="1681" w:type="dxa"/>
            <w:shd w:val="clear" w:color="auto" w:fill="auto"/>
            <w:hideMark/>
          </w:tcPr>
          <w:p w:rsidR="00FF2BF3" w:rsidRPr="00E007BB" w:rsidRDefault="00FF2BF3" w:rsidP="00B5732B">
            <w:pPr>
              <w:rPr>
                <w:rFonts w:eastAsia="Arial Unicode MS"/>
                <w:sz w:val="20"/>
              </w:rPr>
            </w:pPr>
            <w:r>
              <w:rPr>
                <w:rFonts w:eastAsia="Arial Unicode MS"/>
                <w:sz w:val="20"/>
              </w:rPr>
              <w:t>[</w:t>
            </w:r>
            <w:proofErr w:type="spellStart"/>
            <w:r>
              <w:rPr>
                <w:rFonts w:eastAsia="Arial Unicode MS"/>
                <w:sz w:val="20"/>
              </w:rPr>
              <w:t>GenderEnum</w:t>
            </w:r>
            <w:proofErr w:type="spellEnd"/>
            <w:r>
              <w:rPr>
                <w:rFonts w:eastAsia="Arial Unicode MS"/>
                <w:sz w:val="20"/>
              </w:rPr>
              <w:t>]</w:t>
            </w:r>
          </w:p>
        </w:tc>
        <w:tc>
          <w:tcPr>
            <w:tcW w:w="10416" w:type="dxa"/>
            <w:shd w:val="clear" w:color="auto" w:fill="auto"/>
            <w:hideMark/>
          </w:tcPr>
          <w:p w:rsidR="00FF2BF3" w:rsidRPr="00326BFF" w:rsidRDefault="00FF2BF3" w:rsidP="00B5732B">
            <w:pPr>
              <w:rPr>
                <w:rFonts w:eastAsia="Arial Unicode MS"/>
                <w:sz w:val="20"/>
              </w:rPr>
            </w:pPr>
            <w:r w:rsidRPr="00326BFF">
              <w:rPr>
                <w:rFonts w:eastAsia="Arial Unicode MS"/>
                <w:sz w:val="20"/>
              </w:rPr>
              <w:t>Patientens kön.</w:t>
            </w:r>
          </w:p>
          <w:p w:rsidR="00FF2BF3" w:rsidRPr="00326BFF" w:rsidRDefault="00FF2BF3" w:rsidP="00B5732B">
            <w:pPr>
              <w:rPr>
                <w:rFonts w:eastAsia="Arial Unicode MS"/>
                <w:sz w:val="20"/>
              </w:rPr>
            </w:pPr>
            <w:r w:rsidRPr="00326BFF">
              <w:rPr>
                <w:rFonts w:eastAsia="Arial Unicode MS"/>
                <w:sz w:val="20"/>
              </w:rPr>
              <w:t xml:space="preserve">Obligatorisk parameter om Personnummer saknas. </w:t>
            </w:r>
          </w:p>
          <w:p w:rsidR="00FF2BF3" w:rsidRPr="007667C9" w:rsidRDefault="00FF2BF3" w:rsidP="00B5732B">
            <w:pPr>
              <w:rPr>
                <w:rFonts w:eastAsia="Arial Unicode MS"/>
                <w:sz w:val="20"/>
                <w:lang w:val="en-US"/>
              </w:rPr>
            </w:pPr>
            <w:r w:rsidRPr="007667C9">
              <w:rPr>
                <w:rFonts w:eastAsia="Arial Unicode MS"/>
                <w:sz w:val="20"/>
                <w:lang w:val="en-US"/>
              </w:rPr>
              <w:t>{Male, Female, Un</w:t>
            </w:r>
            <w:r w:rsidRPr="007667C9">
              <w:rPr>
                <w:sz w:val="20"/>
                <w:lang w:val="en-US" w:eastAsia="en-US"/>
              </w:rPr>
              <w:t>specified</w:t>
            </w:r>
            <w:r w:rsidRPr="007667C9">
              <w:rPr>
                <w:rFonts w:eastAsia="Arial Unicode MS"/>
                <w:sz w:val="20"/>
                <w:lang w:val="en-US"/>
              </w:rPr>
              <w:t>}</w:t>
            </w:r>
          </w:p>
          <w:p w:rsidR="00FF2BF3" w:rsidRPr="007667C9" w:rsidRDefault="00FF2BF3" w:rsidP="00B5732B">
            <w:pPr>
              <w:rPr>
                <w:rFonts w:eastAsia="Arial Unicode MS"/>
                <w:sz w:val="20"/>
                <w:lang w:val="en-US"/>
              </w:rPr>
            </w:pPr>
            <w:r w:rsidRPr="007667C9">
              <w:rPr>
                <w:rFonts w:eastAsia="Arial Unicode MS"/>
                <w:sz w:val="20"/>
                <w:lang w:val="en-US"/>
              </w:rPr>
              <w:t xml:space="preserve">PU: </w:t>
            </w:r>
            <w:proofErr w:type="spellStart"/>
            <w:r w:rsidRPr="007667C9">
              <w:rPr>
                <w:rFonts w:eastAsia="Arial Unicode MS"/>
                <w:sz w:val="20"/>
                <w:lang w:val="en-US"/>
              </w:rPr>
              <w:t>kön</w:t>
            </w:r>
            <w:proofErr w:type="spellEnd"/>
          </w:p>
          <w:p w:rsidR="00FF2BF3" w:rsidRPr="007667C9" w:rsidRDefault="00FF2BF3" w:rsidP="00B5732B">
            <w:pPr>
              <w:rPr>
                <w:rFonts w:eastAsia="Arial Unicode MS"/>
                <w:sz w:val="20"/>
                <w:lang w:val="en-US"/>
              </w:rPr>
            </w:pPr>
            <w:r w:rsidRPr="007667C9">
              <w:rPr>
                <w:rFonts w:eastAsia="Arial Unicode MS"/>
                <w:sz w:val="20"/>
                <w:lang w:val="en-US"/>
              </w:rPr>
              <w:t xml:space="preserve">RR: </w:t>
            </w:r>
            <w:proofErr w:type="spellStart"/>
            <w:r w:rsidRPr="007667C9">
              <w:rPr>
                <w:rFonts w:eastAsia="Arial Unicode MS"/>
                <w:sz w:val="20"/>
                <w:lang w:val="en-US"/>
              </w:rPr>
              <w:t>kön</w:t>
            </w:r>
            <w:proofErr w:type="spellEnd"/>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sidRPr="00437E66">
              <w:rPr>
                <w:rFonts w:eastAsia="Arial Unicode MS"/>
                <w:i/>
                <w:sz w:val="20"/>
              </w:rPr>
              <w:t>utdelningsadress1</w:t>
            </w:r>
            <w:r>
              <w:rPr>
                <w:rFonts w:eastAsia="Arial Unicode MS"/>
                <w:i/>
                <w:sz w:val="20"/>
              </w:rPr>
              <w:br/>
              <w:t>[</w:t>
            </w:r>
            <w:proofErr w:type="spellStart"/>
            <w:r>
              <w:rPr>
                <w:rFonts w:eastAsia="Arial Unicode MS"/>
                <w:i/>
                <w:sz w:val="20"/>
              </w:rPr>
              <w:t>delivery</w:t>
            </w:r>
            <w:proofErr w:type="spellEnd"/>
            <w:r>
              <w:rPr>
                <w:rFonts w:eastAsia="Arial Unicode MS"/>
                <w:i/>
                <w:sz w:val="20"/>
              </w:rPr>
              <w:t xml:space="preserve"> adress 1]</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 xml:space="preserve">Patientens </w:t>
            </w:r>
            <w:r w:rsidRPr="00086F9B">
              <w:rPr>
                <w:sz w:val="20"/>
                <w:lang w:eastAsia="en-US"/>
              </w:rPr>
              <w:t>gatuadress 1</w:t>
            </w:r>
            <w:r w:rsidRPr="00326BFF">
              <w:rPr>
                <w:rFonts w:eastAsia="Arial Unicode MS"/>
                <w:sz w:val="20"/>
              </w:rPr>
              <w:t>.</w:t>
            </w:r>
          </w:p>
          <w:p w:rsidR="00FF2BF3" w:rsidRDefault="00FF2BF3" w:rsidP="00B5732B">
            <w:pPr>
              <w:rPr>
                <w:rFonts w:eastAsia="Arial Unicode MS"/>
                <w:i/>
                <w:sz w:val="20"/>
              </w:rPr>
            </w:pPr>
            <w:r>
              <w:rPr>
                <w:rFonts w:eastAsia="Arial Unicode MS"/>
                <w:sz w:val="20"/>
              </w:rPr>
              <w:t xml:space="preserve">PU: </w:t>
            </w:r>
            <w:r w:rsidRPr="00437E66">
              <w:rPr>
                <w:rFonts w:eastAsia="Arial Unicode MS"/>
                <w:i/>
                <w:sz w:val="20"/>
              </w:rPr>
              <w:t>utdelningsadress1</w:t>
            </w:r>
          </w:p>
          <w:p w:rsidR="00FF2BF3" w:rsidRPr="00326BFF" w:rsidRDefault="00FF2BF3" w:rsidP="00B5732B">
            <w:pPr>
              <w:rPr>
                <w:rFonts w:eastAsia="Arial Unicode MS"/>
                <w:sz w:val="20"/>
              </w:rPr>
            </w:pPr>
            <w:r>
              <w:rPr>
                <w:rFonts w:eastAsia="Arial Unicode MS"/>
                <w:i/>
                <w:sz w:val="20"/>
              </w:rPr>
              <w:t>RR: adress1</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utdelningsadress2</w:t>
            </w:r>
            <w:r>
              <w:rPr>
                <w:rFonts w:eastAsia="Arial Unicode MS"/>
                <w:i/>
                <w:sz w:val="20"/>
              </w:rPr>
              <w:br/>
              <w:t>[</w:t>
            </w:r>
            <w:proofErr w:type="spellStart"/>
            <w:r>
              <w:rPr>
                <w:rFonts w:eastAsia="Arial Unicode MS"/>
                <w:i/>
                <w:sz w:val="20"/>
              </w:rPr>
              <w:t>delivery</w:t>
            </w:r>
            <w:proofErr w:type="spellEnd"/>
            <w:r>
              <w:rPr>
                <w:rFonts w:eastAsia="Arial Unicode MS"/>
                <w:i/>
                <w:sz w:val="20"/>
              </w:rPr>
              <w:t xml:space="preserve"> adress 2]</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adress 2.</w:t>
            </w:r>
          </w:p>
          <w:p w:rsidR="00FF2BF3" w:rsidRDefault="00FF2BF3" w:rsidP="00B5732B">
            <w:pPr>
              <w:rPr>
                <w:rFonts w:eastAsia="Arial Unicode MS"/>
                <w:i/>
                <w:sz w:val="20"/>
              </w:rPr>
            </w:pPr>
            <w:r>
              <w:rPr>
                <w:rFonts w:eastAsia="Arial Unicode MS"/>
                <w:sz w:val="20"/>
              </w:rPr>
              <w:t xml:space="preserve">PU: </w:t>
            </w:r>
            <w:r>
              <w:rPr>
                <w:rFonts w:eastAsia="Arial Unicode MS"/>
                <w:i/>
                <w:sz w:val="20"/>
              </w:rPr>
              <w:t>utdelningsadress2</w:t>
            </w:r>
          </w:p>
          <w:p w:rsidR="00FF2BF3" w:rsidRPr="00326BFF" w:rsidRDefault="00FF2BF3" w:rsidP="00B5732B">
            <w:pPr>
              <w:rPr>
                <w:rFonts w:eastAsia="Arial Unicode MS"/>
                <w:sz w:val="20"/>
              </w:rPr>
            </w:pPr>
            <w:r>
              <w:rPr>
                <w:rFonts w:eastAsia="Arial Unicode MS"/>
                <w:i/>
                <w:sz w:val="20"/>
              </w:rPr>
              <w:lastRenderedPageBreak/>
              <w:t>RR: adress2</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lastRenderedPageBreak/>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lastRenderedPageBreak/>
              <w:t>postnummer</w:t>
            </w:r>
            <w:r>
              <w:rPr>
                <w:rFonts w:eastAsia="Arial Unicode MS"/>
                <w:i/>
                <w:sz w:val="20"/>
              </w:rPr>
              <w:br/>
              <w:t xml:space="preserve">[postal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postnummer.</w:t>
            </w:r>
          </w:p>
          <w:p w:rsidR="00FF2BF3" w:rsidRDefault="00FF2BF3" w:rsidP="00B5732B">
            <w:pPr>
              <w:rPr>
                <w:rFonts w:eastAsia="Arial Unicode MS"/>
                <w:i/>
                <w:sz w:val="20"/>
              </w:rPr>
            </w:pPr>
            <w:r>
              <w:rPr>
                <w:rFonts w:eastAsia="Arial Unicode MS"/>
                <w:sz w:val="20"/>
              </w:rPr>
              <w:t xml:space="preserve">PU: </w:t>
            </w:r>
            <w:r>
              <w:rPr>
                <w:rFonts w:eastAsia="Arial Unicode MS"/>
                <w:i/>
                <w:sz w:val="20"/>
              </w:rPr>
              <w:t>postnr</w:t>
            </w:r>
          </w:p>
          <w:p w:rsidR="00FF2BF3" w:rsidRPr="007D27C4" w:rsidRDefault="00FF2BF3" w:rsidP="00B5732B">
            <w:pPr>
              <w:rPr>
                <w:rFonts w:eastAsia="Arial Unicode MS"/>
                <w:sz w:val="20"/>
              </w:rPr>
            </w:pPr>
            <w:r w:rsidRPr="007D27C4">
              <w:rPr>
                <w:rFonts w:eastAsia="Arial Unicode MS"/>
                <w:sz w:val="20"/>
              </w:rPr>
              <w:t>RR</w:t>
            </w:r>
            <w:r>
              <w:rPr>
                <w:rFonts w:eastAsia="Arial Unicode MS"/>
                <w:sz w:val="20"/>
              </w:rPr>
              <w:t xml:space="preserve">: </w:t>
            </w:r>
            <w:r>
              <w:rPr>
                <w:rFonts w:eastAsia="Arial Unicode MS"/>
                <w:i/>
                <w:sz w:val="20"/>
              </w:rPr>
              <w:t>postnummer</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postort</w:t>
            </w:r>
            <w:r>
              <w:rPr>
                <w:rFonts w:eastAsia="Arial Unicode MS"/>
                <w:i/>
                <w:sz w:val="20"/>
              </w:rPr>
              <w:br/>
              <w:t>[city]</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postort.</w:t>
            </w:r>
          </w:p>
          <w:p w:rsidR="00FF2BF3" w:rsidRDefault="00FF2BF3" w:rsidP="00B5732B">
            <w:pPr>
              <w:rPr>
                <w:rFonts w:eastAsia="Arial Unicode MS"/>
                <w:sz w:val="20"/>
              </w:rPr>
            </w:pPr>
            <w:r>
              <w:rPr>
                <w:rFonts w:eastAsia="Arial Unicode MS"/>
                <w:sz w:val="20"/>
              </w:rPr>
              <w:t xml:space="preserve">PU: </w:t>
            </w:r>
            <w:r>
              <w:rPr>
                <w:rFonts w:eastAsia="Arial Unicode MS"/>
                <w:i/>
                <w:sz w:val="20"/>
              </w:rPr>
              <w:t>postort</w:t>
            </w:r>
          </w:p>
          <w:p w:rsidR="00FF2BF3" w:rsidRPr="007D27C4" w:rsidRDefault="00FF2BF3" w:rsidP="00B5732B">
            <w:pPr>
              <w:rPr>
                <w:rFonts w:eastAsia="Arial Unicode MS"/>
                <w:sz w:val="20"/>
              </w:rPr>
            </w:pPr>
            <w:r>
              <w:rPr>
                <w:rFonts w:eastAsia="Arial Unicode MS"/>
                <w:sz w:val="20"/>
              </w:rPr>
              <w:t xml:space="preserve">RR: </w:t>
            </w:r>
            <w:r>
              <w:rPr>
                <w:rFonts w:eastAsia="Arial Unicode MS"/>
                <w:i/>
                <w:sz w:val="20"/>
              </w:rPr>
              <w:t>postort</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telefonnummer1</w:t>
            </w:r>
            <w:r>
              <w:rPr>
                <w:rFonts w:eastAsia="Arial Unicode MS"/>
                <w:i/>
                <w:sz w:val="20"/>
              </w:rPr>
              <w:br/>
              <w:t>[</w:t>
            </w:r>
            <w:proofErr w:type="spellStart"/>
            <w:r>
              <w:rPr>
                <w:rFonts w:eastAsia="Arial Unicode MS"/>
                <w:i/>
                <w:sz w:val="20"/>
              </w:rPr>
              <w:t>phone</w:t>
            </w:r>
            <w:proofErr w:type="spellEnd"/>
            <w:r>
              <w:rPr>
                <w:rFonts w:eastAsia="Arial Unicode MS"/>
                <w:i/>
                <w:sz w:val="20"/>
              </w:rPr>
              <w:t xml:space="preserve"> </w:t>
            </w:r>
            <w:proofErr w:type="spellStart"/>
            <w:r>
              <w:rPr>
                <w:rFonts w:eastAsia="Arial Unicode MS"/>
                <w:i/>
                <w:sz w:val="20"/>
              </w:rPr>
              <w:t>number</w:t>
            </w:r>
            <w:proofErr w:type="spellEnd"/>
            <w:r>
              <w:rPr>
                <w:rFonts w:eastAsia="Arial Unicode MS"/>
                <w:i/>
                <w:sz w:val="20"/>
              </w:rPr>
              <w:t xml:space="preserve"> 1]</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Pr>
                <w:rFonts w:eastAsia="Arial Unicode MS"/>
                <w:sz w:val="20"/>
              </w:rPr>
              <w:t xml:space="preserve">Patientens telefonnummer </w:t>
            </w:r>
            <w:r w:rsidRPr="00326BFF">
              <w:rPr>
                <w:rFonts w:eastAsia="Arial Unicode MS"/>
                <w:sz w:val="20"/>
              </w:rPr>
              <w:t>1.</w:t>
            </w:r>
          </w:p>
          <w:p w:rsidR="00FF2BF3" w:rsidRDefault="00FF2BF3" w:rsidP="00B5732B">
            <w:pPr>
              <w:rPr>
                <w:rFonts w:eastAsia="Arial Unicode MS"/>
                <w:sz w:val="20"/>
              </w:rPr>
            </w:pPr>
            <w:r>
              <w:rPr>
                <w:rFonts w:eastAsia="Arial Unicode MS"/>
                <w:sz w:val="20"/>
              </w:rPr>
              <w:t>PU: saknas</w:t>
            </w:r>
          </w:p>
          <w:p w:rsidR="00FF2BF3" w:rsidRPr="00326BFF" w:rsidRDefault="00FF2BF3" w:rsidP="00B5732B">
            <w:pPr>
              <w:rPr>
                <w:rFonts w:eastAsia="Arial Unicode MS"/>
                <w:sz w:val="20"/>
              </w:rPr>
            </w:pPr>
            <w:r>
              <w:rPr>
                <w:rFonts w:eastAsia="Arial Unicode MS"/>
                <w:sz w:val="20"/>
              </w:rPr>
              <w:t xml:space="preserve">RR: </w:t>
            </w:r>
            <w:r>
              <w:rPr>
                <w:rFonts w:eastAsia="Arial Unicode MS"/>
                <w:i/>
                <w:sz w:val="20"/>
              </w:rPr>
              <w:t>telefonnummer1</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hideMark/>
          </w:tcPr>
          <w:p w:rsidR="00FF2BF3" w:rsidRDefault="00FF2BF3" w:rsidP="00B5732B">
            <w:pPr>
              <w:spacing w:after="0"/>
              <w:rPr>
                <w:rFonts w:eastAsia="Arial Unicode MS"/>
                <w:i/>
                <w:sz w:val="20"/>
              </w:rPr>
            </w:pPr>
            <w:r>
              <w:rPr>
                <w:rFonts w:eastAsia="Arial Unicode MS"/>
                <w:i/>
                <w:sz w:val="20"/>
              </w:rPr>
              <w:t>telefonnummer2</w:t>
            </w:r>
            <w:r>
              <w:rPr>
                <w:rFonts w:eastAsia="Arial Unicode MS"/>
                <w:i/>
                <w:sz w:val="20"/>
              </w:rPr>
              <w:br/>
              <w:t>[</w:t>
            </w:r>
            <w:proofErr w:type="spellStart"/>
            <w:r>
              <w:rPr>
                <w:rFonts w:eastAsia="Arial Unicode MS"/>
                <w:i/>
                <w:sz w:val="20"/>
              </w:rPr>
              <w:t>phone</w:t>
            </w:r>
            <w:proofErr w:type="spellEnd"/>
            <w:r>
              <w:rPr>
                <w:rFonts w:eastAsia="Arial Unicode MS"/>
                <w:i/>
                <w:sz w:val="20"/>
              </w:rPr>
              <w:t xml:space="preserve"> </w:t>
            </w:r>
            <w:proofErr w:type="spellStart"/>
            <w:r>
              <w:rPr>
                <w:rFonts w:eastAsia="Arial Unicode MS"/>
                <w:i/>
                <w:sz w:val="20"/>
              </w:rPr>
              <w:t>number</w:t>
            </w:r>
            <w:proofErr w:type="spellEnd"/>
            <w:r>
              <w:rPr>
                <w:rFonts w:eastAsia="Arial Unicode MS"/>
                <w:i/>
                <w:sz w:val="20"/>
              </w:rPr>
              <w:t xml:space="preserve"> 2]</w:t>
            </w:r>
          </w:p>
        </w:tc>
        <w:tc>
          <w:tcPr>
            <w:tcW w:w="1681" w:type="dxa"/>
            <w:shd w:val="clear" w:color="auto" w:fill="auto"/>
            <w:hideMark/>
          </w:tcPr>
          <w:p w:rsidR="00FF2BF3" w:rsidRPr="00E007BB" w:rsidRDefault="00FF2BF3" w:rsidP="00B5732B">
            <w:pPr>
              <w:rPr>
                <w:rFonts w:eastAsia="Arial Unicode MS"/>
                <w:sz w:val="20"/>
              </w:rPr>
            </w:pPr>
            <w:r w:rsidRPr="00E007BB">
              <w:rPr>
                <w:rFonts w:eastAsia="Arial Unicode MS"/>
                <w:sz w:val="20"/>
              </w:rPr>
              <w:t>string</w:t>
            </w:r>
          </w:p>
        </w:tc>
        <w:tc>
          <w:tcPr>
            <w:tcW w:w="10416" w:type="dxa"/>
            <w:shd w:val="clear" w:color="auto" w:fill="auto"/>
            <w:hideMark/>
          </w:tcPr>
          <w:p w:rsidR="00FF2BF3" w:rsidRDefault="00FF2BF3" w:rsidP="00B5732B">
            <w:pPr>
              <w:rPr>
                <w:rFonts w:eastAsia="Arial Unicode MS"/>
                <w:sz w:val="20"/>
              </w:rPr>
            </w:pPr>
            <w:r w:rsidRPr="00326BFF">
              <w:rPr>
                <w:rFonts w:eastAsia="Arial Unicode MS"/>
                <w:sz w:val="20"/>
              </w:rPr>
              <w:t>Patientens telefonnummer 2.</w:t>
            </w:r>
          </w:p>
          <w:p w:rsidR="00FF2BF3" w:rsidRDefault="00FF2BF3" w:rsidP="00B5732B">
            <w:pPr>
              <w:rPr>
                <w:rFonts w:eastAsia="Arial Unicode MS"/>
                <w:sz w:val="20"/>
              </w:rPr>
            </w:pPr>
            <w:r>
              <w:rPr>
                <w:rFonts w:eastAsia="Arial Unicode MS"/>
                <w:sz w:val="20"/>
              </w:rPr>
              <w:t>PU: saknas</w:t>
            </w:r>
          </w:p>
          <w:p w:rsidR="00FF2BF3" w:rsidRPr="00326BFF" w:rsidRDefault="00FF2BF3" w:rsidP="00B5732B">
            <w:pPr>
              <w:rPr>
                <w:rFonts w:eastAsia="Arial Unicode MS"/>
                <w:sz w:val="20"/>
              </w:rPr>
            </w:pPr>
            <w:r>
              <w:rPr>
                <w:rFonts w:eastAsia="Arial Unicode MS"/>
                <w:sz w:val="20"/>
              </w:rPr>
              <w:t xml:space="preserve">RR: </w:t>
            </w:r>
            <w:r>
              <w:rPr>
                <w:rFonts w:eastAsia="Arial Unicode MS"/>
                <w:i/>
                <w:sz w:val="20"/>
              </w:rPr>
              <w:t>telefonnummer2</w:t>
            </w:r>
          </w:p>
        </w:tc>
        <w:tc>
          <w:tcPr>
            <w:tcW w:w="729" w:type="dxa"/>
            <w:shd w:val="clear" w:color="auto" w:fill="auto"/>
            <w:hideMark/>
          </w:tcPr>
          <w:p w:rsidR="00FF2BF3" w:rsidRPr="00520B63"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bl>
    <w:p w:rsidR="00FF2BF3" w:rsidRDefault="00FF2BF3" w:rsidP="00FF2BF3"/>
    <w:p w:rsidR="00FF2BF3" w:rsidRDefault="00FF2BF3" w:rsidP="00FF2BF3">
      <w:r>
        <w:t>Kommentar:</w:t>
      </w:r>
    </w:p>
    <w:p w:rsidR="00FF2BF3" w:rsidRPr="00326BFF" w:rsidRDefault="00FF2BF3" w:rsidP="00FF2BF3">
      <w:r>
        <w:t>Fältnamnen är överensstämmande med PU-tjänstens där så är möjligt.</w:t>
      </w:r>
    </w:p>
    <w:p w:rsidR="00FF2BF3" w:rsidRPr="00326BFF" w:rsidRDefault="00FF2BF3" w:rsidP="00FF2BF3">
      <w:pPr>
        <w:pStyle w:val="Rubrik3Nr"/>
      </w:pPr>
      <w:bookmarkStart w:id="110" w:name="_Toc413681406"/>
      <w:bookmarkStart w:id="111" w:name="_Toc415643517"/>
      <w:r w:rsidRPr="00326BFF">
        <w:t>Förskrivare</w:t>
      </w:r>
      <w:r>
        <w:t xml:space="preserve"> </w:t>
      </w:r>
      <w:r w:rsidRPr="00412022">
        <w:t xml:space="preserve">(i </w:t>
      </w:r>
      <w:r>
        <w:t>Expediering</w:t>
      </w:r>
      <w:r w:rsidRPr="00412022">
        <w:t>sunderlag)</w:t>
      </w:r>
      <w:bookmarkEnd w:id="110"/>
      <w:bookmarkEnd w:id="111"/>
    </w:p>
    <w:p w:rsidR="00FF2BF3" w:rsidRDefault="00FF2BF3" w:rsidP="00FF2BF3">
      <w:r w:rsidRPr="00326BFF">
        <w:t xml:space="preserve">Används för information om förskrivare i </w:t>
      </w:r>
      <w:r>
        <w:rPr>
          <w:i/>
        </w:rPr>
        <w:t>Expediering</w:t>
      </w:r>
      <w:r w:rsidRPr="00326BFF">
        <w:rPr>
          <w:i/>
        </w:rPr>
        <w:t>sunderlag</w:t>
      </w:r>
      <w:r w:rsidRPr="00326BFF">
        <w:t>.</w:t>
      </w:r>
    </w:p>
    <w:p w:rsidR="00FF2BF3" w:rsidRDefault="00FF2BF3" w:rsidP="00FF2BF3">
      <w:r>
        <w:t xml:space="preserve">Attributnamnen överensstämmer (i möjligaste mån) med </w:t>
      </w:r>
      <w:r w:rsidRPr="001A221C">
        <w:t>HSA</w:t>
      </w:r>
      <w:r>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418"/>
        <w:gridCol w:w="1657"/>
        <w:gridCol w:w="10095"/>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 xml:space="preserve">Förskrivare </w:t>
            </w:r>
            <w:r>
              <w:rPr>
                <w:rFonts w:ascii="Arial" w:hAnsi="Arial" w:cs="Arial"/>
                <w:b/>
                <w:bCs/>
                <w:color w:val="000000"/>
                <w:sz w:val="20"/>
              </w:rPr>
              <w:t xml:space="preserve">[Medical </w:t>
            </w:r>
            <w:proofErr w:type="spellStart"/>
            <w:r>
              <w:rPr>
                <w:rFonts w:ascii="Arial" w:hAnsi="Arial" w:cs="Arial"/>
                <w:b/>
                <w:bCs/>
                <w:color w:val="000000"/>
                <w:sz w:val="20"/>
              </w:rPr>
              <w:t>prescriber</w:t>
            </w:r>
            <w:proofErr w:type="spellEnd"/>
            <w:r>
              <w:rPr>
                <w:rFonts w:ascii="Arial" w:hAnsi="Arial" w:cs="Arial"/>
                <w:b/>
                <w:bCs/>
                <w:color w:val="000000"/>
                <w:sz w:val="20"/>
              </w:rPr>
              <w:t>]</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DE45D3" w:rsidRDefault="00FF2BF3" w:rsidP="00B5732B">
            <w:pPr>
              <w:spacing w:after="0"/>
              <w:rPr>
                <w:rFonts w:eastAsia="Arial Unicode MS"/>
                <w:i/>
                <w:sz w:val="20"/>
              </w:rPr>
            </w:pPr>
            <w:r w:rsidRPr="00326BFF">
              <w:rPr>
                <w:rFonts w:eastAsia="Arial Unicode MS"/>
                <w:i/>
                <w:sz w:val="20"/>
              </w:rPr>
              <w:lastRenderedPageBreak/>
              <w:t>förskrivarkod</w:t>
            </w:r>
            <w:r>
              <w:rPr>
                <w:rFonts w:eastAsia="Arial Unicode MS"/>
                <w:i/>
                <w:sz w:val="20"/>
              </w:rPr>
              <w:br/>
              <w:t>[</w:t>
            </w:r>
            <w:proofErr w:type="spellStart"/>
            <w:r w:rsidRPr="00FD7620">
              <w:rPr>
                <w:rFonts w:eastAsia="Arial Unicode MS"/>
                <w:i/>
                <w:sz w:val="20"/>
              </w:rPr>
              <w:t>personalPrescriptionCode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string (7</w:t>
            </w:r>
            <w:proofErr w:type="gramStart"/>
            <w:r w:rsidRPr="005B5B23">
              <w:rPr>
                <w:sz w:val="20"/>
              </w:rPr>
              <w:t>..</w:t>
            </w:r>
            <w:proofErr w:type="gramEnd"/>
            <w:r w:rsidRPr="005B5B23">
              <w:rPr>
                <w:sz w:val="20"/>
              </w:rPr>
              <w:t>7)</w:t>
            </w:r>
          </w:p>
        </w:tc>
        <w:tc>
          <w:tcPr>
            <w:tcW w:w="10416" w:type="dxa"/>
            <w:shd w:val="clear" w:color="auto" w:fill="auto"/>
            <w:hideMark/>
          </w:tcPr>
          <w:p w:rsidR="00FF2BF3" w:rsidRPr="00326BFF" w:rsidRDefault="00FF2BF3" w:rsidP="00B5732B">
            <w:pPr>
              <w:spacing w:before="120" w:after="0"/>
              <w:rPr>
                <w:rFonts w:eastAsia="Arial Unicode MS"/>
                <w:i/>
                <w:sz w:val="20"/>
              </w:rPr>
            </w:pPr>
            <w:r w:rsidRPr="00326BFF">
              <w:rPr>
                <w:sz w:val="20"/>
                <w:lang w:eastAsia="en-US"/>
              </w:rPr>
              <w:t xml:space="preserve">Förskrivarens individuella </w:t>
            </w:r>
            <w:r>
              <w:rPr>
                <w:sz w:val="20"/>
                <w:lang w:eastAsia="en-US"/>
              </w:rPr>
              <w:t>förskrivarkod (</w:t>
            </w:r>
            <w:r w:rsidRPr="00326BFF">
              <w:rPr>
                <w:sz w:val="20"/>
                <w:lang w:eastAsia="en-US"/>
              </w:rPr>
              <w:t>7</w:t>
            </w:r>
            <w:r>
              <w:rPr>
                <w:sz w:val="20"/>
                <w:lang w:eastAsia="en-US"/>
              </w:rPr>
              <w:t xml:space="preserve"> tecken), </w:t>
            </w:r>
            <w:r w:rsidRPr="00326BFF">
              <w:rPr>
                <w:sz w:val="20"/>
                <w:lang w:eastAsia="en-US"/>
              </w:rPr>
              <w:t>legitimationskod</w:t>
            </w:r>
            <w:r>
              <w:rPr>
                <w:sz w:val="20"/>
                <w:lang w:eastAsia="en-US"/>
              </w:rPr>
              <w:t xml:space="preserve"> (6 tecken)</w:t>
            </w:r>
            <w:r w:rsidRPr="00326BFF">
              <w:rPr>
                <w:sz w:val="20"/>
                <w:lang w:eastAsia="en-US"/>
              </w:rPr>
              <w:t xml:space="preserve"> eller förskrivarens gruppförskrivarkod då individuell kod saknas.</w:t>
            </w:r>
            <w:r w:rsidRPr="00326BFF">
              <w:rPr>
                <w:rFonts w:eastAsia="Arial Unicode MS"/>
                <w:i/>
                <w:sz w:val="20"/>
              </w:rPr>
              <w:t xml:space="preserve"> </w:t>
            </w:r>
          </w:p>
          <w:p w:rsidR="00FF2BF3" w:rsidRPr="00423008" w:rsidRDefault="00FF2BF3" w:rsidP="00B5732B">
            <w:pPr>
              <w:spacing w:before="120" w:after="0"/>
              <w:rPr>
                <w:rFonts w:eastAsia="Arial Unicode MS"/>
                <w:sz w:val="20"/>
              </w:rPr>
            </w:pPr>
            <w:r w:rsidRPr="00423008">
              <w:rPr>
                <w:rFonts w:eastAsia="Arial Unicode MS"/>
                <w:sz w:val="20"/>
              </w:rPr>
              <w:t>Obligatorisk parameter om teknisk sprit eller läkemedel förskrivs.</w:t>
            </w:r>
          </w:p>
          <w:p w:rsidR="00FF2BF3" w:rsidRDefault="00FF2BF3" w:rsidP="00B5732B">
            <w:pPr>
              <w:pStyle w:val="Normalwebb"/>
              <w:spacing w:before="120" w:beforeAutospacing="0" w:after="0" w:afterAutospacing="0"/>
            </w:pPr>
            <w:r w:rsidRPr="00326BFF">
              <w:rPr>
                <w:rFonts w:ascii="Times New Roman" w:hAnsi="Times New Roman"/>
              </w:rPr>
              <w:t xml:space="preserve">Gruppförskrivarkod används då förskrivaren saknar individuell förskrivarkod men via sin roll har erhållit förskrivningsrätt. Kan exempelvis vara en AT-läkare eller förskrivare med förordnande. </w:t>
            </w:r>
            <w:r w:rsidRPr="00326BFF">
              <w:t xml:space="preserve">Förskrivarkoden definieras av Socialstyrelsen och gruppförskrivarkoden definieras av </w:t>
            </w:r>
            <w:r>
              <w:t>EHM</w:t>
            </w:r>
            <w:r w:rsidRPr="00326BFF">
              <w:t>.</w:t>
            </w:r>
          </w:p>
          <w:p w:rsidR="00FF2BF3" w:rsidRDefault="00FF2BF3" w:rsidP="00B5732B">
            <w:pPr>
              <w:spacing w:before="120" w:after="0"/>
              <w:rPr>
                <w:sz w:val="20"/>
                <w:lang w:eastAsia="en-US"/>
              </w:rPr>
            </w:pPr>
            <w:r>
              <w:rPr>
                <w:sz w:val="20"/>
                <w:lang w:eastAsia="en-US"/>
              </w:rPr>
              <w:t xml:space="preserve">För </w:t>
            </w:r>
            <w:r w:rsidRPr="00326BFF">
              <w:rPr>
                <w:sz w:val="20"/>
                <w:lang w:eastAsia="en-US"/>
              </w:rPr>
              <w:t xml:space="preserve">användare som </w:t>
            </w:r>
            <w:r>
              <w:rPr>
                <w:sz w:val="20"/>
                <w:lang w:eastAsia="en-US"/>
              </w:rPr>
              <w:t xml:space="preserve">har </w:t>
            </w:r>
            <w:r>
              <w:rPr>
                <w:sz w:val="20"/>
                <w:szCs w:val="20"/>
              </w:rPr>
              <w:t>gruppförskrivarkod</w:t>
            </w:r>
            <w:r>
              <w:rPr>
                <w:sz w:val="20"/>
                <w:lang w:eastAsia="en-US"/>
              </w:rPr>
              <w:t xml:space="preserve"> gäller:</w:t>
            </w:r>
          </w:p>
          <w:p w:rsidR="00FF2BF3" w:rsidRPr="003C275B" w:rsidRDefault="00FF2BF3" w:rsidP="00FF2BF3">
            <w:pPr>
              <w:pStyle w:val="Liststycke"/>
              <w:numPr>
                <w:ilvl w:val="0"/>
                <w:numId w:val="36"/>
              </w:numPr>
              <w:spacing w:before="120" w:after="0"/>
              <w:ind w:left="299" w:hanging="283"/>
              <w:rPr>
                <w:sz w:val="20"/>
                <w:lang w:eastAsia="en-US"/>
              </w:rPr>
            </w:pPr>
            <w:r w:rsidRPr="003C275B">
              <w:rPr>
                <w:rFonts w:eastAsia="Arial Unicode MS"/>
                <w:i/>
                <w:sz w:val="20"/>
              </w:rPr>
              <w:t>befattningskod</w:t>
            </w:r>
            <w:r w:rsidRPr="003C275B">
              <w:rPr>
                <w:rFonts w:eastAsia="Arial Unicode MS"/>
                <w:sz w:val="20"/>
              </w:rPr>
              <w:t xml:space="preserve"> är </w:t>
            </w:r>
            <w:r w:rsidRPr="003C275B">
              <w:rPr>
                <w:sz w:val="20"/>
                <w:lang w:eastAsia="en-US"/>
              </w:rPr>
              <w:t xml:space="preserve">obligatorisk </w:t>
            </w:r>
          </w:p>
          <w:p w:rsidR="00FF2BF3" w:rsidRPr="003C275B" w:rsidRDefault="00FF2BF3" w:rsidP="00FF2BF3">
            <w:pPr>
              <w:pStyle w:val="Liststycke"/>
              <w:numPr>
                <w:ilvl w:val="0"/>
                <w:numId w:val="36"/>
              </w:numPr>
              <w:spacing w:before="120" w:after="0"/>
              <w:ind w:left="299" w:hanging="283"/>
              <w:rPr>
                <w:sz w:val="20"/>
                <w:lang w:eastAsia="en-US"/>
              </w:rPr>
            </w:pPr>
            <w:r w:rsidRPr="003C275B">
              <w:rPr>
                <w:sz w:val="20"/>
              </w:rPr>
              <w:t xml:space="preserve">För läkare (LK) - </w:t>
            </w:r>
            <w:r w:rsidRPr="003C275B">
              <w:rPr>
                <w:i/>
                <w:sz w:val="20"/>
              </w:rPr>
              <w:t>yrkeskod</w:t>
            </w:r>
            <w:r w:rsidRPr="003C275B">
              <w:rPr>
                <w:sz w:val="20"/>
              </w:rPr>
              <w:t xml:space="preserve"> (</w:t>
            </w:r>
            <w:proofErr w:type="spellStart"/>
            <w:proofErr w:type="gramStart"/>
            <w:r w:rsidRPr="003C275B">
              <w:rPr>
                <w:sz w:val="20"/>
              </w:rPr>
              <w:t>dvs</w:t>
            </w:r>
            <w:proofErr w:type="spellEnd"/>
            <w:proofErr w:type="gramEnd"/>
            <w:r w:rsidRPr="003C275B">
              <w:rPr>
                <w:sz w:val="20"/>
              </w:rPr>
              <w:t xml:space="preserve"> LK) </w:t>
            </w:r>
            <w:r w:rsidRPr="003C275B">
              <w:rPr>
                <w:rFonts w:eastAsia="Arial Unicode MS"/>
                <w:sz w:val="20"/>
              </w:rPr>
              <w:t xml:space="preserve">är </w:t>
            </w:r>
            <w:r w:rsidRPr="003C275B">
              <w:rPr>
                <w:sz w:val="20"/>
                <w:lang w:eastAsia="en-US"/>
              </w:rPr>
              <w:t>obligatorisk.</w:t>
            </w:r>
          </w:p>
          <w:p w:rsidR="00FF2BF3" w:rsidRPr="003C275B" w:rsidRDefault="00FF2BF3" w:rsidP="00FF2BF3">
            <w:pPr>
              <w:pStyle w:val="Liststycke"/>
              <w:numPr>
                <w:ilvl w:val="0"/>
                <w:numId w:val="36"/>
              </w:numPr>
              <w:spacing w:before="120" w:after="0"/>
              <w:ind w:left="299" w:hanging="283"/>
              <w:rPr>
                <w:sz w:val="20"/>
              </w:rPr>
            </w:pPr>
            <w:r w:rsidRPr="003C275B">
              <w:rPr>
                <w:sz w:val="20"/>
              </w:rPr>
              <w:t xml:space="preserve">Vid övriga yrken – </w:t>
            </w:r>
            <w:r w:rsidRPr="003C275B">
              <w:rPr>
                <w:i/>
                <w:sz w:val="20"/>
              </w:rPr>
              <w:t>yrkeskod</w:t>
            </w:r>
            <w:r w:rsidRPr="003C275B">
              <w:rPr>
                <w:sz w:val="20"/>
              </w:rPr>
              <w:t xml:space="preserve"> och giltig </w:t>
            </w:r>
            <w:r w:rsidRPr="003C275B">
              <w:rPr>
                <w:i/>
                <w:sz w:val="20"/>
              </w:rPr>
              <w:t>legitimationskod</w:t>
            </w:r>
            <w:r w:rsidRPr="003C275B">
              <w:rPr>
                <w:sz w:val="20"/>
              </w:rPr>
              <w:t xml:space="preserve"> </w:t>
            </w:r>
            <w:r w:rsidRPr="003C275B">
              <w:rPr>
                <w:rFonts w:eastAsia="Arial Unicode MS"/>
                <w:sz w:val="20"/>
              </w:rPr>
              <w:t xml:space="preserve">är </w:t>
            </w:r>
            <w:r w:rsidRPr="003C275B">
              <w:rPr>
                <w:sz w:val="20"/>
                <w:lang w:eastAsia="en-US"/>
              </w:rPr>
              <w:t>obligatoriska</w:t>
            </w:r>
          </w:p>
          <w:p w:rsidR="00FF2BF3" w:rsidRPr="00326BFF" w:rsidRDefault="00FF2BF3" w:rsidP="00B5732B">
            <w:pPr>
              <w:pStyle w:val="Normalwebb"/>
              <w:spacing w:before="120" w:beforeAutospacing="0" w:after="0" w:afterAutospacing="0"/>
              <w:rPr>
                <w:rFonts w:eastAsia="Arial Unicode MS"/>
                <w:i/>
              </w:rPr>
            </w:pPr>
          </w:p>
          <w:p w:rsidR="00FF2BF3" w:rsidRPr="00423008" w:rsidRDefault="00FF2BF3" w:rsidP="00B5732B">
            <w:pPr>
              <w:pStyle w:val="TableContent"/>
              <w:spacing w:before="120" w:after="0"/>
              <w:ind w:left="0"/>
              <w:rPr>
                <w:rFonts w:ascii="Times New Roman" w:eastAsia="Arial Unicode MS" w:hAnsi="Times New Roman"/>
                <w:sz w:val="20"/>
                <w:szCs w:val="20"/>
                <w:lang w:val="sv-SE"/>
              </w:rPr>
            </w:pPr>
            <w:r w:rsidRPr="00423008">
              <w:rPr>
                <w:rFonts w:ascii="Times New Roman" w:eastAsia="Arial Unicode MS" w:hAnsi="Times New Roman"/>
                <w:sz w:val="20"/>
                <w:szCs w:val="20"/>
                <w:lang w:val="sv-SE"/>
              </w:rPr>
              <w:t>Valideras i AFF</w:t>
            </w:r>
          </w:p>
          <w:p w:rsidR="00FF2BF3" w:rsidRDefault="00FF2BF3" w:rsidP="00B5732B">
            <w:pPr>
              <w:pStyle w:val="Normalwebb"/>
              <w:spacing w:before="120" w:beforeAutospacing="0" w:after="0" w:afterAutospacing="0"/>
              <w:rPr>
                <w:rFonts w:ascii="Times New Roman" w:hAnsi="Times New Roman"/>
              </w:rPr>
            </w:pPr>
            <w:r w:rsidRPr="002130E3">
              <w:rPr>
                <w:rFonts w:ascii="Times New Roman" w:hAnsi="Times New Roman"/>
              </w:rPr>
              <w:t xml:space="preserve">HSA: </w:t>
            </w:r>
            <w:r w:rsidRPr="00423008">
              <w:rPr>
                <w:rFonts w:ascii="Times New Roman" w:hAnsi="Times New Roman"/>
                <w:i/>
              </w:rPr>
              <w:t>förskrivarkod</w:t>
            </w:r>
            <w:r w:rsidRPr="002130E3">
              <w:rPr>
                <w:rFonts w:ascii="Times New Roman" w:hAnsi="Times New Roman"/>
              </w:rPr>
              <w:t xml:space="preserve">, även kallat </w:t>
            </w:r>
            <w:proofErr w:type="spellStart"/>
            <w:r w:rsidRPr="009A6E93">
              <w:rPr>
                <w:rFonts w:ascii="Times New Roman" w:hAnsi="Times New Roman"/>
              </w:rPr>
              <w:t>personalPrescriptionCode</w:t>
            </w:r>
            <w:proofErr w:type="spellEnd"/>
            <w:r w:rsidRPr="002130E3">
              <w:rPr>
                <w:rFonts w:ascii="Times New Roman" w:hAnsi="Times New Roman"/>
              </w:rPr>
              <w:t xml:space="preserve"> </w:t>
            </w:r>
          </w:p>
          <w:p w:rsidR="00FF2BF3" w:rsidRPr="00326BFF" w:rsidRDefault="00FF2BF3" w:rsidP="00B5732B">
            <w:pPr>
              <w:pStyle w:val="Normalwebb"/>
              <w:spacing w:before="120" w:beforeAutospacing="0" w:after="0" w:afterAutospacing="0"/>
              <w:rPr>
                <w:rFonts w:ascii="Times New Roman" w:hAnsi="Times New Roman"/>
              </w:rPr>
            </w:pPr>
            <w:r>
              <w:rPr>
                <w:rFonts w:ascii="Times New Roman" w:hAnsi="Times New Roman"/>
              </w:rPr>
              <w:t xml:space="preserve">RR: </w:t>
            </w:r>
            <w:r w:rsidRPr="00423008">
              <w:rPr>
                <w:rFonts w:ascii="Times New Roman" w:hAnsi="Times New Roman"/>
                <w:i/>
              </w:rPr>
              <w:t>förskrivarkod</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DE45D3" w:rsidRDefault="00FF2BF3" w:rsidP="00B5732B">
            <w:pPr>
              <w:spacing w:after="0"/>
              <w:rPr>
                <w:rFonts w:eastAsia="Arial Unicode MS"/>
                <w:i/>
                <w:sz w:val="20"/>
              </w:rPr>
            </w:pPr>
            <w:r w:rsidRPr="00326BFF">
              <w:rPr>
                <w:rFonts w:eastAsia="Arial Unicode MS"/>
                <w:i/>
                <w:sz w:val="20"/>
              </w:rPr>
              <w:t>legitimationskod</w:t>
            </w:r>
            <w:r>
              <w:rPr>
                <w:rFonts w:eastAsia="Arial Unicode MS"/>
                <w:i/>
                <w:sz w:val="20"/>
              </w:rPr>
              <w:br/>
              <w:t xml:space="preserve">[legitimation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string (</w:t>
            </w:r>
            <w:r w:rsidRPr="005B5B23">
              <w:rPr>
                <w:rFonts w:eastAsia="Arial Unicode MS"/>
                <w:sz w:val="20"/>
              </w:rPr>
              <w:t>6</w:t>
            </w:r>
            <w:proofErr w:type="gramStart"/>
            <w:r w:rsidRPr="005B5B23">
              <w:rPr>
                <w:rFonts w:eastAsia="Arial Unicode MS"/>
                <w:sz w:val="20"/>
              </w:rPr>
              <w:t>..</w:t>
            </w:r>
            <w:proofErr w:type="gramEnd"/>
            <w:r w:rsidRPr="005B5B23">
              <w:rPr>
                <w:rFonts w:eastAsia="Arial Unicode MS"/>
                <w:sz w:val="20"/>
              </w:rPr>
              <w:t>7</w:t>
            </w:r>
            <w:r w:rsidRPr="005B5B23">
              <w:rPr>
                <w:sz w:val="20"/>
              </w:rPr>
              <w:t>)</w:t>
            </w:r>
          </w:p>
        </w:tc>
        <w:tc>
          <w:tcPr>
            <w:tcW w:w="10416" w:type="dxa"/>
            <w:shd w:val="clear" w:color="auto" w:fill="auto"/>
            <w:hideMark/>
          </w:tcPr>
          <w:p w:rsidR="00FF2BF3" w:rsidRPr="00326BFF" w:rsidRDefault="00FF2BF3" w:rsidP="00B5732B">
            <w:pPr>
              <w:pStyle w:val="TableContent"/>
              <w:spacing w:before="120" w:after="0"/>
              <w:ind w:left="0"/>
              <w:rPr>
                <w:rFonts w:ascii="Times New Roman" w:eastAsia="Arial Unicode MS" w:hAnsi="Times New Roman"/>
                <w:i/>
                <w:sz w:val="20"/>
                <w:szCs w:val="20"/>
                <w:lang w:val="sv-SE"/>
              </w:rPr>
            </w:pPr>
            <w:r w:rsidRPr="00326BFF">
              <w:rPr>
                <w:rFonts w:ascii="Times New Roman" w:eastAsiaTheme="minorEastAsia" w:hAnsi="Times New Roman"/>
                <w:sz w:val="20"/>
                <w:szCs w:val="20"/>
                <w:lang w:val="sv-SE" w:eastAsia="en-US"/>
              </w:rPr>
              <w:t>Förskrivarens 7-ställiga förskrivarkod alternativt 6-ställiga legitimationskod.</w:t>
            </w:r>
            <w:r w:rsidRPr="00326BFF">
              <w:rPr>
                <w:rFonts w:ascii="Times New Roman" w:eastAsia="Arial Unicode MS" w:hAnsi="Times New Roman"/>
                <w:i/>
                <w:sz w:val="20"/>
                <w:szCs w:val="20"/>
                <w:lang w:val="sv-SE"/>
              </w:rPr>
              <w:t xml:space="preserve"> </w:t>
            </w:r>
            <w:r w:rsidRPr="00561454">
              <w:rPr>
                <w:rFonts w:ascii="Times New Roman" w:eastAsiaTheme="minorEastAsia" w:hAnsi="Times New Roman"/>
                <w:sz w:val="20"/>
                <w:szCs w:val="20"/>
                <w:lang w:val="sv-SE" w:eastAsia="en-US"/>
              </w:rPr>
              <w:t xml:space="preserve">Legitimationskod för förskrivare är </w:t>
            </w:r>
            <w:r>
              <w:rPr>
                <w:rFonts w:ascii="Times New Roman" w:eastAsiaTheme="minorEastAsia" w:hAnsi="Times New Roman"/>
                <w:sz w:val="20"/>
                <w:szCs w:val="20"/>
                <w:lang w:val="sv-SE" w:eastAsia="en-US"/>
              </w:rPr>
              <w:t xml:space="preserve">annars </w:t>
            </w:r>
            <w:r w:rsidRPr="00561454">
              <w:rPr>
                <w:rFonts w:ascii="Times New Roman" w:eastAsiaTheme="minorEastAsia" w:hAnsi="Times New Roman"/>
                <w:sz w:val="20"/>
                <w:szCs w:val="20"/>
                <w:lang w:val="sv-SE" w:eastAsia="en-US"/>
              </w:rPr>
              <w:t>de 6 första siffrorna i förskrivarkoden.</w:t>
            </w:r>
          </w:p>
          <w:p w:rsidR="00FF2BF3" w:rsidRPr="009A6E93" w:rsidRDefault="00FF2BF3" w:rsidP="00B5732B">
            <w:pPr>
              <w:pStyle w:val="TableContent"/>
              <w:spacing w:before="120" w:after="0"/>
              <w:ind w:left="0"/>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Se </w:t>
            </w:r>
            <w:r w:rsidRPr="003C275B">
              <w:rPr>
                <w:rFonts w:ascii="Times New Roman" w:eastAsia="Arial Unicode MS" w:hAnsi="Times New Roman"/>
                <w:i/>
                <w:sz w:val="20"/>
                <w:szCs w:val="20"/>
                <w:lang w:val="sv-SE"/>
              </w:rPr>
              <w:t>gruppförskrivarkod</w:t>
            </w:r>
            <w:r w:rsidRPr="007667C9">
              <w:rPr>
                <w:rFonts w:ascii="Times New Roman" w:eastAsia="Arial Unicode MS" w:hAnsi="Times New Roman"/>
                <w:sz w:val="20"/>
                <w:szCs w:val="20"/>
                <w:lang w:val="sv-SE"/>
              </w:rPr>
              <w:t xml:space="preserve"> för </w:t>
            </w:r>
            <w:r>
              <w:rPr>
                <w:rFonts w:ascii="Times New Roman" w:eastAsia="Arial Unicode MS" w:hAnsi="Times New Roman"/>
                <w:sz w:val="20"/>
                <w:szCs w:val="20"/>
                <w:lang w:val="sv-SE"/>
              </w:rPr>
              <w:t>villkor</w:t>
            </w:r>
            <w:r w:rsidRPr="009A6E93">
              <w:rPr>
                <w:rFonts w:ascii="Times New Roman" w:eastAsia="Arial Unicode MS" w:hAnsi="Times New Roman"/>
                <w:sz w:val="20"/>
                <w:szCs w:val="20"/>
                <w:lang w:val="sv-SE"/>
              </w:rPr>
              <w:t>.</w:t>
            </w:r>
          </w:p>
          <w:p w:rsidR="00FF2BF3" w:rsidRPr="00561454" w:rsidRDefault="00FF2BF3" w:rsidP="00B5732B">
            <w:pPr>
              <w:pStyle w:val="TableContent"/>
              <w:spacing w:before="120" w:after="0"/>
              <w:ind w:left="0"/>
              <w:rPr>
                <w:rFonts w:ascii="Times New Roman" w:eastAsiaTheme="minorEastAsia" w:hAnsi="Times New Roman"/>
                <w:sz w:val="20"/>
                <w:szCs w:val="20"/>
                <w:lang w:val="sv-SE" w:eastAsia="en-US"/>
              </w:rPr>
            </w:pPr>
            <w:r>
              <w:rPr>
                <w:rFonts w:ascii="Times New Roman" w:eastAsiaTheme="minorEastAsia" w:hAnsi="Times New Roman"/>
                <w:sz w:val="20"/>
                <w:szCs w:val="20"/>
                <w:lang w:val="sv-SE" w:eastAsia="en-US"/>
              </w:rPr>
              <w:t xml:space="preserve">HSA: </w:t>
            </w:r>
            <w:r w:rsidRPr="00561454">
              <w:rPr>
                <w:rFonts w:ascii="Times New Roman" w:eastAsiaTheme="minorEastAsia" w:hAnsi="Times New Roman"/>
                <w:sz w:val="20"/>
                <w:szCs w:val="20"/>
                <w:lang w:val="sv-SE" w:eastAsia="en-US"/>
              </w:rPr>
              <w:t xml:space="preserve">Legitimationskod för </w:t>
            </w:r>
            <w:proofErr w:type="spellStart"/>
            <w:r w:rsidRPr="00561454">
              <w:rPr>
                <w:rFonts w:ascii="Times New Roman" w:eastAsiaTheme="minorEastAsia" w:hAnsi="Times New Roman"/>
                <w:sz w:val="20"/>
                <w:szCs w:val="20"/>
                <w:lang w:val="sv-SE" w:eastAsia="en-US"/>
              </w:rPr>
              <w:t>leg.vårdpersonal</w:t>
            </w:r>
            <w:proofErr w:type="spellEnd"/>
            <w:r w:rsidRPr="00561454">
              <w:rPr>
                <w:rFonts w:ascii="Times New Roman" w:eastAsiaTheme="minorEastAsia" w:hAnsi="Times New Roman"/>
                <w:sz w:val="20"/>
                <w:szCs w:val="20"/>
                <w:lang w:val="sv-SE" w:eastAsia="en-US"/>
              </w:rPr>
              <w:t xml:space="preserve"> (sjuksköterskor) </w:t>
            </w:r>
            <w:r>
              <w:rPr>
                <w:rFonts w:ascii="Times New Roman" w:eastAsiaTheme="minorEastAsia" w:hAnsi="Times New Roman"/>
                <w:sz w:val="20"/>
                <w:szCs w:val="20"/>
                <w:lang w:val="sv-SE" w:eastAsia="en-US"/>
              </w:rPr>
              <w:t xml:space="preserve">saknas i </w:t>
            </w:r>
            <w:r w:rsidRPr="00561454">
              <w:rPr>
                <w:rFonts w:ascii="Times New Roman" w:eastAsiaTheme="minorEastAsia" w:hAnsi="Times New Roman"/>
                <w:sz w:val="20"/>
                <w:szCs w:val="20"/>
                <w:lang w:val="sv-SE" w:eastAsia="en-US"/>
              </w:rPr>
              <w:t xml:space="preserve">HSA. </w:t>
            </w:r>
            <w:r>
              <w:rPr>
                <w:rFonts w:ascii="Times New Roman" w:eastAsiaTheme="minorEastAsia" w:hAnsi="Times New Roman"/>
                <w:sz w:val="20"/>
                <w:szCs w:val="20"/>
                <w:lang w:val="sv-SE" w:eastAsia="en-US"/>
              </w:rPr>
              <w:t xml:space="preserve">Det finns </w:t>
            </w:r>
            <w:r w:rsidRPr="00561454">
              <w:rPr>
                <w:rFonts w:ascii="Times New Roman" w:eastAsiaTheme="minorEastAsia" w:hAnsi="Times New Roman"/>
                <w:sz w:val="20"/>
                <w:szCs w:val="20"/>
                <w:lang w:val="sv-SE" w:eastAsia="en-US"/>
              </w:rPr>
              <w:t>grupplegitimationskoder som kan använda</w:t>
            </w:r>
            <w:r>
              <w:rPr>
                <w:rFonts w:ascii="Times New Roman" w:eastAsiaTheme="minorEastAsia" w:hAnsi="Times New Roman"/>
                <w:sz w:val="20"/>
                <w:szCs w:val="20"/>
                <w:lang w:val="sv-SE" w:eastAsia="en-US"/>
              </w:rPr>
              <w:t>s</w:t>
            </w:r>
            <w:r w:rsidRPr="00561454">
              <w:rPr>
                <w:rFonts w:ascii="Times New Roman" w:eastAsiaTheme="minorEastAsia" w:hAnsi="Times New Roman"/>
                <w:sz w:val="20"/>
                <w:szCs w:val="20"/>
                <w:lang w:val="sv-SE" w:eastAsia="en-US"/>
              </w:rPr>
              <w:t>.</w:t>
            </w:r>
          </w:p>
          <w:p w:rsidR="00FF2BF3" w:rsidRDefault="00FF2BF3" w:rsidP="00B5732B">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yrkeskod</w:t>
            </w:r>
            <w:r w:rsidRPr="00561454">
              <w:rPr>
                <w:rFonts w:ascii="Times New Roman" w:eastAsiaTheme="minorEastAsia" w:hAnsi="Times New Roman"/>
                <w:sz w:val="20"/>
                <w:szCs w:val="20"/>
                <w:lang w:val="sv-SE" w:eastAsia="en-US"/>
              </w:rPr>
              <w:tab/>
              <w:t>Gruppkod</w:t>
            </w:r>
            <w:r w:rsidRPr="00561454">
              <w:rPr>
                <w:rFonts w:ascii="Times New Roman" w:eastAsiaTheme="minorEastAsia" w:hAnsi="Times New Roman"/>
                <w:sz w:val="20"/>
                <w:szCs w:val="20"/>
                <w:lang w:val="sv-SE" w:eastAsia="en-US"/>
              </w:rPr>
              <w:tab/>
              <w:t>yrkeskod klartext</w:t>
            </w:r>
          </w:p>
          <w:p w:rsidR="00FF2BF3" w:rsidRPr="00561454" w:rsidRDefault="00FF2BF3" w:rsidP="00B5732B">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SJ</w:t>
            </w:r>
            <w:r w:rsidRPr="00561454">
              <w:rPr>
                <w:rFonts w:ascii="Times New Roman" w:eastAsiaTheme="minorEastAsia" w:hAnsi="Times New Roman"/>
                <w:sz w:val="20"/>
                <w:szCs w:val="20"/>
                <w:lang w:val="sv-SE" w:eastAsia="en-US"/>
              </w:rPr>
              <w:tab/>
              <w:t>971000</w:t>
            </w:r>
            <w:r w:rsidRPr="00561454">
              <w:rPr>
                <w:rFonts w:ascii="Times New Roman" w:eastAsiaTheme="minorEastAsia" w:hAnsi="Times New Roman"/>
                <w:sz w:val="20"/>
                <w:szCs w:val="20"/>
                <w:lang w:val="sv-SE" w:eastAsia="en-US"/>
              </w:rPr>
              <w:tab/>
              <w:t>Sjuksköterska</w:t>
            </w:r>
            <w:r w:rsidRPr="00561454">
              <w:rPr>
                <w:rFonts w:ascii="Times New Roman" w:eastAsiaTheme="minorEastAsia" w:hAnsi="Times New Roman"/>
                <w:sz w:val="20"/>
                <w:szCs w:val="20"/>
                <w:lang w:val="sv-SE" w:eastAsia="en-US"/>
              </w:rPr>
              <w:tab/>
            </w:r>
          </w:p>
          <w:p w:rsidR="00FF2BF3" w:rsidRPr="00561454" w:rsidRDefault="00FF2BF3" w:rsidP="00B5732B">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AP</w:t>
            </w:r>
            <w:r w:rsidRPr="00561454">
              <w:rPr>
                <w:rFonts w:ascii="Times New Roman" w:eastAsiaTheme="minorEastAsia" w:hAnsi="Times New Roman"/>
                <w:sz w:val="20"/>
                <w:szCs w:val="20"/>
                <w:lang w:val="sv-SE" w:eastAsia="en-US"/>
              </w:rPr>
              <w:tab/>
              <w:t>972000</w:t>
            </w:r>
            <w:r w:rsidRPr="00561454">
              <w:rPr>
                <w:rFonts w:ascii="Times New Roman" w:eastAsiaTheme="minorEastAsia" w:hAnsi="Times New Roman"/>
                <w:sz w:val="20"/>
                <w:szCs w:val="20"/>
                <w:lang w:val="sv-SE" w:eastAsia="en-US"/>
              </w:rPr>
              <w:tab/>
              <w:t>Apotekare</w:t>
            </w:r>
            <w:r w:rsidRPr="00561454">
              <w:rPr>
                <w:rFonts w:ascii="Times New Roman" w:eastAsiaTheme="minorEastAsia" w:hAnsi="Times New Roman"/>
                <w:sz w:val="20"/>
                <w:szCs w:val="20"/>
                <w:lang w:val="sv-SE" w:eastAsia="en-US"/>
              </w:rPr>
              <w:tab/>
            </w:r>
          </w:p>
          <w:p w:rsidR="00FF2BF3" w:rsidRDefault="00FF2BF3" w:rsidP="00B5732B">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RC</w:t>
            </w:r>
            <w:r w:rsidRPr="00561454">
              <w:rPr>
                <w:rFonts w:ascii="Times New Roman" w:eastAsiaTheme="minorEastAsia" w:hAnsi="Times New Roman"/>
                <w:sz w:val="20"/>
                <w:szCs w:val="20"/>
                <w:lang w:val="sv-SE" w:eastAsia="en-US"/>
              </w:rPr>
              <w:tab/>
              <w:t>973000</w:t>
            </w:r>
            <w:r w:rsidRPr="00561454">
              <w:rPr>
                <w:rFonts w:ascii="Times New Roman" w:eastAsiaTheme="minorEastAsia" w:hAnsi="Times New Roman"/>
                <w:sz w:val="20"/>
                <w:szCs w:val="20"/>
                <w:lang w:val="sv-SE" w:eastAsia="en-US"/>
              </w:rPr>
              <w:tab/>
              <w:t>Re</w:t>
            </w:r>
            <w:r>
              <w:rPr>
                <w:rFonts w:ascii="Times New Roman" w:eastAsiaTheme="minorEastAsia" w:hAnsi="Times New Roman"/>
                <w:sz w:val="20"/>
                <w:szCs w:val="20"/>
                <w:lang w:val="sv-SE" w:eastAsia="en-US"/>
              </w:rPr>
              <w:t>ceptarie</w:t>
            </w:r>
            <w:r>
              <w:rPr>
                <w:rFonts w:ascii="Times New Roman" w:eastAsiaTheme="minorEastAsia" w:hAnsi="Times New Roman"/>
                <w:sz w:val="20"/>
                <w:szCs w:val="20"/>
                <w:lang w:val="sv-SE" w:eastAsia="en-US"/>
              </w:rPr>
              <w:tab/>
            </w:r>
          </w:p>
          <w:p w:rsidR="00FF2BF3" w:rsidRPr="00561454" w:rsidRDefault="00FF2BF3" w:rsidP="00B5732B">
            <w:pPr>
              <w:pStyle w:val="TableContent"/>
              <w:spacing w:before="120" w:after="0"/>
              <w:ind w:left="0"/>
              <w:rPr>
                <w:rFonts w:ascii="Times New Roman" w:eastAsiaTheme="minorEastAsia" w:hAnsi="Times New Roman"/>
                <w:sz w:val="20"/>
                <w:szCs w:val="20"/>
                <w:lang w:val="sv-SE" w:eastAsia="en-US"/>
              </w:rPr>
            </w:pPr>
            <w:r>
              <w:rPr>
                <w:rFonts w:ascii="Times New Roman" w:eastAsiaTheme="minorEastAsia" w:hAnsi="Times New Roman"/>
                <w:sz w:val="20"/>
                <w:szCs w:val="20"/>
                <w:lang w:val="sv-SE" w:eastAsia="en-US"/>
              </w:rPr>
              <w:lastRenderedPageBreak/>
              <w:t xml:space="preserve">RR: </w:t>
            </w:r>
            <w:r w:rsidRPr="00423008">
              <w:rPr>
                <w:rFonts w:ascii="Times New Roman" w:eastAsia="Arial Unicode MS" w:hAnsi="Times New Roman"/>
                <w:i/>
                <w:sz w:val="20"/>
                <w:szCs w:val="20"/>
                <w:lang w:val="sv-SE"/>
              </w:rPr>
              <w:t>legitimationskod</w:t>
            </w:r>
          </w:p>
        </w:tc>
        <w:tc>
          <w:tcPr>
            <w:tcW w:w="729" w:type="dxa"/>
            <w:shd w:val="clear" w:color="auto" w:fill="auto"/>
            <w:hideMark/>
          </w:tcPr>
          <w:p w:rsidR="00FF2BF3" w:rsidRPr="00326BFF" w:rsidRDefault="00FF2BF3" w:rsidP="00B5732B">
            <w:pPr>
              <w:spacing w:after="0"/>
              <w:jc w:val="right"/>
              <w:rPr>
                <w:color w:val="000000"/>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eastAsia="Arial Unicode MS"/>
                <w:i/>
                <w:sz w:val="20"/>
              </w:rPr>
            </w:pPr>
            <w:r w:rsidRPr="00326BFF">
              <w:rPr>
                <w:rFonts w:eastAsia="Arial Unicode MS"/>
                <w:i/>
                <w:sz w:val="20"/>
              </w:rPr>
              <w:lastRenderedPageBreak/>
              <w:t>yrkeskod</w:t>
            </w:r>
            <w:r>
              <w:rPr>
                <w:rFonts w:eastAsia="Arial Unicode MS"/>
                <w:i/>
                <w:sz w:val="20"/>
              </w:rPr>
              <w:br/>
              <w:t>[</w:t>
            </w:r>
            <w:proofErr w:type="spellStart"/>
            <w:r>
              <w:rPr>
                <w:rFonts w:eastAsia="Arial Unicode MS"/>
                <w:i/>
                <w:sz w:val="20"/>
              </w:rPr>
              <w:t>hsaTitle</w:t>
            </w:r>
            <w:proofErr w:type="spellEnd"/>
            <w:r>
              <w:rPr>
                <w:rFonts w:eastAsia="Arial Unicode MS"/>
                <w:i/>
                <w:sz w:val="20"/>
              </w:rPr>
              <w:t xml:space="preserve">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string (</w:t>
            </w:r>
            <w:r w:rsidRPr="005B5B23">
              <w:rPr>
                <w:rFonts w:eastAsia="Arial Unicode MS"/>
                <w:sz w:val="20"/>
              </w:rPr>
              <w:t>2</w:t>
            </w:r>
            <w:proofErr w:type="gramStart"/>
            <w:r w:rsidRPr="005B5B23">
              <w:rPr>
                <w:rFonts w:eastAsia="Arial Unicode MS"/>
                <w:sz w:val="20"/>
              </w:rPr>
              <w:t>..</w:t>
            </w:r>
            <w:proofErr w:type="gramEnd"/>
            <w:r w:rsidRPr="005B5B23">
              <w:rPr>
                <w:rFonts w:eastAsia="Arial Unicode MS"/>
                <w:sz w:val="20"/>
              </w:rPr>
              <w:t>2</w:t>
            </w:r>
            <w:r w:rsidRPr="005B5B23">
              <w:rPr>
                <w:sz w:val="20"/>
              </w:rPr>
              <w:t>)</w:t>
            </w:r>
          </w:p>
        </w:tc>
        <w:tc>
          <w:tcPr>
            <w:tcW w:w="10416" w:type="dxa"/>
            <w:shd w:val="clear" w:color="auto" w:fill="auto"/>
            <w:hideMark/>
          </w:tcPr>
          <w:p w:rsidR="00FF2BF3" w:rsidRPr="00326BFF" w:rsidRDefault="00FF2BF3" w:rsidP="00B5732B">
            <w:pPr>
              <w:spacing w:before="120" w:after="0"/>
              <w:rPr>
                <w:sz w:val="20"/>
              </w:rPr>
            </w:pPr>
            <w:r w:rsidRPr="00326BFF">
              <w:rPr>
                <w:sz w:val="20"/>
              </w:rPr>
              <w:t>Yrkeskod som definierar vilken typ av legitimation som användaren innehar.</w:t>
            </w:r>
          </w:p>
          <w:p w:rsidR="00FF2BF3" w:rsidRDefault="00FF2BF3" w:rsidP="00B5732B">
            <w:pPr>
              <w:spacing w:before="120" w:after="0"/>
              <w:rPr>
                <w:rFonts w:eastAsia="Arial Unicode MS"/>
                <w:sz w:val="20"/>
                <w:szCs w:val="20"/>
              </w:rPr>
            </w:pPr>
            <w:r>
              <w:rPr>
                <w:rFonts w:eastAsia="Arial Unicode MS"/>
                <w:sz w:val="20"/>
                <w:szCs w:val="20"/>
              </w:rPr>
              <w:t xml:space="preserve">Se </w:t>
            </w:r>
            <w:r w:rsidRPr="003C275B">
              <w:rPr>
                <w:rFonts w:eastAsia="Arial Unicode MS"/>
                <w:i/>
                <w:sz w:val="20"/>
                <w:szCs w:val="20"/>
              </w:rPr>
              <w:t>gruppförskrivarkod</w:t>
            </w:r>
            <w:r>
              <w:rPr>
                <w:rFonts w:eastAsia="Arial Unicode MS"/>
                <w:sz w:val="20"/>
                <w:szCs w:val="20"/>
              </w:rPr>
              <w:t xml:space="preserve"> för villkor</w:t>
            </w:r>
            <w:r w:rsidRPr="009A6E93">
              <w:rPr>
                <w:rFonts w:eastAsia="Arial Unicode MS"/>
                <w:sz w:val="20"/>
                <w:szCs w:val="20"/>
              </w:rPr>
              <w:t>.</w:t>
            </w:r>
          </w:p>
          <w:p w:rsidR="00FF2BF3" w:rsidRPr="00326BFF" w:rsidRDefault="00FF2BF3" w:rsidP="00B5732B">
            <w:pPr>
              <w:spacing w:before="120" w:after="0"/>
              <w:rPr>
                <w:sz w:val="20"/>
              </w:rPr>
            </w:pPr>
            <w:r w:rsidRPr="00326BFF">
              <w:rPr>
                <w:sz w:val="20"/>
              </w:rPr>
              <w:t>Kontrolleras i receptregistret att personen har angiven yrkeskod.</w:t>
            </w:r>
          </w:p>
          <w:p w:rsidR="00FF2BF3" w:rsidRDefault="00FF2BF3" w:rsidP="00B5732B">
            <w:pPr>
              <w:spacing w:before="120" w:after="0"/>
              <w:rPr>
                <w:rFonts w:eastAsia="Arial Unicode MS"/>
                <w:sz w:val="20"/>
              </w:rPr>
            </w:pPr>
            <w:r w:rsidRPr="00423008">
              <w:rPr>
                <w:rFonts w:eastAsia="Arial Unicode MS"/>
                <w:sz w:val="20"/>
              </w:rPr>
              <w:t>Valideras i AFF</w:t>
            </w:r>
          </w:p>
          <w:p w:rsidR="00FF2BF3" w:rsidRPr="00D427FA" w:rsidRDefault="00FF2BF3" w:rsidP="00B5732B">
            <w:pPr>
              <w:spacing w:before="120" w:after="0"/>
              <w:rPr>
                <w:rFonts w:ascii="Consolas" w:hAnsi="Consolas" w:cs="Consolas"/>
                <w:color w:val="A31515"/>
                <w:sz w:val="19"/>
                <w:szCs w:val="19"/>
                <w:lang w:eastAsia="en-US"/>
              </w:rPr>
            </w:pPr>
            <w:proofErr w:type="spellStart"/>
            <w:proofErr w:type="gramStart"/>
            <w:r w:rsidRPr="007428DB">
              <w:rPr>
                <w:rFonts w:eastAsia="Arial Unicode MS"/>
                <w:sz w:val="20"/>
              </w:rPr>
              <w:t>HSA:</w:t>
            </w:r>
            <w:r w:rsidRPr="00423008">
              <w:rPr>
                <w:i/>
                <w:sz w:val="20"/>
              </w:rPr>
              <w:t>Legitimerad</w:t>
            </w:r>
            <w:proofErr w:type="spellEnd"/>
            <w:proofErr w:type="gramEnd"/>
            <w:r w:rsidRPr="00423008">
              <w:rPr>
                <w:i/>
                <w:sz w:val="20"/>
              </w:rPr>
              <w:t xml:space="preserve"> yrkesgrupp</w:t>
            </w:r>
            <w:r w:rsidRPr="007428DB">
              <w:rPr>
                <w:sz w:val="20"/>
              </w:rPr>
              <w:t xml:space="preserve">, även kallad </w:t>
            </w:r>
            <w:proofErr w:type="spellStart"/>
            <w:r w:rsidRPr="00C263F6">
              <w:rPr>
                <w:i/>
                <w:sz w:val="20"/>
              </w:rPr>
              <w:t>hsaTitle</w:t>
            </w:r>
            <w:proofErr w:type="spellEnd"/>
            <w:r w:rsidRPr="007428DB">
              <w:rPr>
                <w:sz w:val="20"/>
              </w:rPr>
              <w:t xml:space="preserve"> innehåller yrkeskoden i klartext. </w:t>
            </w:r>
            <w:r>
              <w:rPr>
                <w:sz w:val="20"/>
              </w:rPr>
              <w:t>Detta fält (</w:t>
            </w:r>
            <w:r w:rsidRPr="00423008">
              <w:rPr>
                <w:rFonts w:eastAsia="Arial Unicode MS"/>
                <w:i/>
                <w:sz w:val="20"/>
              </w:rPr>
              <w:t>yrkeskod</w:t>
            </w:r>
            <w:r>
              <w:rPr>
                <w:rFonts w:eastAsia="Arial Unicode MS"/>
                <w:sz w:val="20"/>
              </w:rPr>
              <w:t>)</w:t>
            </w:r>
            <w:r w:rsidRPr="007428DB">
              <w:rPr>
                <w:sz w:val="20"/>
              </w:rPr>
              <w:t xml:space="preserve"> </w:t>
            </w:r>
            <w:r>
              <w:rPr>
                <w:sz w:val="20"/>
              </w:rPr>
              <w:t>avser</w:t>
            </w:r>
            <w:r w:rsidRPr="007428DB">
              <w:rPr>
                <w:sz w:val="20"/>
              </w:rPr>
              <w:t xml:space="preserve"> </w:t>
            </w:r>
            <w:r>
              <w:rPr>
                <w:sz w:val="20"/>
              </w:rPr>
              <w:t xml:space="preserve">dock motsvarande tvåställiga kod. </w:t>
            </w:r>
            <w:proofErr w:type="spellStart"/>
            <w:r w:rsidRPr="007428DB">
              <w:rPr>
                <w:sz w:val="20"/>
              </w:rPr>
              <w:t>Se:“HSA</w:t>
            </w:r>
            <w:proofErr w:type="spellEnd"/>
            <w:r w:rsidRPr="007428DB">
              <w:rPr>
                <w:sz w:val="20"/>
              </w:rPr>
              <w:t xml:space="preserve"> Innehåll Legitimerad Yrkesgrupp” på </w:t>
            </w:r>
            <w:proofErr w:type="gramStart"/>
            <w:r w:rsidRPr="007428DB">
              <w:rPr>
                <w:sz w:val="20"/>
              </w:rPr>
              <w:t>se</w:t>
            </w:r>
            <w:proofErr w:type="gramEnd"/>
            <w:r w:rsidRPr="007428DB">
              <w:rPr>
                <w:sz w:val="20"/>
              </w:rPr>
              <w:t xml:space="preserve"> </w:t>
            </w:r>
            <w:hyperlink r:id="rId19" w:history="1">
              <w:r w:rsidRPr="00294F4F">
                <w:rPr>
                  <w:rStyle w:val="Hyperlnk"/>
                  <w:sz w:val="20"/>
                </w:rPr>
                <w:t>www.inera.se/hsa</w:t>
              </w:r>
            </w:hyperlink>
            <w:r>
              <w:rPr>
                <w:sz w:val="20"/>
              </w:rPr>
              <w:t>.</w:t>
            </w:r>
            <w:r>
              <w:rPr>
                <w:sz w:val="20"/>
              </w:rPr>
              <w:br/>
              <w:t xml:space="preserve">Notera också att samma användare kan inneha flera </w:t>
            </w:r>
            <w:r w:rsidRPr="00D427FA">
              <w:rPr>
                <w:sz w:val="20"/>
              </w:rPr>
              <w:t>yrkesgrupper</w:t>
            </w:r>
            <w:r>
              <w:rPr>
                <w:sz w:val="20"/>
              </w:rPr>
              <w:t xml:space="preserve">, t.ex. både Läkare och </w:t>
            </w:r>
            <w:r w:rsidRPr="00D427FA">
              <w:rPr>
                <w:sz w:val="20"/>
              </w:rPr>
              <w:t>Sjuksköterska</w:t>
            </w:r>
            <w:r>
              <w:rPr>
                <w:sz w:val="20"/>
              </w:rPr>
              <w:t>.</w:t>
            </w:r>
          </w:p>
          <w:p w:rsidR="00FF2BF3" w:rsidRPr="00ED7ECF" w:rsidRDefault="00FF2BF3" w:rsidP="00B5732B">
            <w:pPr>
              <w:spacing w:before="120" w:after="0"/>
              <w:rPr>
                <w:sz w:val="20"/>
              </w:rPr>
            </w:pPr>
            <w:r>
              <w:rPr>
                <w:sz w:val="20"/>
              </w:rPr>
              <w:t xml:space="preserve">RR: </w:t>
            </w:r>
            <w:r w:rsidRPr="00423008">
              <w:rPr>
                <w:rFonts w:eastAsia="Arial Unicode MS"/>
                <w:i/>
                <w:sz w:val="20"/>
              </w:rPr>
              <w:t>yrkeskod</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eastAsia="Arial Unicode MS"/>
                <w:i/>
                <w:sz w:val="20"/>
              </w:rPr>
            </w:pPr>
            <w:r>
              <w:rPr>
                <w:rFonts w:eastAsia="Arial Unicode MS"/>
                <w:i/>
                <w:sz w:val="20"/>
              </w:rPr>
              <w:t>yrke klartext</w:t>
            </w:r>
            <w:r>
              <w:rPr>
                <w:rFonts w:eastAsia="Arial Unicode MS"/>
                <w:i/>
                <w:sz w:val="20"/>
              </w:rPr>
              <w:br/>
              <w:t>[</w:t>
            </w:r>
            <w:proofErr w:type="spellStart"/>
            <w:r w:rsidRPr="00C263F6">
              <w:rPr>
                <w:i/>
                <w:sz w:val="20"/>
              </w:rPr>
              <w:t>hsaTitle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string</w:t>
            </w:r>
            <w:r>
              <w:rPr>
                <w:sz w:val="20"/>
              </w:rPr>
              <w:t xml:space="preserve"> </w:t>
            </w:r>
            <w:r>
              <w:rPr>
                <w:sz w:val="20"/>
                <w:lang w:eastAsia="en-US"/>
              </w:rPr>
              <w:t>{readOnly}</w:t>
            </w:r>
          </w:p>
        </w:tc>
        <w:tc>
          <w:tcPr>
            <w:tcW w:w="10416" w:type="dxa"/>
            <w:shd w:val="clear" w:color="auto" w:fill="auto"/>
            <w:hideMark/>
          </w:tcPr>
          <w:p w:rsidR="00FF2BF3" w:rsidRDefault="00FF2BF3" w:rsidP="00B5732B">
            <w:pPr>
              <w:spacing w:before="120" w:after="0"/>
              <w:rPr>
                <w:sz w:val="20"/>
                <w:szCs w:val="20"/>
                <w:lang w:eastAsia="en-US"/>
              </w:rPr>
            </w:pPr>
            <w:r>
              <w:rPr>
                <w:sz w:val="20"/>
                <w:szCs w:val="20"/>
                <w:lang w:eastAsia="en-US"/>
              </w:rPr>
              <w:t xml:space="preserve">Förskrivarens yrke i klartext. </w:t>
            </w:r>
          </w:p>
          <w:p w:rsidR="00FF2BF3" w:rsidRPr="004B186A" w:rsidRDefault="00FF2BF3" w:rsidP="00B5732B">
            <w:pPr>
              <w:spacing w:before="120" w:after="0"/>
              <w:rPr>
                <w:sz w:val="20"/>
                <w:szCs w:val="20"/>
                <w:lang w:eastAsia="en-US"/>
              </w:rPr>
            </w:pPr>
            <w:r>
              <w:rPr>
                <w:sz w:val="20"/>
                <w:szCs w:val="20"/>
                <w:lang w:eastAsia="en-US"/>
              </w:rPr>
              <w:t>Fylls i av NOD vid läsning från LF. Krav vid presentation.</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073" w:type="dxa"/>
            <w:shd w:val="clear" w:color="auto" w:fill="auto"/>
          </w:tcPr>
          <w:p w:rsidR="00FF2BF3" w:rsidRDefault="00FF2BF3" w:rsidP="00B5732B">
            <w:pPr>
              <w:spacing w:after="0"/>
              <w:rPr>
                <w:rFonts w:eastAsia="Arial Unicode MS"/>
                <w:i/>
                <w:sz w:val="20"/>
              </w:rPr>
            </w:pPr>
            <w:r w:rsidRPr="00DE45D3">
              <w:rPr>
                <w:rFonts w:eastAsia="Arial Unicode MS"/>
                <w:i/>
                <w:sz w:val="20"/>
              </w:rPr>
              <w:t>specialiteter</w:t>
            </w:r>
            <w:r w:rsidRPr="00DE45D3">
              <w:rPr>
                <w:rFonts w:eastAsia="Arial Unicode MS"/>
                <w:i/>
                <w:sz w:val="20"/>
              </w:rPr>
              <w:br/>
              <w:t>[</w:t>
            </w:r>
            <w:proofErr w:type="spellStart"/>
            <w:r w:rsidRPr="00DE45D3">
              <w:rPr>
                <w:rFonts w:eastAsia="Arial Unicode MS"/>
                <w:i/>
                <w:sz w:val="20"/>
              </w:rPr>
              <w:t>speciallity</w:t>
            </w:r>
            <w:proofErr w:type="spellEnd"/>
            <w:r w:rsidRPr="00DE45D3">
              <w:rPr>
                <w:rFonts w:eastAsia="Arial Unicode MS"/>
                <w:i/>
                <w:sz w:val="20"/>
              </w:rPr>
              <w:t xml:space="preserve"> </w:t>
            </w:r>
            <w:proofErr w:type="spellStart"/>
            <w:r w:rsidRPr="00DE45D3">
              <w:rPr>
                <w:rFonts w:eastAsia="Arial Unicode MS"/>
                <w:i/>
                <w:sz w:val="20"/>
              </w:rPr>
              <w:t>codes</w:t>
            </w:r>
            <w:proofErr w:type="spellEnd"/>
            <w:r w:rsidRPr="00DE45D3">
              <w:rPr>
                <w:rFonts w:eastAsia="Arial Unicode MS"/>
                <w:i/>
                <w:sz w:val="20"/>
              </w:rPr>
              <w:t>]</w:t>
            </w:r>
          </w:p>
        </w:tc>
        <w:tc>
          <w:tcPr>
            <w:tcW w:w="1681" w:type="dxa"/>
            <w:shd w:val="clear" w:color="auto" w:fill="auto"/>
          </w:tcPr>
          <w:p w:rsidR="00FF2BF3" w:rsidRPr="005B5B23" w:rsidRDefault="00FF2BF3" w:rsidP="00B5732B">
            <w:pPr>
              <w:rPr>
                <w:rFonts w:eastAsia="Arial Unicode MS"/>
                <w:sz w:val="20"/>
              </w:rPr>
            </w:pPr>
            <w:r w:rsidRPr="005B5B23">
              <w:rPr>
                <w:rFonts w:eastAsia="Arial Unicode MS"/>
                <w:sz w:val="20"/>
              </w:rPr>
              <w:t>string</w:t>
            </w:r>
            <w:r>
              <w:rPr>
                <w:rFonts w:eastAsia="Arial Unicode MS"/>
                <w:sz w:val="20"/>
              </w:rPr>
              <w:t xml:space="preserve"> </w:t>
            </w:r>
            <w:r>
              <w:rPr>
                <w:sz w:val="20"/>
                <w:lang w:eastAsia="en-US"/>
              </w:rPr>
              <w:t>{readOnly}</w:t>
            </w:r>
          </w:p>
        </w:tc>
        <w:tc>
          <w:tcPr>
            <w:tcW w:w="10416" w:type="dxa"/>
            <w:shd w:val="clear" w:color="auto" w:fill="auto"/>
          </w:tcPr>
          <w:p w:rsidR="00FF2BF3" w:rsidRDefault="00FF2BF3" w:rsidP="00B5732B">
            <w:pPr>
              <w:spacing w:before="120" w:after="0"/>
              <w:rPr>
                <w:sz w:val="20"/>
                <w:szCs w:val="20"/>
                <w:lang w:eastAsia="en-US"/>
              </w:rPr>
            </w:pPr>
            <w:r>
              <w:rPr>
                <w:sz w:val="20"/>
                <w:szCs w:val="20"/>
                <w:lang w:eastAsia="en-US"/>
              </w:rPr>
              <w:t xml:space="preserve">Förskrivarens specialiteter i klartext. </w:t>
            </w:r>
          </w:p>
          <w:p w:rsidR="00FF2BF3" w:rsidRPr="004B186A" w:rsidRDefault="00FF2BF3" w:rsidP="00B5732B">
            <w:pPr>
              <w:spacing w:before="120" w:after="0"/>
              <w:rPr>
                <w:sz w:val="20"/>
                <w:szCs w:val="20"/>
                <w:lang w:eastAsia="en-US"/>
              </w:rPr>
            </w:pPr>
            <w:r>
              <w:rPr>
                <w:sz w:val="20"/>
                <w:szCs w:val="20"/>
                <w:lang w:eastAsia="en-US"/>
              </w:rPr>
              <w:t>Fylls i av NOD vid läsning från LF. Krav vid presentation.</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eastAsia="Arial Unicode MS"/>
                <w:i/>
                <w:sz w:val="20"/>
              </w:rPr>
            </w:pPr>
            <w:r w:rsidRPr="00326BFF">
              <w:rPr>
                <w:rFonts w:eastAsia="Arial Unicode MS"/>
                <w:i/>
                <w:sz w:val="20"/>
              </w:rPr>
              <w:t>befattningskod</w:t>
            </w:r>
            <w:r>
              <w:rPr>
                <w:rFonts w:eastAsia="Arial Unicode MS"/>
                <w:i/>
                <w:sz w:val="20"/>
              </w:rPr>
              <w:br/>
              <w:t>[</w:t>
            </w:r>
            <w:proofErr w:type="spellStart"/>
            <w:r w:rsidRPr="00E80984">
              <w:rPr>
                <w:i/>
                <w:sz w:val="18"/>
                <w:szCs w:val="18"/>
              </w:rPr>
              <w:t>paTitleCode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6</w:t>
            </w:r>
            <w:r>
              <w:rPr>
                <w:sz w:val="20"/>
              </w:rPr>
              <w:t>}</w:t>
            </w:r>
          </w:p>
        </w:tc>
        <w:tc>
          <w:tcPr>
            <w:tcW w:w="10416" w:type="dxa"/>
            <w:shd w:val="clear" w:color="auto" w:fill="auto"/>
            <w:hideMark/>
          </w:tcPr>
          <w:p w:rsidR="00FF2BF3" w:rsidRDefault="00FF2BF3" w:rsidP="00B5732B">
            <w:pPr>
              <w:spacing w:before="120" w:after="0"/>
              <w:rPr>
                <w:sz w:val="20"/>
                <w:lang w:eastAsia="en-US"/>
              </w:rPr>
            </w:pPr>
            <w:r>
              <w:rPr>
                <w:sz w:val="20"/>
                <w:lang w:eastAsia="en-US"/>
              </w:rPr>
              <w:t>Förskrivarens befattningskod.</w:t>
            </w:r>
          </w:p>
          <w:p w:rsidR="00FF2BF3" w:rsidRPr="00326BFF" w:rsidRDefault="00FF2BF3" w:rsidP="00B5732B">
            <w:pPr>
              <w:spacing w:before="120" w:after="0"/>
              <w:rPr>
                <w:sz w:val="20"/>
                <w:lang w:eastAsia="en-US"/>
              </w:rPr>
            </w:pPr>
            <w:r>
              <w:rPr>
                <w:rFonts w:eastAsia="Arial Unicode MS"/>
                <w:sz w:val="20"/>
                <w:szCs w:val="20"/>
              </w:rPr>
              <w:t xml:space="preserve">Se </w:t>
            </w:r>
            <w:r w:rsidRPr="003C275B">
              <w:rPr>
                <w:rFonts w:eastAsia="Arial Unicode MS"/>
                <w:i/>
                <w:sz w:val="20"/>
                <w:szCs w:val="20"/>
              </w:rPr>
              <w:t>gruppförskrivarkod</w:t>
            </w:r>
            <w:r>
              <w:rPr>
                <w:rFonts w:eastAsia="Arial Unicode MS"/>
                <w:sz w:val="20"/>
                <w:szCs w:val="20"/>
              </w:rPr>
              <w:t xml:space="preserve"> för villkor</w:t>
            </w:r>
            <w:r w:rsidRPr="009A6E93">
              <w:rPr>
                <w:rFonts w:eastAsia="Arial Unicode MS"/>
                <w:sz w:val="20"/>
                <w:szCs w:val="20"/>
              </w:rPr>
              <w:t>.</w:t>
            </w:r>
          </w:p>
          <w:p w:rsidR="00FF2BF3" w:rsidRDefault="00FF2BF3" w:rsidP="00B5732B">
            <w:pPr>
              <w:spacing w:before="120" w:after="0"/>
              <w:rPr>
                <w:sz w:val="20"/>
              </w:rPr>
            </w:pPr>
            <w:r>
              <w:rPr>
                <w:sz w:val="20"/>
                <w:lang w:eastAsia="en-US"/>
              </w:rPr>
              <w:t>HSA:</w:t>
            </w:r>
            <w:r w:rsidRPr="00326BFF">
              <w:rPr>
                <w:rFonts w:eastAsia="Arial Unicode MS"/>
                <w:i/>
                <w:sz w:val="20"/>
              </w:rPr>
              <w:t xml:space="preserve"> befattningskod</w:t>
            </w:r>
            <w:r>
              <w:rPr>
                <w:sz w:val="20"/>
                <w:lang w:eastAsia="en-US"/>
              </w:rPr>
              <w:t xml:space="preserve">, även kallat </w:t>
            </w:r>
            <w:proofErr w:type="spellStart"/>
            <w:r>
              <w:rPr>
                <w:sz w:val="18"/>
                <w:szCs w:val="18"/>
              </w:rPr>
              <w:t>paTitleCode</w:t>
            </w:r>
            <w:proofErr w:type="spellEnd"/>
            <w:r>
              <w:rPr>
                <w:sz w:val="20"/>
              </w:rPr>
              <w:t>.</w:t>
            </w:r>
            <w:r>
              <w:rPr>
                <w:sz w:val="20"/>
              </w:rPr>
              <w:br/>
              <w:t>Notera också att samma användare kan inneha flera befattningskoder.</w:t>
            </w:r>
          </w:p>
          <w:p w:rsidR="00FF2BF3" w:rsidRPr="00326BFF" w:rsidRDefault="00FF2BF3" w:rsidP="00B5732B">
            <w:pPr>
              <w:spacing w:before="120" w:after="0"/>
              <w:rPr>
                <w:sz w:val="20"/>
                <w:lang w:eastAsia="en-US"/>
              </w:rPr>
            </w:pPr>
            <w:r>
              <w:rPr>
                <w:sz w:val="20"/>
              </w:rPr>
              <w:t xml:space="preserve">RR: </w:t>
            </w:r>
            <w:r w:rsidRPr="00326BFF">
              <w:rPr>
                <w:rFonts w:eastAsia="Arial Unicode MS"/>
                <w:i/>
                <w:sz w:val="20"/>
              </w:rPr>
              <w:t>befattningskod</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DE45D3" w:rsidRDefault="00FF2BF3" w:rsidP="00B5732B">
            <w:pPr>
              <w:spacing w:after="0"/>
              <w:rPr>
                <w:rFonts w:eastAsia="Arial Unicode MS"/>
                <w:i/>
                <w:sz w:val="20"/>
              </w:rPr>
            </w:pPr>
            <w:r>
              <w:rPr>
                <w:rFonts w:eastAsia="Arial Unicode MS"/>
                <w:i/>
                <w:sz w:val="20"/>
              </w:rPr>
              <w:t>förnamn</w:t>
            </w:r>
            <w:r w:rsidRPr="00DE45D3">
              <w:rPr>
                <w:rFonts w:eastAsia="Arial Unicode MS"/>
                <w:i/>
                <w:sz w:val="20"/>
              </w:rPr>
              <w:t xml:space="preserve"> </w:t>
            </w:r>
            <w:r w:rsidRPr="00DE45D3">
              <w:rPr>
                <w:rFonts w:eastAsia="Arial Unicode MS"/>
                <w:i/>
                <w:sz w:val="20"/>
              </w:rPr>
              <w:br/>
            </w:r>
            <w:r w:rsidRPr="00E3204E">
              <w:rPr>
                <w:rFonts w:eastAsia="Arial Unicode MS"/>
                <w:i/>
                <w:sz w:val="20"/>
              </w:rPr>
              <w:t xml:space="preserve">[given </w:t>
            </w:r>
            <w:proofErr w:type="spellStart"/>
            <w:r w:rsidRPr="00E3204E">
              <w:rPr>
                <w:rFonts w:eastAsia="Arial Unicode MS"/>
                <w:i/>
                <w:sz w:val="20"/>
              </w:rPr>
              <w:t>name</w:t>
            </w:r>
            <w:proofErr w:type="spellEnd"/>
            <w:r w:rsidRPr="00E3204E">
              <w:rPr>
                <w:rFonts w:eastAsia="Arial Unicode MS"/>
                <w:i/>
                <w:sz w:val="20"/>
              </w:rPr>
              <w:t>]</w:t>
            </w:r>
          </w:p>
          <w:p w:rsidR="00FF2BF3" w:rsidRPr="00326BFF" w:rsidRDefault="00FF2BF3" w:rsidP="00B5732B">
            <w:pPr>
              <w:spacing w:after="0"/>
              <w:rPr>
                <w:rFonts w:eastAsia="Arial Unicode MS"/>
                <w:i/>
                <w:sz w:val="20"/>
              </w:rPr>
            </w:pP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 xml:space="preserve">Förskrivarens </w:t>
            </w:r>
            <w:r>
              <w:rPr>
                <w:sz w:val="20"/>
                <w:lang w:eastAsia="en-US"/>
              </w:rPr>
              <w:t>tilltalsnamn.</w:t>
            </w:r>
          </w:p>
          <w:p w:rsidR="00FF2BF3" w:rsidRPr="00E80984" w:rsidRDefault="00FF2BF3" w:rsidP="00B5732B">
            <w:pPr>
              <w:spacing w:before="120" w:after="0"/>
              <w:rPr>
                <w:rFonts w:eastAsia="Arial Unicode MS"/>
                <w:i/>
                <w:sz w:val="20"/>
              </w:rPr>
            </w:pPr>
            <w:r>
              <w:rPr>
                <w:sz w:val="20"/>
                <w:lang w:eastAsia="en-US"/>
              </w:rPr>
              <w:t>HSA</w:t>
            </w:r>
            <w:r w:rsidRPr="00423008">
              <w:rPr>
                <w:sz w:val="20"/>
                <w:lang w:eastAsia="en-US"/>
              </w:rPr>
              <w:t>:</w:t>
            </w:r>
            <w:r w:rsidRPr="00423008">
              <w:rPr>
                <w:rFonts w:eastAsia="Arial Unicode MS"/>
                <w:sz w:val="20"/>
              </w:rPr>
              <w:t xml:space="preserve"> </w:t>
            </w:r>
            <w:r w:rsidRPr="00423008">
              <w:rPr>
                <w:rFonts w:eastAsia="Arial Unicode MS"/>
                <w:i/>
                <w:sz w:val="20"/>
              </w:rPr>
              <w:t>tilltalsnamn</w:t>
            </w:r>
            <w:r>
              <w:rPr>
                <w:rFonts w:eastAsia="Arial Unicode MS"/>
                <w:i/>
                <w:sz w:val="20"/>
              </w:rPr>
              <w:t xml:space="preserve"> (</w:t>
            </w:r>
            <w:proofErr w:type="spellStart"/>
            <w:r>
              <w:rPr>
                <w:sz w:val="18"/>
                <w:szCs w:val="18"/>
              </w:rPr>
              <w:t>givenName</w:t>
            </w:r>
            <w:proofErr w:type="spellEnd"/>
            <w:r>
              <w:rPr>
                <w:rFonts w:eastAsia="Arial Unicode MS"/>
                <w:i/>
                <w:sz w:val="20"/>
              </w:rPr>
              <w:t>)</w:t>
            </w:r>
          </w:p>
          <w:p w:rsidR="00FF2BF3" w:rsidRPr="00423008" w:rsidRDefault="00FF2BF3" w:rsidP="00B5732B">
            <w:pPr>
              <w:spacing w:before="120" w:after="0"/>
            </w:pPr>
            <w:r w:rsidRPr="00423008">
              <w:rPr>
                <w:rFonts w:eastAsia="Arial Unicode MS"/>
                <w:sz w:val="20"/>
              </w:rPr>
              <w:t>RR</w:t>
            </w:r>
            <w:r>
              <w:rPr>
                <w:rFonts w:eastAsia="Arial Unicode MS"/>
                <w:sz w:val="20"/>
              </w:rPr>
              <w:t xml:space="preserve">: </w:t>
            </w:r>
            <w:r w:rsidRPr="00423008">
              <w:rPr>
                <w:rFonts w:eastAsia="Arial Unicode MS"/>
                <w:i/>
                <w:sz w:val="20"/>
              </w:rPr>
              <w:t>förnamn</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eastAsia="Arial Unicode MS"/>
                <w:i/>
                <w:sz w:val="20"/>
              </w:rPr>
            </w:pPr>
            <w:r w:rsidRPr="00326BFF">
              <w:rPr>
                <w:rFonts w:eastAsia="Arial Unicode MS"/>
                <w:i/>
                <w:sz w:val="20"/>
              </w:rPr>
              <w:lastRenderedPageBreak/>
              <w:t>efternamn</w:t>
            </w:r>
            <w:r>
              <w:rPr>
                <w:rFonts w:eastAsia="Arial Unicode MS"/>
                <w:i/>
                <w:sz w:val="20"/>
              </w:rPr>
              <w:br/>
              <w:t>[</w:t>
            </w:r>
            <w:proofErr w:type="spellStart"/>
            <w:r w:rsidRPr="00530021">
              <w:rPr>
                <w:rFonts w:eastAsia="Arial Unicode MS"/>
                <w:i/>
                <w:sz w:val="20"/>
              </w:rPr>
              <w:t>family</w:t>
            </w:r>
            <w:proofErr w:type="spellEnd"/>
            <w:r>
              <w:rPr>
                <w:rFonts w:eastAsia="Arial Unicode MS"/>
                <w:i/>
                <w:sz w:val="20"/>
              </w:rPr>
              <w:t xml:space="preserve"> </w:t>
            </w:r>
            <w:proofErr w:type="spellStart"/>
            <w:r w:rsidRPr="00530021">
              <w:rPr>
                <w:rFonts w:eastAsia="Arial Unicode MS"/>
                <w:i/>
                <w:sz w:val="20"/>
              </w:rPr>
              <w:t>name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Förskrivarens efternamn</w:t>
            </w:r>
            <w:r>
              <w:rPr>
                <w:sz w:val="20"/>
                <w:lang w:eastAsia="en-US"/>
              </w:rPr>
              <w:t>.</w:t>
            </w:r>
          </w:p>
          <w:p w:rsidR="00FF2BF3" w:rsidRDefault="00FF2BF3" w:rsidP="00B5732B">
            <w:pPr>
              <w:spacing w:before="120" w:after="0"/>
              <w:rPr>
                <w:sz w:val="20"/>
                <w:lang w:eastAsia="en-US"/>
              </w:rPr>
            </w:pPr>
            <w:r w:rsidRPr="00326BFF">
              <w:rPr>
                <w:rFonts w:eastAsia="Arial Unicode MS"/>
                <w:i/>
                <w:sz w:val="20"/>
              </w:rPr>
              <w:t>Valideras i AFF</w:t>
            </w:r>
            <w:r>
              <w:rPr>
                <w:sz w:val="20"/>
                <w:lang w:eastAsia="en-US"/>
              </w:rPr>
              <w:t xml:space="preserve"> </w:t>
            </w:r>
          </w:p>
          <w:p w:rsidR="00FF2BF3" w:rsidRPr="00E80984" w:rsidRDefault="00FF2BF3" w:rsidP="00B5732B">
            <w:pPr>
              <w:spacing w:before="120" w:after="0"/>
              <w:rPr>
                <w:i/>
                <w:sz w:val="20"/>
                <w:lang w:eastAsia="en-US"/>
              </w:rPr>
            </w:pPr>
            <w:r>
              <w:rPr>
                <w:sz w:val="20"/>
                <w:lang w:eastAsia="en-US"/>
              </w:rPr>
              <w:t>HSA:</w:t>
            </w:r>
            <w:r w:rsidRPr="00326BFF">
              <w:rPr>
                <w:sz w:val="20"/>
                <w:lang w:eastAsia="en-US"/>
              </w:rPr>
              <w:t xml:space="preserve"> </w:t>
            </w:r>
            <w:r w:rsidRPr="00423008">
              <w:rPr>
                <w:i/>
                <w:sz w:val="20"/>
                <w:lang w:eastAsia="en-US"/>
              </w:rPr>
              <w:t>efternamn</w:t>
            </w:r>
          </w:p>
          <w:p w:rsidR="00FF2BF3" w:rsidRPr="00326BFF" w:rsidRDefault="00FF2BF3" w:rsidP="00B5732B">
            <w:pPr>
              <w:spacing w:before="120" w:after="0"/>
              <w:rPr>
                <w:sz w:val="20"/>
                <w:lang w:eastAsia="en-US"/>
              </w:rPr>
            </w:pPr>
            <w:r>
              <w:rPr>
                <w:sz w:val="20"/>
                <w:lang w:eastAsia="en-US"/>
              </w:rPr>
              <w:t xml:space="preserve">RR: </w:t>
            </w:r>
            <w:r w:rsidRPr="00423008">
              <w:rPr>
                <w:i/>
                <w:sz w:val="20"/>
                <w:lang w:eastAsia="en-US"/>
              </w:rPr>
              <w:t>efternamn</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tcPr>
          <w:p w:rsidR="00FF2BF3" w:rsidRDefault="00FF2BF3" w:rsidP="00B5732B">
            <w:pPr>
              <w:spacing w:after="0"/>
              <w:rPr>
                <w:rFonts w:eastAsia="Arial Unicode MS"/>
                <w:i/>
                <w:sz w:val="20"/>
              </w:rPr>
            </w:pPr>
            <w:r>
              <w:rPr>
                <w:rFonts w:eastAsia="Arial Unicode MS"/>
                <w:i/>
                <w:sz w:val="20"/>
              </w:rPr>
              <w:t>arbetsplats</w:t>
            </w:r>
            <w:r>
              <w:rPr>
                <w:rFonts w:eastAsia="Arial Unicode MS"/>
                <w:i/>
                <w:sz w:val="20"/>
              </w:rPr>
              <w:br/>
              <w:t>[</w:t>
            </w:r>
            <w:proofErr w:type="spellStart"/>
            <w:r>
              <w:rPr>
                <w:rFonts w:eastAsia="Arial Unicode MS"/>
                <w:i/>
                <w:sz w:val="20"/>
              </w:rPr>
              <w:t>place</w:t>
            </w:r>
            <w:proofErr w:type="spellEnd"/>
            <w:r>
              <w:rPr>
                <w:rFonts w:eastAsia="Arial Unicode MS"/>
                <w:i/>
                <w:sz w:val="20"/>
              </w:rPr>
              <w:t xml:space="preserve"> of work]</w:t>
            </w:r>
          </w:p>
        </w:tc>
        <w:tc>
          <w:tcPr>
            <w:tcW w:w="1681" w:type="dxa"/>
            <w:shd w:val="clear" w:color="auto" w:fill="auto"/>
          </w:tcPr>
          <w:p w:rsidR="00FF2BF3" w:rsidRPr="007552D0" w:rsidRDefault="00FF2BF3" w:rsidP="00B5732B">
            <w:pPr>
              <w:rPr>
                <w:sz w:val="20"/>
              </w:rPr>
            </w:pPr>
            <w:r w:rsidRPr="007552D0">
              <w:rPr>
                <w:rFonts w:eastAsia="Arial Unicode MS"/>
                <w:sz w:val="20"/>
              </w:rPr>
              <w:t>Arbetsplats</w:t>
            </w:r>
          </w:p>
        </w:tc>
        <w:tc>
          <w:tcPr>
            <w:tcW w:w="10416" w:type="dxa"/>
            <w:shd w:val="clear" w:color="auto" w:fill="auto"/>
          </w:tcPr>
          <w:p w:rsidR="00FF2BF3" w:rsidRPr="00326BFF" w:rsidRDefault="00FF2BF3" w:rsidP="00B5732B">
            <w:pPr>
              <w:spacing w:before="120" w:after="0"/>
              <w:rPr>
                <w:sz w:val="20"/>
                <w:lang w:eastAsia="en-US"/>
              </w:rPr>
            </w:pP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bl>
    <w:p w:rsidR="00FF2BF3" w:rsidRDefault="00FF2BF3" w:rsidP="00FF2BF3"/>
    <w:p w:rsidR="00FF2BF3" w:rsidRDefault="00FF2BF3" w:rsidP="00FF2BF3">
      <w:r>
        <w:t xml:space="preserve">Not 1. Det kan vara lockande att modellera </w:t>
      </w:r>
      <w:r w:rsidRPr="008C0B4F">
        <w:rPr>
          <w:i/>
        </w:rPr>
        <w:t>Förskrivare</w:t>
      </w:r>
      <w:r>
        <w:t xml:space="preserve"> som en arvinge till </w:t>
      </w:r>
      <w:r>
        <w:rPr>
          <w:i/>
        </w:rPr>
        <w:t>Hälso- och sjukvårdspersonal</w:t>
      </w:r>
      <w:r>
        <w:t xml:space="preserve"> eftersom vissa fält förekommer i båda klasserna, men klassen </w:t>
      </w:r>
      <w:r w:rsidRPr="008C0B4F">
        <w:rPr>
          <w:i/>
        </w:rPr>
        <w:t>Förskrivare</w:t>
      </w:r>
      <w:r>
        <w:t xml:space="preserve"> har tekniska begränsningar vad gäller fältlängd som </w:t>
      </w:r>
      <w:r>
        <w:rPr>
          <w:i/>
        </w:rPr>
        <w:t xml:space="preserve">Hälso- och sjukvårdspersonal </w:t>
      </w:r>
      <w:r>
        <w:t>inte har varför arv inte riktigt fungerar.</w:t>
      </w:r>
    </w:p>
    <w:p w:rsidR="00FF2BF3" w:rsidRDefault="00FF2BF3" w:rsidP="00FF2BF3"/>
    <w:p w:rsidR="00FF2BF3" w:rsidRDefault="00FF2BF3" w:rsidP="00FF2BF3">
      <w:r>
        <w:t>Not 2. Angivna maxlängder för strängar är en teknisk begränsning i underliggande system (RR), inte i NOD. Då längre strängar anges av vårdsystemet kommer dessa att trunkeras till angiven maxlängd av NOD-tjänsten.</w:t>
      </w:r>
    </w:p>
    <w:p w:rsidR="00FF2BF3" w:rsidRDefault="00FF2BF3" w:rsidP="00FF2BF3">
      <w:pPr>
        <w:pStyle w:val="Rubrik3Nr"/>
      </w:pPr>
      <w:bookmarkStart w:id="112" w:name="_Toc413681407"/>
      <w:bookmarkStart w:id="113" w:name="_Toc415643518"/>
      <w:r>
        <w:t>Arbetsplats (i Förskrivare)</w:t>
      </w:r>
      <w:bookmarkEnd w:id="112"/>
      <w:bookmarkEnd w:id="113"/>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Arbetsplats</w:t>
            </w:r>
            <w:r w:rsidRPr="00326BFF">
              <w:rPr>
                <w:rFonts w:ascii="Arial" w:hAnsi="Arial" w:cs="Arial"/>
                <w:b/>
                <w:bCs/>
                <w:color w:val="000000"/>
                <w:sz w:val="20"/>
              </w:rPr>
              <w:t xml:space="preserve"> </w:t>
            </w:r>
            <w:r>
              <w:rPr>
                <w:rFonts w:ascii="Arial" w:hAnsi="Arial" w:cs="Arial"/>
                <w:b/>
                <w:bCs/>
                <w:color w:val="000000"/>
                <w:sz w:val="20"/>
              </w:rPr>
              <w:t>[Place of work]</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E80984" w:rsidRDefault="00FF2BF3" w:rsidP="00B5732B">
            <w:pPr>
              <w:rPr>
                <w:sz w:val="18"/>
                <w:szCs w:val="18"/>
              </w:rPr>
            </w:pPr>
            <w:r w:rsidRPr="00326BFF">
              <w:rPr>
                <w:rFonts w:eastAsia="Arial Unicode MS"/>
                <w:i/>
                <w:sz w:val="20"/>
              </w:rPr>
              <w:t>arbetsplatskod</w:t>
            </w:r>
            <w:r>
              <w:rPr>
                <w:rFonts w:eastAsia="Arial Unicode MS"/>
                <w:i/>
                <w:sz w:val="20"/>
              </w:rPr>
              <w:br/>
              <w:t>[</w:t>
            </w:r>
            <w:proofErr w:type="spellStart"/>
            <w:r w:rsidRPr="00E80984">
              <w:rPr>
                <w:rFonts w:eastAsia="Arial Unicode MS"/>
                <w:i/>
                <w:sz w:val="20"/>
              </w:rPr>
              <w:t>unitPrescriptionCode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20</w:t>
            </w:r>
            <w:r>
              <w:rPr>
                <w:sz w:val="20"/>
              </w:rPr>
              <w:t>}</w:t>
            </w:r>
          </w:p>
        </w:tc>
        <w:tc>
          <w:tcPr>
            <w:tcW w:w="10416" w:type="dxa"/>
            <w:shd w:val="clear" w:color="auto" w:fill="auto"/>
            <w:hideMark/>
          </w:tcPr>
          <w:p w:rsidR="00FF2BF3" w:rsidRPr="00326BFF" w:rsidRDefault="00FF2BF3" w:rsidP="00B5732B">
            <w:pPr>
              <w:spacing w:before="120" w:after="0"/>
              <w:rPr>
                <w:sz w:val="20"/>
                <w:lang w:eastAsia="en-US"/>
              </w:rPr>
            </w:pPr>
            <w:r w:rsidRPr="00326BFF">
              <w:rPr>
                <w:sz w:val="20"/>
                <w:lang w:eastAsia="en-US"/>
              </w:rPr>
              <w:t>Förskrivarens arbetsplatskod eller grupparbetsplatskod</w:t>
            </w:r>
          </w:p>
          <w:p w:rsidR="00FF2BF3" w:rsidRPr="00326BFF" w:rsidRDefault="00FF2BF3" w:rsidP="00B5732B">
            <w:pPr>
              <w:spacing w:before="120" w:after="0"/>
              <w:rPr>
                <w:sz w:val="20"/>
              </w:rPr>
            </w:pPr>
            <w:r w:rsidRPr="00326BFF">
              <w:rPr>
                <w:sz w:val="20"/>
              </w:rPr>
              <w:t xml:space="preserve">Unik kod för identifiering av ordinatörens arbetsplats vid </w:t>
            </w:r>
            <w:r>
              <w:rPr>
                <w:sz w:val="20"/>
              </w:rPr>
              <w:t>förskrivning</w:t>
            </w:r>
            <w:r w:rsidRPr="00326BFF">
              <w:rPr>
                <w:sz w:val="20"/>
              </w:rPr>
              <w:t xml:space="preserve">stillfället. </w:t>
            </w:r>
          </w:p>
          <w:p w:rsidR="00FF2BF3" w:rsidRPr="00326BFF" w:rsidRDefault="00FF2BF3" w:rsidP="00B5732B">
            <w:pPr>
              <w:spacing w:before="120" w:after="0"/>
              <w:rPr>
                <w:sz w:val="20"/>
              </w:rPr>
            </w:pPr>
            <w:r>
              <w:rPr>
                <w:sz w:val="20"/>
              </w:rPr>
              <w:t xml:space="preserve">Arbetsplatskoden anges, hos vissa vårdgivare, </w:t>
            </w:r>
            <w:r w:rsidRPr="00326BFF">
              <w:rPr>
                <w:sz w:val="20"/>
              </w:rPr>
              <w:t>för att styra ekonomiska transaktioner vid ordinationer inom förmånen.</w:t>
            </w:r>
            <w:r>
              <w:rPr>
                <w:sz w:val="20"/>
                <w:szCs w:val="20"/>
              </w:rPr>
              <w:t xml:space="preserve"> Det är vårdgivarna som själva hanterar arbetsplatskoderna genom att registrera dem i </w:t>
            </w:r>
            <w:proofErr w:type="spellStart"/>
            <w:r>
              <w:rPr>
                <w:sz w:val="20"/>
                <w:szCs w:val="20"/>
              </w:rPr>
              <w:t>EHM:s</w:t>
            </w:r>
            <w:proofErr w:type="spellEnd"/>
            <w:r>
              <w:rPr>
                <w:sz w:val="20"/>
                <w:szCs w:val="20"/>
              </w:rPr>
              <w:t xml:space="preserve"> ARKO. </w:t>
            </w:r>
          </w:p>
          <w:p w:rsidR="00FF2BF3" w:rsidRDefault="00FF2BF3" w:rsidP="00B5732B">
            <w:pPr>
              <w:spacing w:before="120" w:after="0"/>
              <w:rPr>
                <w:sz w:val="20"/>
              </w:rPr>
            </w:pPr>
            <w:r w:rsidRPr="00326BFF">
              <w:rPr>
                <w:sz w:val="20"/>
              </w:rPr>
              <w:t>Saknar ordinatören ordinarie arbetsplats anges en grupparbetsplatskod.</w:t>
            </w:r>
            <w:r>
              <w:rPr>
                <w:sz w:val="20"/>
              </w:rPr>
              <w:t xml:space="preserve"> </w:t>
            </w:r>
          </w:p>
          <w:p w:rsidR="00FF2BF3" w:rsidRPr="00326BFF" w:rsidRDefault="00FF2BF3" w:rsidP="00B5732B">
            <w:pPr>
              <w:spacing w:before="120" w:after="0"/>
              <w:rPr>
                <w:sz w:val="20"/>
              </w:rPr>
            </w:pPr>
          </w:p>
          <w:p w:rsidR="00FF2BF3" w:rsidRPr="00326BFF" w:rsidRDefault="00FF2BF3" w:rsidP="00B5732B">
            <w:pPr>
              <w:spacing w:before="120" w:after="0"/>
              <w:rPr>
                <w:rFonts w:eastAsia="Arial Unicode MS"/>
                <w:i/>
                <w:sz w:val="20"/>
              </w:rPr>
            </w:pPr>
            <w:r w:rsidRPr="00326BFF">
              <w:rPr>
                <w:rFonts w:eastAsia="Arial Unicode MS"/>
                <w:i/>
                <w:sz w:val="20"/>
              </w:rPr>
              <w:t>Obligatorisk parameter om förmån angivits.</w:t>
            </w:r>
          </w:p>
          <w:p w:rsidR="00FF2BF3" w:rsidRDefault="00FF2BF3" w:rsidP="00B5732B">
            <w:pPr>
              <w:spacing w:before="120" w:after="0"/>
              <w:rPr>
                <w:rFonts w:eastAsia="Arial Unicode MS"/>
                <w:i/>
                <w:sz w:val="20"/>
              </w:rPr>
            </w:pPr>
            <w:r w:rsidRPr="00326BFF">
              <w:rPr>
                <w:rFonts w:eastAsia="Arial Unicode MS"/>
                <w:i/>
                <w:sz w:val="20"/>
              </w:rPr>
              <w:lastRenderedPageBreak/>
              <w:t>Valideras i AFF</w:t>
            </w:r>
          </w:p>
          <w:p w:rsidR="00FF2BF3" w:rsidRDefault="00FF2BF3" w:rsidP="00B5732B">
            <w:pPr>
              <w:spacing w:before="120" w:after="0"/>
              <w:rPr>
                <w:sz w:val="20"/>
              </w:rPr>
            </w:pPr>
            <w:r w:rsidRPr="00654C16">
              <w:rPr>
                <w:sz w:val="20"/>
              </w:rPr>
              <w:t xml:space="preserve">HSA: </w:t>
            </w:r>
            <w:r w:rsidRPr="00423008">
              <w:rPr>
                <w:i/>
                <w:sz w:val="20"/>
              </w:rPr>
              <w:t>arbetsplatskod</w:t>
            </w:r>
            <w:r w:rsidRPr="00654C16">
              <w:rPr>
                <w:sz w:val="20"/>
              </w:rPr>
              <w:t xml:space="preserve">, även kallat </w:t>
            </w:r>
            <w:proofErr w:type="spellStart"/>
            <w:r>
              <w:rPr>
                <w:sz w:val="20"/>
              </w:rPr>
              <w:t>unitPrescriptionCode</w:t>
            </w:r>
            <w:proofErr w:type="spellEnd"/>
            <w:r>
              <w:rPr>
                <w:sz w:val="20"/>
              </w:rPr>
              <w:t>.</w:t>
            </w:r>
          </w:p>
          <w:p w:rsidR="00FF2BF3" w:rsidRPr="00654C16" w:rsidRDefault="00FF2BF3" w:rsidP="00B5732B">
            <w:pPr>
              <w:spacing w:before="120" w:after="0"/>
              <w:rPr>
                <w:sz w:val="20"/>
              </w:rPr>
            </w:pPr>
            <w:r>
              <w:rPr>
                <w:sz w:val="20"/>
              </w:rPr>
              <w:t xml:space="preserve">RR: </w:t>
            </w:r>
            <w:r w:rsidRPr="00423008">
              <w:rPr>
                <w:i/>
                <w:sz w:val="20"/>
              </w:rPr>
              <w:t>arbetsplatskod</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EC6AB9" w:rsidRDefault="00FF2BF3" w:rsidP="00B5732B">
            <w:pPr>
              <w:rPr>
                <w:rFonts w:eastAsia="Arial Unicode MS"/>
                <w:i/>
                <w:sz w:val="20"/>
              </w:rPr>
            </w:pPr>
            <w:r w:rsidRPr="00ED7ECF">
              <w:rPr>
                <w:rFonts w:eastAsia="Arial Unicode MS"/>
                <w:i/>
                <w:sz w:val="20"/>
              </w:rPr>
              <w:lastRenderedPageBreak/>
              <w:t>enhetsnamn</w:t>
            </w:r>
            <w:r>
              <w:t xml:space="preserve"> </w:t>
            </w:r>
            <w:r w:rsidRPr="00EC6AB9">
              <w:rPr>
                <w:rFonts w:eastAsia="Arial Unicode MS"/>
                <w:i/>
                <w:sz w:val="20"/>
              </w:rPr>
              <w:br/>
              <w:t>[</w:t>
            </w:r>
            <w:proofErr w:type="spellStart"/>
            <w:r w:rsidRPr="00EC6AB9">
              <w:rPr>
                <w:rFonts w:eastAsia="Arial Unicode MS"/>
                <w:i/>
                <w:sz w:val="20"/>
              </w:rPr>
              <w:t>careUnitName</w:t>
            </w:r>
            <w:proofErr w:type="spellEnd"/>
            <w:r w:rsidRPr="00EC6AB9">
              <w:rPr>
                <w:rFonts w:eastAsia="Arial Unicode MS"/>
                <w:i/>
                <w:sz w:val="20"/>
              </w:rPr>
              <w:t>]</w:t>
            </w:r>
          </w:p>
          <w:p w:rsidR="00FF2BF3" w:rsidRPr="00326BFF" w:rsidRDefault="00FF2BF3" w:rsidP="00B5732B">
            <w:pPr>
              <w:rPr>
                <w:rFonts w:eastAsia="Arial Unicode MS"/>
                <w:i/>
                <w:sz w:val="20"/>
              </w:rPr>
            </w:pP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 xml:space="preserve">Förskrivarens lokalitet (adress 1). </w:t>
            </w:r>
            <w:proofErr w:type="gramStart"/>
            <w:r w:rsidRPr="00326BFF">
              <w:rPr>
                <w:sz w:val="20"/>
                <w:lang w:eastAsia="en-US"/>
              </w:rPr>
              <w:t>Ej</w:t>
            </w:r>
            <w:proofErr w:type="gramEnd"/>
            <w:r w:rsidRPr="00326BFF">
              <w:rPr>
                <w:sz w:val="20"/>
                <w:lang w:eastAsia="en-US"/>
              </w:rPr>
              <w:t xml:space="preserve"> gatunummer. Exempelvis: Vårdcentralen Humlan eller Privat, Kirurgi/ortopedi</w:t>
            </w:r>
          </w:p>
          <w:p w:rsidR="00FF2BF3" w:rsidRPr="00EC6AB9" w:rsidRDefault="00FF2BF3" w:rsidP="00B5732B">
            <w:pPr>
              <w:spacing w:before="120" w:after="0"/>
            </w:pPr>
            <w:r w:rsidRPr="00654C16">
              <w:rPr>
                <w:sz w:val="20"/>
              </w:rPr>
              <w:t>HSA</w:t>
            </w:r>
            <w:r>
              <w:rPr>
                <w:sz w:val="20"/>
                <w:lang w:eastAsia="en-US"/>
              </w:rPr>
              <w:t xml:space="preserve">: </w:t>
            </w:r>
            <w:r w:rsidRPr="00ED7ECF">
              <w:rPr>
                <w:rFonts w:eastAsia="Arial Unicode MS"/>
                <w:i/>
                <w:sz w:val="20"/>
              </w:rPr>
              <w:t>enhetsnamn</w:t>
            </w:r>
            <w:r>
              <w:t xml:space="preserve"> </w:t>
            </w:r>
            <w:proofErr w:type="gramStart"/>
            <w:r>
              <w:t>(</w:t>
            </w:r>
            <w:proofErr w:type="spellStart"/>
            <w:r>
              <w:rPr>
                <w:sz w:val="18"/>
                <w:szCs w:val="18"/>
              </w:rPr>
              <w:t>careUnitName</w:t>
            </w:r>
            <w:proofErr w:type="spellEnd"/>
            <w:r>
              <w:rPr>
                <w:sz w:val="18"/>
                <w:szCs w:val="18"/>
              </w:rPr>
              <w:t xml:space="preserve"> </w:t>
            </w:r>
            <w:r>
              <w:t>)</w:t>
            </w:r>
            <w:proofErr w:type="gramEnd"/>
          </w:p>
          <w:p w:rsidR="00FF2BF3" w:rsidRPr="00D427FA" w:rsidRDefault="00FF2BF3" w:rsidP="00B5732B">
            <w:pPr>
              <w:spacing w:before="120" w:after="0"/>
              <w:rPr>
                <w:rFonts w:eastAsia="Arial Unicode MS"/>
                <w:i/>
                <w:sz w:val="20"/>
              </w:rPr>
            </w:pPr>
            <w:r>
              <w:rPr>
                <w:sz w:val="20"/>
                <w:lang w:eastAsia="en-US"/>
              </w:rPr>
              <w:t xml:space="preserve">RR: </w:t>
            </w:r>
            <w:r w:rsidRPr="00326BFF">
              <w:rPr>
                <w:rFonts w:eastAsia="Arial Unicode MS"/>
                <w:i/>
                <w:sz w:val="20"/>
              </w:rPr>
              <w:t>arbetsplats</w:t>
            </w:r>
            <w:r>
              <w:rPr>
                <w:rFonts w:eastAsia="Arial Unicode MS"/>
                <w:i/>
                <w:sz w:val="20"/>
              </w:rPr>
              <w:t>namn</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r w:rsidRPr="00326BFF">
              <w:rPr>
                <w:rFonts w:eastAsia="Arial Unicode MS"/>
                <w:i/>
                <w:sz w:val="20"/>
              </w:rPr>
              <w:t>postort</w:t>
            </w:r>
            <w:r>
              <w:rPr>
                <w:rFonts w:eastAsia="Arial Unicode MS"/>
                <w:i/>
                <w:sz w:val="20"/>
              </w:rPr>
              <w:br/>
              <w:t>[city]</w:t>
            </w:r>
          </w:p>
        </w:tc>
        <w:tc>
          <w:tcPr>
            <w:tcW w:w="1681" w:type="dxa"/>
            <w:shd w:val="clear" w:color="auto" w:fill="auto"/>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28</w:t>
            </w:r>
            <w:r>
              <w:rPr>
                <w:sz w:val="20"/>
              </w:rPr>
              <w:t>}</w:t>
            </w:r>
          </w:p>
        </w:tc>
        <w:tc>
          <w:tcPr>
            <w:tcW w:w="10416" w:type="dxa"/>
            <w:shd w:val="clear" w:color="auto" w:fill="auto"/>
          </w:tcPr>
          <w:p w:rsidR="00FF2BF3" w:rsidRDefault="00FF2BF3" w:rsidP="00B5732B">
            <w:pPr>
              <w:spacing w:before="120" w:after="0"/>
              <w:rPr>
                <w:sz w:val="20"/>
                <w:lang w:eastAsia="en-US"/>
              </w:rPr>
            </w:pPr>
            <w:r w:rsidRPr="00326BFF">
              <w:rPr>
                <w:sz w:val="20"/>
                <w:lang w:eastAsia="en-US"/>
              </w:rPr>
              <w:t>Förskrivarens eller vårdcentralens postort</w:t>
            </w:r>
            <w:r>
              <w:rPr>
                <w:sz w:val="20"/>
                <w:lang w:eastAsia="en-US"/>
              </w:rPr>
              <w:t xml:space="preserve">. </w:t>
            </w:r>
            <w:r w:rsidRPr="00326BFF">
              <w:rPr>
                <w:sz w:val="20"/>
                <w:lang w:eastAsia="en-US"/>
              </w:rPr>
              <w:t xml:space="preserve">Exempelvis: </w:t>
            </w:r>
            <w:r>
              <w:rPr>
                <w:sz w:val="20"/>
                <w:lang w:eastAsia="en-US"/>
              </w:rPr>
              <w:t>HULTSFRED</w:t>
            </w:r>
          </w:p>
          <w:p w:rsidR="00FF2BF3" w:rsidRPr="00326BFF" w:rsidRDefault="00FF2BF3" w:rsidP="00B5732B">
            <w:pPr>
              <w:spacing w:before="120" w:after="0"/>
              <w:rPr>
                <w:sz w:val="20"/>
                <w:lang w:eastAsia="en-US"/>
              </w:rPr>
            </w:pPr>
            <w:r>
              <w:rPr>
                <w:sz w:val="20"/>
                <w:lang w:eastAsia="en-US"/>
              </w:rPr>
              <w:t xml:space="preserve">RR: </w:t>
            </w:r>
            <w:r w:rsidRPr="00BF7EE4">
              <w:rPr>
                <w:i/>
                <w:sz w:val="20"/>
                <w:lang w:eastAsia="en-US"/>
              </w:rPr>
              <w:t>arbetsplatsort</w:t>
            </w:r>
          </w:p>
        </w:tc>
        <w:tc>
          <w:tcPr>
            <w:tcW w:w="729" w:type="dxa"/>
            <w:shd w:val="clear" w:color="auto" w:fill="auto"/>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r>
              <w:rPr>
                <w:rFonts w:eastAsia="Arial Unicode MS"/>
                <w:i/>
                <w:sz w:val="20"/>
              </w:rPr>
              <w:t>telefonnummer</w:t>
            </w:r>
            <w:r w:rsidRPr="00326BFF">
              <w:rPr>
                <w:rFonts w:eastAsia="Arial Unicode MS"/>
                <w:i/>
                <w:sz w:val="20"/>
              </w:rPr>
              <w:t>1</w:t>
            </w:r>
            <w:r>
              <w:rPr>
                <w:rFonts w:eastAsia="Arial Unicode MS"/>
                <w:i/>
                <w:sz w:val="20"/>
              </w:rPr>
              <w:br/>
              <w:t>[</w:t>
            </w:r>
            <w:proofErr w:type="spellStart"/>
            <w:r>
              <w:rPr>
                <w:rFonts w:eastAsia="Arial Unicode MS"/>
                <w:i/>
                <w:sz w:val="20"/>
              </w:rPr>
              <w:t>phone</w:t>
            </w:r>
            <w:proofErr w:type="spellEnd"/>
            <w:r>
              <w:rPr>
                <w:rFonts w:eastAsia="Arial Unicode MS"/>
                <w:i/>
                <w:sz w:val="20"/>
              </w:rPr>
              <w:t xml:space="preserve"> </w:t>
            </w:r>
            <w:proofErr w:type="spellStart"/>
            <w:r>
              <w:rPr>
                <w:rFonts w:eastAsia="Arial Unicode MS"/>
                <w:i/>
                <w:sz w:val="20"/>
              </w:rPr>
              <w:t>number</w:t>
            </w:r>
            <w:proofErr w:type="spellEnd"/>
            <w:r>
              <w:rPr>
                <w:rFonts w:eastAsia="Arial Unicode MS"/>
                <w:i/>
                <w:sz w:val="20"/>
              </w:rPr>
              <w:t xml:space="preserve"> 1]</w:t>
            </w:r>
          </w:p>
        </w:tc>
        <w:tc>
          <w:tcPr>
            <w:tcW w:w="1681" w:type="dxa"/>
            <w:shd w:val="clear" w:color="auto" w:fill="auto"/>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15</w:t>
            </w:r>
            <w:r>
              <w:rPr>
                <w:sz w:val="20"/>
              </w:rPr>
              <w:t>}</w:t>
            </w:r>
          </w:p>
        </w:tc>
        <w:tc>
          <w:tcPr>
            <w:tcW w:w="10416" w:type="dxa"/>
            <w:shd w:val="clear" w:color="auto" w:fill="auto"/>
          </w:tcPr>
          <w:p w:rsidR="00FF2BF3" w:rsidRDefault="00FF2BF3" w:rsidP="00B5732B">
            <w:pPr>
              <w:spacing w:before="120" w:after="0"/>
              <w:rPr>
                <w:sz w:val="20"/>
                <w:lang w:eastAsia="en-US"/>
              </w:rPr>
            </w:pPr>
            <w:r w:rsidRPr="00326BFF">
              <w:rPr>
                <w:sz w:val="20"/>
                <w:lang w:eastAsia="en-US"/>
              </w:rPr>
              <w:t>Förskrivarens eller vårdcentralens telefonnummer</w:t>
            </w:r>
            <w:r>
              <w:rPr>
                <w:sz w:val="20"/>
                <w:lang w:eastAsia="en-US"/>
              </w:rPr>
              <w:t>.</w:t>
            </w:r>
          </w:p>
          <w:p w:rsidR="00FF2BF3" w:rsidRPr="00823743" w:rsidRDefault="00FF2BF3" w:rsidP="00B5732B">
            <w:pPr>
              <w:spacing w:before="120" w:after="0"/>
            </w:pPr>
            <w:r>
              <w:rPr>
                <w:sz w:val="20"/>
                <w:lang w:eastAsia="en-US"/>
              </w:rPr>
              <w:t>HSA:</w:t>
            </w:r>
            <w:r>
              <w:rPr>
                <w:rFonts w:eastAsia="Arial Unicode MS"/>
                <w:i/>
                <w:sz w:val="20"/>
              </w:rPr>
              <w:t xml:space="preserve"> </w:t>
            </w:r>
            <w:r w:rsidRPr="00823743">
              <w:rPr>
                <w:rFonts w:eastAsia="Arial Unicode MS"/>
                <w:i/>
                <w:sz w:val="20"/>
              </w:rPr>
              <w:t>direkttelefon</w:t>
            </w:r>
            <w:r>
              <w:t xml:space="preserve"> </w:t>
            </w:r>
          </w:p>
          <w:p w:rsidR="00FF2BF3" w:rsidRPr="00326BFF" w:rsidRDefault="00FF2BF3" w:rsidP="00B5732B">
            <w:pPr>
              <w:spacing w:before="120" w:after="0"/>
              <w:rPr>
                <w:sz w:val="20"/>
                <w:lang w:eastAsia="en-US"/>
              </w:rPr>
            </w:pPr>
            <w:r>
              <w:rPr>
                <w:sz w:val="20"/>
                <w:lang w:eastAsia="en-US"/>
              </w:rPr>
              <w:t xml:space="preserve">RR: </w:t>
            </w:r>
            <w:r>
              <w:rPr>
                <w:rFonts w:eastAsia="Arial Unicode MS"/>
                <w:i/>
                <w:sz w:val="20"/>
              </w:rPr>
              <w:t>telefonnummer</w:t>
            </w:r>
            <w:r w:rsidRPr="00326BFF">
              <w:rPr>
                <w:rFonts w:eastAsia="Arial Unicode MS"/>
                <w:i/>
                <w:sz w:val="20"/>
              </w:rPr>
              <w:t>1</w:t>
            </w:r>
          </w:p>
        </w:tc>
        <w:tc>
          <w:tcPr>
            <w:tcW w:w="729" w:type="dxa"/>
            <w:shd w:val="clear" w:color="auto" w:fill="auto"/>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r>
              <w:rPr>
                <w:rFonts w:eastAsia="Arial Unicode MS"/>
                <w:i/>
                <w:sz w:val="20"/>
              </w:rPr>
              <w:t>telefonnummer</w:t>
            </w:r>
            <w:r w:rsidRPr="00326BFF">
              <w:rPr>
                <w:rFonts w:eastAsia="Arial Unicode MS"/>
                <w:i/>
                <w:sz w:val="20"/>
              </w:rPr>
              <w:t>2</w:t>
            </w:r>
            <w:r>
              <w:rPr>
                <w:rFonts w:eastAsia="Arial Unicode MS"/>
                <w:i/>
                <w:sz w:val="20"/>
              </w:rPr>
              <w:br/>
              <w:t>[</w:t>
            </w:r>
            <w:proofErr w:type="spellStart"/>
            <w:r>
              <w:rPr>
                <w:rFonts w:eastAsia="Arial Unicode MS"/>
                <w:i/>
                <w:sz w:val="20"/>
              </w:rPr>
              <w:t>phone</w:t>
            </w:r>
            <w:proofErr w:type="spellEnd"/>
            <w:r>
              <w:rPr>
                <w:rFonts w:eastAsia="Arial Unicode MS"/>
                <w:i/>
                <w:sz w:val="20"/>
              </w:rPr>
              <w:t xml:space="preserve"> </w:t>
            </w:r>
            <w:proofErr w:type="spellStart"/>
            <w:r>
              <w:rPr>
                <w:rFonts w:eastAsia="Arial Unicode MS"/>
                <w:i/>
                <w:sz w:val="20"/>
              </w:rPr>
              <w:t>number</w:t>
            </w:r>
            <w:proofErr w:type="spellEnd"/>
            <w:r>
              <w:rPr>
                <w:rFonts w:eastAsia="Arial Unicode MS"/>
                <w:i/>
                <w:sz w:val="20"/>
              </w:rPr>
              <w:t xml:space="preserve"> 2]</w:t>
            </w:r>
          </w:p>
        </w:tc>
        <w:tc>
          <w:tcPr>
            <w:tcW w:w="1681" w:type="dxa"/>
            <w:shd w:val="clear" w:color="auto" w:fill="auto"/>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15</w:t>
            </w:r>
            <w:r>
              <w:rPr>
                <w:sz w:val="20"/>
              </w:rPr>
              <w:t>}</w:t>
            </w:r>
          </w:p>
        </w:tc>
        <w:tc>
          <w:tcPr>
            <w:tcW w:w="10416" w:type="dxa"/>
            <w:shd w:val="clear" w:color="auto" w:fill="auto"/>
          </w:tcPr>
          <w:p w:rsidR="00FF2BF3" w:rsidRDefault="00FF2BF3" w:rsidP="00B5732B">
            <w:pPr>
              <w:spacing w:before="120" w:after="0"/>
              <w:rPr>
                <w:rFonts w:eastAsia="Arial Unicode MS"/>
                <w:sz w:val="20"/>
              </w:rPr>
            </w:pPr>
            <w:r w:rsidRPr="00326BFF">
              <w:rPr>
                <w:sz w:val="20"/>
                <w:lang w:eastAsia="en-US"/>
              </w:rPr>
              <w:t>Förskrivarens direktnummer</w:t>
            </w:r>
            <w:r w:rsidRPr="00326BFF">
              <w:rPr>
                <w:rFonts w:eastAsia="Arial Unicode MS"/>
                <w:sz w:val="20"/>
              </w:rPr>
              <w:t xml:space="preserve"> Är information till apoteket och ska inte lämnas ut till patient.</w:t>
            </w:r>
          </w:p>
          <w:p w:rsidR="00FF2BF3" w:rsidRDefault="00FF2BF3" w:rsidP="00B5732B">
            <w:pPr>
              <w:spacing w:before="120" w:after="0"/>
              <w:rPr>
                <w:rFonts w:eastAsia="Arial Unicode MS"/>
                <w:sz w:val="20"/>
              </w:rPr>
            </w:pPr>
            <w:r>
              <w:rPr>
                <w:rFonts w:eastAsia="Arial Unicode MS"/>
                <w:sz w:val="20"/>
              </w:rPr>
              <w:t xml:space="preserve">HSA: </w:t>
            </w:r>
          </w:p>
          <w:p w:rsidR="00FF2BF3" w:rsidRPr="00326BFF" w:rsidRDefault="00FF2BF3" w:rsidP="00B5732B">
            <w:pPr>
              <w:spacing w:before="120" w:after="0"/>
              <w:rPr>
                <w:rFonts w:eastAsia="Arial Unicode MS"/>
                <w:sz w:val="20"/>
              </w:rPr>
            </w:pPr>
            <w:r>
              <w:rPr>
                <w:rFonts w:eastAsia="Arial Unicode MS"/>
                <w:sz w:val="20"/>
              </w:rPr>
              <w:t xml:space="preserve">RR: </w:t>
            </w:r>
            <w:r>
              <w:rPr>
                <w:rFonts w:eastAsia="Arial Unicode MS"/>
                <w:i/>
                <w:sz w:val="20"/>
              </w:rPr>
              <w:t>telefonnummer</w:t>
            </w:r>
            <w:r w:rsidRPr="00326BFF">
              <w:rPr>
                <w:rFonts w:eastAsia="Arial Unicode MS"/>
                <w:i/>
                <w:sz w:val="20"/>
              </w:rPr>
              <w:t>2</w:t>
            </w:r>
          </w:p>
        </w:tc>
        <w:tc>
          <w:tcPr>
            <w:tcW w:w="729" w:type="dxa"/>
            <w:shd w:val="clear" w:color="auto" w:fill="auto"/>
          </w:tcPr>
          <w:p w:rsidR="00FF2BF3" w:rsidRPr="00326BFF" w:rsidRDefault="00FF2BF3" w:rsidP="00B5732B">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Pr>
                <w:rFonts w:eastAsia="Arial Unicode MS"/>
                <w:i/>
                <w:sz w:val="20"/>
              </w:rPr>
              <w:t>post</w:t>
            </w:r>
            <w:r w:rsidRPr="00326BFF">
              <w:rPr>
                <w:rFonts w:eastAsia="Arial Unicode MS"/>
                <w:i/>
                <w:sz w:val="20"/>
              </w:rPr>
              <w:t>adress</w:t>
            </w:r>
            <w:r>
              <w:rPr>
                <w:rFonts w:eastAsia="Arial Unicode MS"/>
                <w:i/>
                <w:sz w:val="20"/>
              </w:rPr>
              <w:br/>
              <w:t>[postal adress]</w:t>
            </w: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Förskrivarens eller vårdcentralens gatuadress</w:t>
            </w:r>
            <w:r>
              <w:rPr>
                <w:sz w:val="20"/>
                <w:lang w:eastAsia="en-US"/>
              </w:rPr>
              <w:t xml:space="preserve">. </w:t>
            </w:r>
            <w:r w:rsidRPr="00326BFF">
              <w:rPr>
                <w:sz w:val="20"/>
                <w:lang w:eastAsia="en-US"/>
              </w:rPr>
              <w:t xml:space="preserve">Exempelvis: </w:t>
            </w:r>
            <w:r>
              <w:rPr>
                <w:sz w:val="20"/>
                <w:lang w:eastAsia="en-US"/>
              </w:rPr>
              <w:t>Storgatan 14B.</w:t>
            </w:r>
          </w:p>
          <w:p w:rsidR="00FF2BF3" w:rsidRPr="00EC6AB9" w:rsidRDefault="00FF2BF3" w:rsidP="00B5732B">
            <w:pPr>
              <w:spacing w:before="120" w:after="0"/>
              <w:rPr>
                <w:i/>
                <w:sz w:val="20"/>
                <w:lang w:eastAsia="en-US"/>
              </w:rPr>
            </w:pPr>
            <w:r>
              <w:rPr>
                <w:sz w:val="20"/>
                <w:lang w:eastAsia="en-US"/>
              </w:rPr>
              <w:t xml:space="preserve">HSA: </w:t>
            </w:r>
            <w:r w:rsidRPr="003E01A7">
              <w:rPr>
                <w:i/>
                <w:sz w:val="20"/>
                <w:lang w:eastAsia="en-US"/>
              </w:rPr>
              <w:t>postadress</w:t>
            </w:r>
            <w:r>
              <w:rPr>
                <w:i/>
                <w:sz w:val="20"/>
                <w:lang w:eastAsia="en-US"/>
              </w:rPr>
              <w:t xml:space="preserve"> </w:t>
            </w:r>
            <w:r w:rsidRPr="00EC6AB9">
              <w:rPr>
                <w:sz w:val="20"/>
                <w:lang w:eastAsia="en-US"/>
              </w:rPr>
              <w:t>(</w:t>
            </w:r>
            <w:proofErr w:type="spellStart"/>
            <w:r>
              <w:rPr>
                <w:sz w:val="18"/>
                <w:szCs w:val="18"/>
              </w:rPr>
              <w:t>postalAddress</w:t>
            </w:r>
            <w:proofErr w:type="spellEnd"/>
            <w:r>
              <w:rPr>
                <w:sz w:val="18"/>
                <w:szCs w:val="18"/>
              </w:rPr>
              <w:t>)</w:t>
            </w:r>
            <w:r>
              <w:rPr>
                <w:i/>
                <w:sz w:val="20"/>
                <w:lang w:eastAsia="en-US"/>
              </w:rPr>
              <w:t xml:space="preserve">. </w:t>
            </w:r>
            <w:r w:rsidRPr="00823743">
              <w:rPr>
                <w:sz w:val="20"/>
                <w:lang w:eastAsia="en-US"/>
              </w:rPr>
              <w:t>Består av flera adressrader</w:t>
            </w:r>
            <w:r>
              <w:rPr>
                <w:sz w:val="20"/>
                <w:lang w:eastAsia="en-US"/>
              </w:rPr>
              <w:t>, som lämpligen konkateneras med komma som skiljetecken.</w:t>
            </w:r>
          </w:p>
          <w:p w:rsidR="00FF2BF3" w:rsidRPr="00326BFF" w:rsidRDefault="00FF2BF3" w:rsidP="00B5732B">
            <w:pPr>
              <w:spacing w:before="120" w:after="0"/>
              <w:rPr>
                <w:sz w:val="20"/>
                <w:lang w:eastAsia="en-US"/>
              </w:rPr>
            </w:pPr>
            <w:r>
              <w:rPr>
                <w:sz w:val="20"/>
                <w:lang w:eastAsia="en-US"/>
              </w:rPr>
              <w:t xml:space="preserve">RR: </w:t>
            </w:r>
            <w:r w:rsidRPr="00BF7EE4">
              <w:rPr>
                <w:i/>
                <w:sz w:val="20"/>
                <w:lang w:eastAsia="en-US"/>
              </w:rPr>
              <w:t>postadress</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sidRPr="00326BFF">
              <w:rPr>
                <w:rFonts w:eastAsia="Arial Unicode MS"/>
                <w:i/>
                <w:sz w:val="20"/>
              </w:rPr>
              <w:t>postnummer</w:t>
            </w:r>
            <w:r>
              <w:rPr>
                <w:rFonts w:eastAsia="Arial Unicode MS"/>
                <w:i/>
                <w:sz w:val="20"/>
              </w:rPr>
              <w:br/>
              <w:t xml:space="preserve">[postal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FF2BF3" w:rsidRPr="005B5B23" w:rsidRDefault="00FF2BF3" w:rsidP="00B5732B">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6</w:t>
            </w:r>
            <w:r>
              <w:rPr>
                <w:sz w:val="20"/>
              </w:rPr>
              <w:t>}</w:t>
            </w:r>
          </w:p>
        </w:tc>
        <w:tc>
          <w:tcPr>
            <w:tcW w:w="10416" w:type="dxa"/>
            <w:shd w:val="clear" w:color="auto" w:fill="auto"/>
            <w:hideMark/>
          </w:tcPr>
          <w:p w:rsidR="00FF2BF3" w:rsidRDefault="00FF2BF3" w:rsidP="00B5732B">
            <w:pPr>
              <w:spacing w:before="120" w:after="0"/>
              <w:rPr>
                <w:sz w:val="20"/>
                <w:lang w:eastAsia="en-US"/>
              </w:rPr>
            </w:pPr>
            <w:r w:rsidRPr="00326BFF">
              <w:rPr>
                <w:sz w:val="20"/>
                <w:lang w:eastAsia="en-US"/>
              </w:rPr>
              <w:t>Förskrivarens eller vårdcentralens postnummer</w:t>
            </w:r>
            <w:r>
              <w:rPr>
                <w:sz w:val="20"/>
                <w:lang w:eastAsia="en-US"/>
              </w:rPr>
              <w:t xml:space="preserve">. </w:t>
            </w:r>
            <w:r w:rsidRPr="00326BFF">
              <w:rPr>
                <w:sz w:val="20"/>
                <w:lang w:eastAsia="en-US"/>
              </w:rPr>
              <w:t xml:space="preserve">Exempelvis: </w:t>
            </w:r>
            <w:r>
              <w:rPr>
                <w:sz w:val="20"/>
                <w:lang w:eastAsia="en-US"/>
              </w:rPr>
              <w:t>123 45</w:t>
            </w:r>
          </w:p>
          <w:p w:rsidR="00FF2BF3" w:rsidRDefault="00FF2BF3" w:rsidP="00B5732B">
            <w:pPr>
              <w:spacing w:before="120" w:after="0"/>
              <w:rPr>
                <w:sz w:val="20"/>
                <w:lang w:eastAsia="en-US"/>
              </w:rPr>
            </w:pPr>
            <w:r>
              <w:rPr>
                <w:sz w:val="20"/>
                <w:lang w:eastAsia="en-US"/>
              </w:rPr>
              <w:t>HSA: postnummer (</w:t>
            </w:r>
            <w:proofErr w:type="spellStart"/>
            <w:r>
              <w:rPr>
                <w:sz w:val="20"/>
                <w:lang w:eastAsia="en-US"/>
              </w:rPr>
              <w:t>postalCode</w:t>
            </w:r>
            <w:proofErr w:type="spellEnd"/>
            <w:r>
              <w:rPr>
                <w:sz w:val="20"/>
                <w:lang w:eastAsia="en-US"/>
              </w:rPr>
              <w:t>)</w:t>
            </w:r>
          </w:p>
          <w:p w:rsidR="00FF2BF3" w:rsidRPr="00326BFF" w:rsidRDefault="00FF2BF3" w:rsidP="00B5732B">
            <w:pPr>
              <w:spacing w:before="120" w:after="0"/>
              <w:rPr>
                <w:sz w:val="20"/>
                <w:lang w:eastAsia="en-US"/>
              </w:rPr>
            </w:pPr>
            <w:r>
              <w:rPr>
                <w:sz w:val="20"/>
                <w:lang w:eastAsia="en-US"/>
              </w:rPr>
              <w:t xml:space="preserve">RR: </w:t>
            </w:r>
            <w:r w:rsidRPr="00326BFF">
              <w:rPr>
                <w:rFonts w:eastAsia="Arial Unicode MS"/>
                <w:i/>
                <w:sz w:val="20"/>
              </w:rPr>
              <w:t>postnummer</w:t>
            </w:r>
          </w:p>
        </w:tc>
        <w:tc>
          <w:tcPr>
            <w:tcW w:w="729" w:type="dxa"/>
            <w:shd w:val="clear" w:color="auto" w:fill="auto"/>
            <w:hideMark/>
          </w:tcPr>
          <w:p w:rsidR="00FF2BF3" w:rsidRPr="00326BFF" w:rsidRDefault="00FF2BF3" w:rsidP="00B5732B">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bl>
    <w:p w:rsidR="00FF2BF3" w:rsidRDefault="00FF2BF3" w:rsidP="00FF2BF3"/>
    <w:p w:rsidR="00FF2BF3" w:rsidRPr="00A04062" w:rsidRDefault="00FF2BF3" w:rsidP="00FF2BF3"/>
    <w:p w:rsidR="00FF2BF3" w:rsidRDefault="00FF2BF3" w:rsidP="00FF2BF3">
      <w:pPr>
        <w:pStyle w:val="Rubrik2Nr"/>
      </w:pPr>
      <w:bookmarkStart w:id="114" w:name="_Toc413681408"/>
      <w:bookmarkStart w:id="115" w:name="_Toc415643519"/>
      <w:r>
        <w:t>Expedieringsstatus</w:t>
      </w:r>
      <w:bookmarkEnd w:id="114"/>
      <w:bookmarkEnd w:id="115"/>
    </w:p>
    <w:p w:rsidR="00FF2BF3" w:rsidRDefault="00FF2BF3" w:rsidP="00FF2BF3">
      <w:pPr>
        <w:rPr>
          <w:rFonts w:eastAsia="MS Gothic"/>
          <w:i/>
          <w:lang w:eastAsia="en-US"/>
        </w:rPr>
      </w:pPr>
      <w:r>
        <w:t xml:space="preserve">(se </w:t>
      </w:r>
      <w:bookmarkStart w:id="116" w:name="_Toc401586996"/>
      <w:r>
        <w:t xml:space="preserve">även </w:t>
      </w:r>
      <w:proofErr w:type="spellStart"/>
      <w:r w:rsidRPr="00B65254">
        <w:rPr>
          <w:rFonts w:eastAsia="MS Gothic"/>
          <w:i/>
          <w:lang w:eastAsia="en-US"/>
        </w:rPr>
        <w:t>KompletterandeReceptinformation</w:t>
      </w:r>
      <w:bookmarkEnd w:id="116"/>
      <w:proofErr w:type="spellEnd"/>
      <w:r w:rsidRPr="00B65254">
        <w:rPr>
          <w:rFonts w:eastAsia="MS Gothic"/>
          <w:i/>
          <w:lang w:eastAsia="en-US"/>
        </w:rPr>
        <w:t xml:space="preserve"> för obekräftade ordinationer (lagras</w:t>
      </w:r>
      <w:r w:rsidRPr="00E8692C">
        <w:rPr>
          <w:rFonts w:eastAsia="MS Gothic"/>
          <w:i/>
          <w:lang w:eastAsia="en-US"/>
        </w:rPr>
        <w:t xml:space="preserve"> </w:t>
      </w:r>
      <w:proofErr w:type="gramStart"/>
      <w:r w:rsidRPr="00E8692C">
        <w:rPr>
          <w:rFonts w:eastAsia="MS Gothic"/>
          <w:i/>
          <w:lang w:eastAsia="en-US"/>
        </w:rPr>
        <w:t>ej</w:t>
      </w:r>
      <w:proofErr w:type="gramEnd"/>
      <w:r w:rsidRPr="00E8692C">
        <w:rPr>
          <w:rFonts w:eastAsia="MS Gothic"/>
          <w:i/>
          <w:lang w:eastAsia="en-US"/>
        </w:rPr>
        <w:t>)</w:t>
      </w:r>
      <w:r>
        <w:rPr>
          <w:rFonts w:eastAsia="MS Gothic"/>
          <w:i/>
          <w:lang w:eastAsia="en-US"/>
        </w:rPr>
        <w:t>)</w:t>
      </w:r>
    </w:p>
    <w:p w:rsidR="00FF2BF3" w:rsidRPr="00FE064D" w:rsidRDefault="00FF2BF3" w:rsidP="00FF2BF3"/>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362"/>
        <w:gridCol w:w="1685"/>
        <w:gridCol w:w="10120"/>
        <w:gridCol w:w="729"/>
      </w:tblGrid>
      <w:tr w:rsidR="00FF2BF3" w:rsidRPr="00326BFF" w:rsidTr="00B5732B">
        <w:trPr>
          <w:trHeight w:val="170"/>
        </w:trPr>
        <w:tc>
          <w:tcPr>
            <w:tcW w:w="14896" w:type="dxa"/>
            <w:gridSpan w:val="4"/>
            <w:shd w:val="clear" w:color="auto" w:fill="auto"/>
            <w:hideMark/>
          </w:tcPr>
          <w:p w:rsidR="00FF2BF3" w:rsidRPr="00326BFF" w:rsidRDefault="00FF2BF3" w:rsidP="00B5732B">
            <w:pPr>
              <w:tabs>
                <w:tab w:val="left" w:pos="3911"/>
              </w:tabs>
              <w:spacing w:after="0"/>
              <w:rPr>
                <w:rFonts w:ascii="Arial" w:hAnsi="Arial" w:cs="Arial"/>
                <w:b/>
                <w:bCs/>
                <w:color w:val="000000"/>
                <w:sz w:val="20"/>
              </w:rPr>
            </w:pPr>
            <w:r>
              <w:rPr>
                <w:rFonts w:ascii="Arial" w:hAnsi="Arial" w:cs="Arial"/>
                <w:b/>
                <w:bCs/>
                <w:color w:val="000000"/>
                <w:sz w:val="20"/>
              </w:rPr>
              <w:t>Expedieringsstatus [Dispense status]</w:t>
            </w:r>
            <w:r>
              <w:rPr>
                <w:rFonts w:ascii="Arial" w:hAnsi="Arial" w:cs="Arial"/>
                <w:b/>
                <w:bCs/>
                <w:color w:val="000000"/>
                <w:sz w:val="20"/>
              </w:rPr>
              <w:tab/>
            </w:r>
            <w:r>
              <w:rPr>
                <w:sz w:val="20"/>
                <w:lang w:eastAsia="en-US"/>
              </w:rPr>
              <w:t>{readOnly}</w:t>
            </w:r>
          </w:p>
        </w:tc>
      </w:tr>
      <w:tr w:rsidR="00FF2BF3" w:rsidRPr="00326BFF" w:rsidTr="00B5732B">
        <w:trPr>
          <w:trHeight w:val="170"/>
        </w:trPr>
        <w:tc>
          <w:tcPr>
            <w:tcW w:w="2368"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2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170"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368" w:type="dxa"/>
            <w:shd w:val="clear" w:color="auto" w:fill="auto"/>
            <w:hideMark/>
          </w:tcPr>
          <w:p w:rsidR="00FF2BF3" w:rsidRPr="00326BFF" w:rsidRDefault="00FF2BF3" w:rsidP="00B5732B">
            <w:pPr>
              <w:rPr>
                <w:rFonts w:eastAsia="Arial Unicode MS"/>
                <w:i/>
                <w:sz w:val="20"/>
              </w:rPr>
            </w:pPr>
            <w:r w:rsidRPr="00C45E33">
              <w:rPr>
                <w:rFonts w:eastAsia="Arial Unicode MS"/>
                <w:i/>
                <w:sz w:val="20"/>
              </w:rPr>
              <w:t>resterande</w:t>
            </w:r>
            <w:r>
              <w:rPr>
                <w:rFonts w:eastAsia="Arial Unicode MS"/>
                <w:i/>
                <w:sz w:val="20"/>
              </w:rPr>
              <w:t xml:space="preserve"> a</w:t>
            </w:r>
            <w:r w:rsidRPr="00C45E33">
              <w:rPr>
                <w:rFonts w:eastAsia="Arial Unicode MS"/>
                <w:i/>
                <w:sz w:val="20"/>
              </w:rPr>
              <w:t>ntal</w:t>
            </w:r>
            <w:r>
              <w:rPr>
                <w:rFonts w:eastAsia="Arial Unicode MS"/>
                <w:i/>
                <w:sz w:val="20"/>
              </w:rPr>
              <w:t xml:space="preserve"> u</w:t>
            </w:r>
            <w:r w:rsidRPr="00C45E33">
              <w:rPr>
                <w:rFonts w:eastAsia="Arial Unicode MS"/>
                <w:i/>
                <w:sz w:val="20"/>
              </w:rPr>
              <w:t>ttag</w:t>
            </w:r>
            <w:r>
              <w:rPr>
                <w:rFonts w:eastAsia="Arial Unicode MS"/>
                <w:i/>
                <w:sz w:val="20"/>
              </w:rPr>
              <w:br/>
              <w:t>[</w:t>
            </w:r>
            <w:proofErr w:type="spellStart"/>
            <w:r>
              <w:rPr>
                <w:rFonts w:eastAsia="Arial Unicode MS"/>
                <w:i/>
                <w:sz w:val="20"/>
              </w:rPr>
              <w:t>number</w:t>
            </w:r>
            <w:proofErr w:type="spellEnd"/>
            <w:r>
              <w:rPr>
                <w:rFonts w:eastAsia="Arial Unicode MS"/>
                <w:i/>
                <w:sz w:val="20"/>
              </w:rPr>
              <w:t xml:space="preserve"> of </w:t>
            </w:r>
            <w:proofErr w:type="spellStart"/>
            <w:r>
              <w:rPr>
                <w:rFonts w:eastAsia="Arial Unicode MS"/>
                <w:i/>
                <w:sz w:val="20"/>
              </w:rPr>
              <w:t>remaining</w:t>
            </w:r>
            <w:proofErr w:type="spellEnd"/>
            <w:r>
              <w:rPr>
                <w:rFonts w:eastAsia="Arial Unicode MS"/>
                <w:i/>
                <w:sz w:val="20"/>
              </w:rPr>
              <w:t xml:space="preserve"> </w:t>
            </w:r>
            <w:proofErr w:type="spellStart"/>
            <w:r>
              <w:rPr>
                <w:rFonts w:eastAsia="Arial Unicode MS"/>
                <w:i/>
                <w:sz w:val="20"/>
              </w:rPr>
              <w:t>dispenses</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integer</w:t>
            </w:r>
            <w:r>
              <w:rPr>
                <w:sz w:val="20"/>
              </w:rPr>
              <w:t xml:space="preserve"> </w:t>
            </w:r>
          </w:p>
        </w:tc>
        <w:tc>
          <w:tcPr>
            <w:tcW w:w="10170" w:type="dxa"/>
            <w:shd w:val="clear" w:color="auto" w:fill="auto"/>
            <w:hideMark/>
          </w:tcPr>
          <w:p w:rsidR="00FF2BF3" w:rsidRPr="00326BFF" w:rsidRDefault="00FF2BF3" w:rsidP="00B5732B">
            <w:pPr>
              <w:rPr>
                <w:rFonts w:eastAsia="Arial Unicode MS"/>
                <w:sz w:val="20"/>
              </w:rPr>
            </w:pPr>
            <w:r w:rsidRPr="00C45E33">
              <w:rPr>
                <w:sz w:val="20"/>
                <w:lang w:eastAsia="en-US"/>
              </w:rPr>
              <w:t>Resterande antal uttag.</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368" w:type="dxa"/>
            <w:shd w:val="clear" w:color="auto" w:fill="auto"/>
            <w:hideMark/>
          </w:tcPr>
          <w:p w:rsidR="00FF2BF3" w:rsidRPr="00C45E33" w:rsidRDefault="00FF2BF3" w:rsidP="00B5732B">
            <w:pPr>
              <w:rPr>
                <w:rFonts w:eastAsia="Arial Unicode MS"/>
                <w:i/>
                <w:sz w:val="20"/>
              </w:rPr>
            </w:pPr>
            <w:r>
              <w:rPr>
                <w:rFonts w:eastAsia="Arial Unicode MS"/>
                <w:i/>
                <w:sz w:val="20"/>
              </w:rPr>
              <w:t>totalmä</w:t>
            </w:r>
            <w:r w:rsidRPr="00C45E33">
              <w:rPr>
                <w:rFonts w:eastAsia="Arial Unicode MS"/>
                <w:i/>
                <w:sz w:val="20"/>
              </w:rPr>
              <w:t>ngd</w:t>
            </w:r>
            <w:r>
              <w:rPr>
                <w:rFonts w:eastAsia="Arial Unicode MS"/>
                <w:i/>
                <w:sz w:val="20"/>
              </w:rPr>
              <w:br/>
              <w:t xml:space="preserve">[total </w:t>
            </w:r>
            <w:proofErr w:type="spellStart"/>
            <w:r>
              <w:rPr>
                <w:rFonts w:eastAsia="Arial Unicode MS"/>
                <w:i/>
                <w:sz w:val="20"/>
              </w:rPr>
              <w:t>quantity</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Quantity</w:t>
            </w:r>
            <w:r>
              <w:rPr>
                <w:sz w:val="20"/>
              </w:rPr>
              <w:t xml:space="preserve"> </w:t>
            </w:r>
          </w:p>
        </w:tc>
        <w:tc>
          <w:tcPr>
            <w:tcW w:w="10170" w:type="dxa"/>
            <w:shd w:val="clear" w:color="auto" w:fill="auto"/>
            <w:hideMark/>
          </w:tcPr>
          <w:p w:rsidR="00FF2BF3" w:rsidRDefault="00FF2BF3" w:rsidP="00B5732B">
            <w:pPr>
              <w:rPr>
                <w:sz w:val="20"/>
                <w:szCs w:val="20"/>
              </w:rPr>
            </w:pPr>
            <w:r>
              <w:rPr>
                <w:sz w:val="20"/>
                <w:szCs w:val="20"/>
              </w:rPr>
              <w:t xml:space="preserve">Den förskrivna totalmängden som beräknas när expedieringsunderlaget skapas. </w:t>
            </w:r>
          </w:p>
          <w:p w:rsidR="00FF2BF3" w:rsidRDefault="00FF2BF3" w:rsidP="00B5732B">
            <w:pPr>
              <w:rPr>
                <w:sz w:val="20"/>
                <w:szCs w:val="20"/>
              </w:rPr>
            </w:pPr>
            <w:r>
              <w:rPr>
                <w:sz w:val="20"/>
                <w:szCs w:val="20"/>
              </w:rPr>
              <w:t xml:space="preserve">Mängden anges i </w:t>
            </w:r>
            <w:r w:rsidRPr="004F32EF">
              <w:rPr>
                <w:b/>
                <w:sz w:val="20"/>
                <w:szCs w:val="20"/>
              </w:rPr>
              <w:t>förpackningsenheter</w:t>
            </w:r>
            <w:r>
              <w:rPr>
                <w:sz w:val="20"/>
                <w:szCs w:val="20"/>
              </w:rPr>
              <w:t>, dvs. den enhet som förpackningen innehåller, t.ex. tabletter.</w:t>
            </w:r>
          </w:p>
          <w:p w:rsidR="00FF2BF3" w:rsidRDefault="00FF2BF3" w:rsidP="00B5732B">
            <w:pPr>
              <w:rPr>
                <w:sz w:val="20"/>
                <w:szCs w:val="20"/>
              </w:rPr>
            </w:pPr>
            <w:r>
              <w:rPr>
                <w:sz w:val="20"/>
                <w:szCs w:val="20"/>
              </w:rPr>
              <w:t xml:space="preserve">Beräknas som </w:t>
            </w:r>
            <w:r w:rsidRPr="00CD4C4E">
              <w:rPr>
                <w:sz w:val="20"/>
                <w:szCs w:val="20"/>
              </w:rPr>
              <w:t>(</w:t>
            </w:r>
            <w:r w:rsidRPr="00CD4C4E">
              <w:rPr>
                <w:i/>
                <w:sz w:val="20"/>
                <w:szCs w:val="20"/>
              </w:rPr>
              <w:t>antal uttag</w:t>
            </w:r>
            <w:r w:rsidRPr="00CD4C4E">
              <w:rPr>
                <w:sz w:val="20"/>
                <w:szCs w:val="20"/>
              </w:rPr>
              <w:t xml:space="preserve">) x </w:t>
            </w:r>
            <w:proofErr w:type="gramStart"/>
            <w:r w:rsidRPr="00CD4C4E">
              <w:rPr>
                <w:sz w:val="20"/>
                <w:szCs w:val="20"/>
              </w:rPr>
              <w:t>(</w:t>
            </w:r>
            <w:r w:rsidRPr="00CD4C4E">
              <w:rPr>
                <w:i/>
                <w:sz w:val="20"/>
                <w:szCs w:val="20"/>
              </w:rPr>
              <w:t>antal förpackningar som ska expedieras per uttag</w:t>
            </w:r>
            <w:r w:rsidRPr="00CD4C4E">
              <w:rPr>
                <w:sz w:val="20"/>
                <w:szCs w:val="20"/>
              </w:rPr>
              <w:t xml:space="preserve"> ) </w:t>
            </w:r>
            <w:proofErr w:type="gramEnd"/>
            <w:r w:rsidRPr="00CD4C4E">
              <w:rPr>
                <w:sz w:val="20"/>
                <w:szCs w:val="20"/>
              </w:rPr>
              <w:t>x (</w:t>
            </w:r>
            <w:r w:rsidRPr="00CD4C4E">
              <w:rPr>
                <w:i/>
                <w:sz w:val="20"/>
                <w:szCs w:val="20"/>
              </w:rPr>
              <w:t>förpackningsmängd</w:t>
            </w:r>
            <w:r w:rsidRPr="00CD4C4E">
              <w:rPr>
                <w:sz w:val="20"/>
                <w:szCs w:val="20"/>
              </w:rPr>
              <w:t xml:space="preserve"> )</w:t>
            </w:r>
            <w:r>
              <w:rPr>
                <w:sz w:val="20"/>
                <w:szCs w:val="20"/>
              </w:rPr>
              <w:t>.</w:t>
            </w:r>
          </w:p>
          <w:p w:rsidR="00FF2BF3" w:rsidRPr="00CD4C4E" w:rsidRDefault="00FF2BF3" w:rsidP="00B5732B">
            <w:pPr>
              <w:rPr>
                <w:sz w:val="20"/>
                <w:szCs w:val="20"/>
              </w:rPr>
            </w:pPr>
            <w:r>
              <w:rPr>
                <w:sz w:val="20"/>
                <w:szCs w:val="20"/>
              </w:rPr>
              <w:t xml:space="preserve">Anges </w:t>
            </w:r>
            <w:proofErr w:type="gramStart"/>
            <w:r>
              <w:rPr>
                <w:sz w:val="20"/>
                <w:szCs w:val="20"/>
              </w:rPr>
              <w:t>ej</w:t>
            </w:r>
            <w:proofErr w:type="gramEnd"/>
            <w:r>
              <w:rPr>
                <w:sz w:val="20"/>
                <w:szCs w:val="20"/>
              </w:rPr>
              <w:t xml:space="preserve"> för dosdispenserat.</w:t>
            </w:r>
          </w:p>
        </w:tc>
        <w:tc>
          <w:tcPr>
            <w:tcW w:w="729" w:type="dxa"/>
            <w:shd w:val="clear" w:color="auto" w:fill="auto"/>
            <w:hideMark/>
          </w:tcPr>
          <w:p w:rsidR="00FF2BF3" w:rsidRPr="00C545E1" w:rsidRDefault="00FF2BF3" w:rsidP="00B5732B">
            <w:pPr>
              <w:jc w:val="right"/>
              <w:rPr>
                <w:rFonts w:ascii="Arial" w:eastAsia="ヒラギノ角ゴ Pro W3" w:hAnsi="Arial"/>
                <w:noProof/>
                <w:color w:val="000000"/>
                <w:sz w:val="20"/>
                <w:lang w:eastAsia="en-US"/>
              </w:rPr>
            </w:pPr>
            <w:r>
              <w:rPr>
                <w:rFonts w:ascii="Arial" w:eastAsia="ヒラギノ角ゴ Pro W3" w:hAnsi="Arial"/>
                <w:noProof/>
                <w:color w:val="000000"/>
                <w:sz w:val="20"/>
                <w:lang w:eastAsia="en-US"/>
              </w:rPr>
              <w:t>0..1</w:t>
            </w:r>
          </w:p>
        </w:tc>
      </w:tr>
      <w:tr w:rsidR="00FF2BF3" w:rsidRPr="00326BFF" w:rsidTr="00B5732B">
        <w:trPr>
          <w:trHeight w:val="170"/>
        </w:trPr>
        <w:tc>
          <w:tcPr>
            <w:tcW w:w="2368" w:type="dxa"/>
            <w:shd w:val="clear" w:color="auto" w:fill="auto"/>
            <w:hideMark/>
          </w:tcPr>
          <w:p w:rsidR="00FF2BF3" w:rsidRPr="00326BFF" w:rsidRDefault="00FF2BF3" w:rsidP="00B5732B">
            <w:pPr>
              <w:rPr>
                <w:rFonts w:eastAsia="Arial Unicode MS"/>
                <w:i/>
                <w:sz w:val="20"/>
              </w:rPr>
            </w:pPr>
            <w:r w:rsidRPr="00C45E33">
              <w:rPr>
                <w:rFonts w:eastAsia="Arial Unicode MS"/>
                <w:i/>
                <w:sz w:val="20"/>
              </w:rPr>
              <w:t>totalm</w:t>
            </w:r>
            <w:r>
              <w:rPr>
                <w:rFonts w:eastAsia="Arial Unicode MS"/>
                <w:i/>
                <w:sz w:val="20"/>
              </w:rPr>
              <w:t>ä</w:t>
            </w:r>
            <w:r w:rsidRPr="00C45E33">
              <w:rPr>
                <w:rFonts w:eastAsia="Arial Unicode MS"/>
                <w:i/>
                <w:sz w:val="20"/>
              </w:rPr>
              <w:t>ngd</w:t>
            </w:r>
            <w:r>
              <w:rPr>
                <w:rFonts w:eastAsia="Arial Unicode MS"/>
                <w:i/>
                <w:sz w:val="20"/>
              </w:rPr>
              <w:t xml:space="preserve"> k</w:t>
            </w:r>
            <w:r w:rsidRPr="00C45E33">
              <w:rPr>
                <w:rFonts w:eastAsia="Arial Unicode MS"/>
                <w:i/>
                <w:sz w:val="20"/>
              </w:rPr>
              <w:t>var</w:t>
            </w:r>
            <w:r>
              <w:rPr>
                <w:rFonts w:eastAsia="Arial Unicode MS"/>
                <w:i/>
                <w:sz w:val="20"/>
              </w:rPr>
              <w:br/>
              <w:t>[</w:t>
            </w:r>
            <w:proofErr w:type="spellStart"/>
            <w:r>
              <w:rPr>
                <w:rFonts w:eastAsia="Arial Unicode MS"/>
                <w:i/>
                <w:sz w:val="20"/>
              </w:rPr>
              <w:t>remaining</w:t>
            </w:r>
            <w:proofErr w:type="spellEnd"/>
            <w:r>
              <w:rPr>
                <w:rFonts w:eastAsia="Arial Unicode MS"/>
                <w:i/>
                <w:sz w:val="20"/>
              </w:rPr>
              <w:t xml:space="preserve"> </w:t>
            </w:r>
            <w:proofErr w:type="spellStart"/>
            <w:r>
              <w:rPr>
                <w:rFonts w:eastAsia="Arial Unicode MS"/>
                <w:i/>
                <w:sz w:val="20"/>
              </w:rPr>
              <w:t>quantity</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Quantity</w:t>
            </w:r>
            <w:r>
              <w:rPr>
                <w:sz w:val="20"/>
              </w:rPr>
              <w:t xml:space="preserve"> </w:t>
            </w:r>
          </w:p>
        </w:tc>
        <w:tc>
          <w:tcPr>
            <w:tcW w:w="10170" w:type="dxa"/>
            <w:shd w:val="clear" w:color="auto" w:fill="auto"/>
            <w:hideMark/>
          </w:tcPr>
          <w:p w:rsidR="00FF2BF3" w:rsidRDefault="00FF2BF3" w:rsidP="00B5732B">
            <w:pPr>
              <w:rPr>
                <w:sz w:val="20"/>
                <w:szCs w:val="20"/>
              </w:rPr>
            </w:pPr>
            <w:r>
              <w:rPr>
                <w:sz w:val="20"/>
                <w:szCs w:val="20"/>
              </w:rPr>
              <w:t xml:space="preserve">Resterande mängd som finns kvar på expedieringsunderlaget </w:t>
            </w:r>
            <w:r w:rsidRPr="004F32EF">
              <w:rPr>
                <w:sz w:val="20"/>
                <w:szCs w:val="20"/>
              </w:rPr>
              <w:t>(i förpackningsenheter, t.ex. tabletter).</w:t>
            </w:r>
            <w:r>
              <w:rPr>
                <w:sz w:val="20"/>
                <w:szCs w:val="20"/>
              </w:rPr>
              <w:t xml:space="preserve"> </w:t>
            </w:r>
          </w:p>
          <w:p w:rsidR="00FF2BF3" w:rsidRPr="00CD4C4E" w:rsidRDefault="00FF2BF3" w:rsidP="00B5732B">
            <w:pPr>
              <w:rPr>
                <w:sz w:val="20"/>
                <w:szCs w:val="20"/>
              </w:rPr>
            </w:pPr>
            <w:r>
              <w:rPr>
                <w:sz w:val="20"/>
                <w:szCs w:val="20"/>
              </w:rPr>
              <w:t xml:space="preserve">Beräknas vid mottagande av expedieringsunderlaget samt vid expediering, </w:t>
            </w:r>
            <w:proofErr w:type="gramStart"/>
            <w:r>
              <w:rPr>
                <w:sz w:val="20"/>
                <w:szCs w:val="20"/>
              </w:rPr>
              <w:t>borttag</w:t>
            </w:r>
            <w:proofErr w:type="gramEnd"/>
            <w:r>
              <w:rPr>
                <w:sz w:val="20"/>
                <w:szCs w:val="20"/>
              </w:rPr>
              <w:t xml:space="preserve"> och kreditering.</w:t>
            </w:r>
          </w:p>
        </w:tc>
        <w:tc>
          <w:tcPr>
            <w:tcW w:w="729" w:type="dxa"/>
            <w:shd w:val="clear" w:color="auto" w:fill="auto"/>
            <w:hideMark/>
          </w:tcPr>
          <w:p w:rsidR="00FF2BF3" w:rsidRPr="00326BFF" w:rsidRDefault="00FF2BF3" w:rsidP="00B5732B">
            <w:pPr>
              <w:jc w:val="right"/>
              <w:rPr>
                <w:rFonts w:eastAsia="Arial Unicode MS"/>
                <w:sz w:val="20"/>
              </w:rPr>
            </w:pPr>
            <w:r w:rsidRPr="00C545E1">
              <w:rPr>
                <w:rFonts w:ascii="Arial" w:eastAsia="ヒラギノ角ゴ Pro W3" w:hAnsi="Arial"/>
                <w:noProof/>
                <w:color w:val="000000"/>
                <w:sz w:val="20"/>
                <w:lang w:eastAsia="en-US"/>
              </w:rPr>
              <w:t>0..1</w:t>
            </w:r>
          </w:p>
        </w:tc>
      </w:tr>
      <w:tr w:rsidR="00FF2BF3" w:rsidRPr="00326BFF" w:rsidTr="00B5732B">
        <w:trPr>
          <w:trHeight w:val="170"/>
        </w:trPr>
        <w:tc>
          <w:tcPr>
            <w:tcW w:w="2368" w:type="dxa"/>
            <w:shd w:val="clear" w:color="auto" w:fill="auto"/>
            <w:hideMark/>
          </w:tcPr>
          <w:p w:rsidR="00FF2BF3" w:rsidRPr="00326BFF" w:rsidRDefault="00FF2BF3" w:rsidP="00B5732B">
            <w:pPr>
              <w:rPr>
                <w:rFonts w:eastAsia="Arial Unicode MS"/>
                <w:i/>
                <w:sz w:val="20"/>
              </w:rPr>
            </w:pPr>
            <w:r w:rsidRPr="00C45E33">
              <w:rPr>
                <w:rFonts w:eastAsia="Arial Unicode MS"/>
                <w:i/>
                <w:sz w:val="20"/>
              </w:rPr>
              <w:t>n</w:t>
            </w:r>
            <w:r>
              <w:rPr>
                <w:rFonts w:eastAsia="Arial Unicode MS"/>
                <w:i/>
                <w:sz w:val="20"/>
              </w:rPr>
              <w:t>ä</w:t>
            </w:r>
            <w:r w:rsidRPr="00C45E33">
              <w:rPr>
                <w:rFonts w:eastAsia="Arial Unicode MS"/>
                <w:i/>
                <w:sz w:val="20"/>
              </w:rPr>
              <w:t>sta</w:t>
            </w:r>
            <w:r>
              <w:rPr>
                <w:rFonts w:eastAsia="Arial Unicode MS"/>
                <w:i/>
                <w:sz w:val="20"/>
              </w:rPr>
              <w:t xml:space="preserve"> u</w:t>
            </w:r>
            <w:r w:rsidRPr="00C45E33">
              <w:rPr>
                <w:rFonts w:eastAsia="Arial Unicode MS"/>
                <w:i/>
                <w:sz w:val="20"/>
              </w:rPr>
              <w:t>ttag</w:t>
            </w:r>
            <w:r>
              <w:rPr>
                <w:rFonts w:eastAsia="Arial Unicode MS"/>
                <w:i/>
                <w:sz w:val="20"/>
              </w:rPr>
              <w:t xml:space="preserve"> i</w:t>
            </w:r>
            <w:r w:rsidRPr="00C45E33">
              <w:rPr>
                <w:rFonts w:eastAsia="Arial Unicode MS"/>
                <w:i/>
                <w:sz w:val="20"/>
              </w:rPr>
              <w:t>nom</w:t>
            </w:r>
            <w:r>
              <w:rPr>
                <w:rFonts w:eastAsia="Arial Unicode MS"/>
                <w:i/>
                <w:sz w:val="20"/>
              </w:rPr>
              <w:t xml:space="preserve"> förmå</w:t>
            </w:r>
            <w:r w:rsidRPr="00C45E33">
              <w:rPr>
                <w:rFonts w:eastAsia="Arial Unicode MS"/>
                <w:i/>
                <w:sz w:val="20"/>
              </w:rPr>
              <w:t>nen</w:t>
            </w:r>
            <w:r>
              <w:rPr>
                <w:rFonts w:eastAsia="Arial Unicode MS"/>
                <w:i/>
                <w:sz w:val="20"/>
              </w:rPr>
              <w:br/>
              <w:t>[</w:t>
            </w:r>
            <w:proofErr w:type="spellStart"/>
            <w:r>
              <w:rPr>
                <w:rFonts w:eastAsia="Arial Unicode MS"/>
                <w:i/>
                <w:sz w:val="20"/>
              </w:rPr>
              <w:t>next</w:t>
            </w:r>
            <w:proofErr w:type="spellEnd"/>
            <w:r>
              <w:rPr>
                <w:rFonts w:eastAsia="Arial Unicode MS"/>
                <w:i/>
                <w:sz w:val="20"/>
              </w:rPr>
              <w:t xml:space="preserve"> </w:t>
            </w:r>
            <w:proofErr w:type="spellStart"/>
            <w:r>
              <w:rPr>
                <w:rFonts w:eastAsia="Arial Unicode MS"/>
                <w:i/>
                <w:sz w:val="20"/>
              </w:rPr>
              <w:t>dispense</w:t>
            </w:r>
            <w:proofErr w:type="spellEnd"/>
            <w:r>
              <w:rPr>
                <w:rFonts w:eastAsia="Arial Unicode MS"/>
                <w:i/>
                <w:sz w:val="20"/>
              </w:rPr>
              <w:t xml:space="preserve"> with </w:t>
            </w:r>
            <w:proofErr w:type="spellStart"/>
            <w:r w:rsidRPr="009676F6">
              <w:rPr>
                <w:rFonts w:eastAsia="Arial Unicode MS"/>
                <w:i/>
                <w:sz w:val="20"/>
              </w:rPr>
              <w:t>reimbursement</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p>
        </w:tc>
        <w:tc>
          <w:tcPr>
            <w:tcW w:w="10170" w:type="dxa"/>
            <w:shd w:val="clear" w:color="auto" w:fill="auto"/>
            <w:hideMark/>
          </w:tcPr>
          <w:p w:rsidR="00FF2BF3" w:rsidRPr="00026029" w:rsidRDefault="00FF2BF3" w:rsidP="00B5732B">
            <w:pPr>
              <w:rPr>
                <w:rFonts w:eastAsia="Arial Unicode MS"/>
                <w:sz w:val="20"/>
              </w:rPr>
            </w:pPr>
            <w:r>
              <w:rPr>
                <w:sz w:val="20"/>
                <w:szCs w:val="20"/>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368" w:type="dxa"/>
            <w:shd w:val="clear" w:color="auto" w:fill="auto"/>
            <w:hideMark/>
          </w:tcPr>
          <w:p w:rsidR="00FF2BF3" w:rsidRPr="00326BFF" w:rsidRDefault="00FF2BF3" w:rsidP="00B5732B">
            <w:pPr>
              <w:rPr>
                <w:rFonts w:eastAsia="Arial Unicode MS"/>
                <w:i/>
                <w:sz w:val="20"/>
              </w:rPr>
            </w:pPr>
            <w:r w:rsidRPr="00C45E33">
              <w:rPr>
                <w:rFonts w:eastAsia="Arial Unicode MS"/>
                <w:i/>
                <w:sz w:val="20"/>
              </w:rPr>
              <w:t>n</w:t>
            </w:r>
            <w:r>
              <w:rPr>
                <w:rFonts w:eastAsia="Arial Unicode MS"/>
                <w:i/>
                <w:sz w:val="20"/>
              </w:rPr>
              <w:t>ä</w:t>
            </w:r>
            <w:r w:rsidRPr="00C45E33">
              <w:rPr>
                <w:rFonts w:eastAsia="Arial Unicode MS"/>
                <w:i/>
                <w:sz w:val="20"/>
              </w:rPr>
              <w:t>sta</w:t>
            </w:r>
            <w:r>
              <w:rPr>
                <w:rFonts w:eastAsia="Arial Unicode MS"/>
                <w:i/>
                <w:sz w:val="20"/>
              </w:rPr>
              <w:t xml:space="preserve"> t</w:t>
            </w:r>
            <w:r w:rsidRPr="00C45E33">
              <w:rPr>
                <w:rFonts w:eastAsia="Arial Unicode MS"/>
                <w:i/>
                <w:sz w:val="20"/>
              </w:rPr>
              <w:t>ill</w:t>
            </w:r>
            <w:r>
              <w:rPr>
                <w:rFonts w:eastAsia="Arial Unicode MS"/>
                <w:i/>
                <w:sz w:val="20"/>
              </w:rPr>
              <w:t>å</w:t>
            </w:r>
            <w:r w:rsidRPr="00C45E33">
              <w:rPr>
                <w:rFonts w:eastAsia="Arial Unicode MS"/>
                <w:i/>
                <w:sz w:val="20"/>
              </w:rPr>
              <w:t>tna</w:t>
            </w:r>
            <w:r>
              <w:rPr>
                <w:rFonts w:eastAsia="Arial Unicode MS"/>
                <w:i/>
                <w:sz w:val="20"/>
              </w:rPr>
              <w:t xml:space="preserve"> u</w:t>
            </w:r>
            <w:r w:rsidRPr="00C45E33">
              <w:rPr>
                <w:rFonts w:eastAsia="Arial Unicode MS"/>
                <w:i/>
                <w:sz w:val="20"/>
              </w:rPr>
              <w:t>ttag</w:t>
            </w:r>
            <w:r>
              <w:rPr>
                <w:rFonts w:eastAsia="Arial Unicode MS"/>
                <w:i/>
                <w:sz w:val="20"/>
              </w:rPr>
              <w:br/>
              <w:t>[</w:t>
            </w:r>
            <w:proofErr w:type="spellStart"/>
            <w:r>
              <w:rPr>
                <w:rFonts w:eastAsia="Arial Unicode MS"/>
                <w:i/>
                <w:sz w:val="20"/>
              </w:rPr>
              <w:t>next</w:t>
            </w:r>
            <w:proofErr w:type="spellEnd"/>
            <w:r>
              <w:rPr>
                <w:rFonts w:eastAsia="Arial Unicode MS"/>
                <w:i/>
                <w:sz w:val="20"/>
              </w:rPr>
              <w:t xml:space="preserve"> </w:t>
            </w:r>
            <w:proofErr w:type="spellStart"/>
            <w:r>
              <w:rPr>
                <w:rFonts w:eastAsia="Arial Unicode MS"/>
                <w:i/>
                <w:sz w:val="20"/>
              </w:rPr>
              <w:t>allowed</w:t>
            </w:r>
            <w:proofErr w:type="spellEnd"/>
            <w:r>
              <w:rPr>
                <w:rFonts w:eastAsia="Arial Unicode MS"/>
                <w:i/>
                <w:sz w:val="20"/>
              </w:rPr>
              <w:t xml:space="preserve"> </w:t>
            </w:r>
            <w:proofErr w:type="spellStart"/>
            <w:r>
              <w:rPr>
                <w:rFonts w:eastAsia="Arial Unicode MS"/>
                <w:i/>
                <w:sz w:val="20"/>
              </w:rPr>
              <w:t>dispense</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dateTime</w:t>
            </w:r>
            <w:r>
              <w:rPr>
                <w:sz w:val="20"/>
              </w:rPr>
              <w:t xml:space="preserve"> </w:t>
            </w:r>
          </w:p>
        </w:tc>
        <w:tc>
          <w:tcPr>
            <w:tcW w:w="10170" w:type="dxa"/>
            <w:shd w:val="clear" w:color="auto" w:fill="auto"/>
            <w:hideMark/>
          </w:tcPr>
          <w:p w:rsidR="00FF2BF3" w:rsidRPr="00DC297B" w:rsidRDefault="00FF2BF3" w:rsidP="00B5732B">
            <w:pPr>
              <w:rPr>
                <w:i/>
                <w:iCs/>
                <w:sz w:val="20"/>
                <w:szCs w:val="20"/>
              </w:rPr>
            </w:pPr>
            <w:r w:rsidRPr="00DC297B">
              <w:rPr>
                <w:sz w:val="20"/>
                <w:szCs w:val="20"/>
                <w:lang w:eastAsia="en-US"/>
              </w:rPr>
              <w:t xml:space="preserve">Nästa tillåtna uttag </w:t>
            </w:r>
            <w:r w:rsidRPr="00DC297B">
              <w:rPr>
                <w:sz w:val="20"/>
                <w:szCs w:val="20"/>
              </w:rPr>
              <w:t xml:space="preserve">om förskrivaren har angivit </w:t>
            </w:r>
            <w:r w:rsidRPr="00DC297B">
              <w:rPr>
                <w:rFonts w:eastAsia="Arial Unicode MS"/>
                <w:i/>
                <w:sz w:val="20"/>
              </w:rPr>
              <w:t xml:space="preserve">expedieringsintervall </w:t>
            </w:r>
            <w:r w:rsidRPr="00DC297B">
              <w:rPr>
                <w:rFonts w:eastAsia="Arial Unicode MS"/>
                <w:sz w:val="20"/>
              </w:rPr>
              <w:t>(i</w:t>
            </w:r>
            <w:r w:rsidRPr="00DC297B">
              <w:rPr>
                <w:rFonts w:eastAsia="Arial Unicode MS"/>
                <w:i/>
                <w:sz w:val="20"/>
              </w:rPr>
              <w:t xml:space="preserve"> Expedieringsunderlag för helförpackning</w:t>
            </w:r>
            <w:r w:rsidRPr="00DC297B">
              <w:rPr>
                <w:rFonts w:eastAsia="Arial Unicode MS"/>
                <w:sz w:val="20"/>
              </w:rPr>
              <w: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326BFF" w:rsidTr="00B5732B">
        <w:trPr>
          <w:trHeight w:val="170"/>
        </w:trPr>
        <w:tc>
          <w:tcPr>
            <w:tcW w:w="2368" w:type="dxa"/>
            <w:shd w:val="clear" w:color="auto" w:fill="auto"/>
            <w:hideMark/>
          </w:tcPr>
          <w:p w:rsidR="00FF2BF3" w:rsidRPr="00326BFF" w:rsidRDefault="00FF2BF3" w:rsidP="00B5732B">
            <w:pPr>
              <w:rPr>
                <w:rFonts w:eastAsia="Arial Unicode MS"/>
                <w:i/>
                <w:sz w:val="20"/>
              </w:rPr>
            </w:pPr>
            <w:r w:rsidRPr="00C45E33">
              <w:rPr>
                <w:rFonts w:eastAsia="Arial Unicode MS"/>
                <w:i/>
                <w:sz w:val="20"/>
              </w:rPr>
              <w:t>aktuellt</w:t>
            </w:r>
            <w:r>
              <w:rPr>
                <w:rFonts w:eastAsia="Arial Unicode MS"/>
                <w:i/>
                <w:sz w:val="20"/>
              </w:rPr>
              <w:br/>
              <w:t>[</w:t>
            </w:r>
            <w:proofErr w:type="spellStart"/>
            <w:r w:rsidRPr="00530021">
              <w:rPr>
                <w:rFonts w:eastAsia="Arial Unicode MS"/>
                <w:i/>
                <w:sz w:val="20"/>
              </w:rPr>
              <w:t>available</w:t>
            </w:r>
            <w:proofErr w:type="spellEnd"/>
            <w:r>
              <w:rPr>
                <w:rFonts w:eastAsia="Arial Unicode MS"/>
                <w:i/>
                <w:sz w:val="20"/>
              </w:rPr>
              <w:t>]</w:t>
            </w:r>
          </w:p>
        </w:tc>
        <w:tc>
          <w:tcPr>
            <w:tcW w:w="1629" w:type="dxa"/>
            <w:shd w:val="clear" w:color="auto" w:fill="auto"/>
            <w:hideMark/>
          </w:tcPr>
          <w:p w:rsidR="00FF2BF3" w:rsidRPr="007552D0" w:rsidRDefault="00FF2BF3" w:rsidP="00B5732B">
            <w:pPr>
              <w:spacing w:after="0"/>
              <w:rPr>
                <w:sz w:val="20"/>
              </w:rPr>
            </w:pPr>
            <w:r w:rsidRPr="007552D0">
              <w:rPr>
                <w:sz w:val="20"/>
              </w:rPr>
              <w:t>boolean</w:t>
            </w:r>
            <w:r>
              <w:rPr>
                <w:sz w:val="20"/>
              </w:rPr>
              <w:t xml:space="preserve"> </w:t>
            </w:r>
          </w:p>
        </w:tc>
        <w:tc>
          <w:tcPr>
            <w:tcW w:w="10170" w:type="dxa"/>
            <w:shd w:val="clear" w:color="auto" w:fill="auto"/>
            <w:hideMark/>
          </w:tcPr>
          <w:p w:rsidR="00FF2BF3" w:rsidRDefault="00FF2BF3" w:rsidP="00B5732B">
            <w:pPr>
              <w:rPr>
                <w:sz w:val="20"/>
                <w:lang w:eastAsia="en-US"/>
              </w:rPr>
            </w:pPr>
            <w:r w:rsidRPr="00C45E33">
              <w:rPr>
                <w:sz w:val="20"/>
                <w:lang w:eastAsia="en-US"/>
              </w:rPr>
              <w:t xml:space="preserve">Flagga för om </w:t>
            </w:r>
            <w:r>
              <w:rPr>
                <w:sz w:val="20"/>
                <w:lang w:eastAsia="en-US"/>
              </w:rPr>
              <w:t xml:space="preserve">expedieringsunderlaget är </w:t>
            </w:r>
            <w:r w:rsidRPr="00C45E33">
              <w:rPr>
                <w:sz w:val="20"/>
                <w:lang w:eastAsia="en-US"/>
              </w:rPr>
              <w:t>aktuellt</w:t>
            </w:r>
            <w:r>
              <w:rPr>
                <w:sz w:val="20"/>
                <w:lang w:eastAsia="en-US"/>
              </w:rPr>
              <w:t>.</w:t>
            </w:r>
          </w:p>
          <w:p w:rsidR="00FF2BF3" w:rsidRPr="001A50CB" w:rsidRDefault="00FF2BF3" w:rsidP="00B5732B">
            <w:pPr>
              <w:rPr>
                <w:sz w:val="20"/>
                <w:lang w:eastAsia="en-US"/>
              </w:rPr>
            </w:pPr>
            <w:r>
              <w:rPr>
                <w:sz w:val="20"/>
                <w:lang w:eastAsia="en-US"/>
              </w:rPr>
              <w:t>För att vara aktuellt måste det finnas uttag kvar</w:t>
            </w:r>
            <w:r w:rsidRPr="00817069">
              <w:rPr>
                <w:rFonts w:eastAsia="Arial Unicode MS"/>
                <w:i/>
                <w:sz w:val="20"/>
              </w:rPr>
              <w:t xml:space="preserve"> </w:t>
            </w:r>
            <w:r>
              <w:rPr>
                <w:rFonts w:eastAsia="Arial Unicode MS"/>
                <w:i/>
                <w:sz w:val="20"/>
              </w:rPr>
              <w:t xml:space="preserve">och </w:t>
            </w:r>
            <w:r w:rsidRPr="00817069">
              <w:rPr>
                <w:rFonts w:eastAsia="Arial Unicode MS"/>
                <w:i/>
                <w:sz w:val="20"/>
              </w:rPr>
              <w:t>sista giltighetsdag</w:t>
            </w:r>
            <w:r>
              <w:rPr>
                <w:rFonts w:eastAsia="Arial Unicode MS"/>
                <w:i/>
                <w:sz w:val="20"/>
              </w:rPr>
              <w:t xml:space="preserve"> </w:t>
            </w:r>
            <w:r w:rsidRPr="001A50CB">
              <w:rPr>
                <w:rFonts w:eastAsia="Arial Unicode MS"/>
                <w:sz w:val="20"/>
              </w:rPr>
              <w:t>får inte vara passerad. Det får heller inte vara</w:t>
            </w:r>
            <w:r>
              <w:rPr>
                <w:rFonts w:eastAsia="Arial Unicode MS"/>
                <w:i/>
                <w:sz w:val="20"/>
              </w:rPr>
              <w:t xml:space="preserve"> </w:t>
            </w:r>
            <w:r>
              <w:rPr>
                <w:rFonts w:eastAsia="Arial Unicode MS"/>
                <w:sz w:val="20"/>
              </w:rPr>
              <w:lastRenderedPageBreak/>
              <w:t xml:space="preserve">makulerat, </w:t>
            </w:r>
            <w:r w:rsidRPr="001A50CB">
              <w:rPr>
                <w:rFonts w:eastAsia="Arial Unicode MS"/>
                <w:sz w:val="20"/>
              </w:rPr>
              <w:t>utsatt (endast dosdispenserat)</w:t>
            </w:r>
            <w:r>
              <w:rPr>
                <w:rFonts w:eastAsia="Arial Unicode MS"/>
                <w:sz w:val="20"/>
              </w:rPr>
              <w:t xml:space="preserve"> </w:t>
            </w:r>
            <w:r>
              <w:rPr>
                <w:sz w:val="20"/>
                <w:szCs w:val="20"/>
              </w:rPr>
              <w:t>omvandlat till pappersrecept (utskrivet)</w:t>
            </w:r>
            <w:r>
              <w:rPr>
                <w:rFonts w:eastAsia="Arial Unicode MS"/>
                <w:sz w:val="20"/>
              </w:rPr>
              <w: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lastRenderedPageBreak/>
              <w:t>1</w:t>
            </w:r>
          </w:p>
        </w:tc>
      </w:tr>
      <w:tr w:rsidR="00FF2BF3" w:rsidRPr="00326BFF" w:rsidTr="00B5732B">
        <w:trPr>
          <w:trHeight w:val="170"/>
        </w:trPr>
        <w:tc>
          <w:tcPr>
            <w:tcW w:w="2368" w:type="dxa"/>
            <w:shd w:val="clear" w:color="auto" w:fill="auto"/>
          </w:tcPr>
          <w:p w:rsidR="00FF2BF3" w:rsidRPr="00326BFF" w:rsidRDefault="00FF2BF3" w:rsidP="00B5732B">
            <w:pPr>
              <w:rPr>
                <w:rFonts w:eastAsia="Arial Unicode MS"/>
                <w:i/>
                <w:sz w:val="20"/>
              </w:rPr>
            </w:pPr>
            <w:r w:rsidRPr="00C45E33">
              <w:rPr>
                <w:rFonts w:eastAsia="Arial Unicode MS"/>
                <w:i/>
                <w:sz w:val="20"/>
              </w:rPr>
              <w:lastRenderedPageBreak/>
              <w:t>journalstatus</w:t>
            </w:r>
            <w:r>
              <w:rPr>
                <w:rFonts w:eastAsia="Arial Unicode MS"/>
                <w:i/>
                <w:sz w:val="20"/>
              </w:rPr>
              <w:br/>
              <w:t>[</w:t>
            </w:r>
            <w:proofErr w:type="spellStart"/>
            <w:r>
              <w:rPr>
                <w:rFonts w:eastAsia="Arial Unicode MS"/>
                <w:i/>
                <w:sz w:val="20"/>
              </w:rPr>
              <w:t>medical</w:t>
            </w:r>
            <w:proofErr w:type="spellEnd"/>
            <w:r>
              <w:rPr>
                <w:rFonts w:eastAsia="Arial Unicode MS"/>
                <w:i/>
                <w:sz w:val="20"/>
              </w:rPr>
              <w:t xml:space="preserve"> </w:t>
            </w:r>
            <w:proofErr w:type="spellStart"/>
            <w:r>
              <w:rPr>
                <w:rFonts w:eastAsia="Arial Unicode MS"/>
                <w:i/>
                <w:sz w:val="20"/>
              </w:rPr>
              <w:t>record</w:t>
            </w:r>
            <w:proofErr w:type="spellEnd"/>
            <w:r>
              <w:rPr>
                <w:rFonts w:eastAsia="Arial Unicode MS"/>
                <w:i/>
                <w:sz w:val="20"/>
              </w:rPr>
              <w:t xml:space="preserve"> status]</w:t>
            </w:r>
          </w:p>
        </w:tc>
        <w:tc>
          <w:tcPr>
            <w:tcW w:w="1629" w:type="dxa"/>
            <w:shd w:val="clear" w:color="auto" w:fill="auto"/>
          </w:tcPr>
          <w:p w:rsidR="00FF2BF3" w:rsidRPr="007552D0" w:rsidRDefault="00FF2BF3" w:rsidP="00B5732B">
            <w:pPr>
              <w:spacing w:after="0"/>
              <w:rPr>
                <w:sz w:val="20"/>
              </w:rPr>
            </w:pPr>
            <w:proofErr w:type="spellStart"/>
            <w:r>
              <w:rPr>
                <w:sz w:val="20"/>
              </w:rPr>
              <w:t>RecordStatusE</w:t>
            </w:r>
            <w:r w:rsidRPr="007552D0">
              <w:rPr>
                <w:sz w:val="20"/>
              </w:rPr>
              <w:t>num</w:t>
            </w:r>
            <w:proofErr w:type="spellEnd"/>
            <w:r>
              <w:rPr>
                <w:sz w:val="20"/>
              </w:rPr>
              <w:t xml:space="preserve"> </w:t>
            </w:r>
          </w:p>
        </w:tc>
        <w:tc>
          <w:tcPr>
            <w:tcW w:w="10170" w:type="dxa"/>
            <w:shd w:val="clear" w:color="auto" w:fill="auto"/>
          </w:tcPr>
          <w:p w:rsidR="00FF2BF3" w:rsidRDefault="00FF2BF3" w:rsidP="00B5732B">
            <w:pPr>
              <w:rPr>
                <w:rFonts w:ascii="Arial" w:eastAsia="ヒラギノ角ゴ Pro W3" w:hAnsi="Arial"/>
                <w:noProof/>
                <w:color w:val="000000"/>
                <w:sz w:val="20"/>
                <w:lang w:eastAsia="en-US"/>
              </w:rPr>
            </w:pPr>
            <w:r w:rsidRPr="00C45E33">
              <w:rPr>
                <w:sz w:val="20"/>
                <w:lang w:eastAsia="en-US"/>
              </w:rPr>
              <w:t xml:space="preserve">Journalstatus för </w:t>
            </w:r>
            <w:r>
              <w:rPr>
                <w:sz w:val="20"/>
                <w:szCs w:val="20"/>
              </w:rPr>
              <w:t xml:space="preserve">expedieringsunderlag </w:t>
            </w:r>
            <w:r w:rsidRPr="00C45E33">
              <w:rPr>
                <w:sz w:val="20"/>
                <w:lang w:eastAsia="en-US"/>
              </w:rPr>
              <w:t xml:space="preserve">som hämtas från </w:t>
            </w:r>
            <w:r>
              <w:rPr>
                <w:sz w:val="20"/>
                <w:lang w:eastAsia="en-US"/>
              </w:rPr>
              <w:t>RR</w:t>
            </w:r>
            <w:r w:rsidRPr="00EE6D7C">
              <w:rPr>
                <w:rFonts w:ascii="Arial" w:eastAsia="ヒラギノ角ゴ Pro W3" w:hAnsi="Arial"/>
                <w:noProof/>
                <w:color w:val="000000"/>
                <w:sz w:val="20"/>
                <w:lang w:eastAsia="en-US"/>
              </w:rPr>
              <w:t xml:space="preserve"> </w:t>
            </w:r>
          </w:p>
          <w:p w:rsidR="00FF2BF3" w:rsidRPr="002320FA" w:rsidRDefault="002320FA" w:rsidP="00B5732B">
            <w:pPr>
              <w:rPr>
                <w:sz w:val="20"/>
                <w:szCs w:val="20"/>
              </w:rPr>
            </w:pPr>
            <w:r>
              <w:rPr>
                <w:sz w:val="20"/>
                <w:szCs w:val="20"/>
              </w:rPr>
              <w:t>{IN_</w:t>
            </w:r>
            <w:r w:rsidR="00FF2BF3" w:rsidRPr="000C3779">
              <w:rPr>
                <w:sz w:val="20"/>
                <w:szCs w:val="20"/>
              </w:rPr>
              <w:t xml:space="preserve">NOD, </w:t>
            </w:r>
            <w:r w:rsidRPr="000C3779">
              <w:rPr>
                <w:sz w:val="20"/>
                <w:szCs w:val="20"/>
              </w:rPr>
              <w:t>NOT</w:t>
            </w:r>
            <w:r>
              <w:rPr>
                <w:sz w:val="20"/>
                <w:szCs w:val="20"/>
              </w:rPr>
              <w:t>_</w:t>
            </w:r>
            <w:r w:rsidRPr="000C3779">
              <w:rPr>
                <w:sz w:val="20"/>
                <w:szCs w:val="20"/>
              </w:rPr>
              <w:t>IN</w:t>
            </w:r>
            <w:r>
              <w:rPr>
                <w:sz w:val="20"/>
                <w:szCs w:val="20"/>
              </w:rPr>
              <w:t>_</w:t>
            </w:r>
            <w:r w:rsidRPr="000C3779">
              <w:rPr>
                <w:sz w:val="20"/>
                <w:szCs w:val="20"/>
              </w:rPr>
              <w:t>NOD</w:t>
            </w:r>
            <w:r w:rsidR="00FF2BF3" w:rsidRPr="000C3779">
              <w:rPr>
                <w:sz w:val="20"/>
                <w:szCs w:val="20"/>
              </w:rPr>
              <w:t>}</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bl>
    <w:p w:rsidR="00FF2BF3" w:rsidRDefault="00FF2BF3" w:rsidP="00FF2BF3"/>
    <w:p w:rsidR="00FF2BF3" w:rsidRDefault="00FF2BF3" w:rsidP="00FF2BF3">
      <w:pPr>
        <w:pStyle w:val="Rubrik2Nr"/>
      </w:pPr>
      <w:bookmarkStart w:id="117" w:name="_Toc413681409"/>
      <w:bookmarkStart w:id="118" w:name="_Toc415643520"/>
      <w:r>
        <w:t>Makulering</w:t>
      </w:r>
      <w:bookmarkEnd w:id="117"/>
      <w:bookmarkEnd w:id="118"/>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74"/>
        <w:gridCol w:w="1637"/>
        <w:gridCol w:w="10256"/>
        <w:gridCol w:w="729"/>
      </w:tblGrid>
      <w:tr w:rsidR="00FF2BF3" w:rsidRPr="00326BFF" w:rsidTr="00B5732B">
        <w:trPr>
          <w:trHeight w:val="170"/>
        </w:trPr>
        <w:tc>
          <w:tcPr>
            <w:tcW w:w="14896" w:type="dxa"/>
            <w:gridSpan w:val="4"/>
            <w:shd w:val="clear" w:color="auto" w:fill="auto"/>
            <w:hideMark/>
          </w:tcPr>
          <w:p w:rsidR="00FF2BF3" w:rsidRPr="00326BFF" w:rsidRDefault="00FF2BF3" w:rsidP="00B5732B">
            <w:pPr>
              <w:spacing w:after="0"/>
              <w:rPr>
                <w:rFonts w:ascii="Arial" w:hAnsi="Arial" w:cs="Arial"/>
                <w:b/>
                <w:bCs/>
                <w:color w:val="000000"/>
                <w:sz w:val="20"/>
              </w:rPr>
            </w:pPr>
            <w:r>
              <w:rPr>
                <w:rFonts w:ascii="Arial" w:hAnsi="Arial" w:cs="Arial"/>
                <w:b/>
                <w:bCs/>
                <w:color w:val="000000"/>
                <w:sz w:val="20"/>
              </w:rPr>
              <w:t>Makulering [</w:t>
            </w:r>
            <w:proofErr w:type="spellStart"/>
            <w:r>
              <w:rPr>
                <w:rFonts w:ascii="Arial" w:hAnsi="Arial" w:cs="Arial"/>
                <w:b/>
                <w:bCs/>
                <w:color w:val="000000"/>
                <w:sz w:val="20"/>
              </w:rPr>
              <w:t>Revocation</w:t>
            </w:r>
            <w:proofErr w:type="spellEnd"/>
            <w:r>
              <w:rPr>
                <w:rFonts w:ascii="Arial" w:hAnsi="Arial" w:cs="Arial"/>
                <w:b/>
                <w:bCs/>
                <w:color w:val="000000"/>
                <w:sz w:val="20"/>
              </w:rPr>
              <w:t>]</w:t>
            </w:r>
          </w:p>
        </w:tc>
      </w:tr>
      <w:tr w:rsidR="00FF2BF3" w:rsidRPr="00326BFF" w:rsidTr="00B5732B">
        <w:trPr>
          <w:trHeight w:val="170"/>
        </w:trPr>
        <w:tc>
          <w:tcPr>
            <w:tcW w:w="2274"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37"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25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274" w:type="dxa"/>
            <w:shd w:val="clear" w:color="auto" w:fill="auto"/>
            <w:hideMark/>
          </w:tcPr>
          <w:p w:rsidR="00FF2BF3" w:rsidRPr="00326BFF" w:rsidRDefault="00FF2BF3" w:rsidP="00B5732B">
            <w:pPr>
              <w:rPr>
                <w:rFonts w:eastAsia="Arial Unicode MS"/>
                <w:i/>
                <w:sz w:val="20"/>
              </w:rPr>
            </w:pPr>
            <w:r>
              <w:rPr>
                <w:rFonts w:eastAsia="Arial Unicode MS"/>
                <w:i/>
                <w:sz w:val="20"/>
              </w:rPr>
              <w:t>m</w:t>
            </w:r>
            <w:r w:rsidRPr="00B20042">
              <w:rPr>
                <w:rFonts w:eastAsia="Arial Unicode MS"/>
                <w:i/>
                <w:sz w:val="20"/>
              </w:rPr>
              <w:t>akuleringsorsakskod</w:t>
            </w:r>
            <w:r>
              <w:rPr>
                <w:rFonts w:eastAsia="Arial Unicode MS"/>
                <w:i/>
                <w:sz w:val="20"/>
              </w:rPr>
              <w:br/>
            </w:r>
            <w:r w:rsidRPr="00120DDB">
              <w:rPr>
                <w:rFonts w:eastAsia="Arial Unicode MS"/>
                <w:i/>
                <w:sz w:val="20"/>
              </w:rPr>
              <w:t>[</w:t>
            </w:r>
            <w:proofErr w:type="spellStart"/>
            <w:r w:rsidRPr="00120DDB">
              <w:rPr>
                <w:rFonts w:eastAsia="Arial Unicode MS"/>
                <w:i/>
                <w:sz w:val="20"/>
              </w:rPr>
              <w:t>revocation</w:t>
            </w:r>
            <w:proofErr w:type="spellEnd"/>
            <w:r>
              <w:rPr>
                <w:rFonts w:eastAsia="Arial Unicode MS"/>
                <w:i/>
                <w:sz w:val="20"/>
              </w:rPr>
              <w:t xml:space="preserve"> </w:t>
            </w:r>
            <w:proofErr w:type="spellStart"/>
            <w:r w:rsidRPr="00120DDB">
              <w:rPr>
                <w:rFonts w:eastAsia="Arial Unicode MS"/>
                <w:i/>
                <w:sz w:val="20"/>
              </w:rPr>
              <w:t>code</w:t>
            </w:r>
            <w:proofErr w:type="spellEnd"/>
            <w:r w:rsidRPr="00120DDB">
              <w:rPr>
                <w:rFonts w:eastAsia="Arial Unicode MS"/>
                <w:i/>
                <w:sz w:val="20"/>
              </w:rPr>
              <w:t>]</w:t>
            </w:r>
          </w:p>
        </w:tc>
        <w:tc>
          <w:tcPr>
            <w:tcW w:w="1637" w:type="dxa"/>
            <w:shd w:val="clear" w:color="auto" w:fill="auto"/>
            <w:hideMark/>
          </w:tcPr>
          <w:p w:rsidR="00FF2BF3" w:rsidRPr="0037110C" w:rsidRDefault="00FF2BF3" w:rsidP="00B5732B">
            <w:pPr>
              <w:spacing w:after="0"/>
              <w:rPr>
                <w:color w:val="000000"/>
                <w:sz w:val="20"/>
              </w:rPr>
            </w:pPr>
            <w:proofErr w:type="spellStart"/>
            <w:r>
              <w:rPr>
                <w:color w:val="000000"/>
                <w:sz w:val="20"/>
              </w:rPr>
              <w:t>RevocationEnum</w:t>
            </w:r>
            <w:proofErr w:type="spellEnd"/>
          </w:p>
        </w:tc>
        <w:tc>
          <w:tcPr>
            <w:tcW w:w="10256" w:type="dxa"/>
            <w:shd w:val="clear" w:color="auto" w:fill="auto"/>
            <w:hideMark/>
          </w:tcPr>
          <w:p w:rsidR="00FF2BF3" w:rsidRDefault="00FF2BF3" w:rsidP="00B5732B">
            <w:pPr>
              <w:rPr>
                <w:rFonts w:eastAsia="Arial Unicode MS"/>
                <w:sz w:val="20"/>
              </w:rPr>
            </w:pPr>
            <w:r w:rsidRPr="00657AA8">
              <w:rPr>
                <w:rFonts w:eastAsia="Arial Unicode MS"/>
                <w:sz w:val="20"/>
              </w:rPr>
              <w:t>1 = Fel patient</w:t>
            </w:r>
            <w:r w:rsidRPr="00657AA8">
              <w:rPr>
                <w:rFonts w:eastAsia="Arial Unicode MS"/>
                <w:sz w:val="20"/>
              </w:rPr>
              <w:br/>
              <w:t>2 = Fel läkemedel/</w:t>
            </w:r>
            <w:proofErr w:type="gramStart"/>
            <w:r w:rsidRPr="00657AA8">
              <w:rPr>
                <w:rFonts w:eastAsia="Arial Unicode MS"/>
                <w:sz w:val="20"/>
              </w:rPr>
              <w:t>vara /dosering</w:t>
            </w:r>
            <w:proofErr w:type="gramEnd"/>
            <w:r w:rsidRPr="00657AA8">
              <w:rPr>
                <w:rFonts w:eastAsia="Arial Unicode MS"/>
                <w:sz w:val="20"/>
              </w:rPr>
              <w:t>/styrka/ändamål. Patienten informerad</w:t>
            </w:r>
            <w:r w:rsidRPr="00657AA8">
              <w:rPr>
                <w:rFonts w:eastAsia="Arial Unicode MS"/>
                <w:sz w:val="20"/>
              </w:rPr>
              <w:br/>
              <w:t>3 = Utsatt lm/Inaktuell medicinering. Patienten informerad</w:t>
            </w:r>
            <w:r w:rsidRPr="00657AA8">
              <w:rPr>
                <w:rFonts w:eastAsia="Arial Unicode MS"/>
                <w:sz w:val="20"/>
              </w:rPr>
              <w:br/>
              <w:t>4 = Annan orsak. Patienten informerad</w:t>
            </w:r>
          </w:p>
          <w:p w:rsidR="00FF2BF3" w:rsidRDefault="00FF2BF3" w:rsidP="00B5732B">
            <w:pPr>
              <w:rPr>
                <w:rFonts w:eastAsia="Arial Unicode MS"/>
                <w:sz w:val="20"/>
              </w:rPr>
            </w:pPr>
            <w:r>
              <w:rPr>
                <w:rFonts w:eastAsia="Arial Unicode MS"/>
                <w:sz w:val="20"/>
              </w:rPr>
              <w:t>{1,2,3,4}</w:t>
            </w:r>
          </w:p>
          <w:p w:rsidR="00FF2BF3" w:rsidRPr="00283485" w:rsidRDefault="00FF2BF3" w:rsidP="00B5732B">
            <w:pPr>
              <w:rPr>
                <w:rFonts w:eastAsia="Arial Unicode MS"/>
              </w:rPr>
            </w:pPr>
            <w:r w:rsidRPr="00283485">
              <w:rPr>
                <w:rFonts w:eastAsia="Arial Unicode MS"/>
                <w:sz w:val="20"/>
              </w:rPr>
              <w:t xml:space="preserve">Se även </w:t>
            </w:r>
            <w:proofErr w:type="spellStart"/>
            <w:r w:rsidRPr="00283485">
              <w:rPr>
                <w:rFonts w:eastAsia="Arial Unicode MS"/>
                <w:i/>
                <w:sz w:val="20"/>
              </w:rPr>
              <w:t>Läkemedelsordination.utsättningsorsak</w:t>
            </w:r>
            <w:proofErr w:type="spellEnd"/>
            <w:r w:rsidRPr="00283485">
              <w:rPr>
                <w:i/>
              </w:rPr>
              <w:t xml:space="preserve"> </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274" w:type="dxa"/>
            <w:shd w:val="clear" w:color="auto" w:fill="auto"/>
            <w:hideMark/>
          </w:tcPr>
          <w:p w:rsidR="00FF2BF3" w:rsidRPr="00C45E33" w:rsidRDefault="00FF2BF3" w:rsidP="00B5732B">
            <w:pPr>
              <w:rPr>
                <w:rFonts w:eastAsia="Arial Unicode MS"/>
                <w:i/>
                <w:sz w:val="20"/>
              </w:rPr>
            </w:pPr>
            <w:r>
              <w:rPr>
                <w:rFonts w:eastAsia="Arial Unicode MS"/>
                <w:i/>
                <w:sz w:val="20"/>
              </w:rPr>
              <w:t>m</w:t>
            </w:r>
            <w:r w:rsidRPr="00B20042">
              <w:rPr>
                <w:rFonts w:eastAsia="Arial Unicode MS"/>
                <w:i/>
                <w:sz w:val="20"/>
              </w:rPr>
              <w:t>akuleringskommentar</w:t>
            </w:r>
            <w:r>
              <w:rPr>
                <w:rFonts w:eastAsia="Arial Unicode MS"/>
                <w:i/>
                <w:sz w:val="20"/>
              </w:rPr>
              <w:t xml:space="preserve"> </w:t>
            </w:r>
            <w:r w:rsidRPr="00120DDB">
              <w:rPr>
                <w:rFonts w:eastAsia="Arial Unicode MS"/>
                <w:i/>
                <w:sz w:val="20"/>
              </w:rPr>
              <w:t>[</w:t>
            </w:r>
            <w:proofErr w:type="spellStart"/>
            <w:r>
              <w:rPr>
                <w:rFonts w:eastAsia="Arial Unicode MS"/>
                <w:i/>
                <w:sz w:val="20"/>
              </w:rPr>
              <w:t>r</w:t>
            </w:r>
            <w:r w:rsidRPr="00120DDB">
              <w:rPr>
                <w:rFonts w:eastAsia="Arial Unicode MS"/>
                <w:i/>
                <w:sz w:val="20"/>
              </w:rPr>
              <w:t>evocation</w:t>
            </w:r>
            <w:proofErr w:type="spellEnd"/>
            <w:r>
              <w:rPr>
                <w:rFonts w:eastAsia="Arial Unicode MS"/>
                <w:i/>
                <w:sz w:val="20"/>
              </w:rPr>
              <w:t xml:space="preserve"> </w:t>
            </w:r>
            <w:proofErr w:type="spellStart"/>
            <w:r w:rsidRPr="00120DDB">
              <w:rPr>
                <w:rFonts w:eastAsia="Arial Unicode MS"/>
                <w:i/>
                <w:sz w:val="20"/>
              </w:rPr>
              <w:t>comment</w:t>
            </w:r>
            <w:proofErr w:type="spellEnd"/>
            <w:r w:rsidRPr="00120DDB">
              <w:rPr>
                <w:rFonts w:eastAsia="Arial Unicode MS"/>
                <w:i/>
                <w:sz w:val="20"/>
              </w:rPr>
              <w:t>]</w:t>
            </w:r>
          </w:p>
        </w:tc>
        <w:tc>
          <w:tcPr>
            <w:tcW w:w="1637" w:type="dxa"/>
            <w:shd w:val="clear" w:color="auto" w:fill="auto"/>
            <w:hideMark/>
          </w:tcPr>
          <w:p w:rsidR="00FF2BF3" w:rsidRPr="0076337D" w:rsidRDefault="00FF2BF3" w:rsidP="00B5732B">
            <w:pPr>
              <w:spacing w:after="0"/>
              <w:rPr>
                <w:color w:val="000000"/>
                <w:sz w:val="20"/>
              </w:rPr>
            </w:pPr>
            <w:r w:rsidRPr="0076337D">
              <w:rPr>
                <w:color w:val="000000"/>
                <w:sz w:val="20"/>
              </w:rPr>
              <w:t>string</w:t>
            </w:r>
          </w:p>
        </w:tc>
        <w:tc>
          <w:tcPr>
            <w:tcW w:w="10256" w:type="dxa"/>
            <w:shd w:val="clear" w:color="auto" w:fill="auto"/>
            <w:hideMark/>
          </w:tcPr>
          <w:p w:rsidR="00FF2BF3" w:rsidRDefault="00FF2BF3" w:rsidP="00B5732B">
            <w:pPr>
              <w:pStyle w:val="Normaltindrag"/>
              <w:ind w:left="0"/>
              <w:rPr>
                <w:rFonts w:eastAsia="Arial Unicode MS"/>
              </w:rPr>
            </w:pPr>
            <w:r>
              <w:rPr>
                <w:rFonts w:eastAsia="Arial Unicode MS"/>
              </w:rPr>
              <w:t>Fritextbeskrivning som preciserar makuleringsorsak som angivits som ”annan orsak”.</w:t>
            </w:r>
          </w:p>
          <w:p w:rsidR="00FF2BF3" w:rsidRPr="00657AA8" w:rsidRDefault="00FF2BF3" w:rsidP="00B5732B">
            <w:pPr>
              <w:pStyle w:val="Normaltindrag"/>
              <w:ind w:left="0"/>
              <w:rPr>
                <w:rFonts w:eastAsia="Arial Unicode MS"/>
                <w:lang w:eastAsia="sv-SE"/>
              </w:rPr>
            </w:pPr>
            <w:r w:rsidRPr="00657AA8">
              <w:rPr>
                <w:rFonts w:eastAsia="Arial Unicode MS"/>
                <w:lang w:eastAsia="sv-SE"/>
              </w:rPr>
              <w:t>Obligatorisk parameter för Orsakskod = 4</w:t>
            </w:r>
          </w:p>
          <w:p w:rsidR="00FF2BF3" w:rsidRPr="00C45E33" w:rsidRDefault="00FF2BF3" w:rsidP="00B5732B">
            <w:pPr>
              <w:rPr>
                <w:sz w:val="20"/>
                <w:lang w:eastAsia="en-US"/>
              </w:rPr>
            </w:pPr>
            <w:r w:rsidRPr="00657AA8">
              <w:rPr>
                <w:rFonts w:eastAsia="Arial Unicode MS"/>
                <w:sz w:val="20"/>
              </w:rPr>
              <w:t xml:space="preserve">Får </w:t>
            </w:r>
            <w:proofErr w:type="gramStart"/>
            <w:r w:rsidRPr="00657AA8">
              <w:rPr>
                <w:rFonts w:eastAsia="Arial Unicode MS"/>
                <w:sz w:val="20"/>
              </w:rPr>
              <w:t>ej</w:t>
            </w:r>
            <w:proofErr w:type="gramEnd"/>
            <w:r w:rsidRPr="00657AA8">
              <w:rPr>
                <w:rFonts w:eastAsia="Arial Unicode MS"/>
                <w:sz w:val="20"/>
              </w:rPr>
              <w:t xml:space="preserve"> anges för Orsakskod = 1, 2 eller 3.</w:t>
            </w:r>
          </w:p>
        </w:tc>
        <w:tc>
          <w:tcPr>
            <w:tcW w:w="729" w:type="dxa"/>
            <w:shd w:val="clear" w:color="auto" w:fill="auto"/>
            <w:hideMark/>
          </w:tcPr>
          <w:p w:rsidR="00FF2BF3" w:rsidRPr="00C545E1" w:rsidRDefault="00FF2BF3" w:rsidP="00B5732B">
            <w:pPr>
              <w:jc w:val="right"/>
              <w:rPr>
                <w:rFonts w:ascii="Arial" w:eastAsia="ヒラギノ角ゴ Pro W3" w:hAnsi="Arial"/>
                <w:noProof/>
                <w:color w:val="000000"/>
                <w:sz w:val="20"/>
                <w:lang w:eastAsia="en-US"/>
              </w:rPr>
            </w:pPr>
            <w:r>
              <w:rPr>
                <w:rFonts w:ascii="Arial" w:eastAsia="ヒラギノ角ゴ Pro W3" w:hAnsi="Arial"/>
                <w:noProof/>
                <w:color w:val="000000"/>
                <w:sz w:val="20"/>
                <w:lang w:eastAsia="en-US"/>
              </w:rPr>
              <w:t>0..1</w:t>
            </w:r>
          </w:p>
        </w:tc>
      </w:tr>
      <w:tr w:rsidR="00FF2BF3" w:rsidRPr="00326BFF" w:rsidTr="00B5732B">
        <w:trPr>
          <w:trHeight w:val="170"/>
        </w:trPr>
        <w:tc>
          <w:tcPr>
            <w:tcW w:w="2274" w:type="dxa"/>
            <w:shd w:val="clear" w:color="auto" w:fill="auto"/>
            <w:hideMark/>
          </w:tcPr>
          <w:p w:rsidR="00FF2BF3" w:rsidRPr="00326BFF" w:rsidRDefault="00FF2BF3" w:rsidP="00B5732B">
            <w:pPr>
              <w:rPr>
                <w:rFonts w:eastAsia="Arial Unicode MS"/>
                <w:i/>
                <w:sz w:val="20"/>
              </w:rPr>
            </w:pPr>
            <w:r>
              <w:rPr>
                <w:rFonts w:eastAsia="Arial Unicode MS"/>
                <w:i/>
                <w:sz w:val="20"/>
              </w:rPr>
              <w:t>s</w:t>
            </w:r>
            <w:r w:rsidRPr="006726DF">
              <w:rPr>
                <w:rFonts w:eastAsia="Arial Unicode MS"/>
                <w:i/>
                <w:sz w:val="20"/>
              </w:rPr>
              <w:t>amtycke makulering</w:t>
            </w:r>
            <w:r>
              <w:rPr>
                <w:rFonts w:eastAsia="Arial Unicode MS"/>
                <w:i/>
                <w:sz w:val="20"/>
              </w:rPr>
              <w:t xml:space="preserve"> </w:t>
            </w:r>
            <w:r w:rsidRPr="00120DDB">
              <w:rPr>
                <w:rFonts w:eastAsia="Arial Unicode MS"/>
                <w:i/>
                <w:sz w:val="20"/>
              </w:rPr>
              <w:t>[</w:t>
            </w:r>
            <w:proofErr w:type="spellStart"/>
            <w:r w:rsidRPr="00120DDB">
              <w:rPr>
                <w:rFonts w:eastAsia="Arial Unicode MS"/>
                <w:i/>
                <w:sz w:val="20"/>
              </w:rPr>
              <w:t>revocation</w:t>
            </w:r>
            <w:proofErr w:type="spellEnd"/>
            <w:r>
              <w:rPr>
                <w:rFonts w:eastAsia="Arial Unicode MS"/>
                <w:i/>
                <w:sz w:val="20"/>
              </w:rPr>
              <w:t xml:space="preserve"> </w:t>
            </w:r>
            <w:proofErr w:type="spellStart"/>
            <w:r w:rsidRPr="00120DDB">
              <w:rPr>
                <w:rFonts w:eastAsia="Arial Unicode MS"/>
                <w:i/>
                <w:sz w:val="20"/>
              </w:rPr>
              <w:t>consent</w:t>
            </w:r>
            <w:proofErr w:type="spellEnd"/>
            <w:r w:rsidRPr="00120DDB">
              <w:rPr>
                <w:rFonts w:eastAsia="Arial Unicode MS"/>
                <w:i/>
                <w:sz w:val="20"/>
              </w:rPr>
              <w:t>]</w:t>
            </w:r>
          </w:p>
        </w:tc>
        <w:tc>
          <w:tcPr>
            <w:tcW w:w="1637" w:type="dxa"/>
            <w:shd w:val="clear" w:color="auto" w:fill="auto"/>
            <w:hideMark/>
          </w:tcPr>
          <w:p w:rsidR="00FF2BF3" w:rsidRPr="0076337D" w:rsidRDefault="00FF2BF3" w:rsidP="00B5732B">
            <w:pPr>
              <w:spacing w:after="0"/>
              <w:rPr>
                <w:color w:val="000000"/>
                <w:sz w:val="20"/>
              </w:rPr>
            </w:pPr>
            <w:r>
              <w:rPr>
                <w:color w:val="000000"/>
                <w:sz w:val="20"/>
              </w:rPr>
              <w:t>boolean</w:t>
            </w:r>
          </w:p>
        </w:tc>
        <w:tc>
          <w:tcPr>
            <w:tcW w:w="10256" w:type="dxa"/>
            <w:shd w:val="clear" w:color="auto" w:fill="auto"/>
            <w:hideMark/>
          </w:tcPr>
          <w:p w:rsidR="00FF2BF3" w:rsidRDefault="00FF2BF3" w:rsidP="00B5732B">
            <w:pPr>
              <w:spacing w:before="100" w:beforeAutospacing="1" w:afterAutospacing="1"/>
              <w:rPr>
                <w:sz w:val="20"/>
                <w:lang w:eastAsia="en-US"/>
              </w:rPr>
            </w:pPr>
            <w:r w:rsidRPr="006726DF">
              <w:rPr>
                <w:sz w:val="20"/>
                <w:lang w:eastAsia="en-US"/>
              </w:rPr>
              <w:t xml:space="preserve">Inhämtat samtycke av patienten vid makulering. </w:t>
            </w:r>
          </w:p>
          <w:p w:rsidR="00FF2BF3" w:rsidRPr="00E90AA7" w:rsidRDefault="00FF2BF3" w:rsidP="00B5732B">
            <w:pPr>
              <w:rPr>
                <w:sz w:val="20"/>
                <w:lang w:eastAsia="en-US"/>
              </w:rPr>
            </w:pPr>
            <w:r>
              <w:rPr>
                <w:sz w:val="20"/>
                <w:lang w:eastAsia="en-US"/>
              </w:rPr>
              <w:t xml:space="preserve">Måste anges till </w:t>
            </w:r>
            <w:proofErr w:type="spellStart"/>
            <w:r>
              <w:rPr>
                <w:sz w:val="20"/>
                <w:lang w:eastAsia="en-US"/>
              </w:rPr>
              <w:t>true</w:t>
            </w:r>
            <w:proofErr w:type="spellEnd"/>
            <w:r>
              <w:rPr>
                <w:sz w:val="20"/>
                <w:lang w:eastAsia="en-US"/>
              </w:rPr>
              <w:t xml:space="preserve"> </w:t>
            </w:r>
            <w:r w:rsidRPr="00E90AA7">
              <w:rPr>
                <w:sz w:val="20"/>
                <w:lang w:eastAsia="en-US"/>
              </w:rPr>
              <w:t xml:space="preserve">då </w:t>
            </w:r>
            <w:r>
              <w:rPr>
                <w:sz w:val="20"/>
                <w:lang w:eastAsia="en-US"/>
              </w:rPr>
              <w:t>förskrivare</w:t>
            </w:r>
            <w:r w:rsidRPr="00E90AA7">
              <w:rPr>
                <w:sz w:val="20"/>
                <w:lang w:eastAsia="en-US"/>
              </w:rPr>
              <w:t xml:space="preserve"> makulerar</w:t>
            </w:r>
            <w:r>
              <w:rPr>
                <w:sz w:val="20"/>
                <w:lang w:eastAsia="en-US"/>
              </w:rPr>
              <w:t xml:space="preserve"> </w:t>
            </w:r>
            <w:r>
              <w:rPr>
                <w:i/>
                <w:sz w:val="20"/>
                <w:lang w:eastAsia="en-US"/>
              </w:rPr>
              <w:t>Expedieringsunderlag</w:t>
            </w:r>
            <w:r w:rsidRPr="00E90AA7">
              <w:rPr>
                <w:sz w:val="20"/>
                <w:lang w:eastAsia="en-US"/>
              </w:rPr>
              <w:t xml:space="preserve"> med orsakskod 2, 3 eller 4.</w:t>
            </w:r>
          </w:p>
          <w:p w:rsidR="00FF2BF3" w:rsidRPr="00DA10CF" w:rsidRDefault="00FF2BF3" w:rsidP="00B5732B">
            <w:pPr>
              <w:rPr>
                <w:sz w:val="20"/>
              </w:rPr>
            </w:pPr>
            <w:r>
              <w:rPr>
                <w:sz w:val="20"/>
              </w:rPr>
              <w:t xml:space="preserve">Ignoreras för dospatienter, eftersom </w:t>
            </w:r>
            <w:r w:rsidRPr="00DA10CF">
              <w:rPr>
                <w:sz w:val="20"/>
              </w:rPr>
              <w:t>de har samtyckt via dossamtycket.</w:t>
            </w:r>
          </w:p>
          <w:p w:rsidR="00FF2BF3" w:rsidRPr="00DA10CF" w:rsidRDefault="00FF2BF3" w:rsidP="00B5732B">
            <w:pPr>
              <w:spacing w:before="100" w:beforeAutospacing="1" w:afterAutospacing="1"/>
              <w:rPr>
                <w:sz w:val="20"/>
                <w:lang w:eastAsia="en-US"/>
              </w:rPr>
            </w:pPr>
            <w:r w:rsidRPr="00DA10CF">
              <w:rPr>
                <w:sz w:val="20"/>
                <w:lang w:eastAsia="en-US"/>
              </w:rPr>
              <w:lastRenderedPageBreak/>
              <w:t xml:space="preserve">I </w:t>
            </w:r>
            <w:r>
              <w:rPr>
                <w:sz w:val="20"/>
                <w:lang w:eastAsia="en-US"/>
              </w:rPr>
              <w:t>användargränssnittet uttrycks</w:t>
            </w:r>
            <w:r w:rsidRPr="00DA10CF">
              <w:rPr>
                <w:sz w:val="20"/>
                <w:lang w:eastAsia="en-US"/>
              </w:rPr>
              <w:t xml:space="preserve"> </w:t>
            </w:r>
            <w:r>
              <w:rPr>
                <w:sz w:val="20"/>
                <w:lang w:eastAsia="en-US"/>
              </w:rPr>
              <w:t>samtycket</w:t>
            </w:r>
            <w:r w:rsidRPr="00DA10CF">
              <w:rPr>
                <w:sz w:val="20"/>
                <w:lang w:eastAsia="en-US"/>
              </w:rPr>
              <w:t xml:space="preserve"> som att </w:t>
            </w:r>
            <w:r>
              <w:rPr>
                <w:sz w:val="20"/>
                <w:lang w:eastAsia="en-US"/>
              </w:rPr>
              <w:t>”</w:t>
            </w:r>
            <w:r w:rsidRPr="00DA10CF">
              <w:rPr>
                <w:sz w:val="20"/>
                <w:lang w:eastAsia="en-US"/>
              </w:rPr>
              <w:t>patienten är informerad</w:t>
            </w:r>
            <w:r>
              <w:rPr>
                <w:sz w:val="20"/>
                <w:lang w:eastAsia="en-US"/>
              </w:rPr>
              <w:t>”</w:t>
            </w:r>
            <w:r w:rsidRPr="00DA10CF">
              <w:rPr>
                <w:sz w:val="20"/>
                <w:lang w:eastAsia="en-US"/>
              </w:rPr>
              <w:t>.</w:t>
            </w:r>
          </w:p>
          <w:p w:rsidR="00FF2BF3" w:rsidRPr="0076337D" w:rsidRDefault="00FF2BF3" w:rsidP="00B5732B">
            <w:pPr>
              <w:spacing w:before="100" w:beforeAutospacing="1" w:afterAutospacing="1"/>
              <w:rPr>
                <w:sz w:val="20"/>
                <w:lang w:eastAsia="en-US"/>
              </w:rPr>
            </w:pPr>
            <w:r w:rsidRPr="00DA10CF">
              <w:rPr>
                <w:sz w:val="20"/>
                <w:lang w:eastAsia="en-US"/>
              </w:rPr>
              <w:t xml:space="preserve">Notera att makulering av </w:t>
            </w:r>
            <w:r>
              <w:rPr>
                <w:i/>
                <w:sz w:val="20"/>
                <w:lang w:eastAsia="en-US"/>
              </w:rPr>
              <w:t>Expediering</w:t>
            </w:r>
            <w:r w:rsidRPr="00DA10CF">
              <w:rPr>
                <w:i/>
                <w:sz w:val="20"/>
                <w:lang w:eastAsia="en-US"/>
              </w:rPr>
              <w:t>sunderlag</w:t>
            </w:r>
            <w:r w:rsidRPr="00DA10CF">
              <w:rPr>
                <w:sz w:val="20"/>
                <w:lang w:eastAsia="en-US"/>
              </w:rPr>
              <w:t xml:space="preserve"> i vissa fall sker automatiskt som en nödvändig del för att realisera ändringar (t.ex. dosändringar) och utsättning i ordinationen.</w:t>
            </w:r>
          </w:p>
        </w:tc>
        <w:tc>
          <w:tcPr>
            <w:tcW w:w="729" w:type="dxa"/>
            <w:shd w:val="clear" w:color="auto" w:fill="auto"/>
            <w:hideMark/>
          </w:tcPr>
          <w:p w:rsidR="00FF2BF3" w:rsidRPr="00326BFF" w:rsidRDefault="00FF2BF3" w:rsidP="00B5732B">
            <w:pPr>
              <w:jc w:val="right"/>
              <w:rPr>
                <w:rFonts w:eastAsia="Arial Unicode MS"/>
                <w:sz w:val="20"/>
              </w:rPr>
            </w:pPr>
            <w:r w:rsidRPr="00C545E1">
              <w:rPr>
                <w:rFonts w:ascii="Arial" w:eastAsia="ヒラギノ角ゴ Pro W3" w:hAnsi="Arial"/>
                <w:noProof/>
                <w:color w:val="000000"/>
                <w:sz w:val="20"/>
                <w:lang w:eastAsia="en-US"/>
              </w:rPr>
              <w:lastRenderedPageBreak/>
              <w:t>1</w:t>
            </w:r>
          </w:p>
        </w:tc>
      </w:tr>
      <w:tr w:rsidR="00FF2BF3" w:rsidRPr="00326BFF" w:rsidTr="00B5732B">
        <w:trPr>
          <w:trHeight w:val="170"/>
        </w:trPr>
        <w:tc>
          <w:tcPr>
            <w:tcW w:w="2274" w:type="dxa"/>
            <w:shd w:val="clear" w:color="auto" w:fill="auto"/>
          </w:tcPr>
          <w:p w:rsidR="00FF2BF3" w:rsidRDefault="00FF2BF3" w:rsidP="00B5732B">
            <w:pPr>
              <w:rPr>
                <w:rFonts w:eastAsia="Arial Unicode MS"/>
                <w:i/>
                <w:sz w:val="20"/>
              </w:rPr>
            </w:pPr>
            <w:r>
              <w:rPr>
                <w:rFonts w:eastAsia="Arial Unicode MS"/>
                <w:i/>
                <w:sz w:val="20"/>
              </w:rPr>
              <w:lastRenderedPageBreak/>
              <w:t>tidpunkt</w:t>
            </w:r>
            <w:r>
              <w:rPr>
                <w:rFonts w:eastAsia="Arial Unicode MS"/>
                <w:i/>
                <w:sz w:val="20"/>
              </w:rPr>
              <w:br/>
              <w:t xml:space="preserve"> [time]</w:t>
            </w:r>
          </w:p>
        </w:tc>
        <w:tc>
          <w:tcPr>
            <w:tcW w:w="1637" w:type="dxa"/>
            <w:shd w:val="clear" w:color="auto" w:fill="auto"/>
          </w:tcPr>
          <w:p w:rsidR="00FF2BF3" w:rsidRPr="0076337D" w:rsidRDefault="00FF2BF3" w:rsidP="00B5732B">
            <w:pPr>
              <w:spacing w:after="0"/>
              <w:rPr>
                <w:color w:val="000000"/>
                <w:sz w:val="20"/>
              </w:rPr>
            </w:pPr>
            <w:r>
              <w:rPr>
                <w:color w:val="000000"/>
                <w:sz w:val="20"/>
              </w:rPr>
              <w:t xml:space="preserve">dateTime </w:t>
            </w:r>
            <w:r>
              <w:rPr>
                <w:sz w:val="20"/>
                <w:lang w:eastAsia="en-US"/>
              </w:rPr>
              <w:t>{readOnly}</w:t>
            </w:r>
          </w:p>
        </w:tc>
        <w:tc>
          <w:tcPr>
            <w:tcW w:w="10256" w:type="dxa"/>
            <w:shd w:val="clear" w:color="auto" w:fill="auto"/>
          </w:tcPr>
          <w:p w:rsidR="00FF2BF3" w:rsidRPr="006726DF" w:rsidRDefault="00FF2BF3" w:rsidP="00B5732B">
            <w:pPr>
              <w:spacing w:before="100" w:beforeAutospacing="1" w:afterAutospacing="1"/>
              <w:rPr>
                <w:sz w:val="20"/>
                <w:lang w:eastAsia="en-US"/>
              </w:rPr>
            </w:pPr>
            <w:r>
              <w:rPr>
                <w:sz w:val="20"/>
                <w:lang w:eastAsia="en-US"/>
              </w:rPr>
              <w:t>Tidpunkt för makulering (då det skickades till RR). Sätts av NOD.</w:t>
            </w:r>
          </w:p>
        </w:tc>
        <w:tc>
          <w:tcPr>
            <w:tcW w:w="729" w:type="dxa"/>
            <w:shd w:val="clear" w:color="auto" w:fill="auto"/>
          </w:tcPr>
          <w:p w:rsidR="00FF2BF3" w:rsidRPr="00C545E1" w:rsidRDefault="00FF2BF3" w:rsidP="00B5732B">
            <w:pPr>
              <w:jc w:val="right"/>
              <w:rPr>
                <w:rFonts w:ascii="Arial" w:eastAsia="ヒラギノ角ゴ Pro W3" w:hAnsi="Arial"/>
                <w:noProof/>
                <w:color w:val="000000"/>
                <w:sz w:val="20"/>
                <w:lang w:eastAsia="en-US"/>
              </w:rPr>
            </w:pPr>
            <w:r>
              <w:rPr>
                <w:rFonts w:ascii="Arial" w:eastAsia="ヒラギノ角ゴ Pro W3" w:hAnsi="Arial"/>
                <w:noProof/>
                <w:color w:val="000000"/>
                <w:sz w:val="20"/>
                <w:lang w:eastAsia="en-US"/>
              </w:rPr>
              <w:t>0..1</w:t>
            </w:r>
          </w:p>
        </w:tc>
      </w:tr>
    </w:tbl>
    <w:p w:rsidR="00FF2BF3" w:rsidRPr="001225CD" w:rsidRDefault="00FF2BF3" w:rsidP="00FF2BF3"/>
    <w:p w:rsidR="00FF2BF3" w:rsidRPr="00866E7B" w:rsidRDefault="00FF2BF3" w:rsidP="00FF2BF3"/>
    <w:p w:rsidR="00FF2BF3" w:rsidRDefault="00FF2BF3" w:rsidP="00FF2BF3">
      <w:pPr>
        <w:pStyle w:val="Rubrik2Nr"/>
      </w:pPr>
      <w:bookmarkStart w:id="119" w:name="_Toc413681410"/>
      <w:bookmarkStart w:id="120" w:name="_Toc415643521"/>
      <w:r>
        <w:t>Expediering</w:t>
      </w:r>
      <w:bookmarkEnd w:id="119"/>
      <w:bookmarkEnd w:id="120"/>
    </w:p>
    <w:p w:rsidR="00FF2BF3" w:rsidRDefault="00FF2BF3" w:rsidP="00FF2BF3">
      <w:r>
        <w:t xml:space="preserve">Expediering motsvarar den information om uthämtade läkemedel som erhålls via </w:t>
      </w:r>
      <w:proofErr w:type="spellStart"/>
      <w:r>
        <w:t>EHM:s</w:t>
      </w:r>
      <w:proofErr w:type="spellEnd"/>
      <w:r>
        <w:t xml:space="preserve"> tjänster för åtkomst till läkemedelsförteckningen.</w:t>
      </w:r>
    </w:p>
    <w:p w:rsidR="00FF2BF3" w:rsidRDefault="00FF2BF3" w:rsidP="00FF2BF3"/>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1"/>
        <w:gridCol w:w="1749"/>
        <w:gridCol w:w="10347"/>
        <w:gridCol w:w="729"/>
      </w:tblGrid>
      <w:tr w:rsidR="00FF2BF3" w:rsidRPr="00326BFF" w:rsidTr="00B5732B">
        <w:trPr>
          <w:trHeight w:val="170"/>
        </w:trPr>
        <w:tc>
          <w:tcPr>
            <w:tcW w:w="14896" w:type="dxa"/>
            <w:gridSpan w:val="4"/>
            <w:shd w:val="clear" w:color="auto" w:fill="auto"/>
            <w:hideMark/>
          </w:tcPr>
          <w:p w:rsidR="00FF2BF3" w:rsidRPr="00326BFF" w:rsidRDefault="00FF2BF3" w:rsidP="00B5732B">
            <w:pPr>
              <w:tabs>
                <w:tab w:val="left" w:pos="3770"/>
              </w:tabs>
              <w:spacing w:after="0"/>
              <w:rPr>
                <w:rFonts w:ascii="Arial" w:hAnsi="Arial" w:cs="Arial"/>
                <w:b/>
                <w:bCs/>
                <w:color w:val="000000"/>
                <w:sz w:val="20"/>
              </w:rPr>
            </w:pPr>
            <w:r>
              <w:rPr>
                <w:rFonts w:ascii="Arial" w:hAnsi="Arial" w:cs="Arial"/>
                <w:b/>
                <w:bCs/>
                <w:color w:val="000000"/>
                <w:sz w:val="20"/>
              </w:rPr>
              <w:t>Expediering [</w:t>
            </w:r>
            <w:proofErr w:type="spellStart"/>
            <w:r w:rsidR="0099705E">
              <w:fldChar w:fldCharType="begin"/>
            </w:r>
            <w:r w:rsidR="00D303AB">
              <w:instrText>HYPERLINK "http://www.hl7.org/implement/standards/fhir/medicationdispense.html"</w:instrText>
            </w:r>
            <w:r w:rsidR="0099705E">
              <w:fldChar w:fldCharType="separate"/>
            </w:r>
            <w:r>
              <w:rPr>
                <w:rFonts w:ascii="Arial" w:hAnsi="Arial" w:cs="Arial"/>
                <w:b/>
                <w:bCs/>
                <w:color w:val="000000"/>
                <w:sz w:val="20"/>
              </w:rPr>
              <w:t>D</w:t>
            </w:r>
            <w:r w:rsidRPr="005846E1">
              <w:rPr>
                <w:rFonts w:ascii="Arial" w:hAnsi="Arial" w:cs="Arial"/>
                <w:b/>
                <w:bCs/>
                <w:color w:val="000000"/>
                <w:sz w:val="20"/>
              </w:rPr>
              <w:t>ispense</w:t>
            </w:r>
            <w:r w:rsidR="0099705E">
              <w:fldChar w:fldCharType="end"/>
            </w:r>
            <w:r>
              <w:rPr>
                <w:rFonts w:ascii="Arial" w:hAnsi="Arial" w:cs="Arial"/>
                <w:b/>
                <w:bCs/>
                <w:color w:val="000000"/>
                <w:sz w:val="20"/>
              </w:rPr>
              <w:t>d</w:t>
            </w:r>
            <w:proofErr w:type="spellEnd"/>
            <w:r>
              <w:rPr>
                <w:rFonts w:ascii="Arial" w:hAnsi="Arial" w:cs="Arial"/>
                <w:b/>
                <w:bCs/>
                <w:color w:val="000000"/>
                <w:sz w:val="20"/>
              </w:rPr>
              <w:t xml:space="preserve"> </w:t>
            </w:r>
            <w:proofErr w:type="spellStart"/>
            <w:r>
              <w:rPr>
                <w:rFonts w:ascii="Arial" w:hAnsi="Arial" w:cs="Arial"/>
                <w:b/>
                <w:bCs/>
                <w:color w:val="000000"/>
                <w:sz w:val="20"/>
              </w:rPr>
              <w:t>drug</w:t>
            </w:r>
            <w:proofErr w:type="spellEnd"/>
            <w:r w:rsidRPr="00B65254">
              <w:rPr>
                <w:rFonts w:ascii="Arial" w:hAnsi="Arial" w:cs="Arial"/>
                <w:b/>
                <w:bCs/>
                <w:color w:val="000000"/>
                <w:sz w:val="20"/>
              </w:rPr>
              <w:t>]</w:t>
            </w:r>
            <w:r>
              <w:rPr>
                <w:rFonts w:ascii="Arial" w:hAnsi="Arial" w:cs="Arial"/>
                <w:b/>
                <w:bCs/>
                <w:color w:val="000000"/>
                <w:sz w:val="20"/>
              </w:rPr>
              <w:tab/>
            </w:r>
            <w:r>
              <w:rPr>
                <w:sz w:val="20"/>
                <w:lang w:eastAsia="en-US"/>
              </w:rPr>
              <w:t>{readOnly}</w:t>
            </w:r>
          </w:p>
        </w:tc>
      </w:tr>
      <w:tr w:rsidR="00FF2BF3" w:rsidRPr="00326BFF" w:rsidTr="00B5732B">
        <w:trPr>
          <w:trHeight w:val="170"/>
        </w:trPr>
        <w:tc>
          <w:tcPr>
            <w:tcW w:w="207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74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347"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1" w:type="dxa"/>
            <w:shd w:val="clear" w:color="auto" w:fill="auto"/>
            <w:hideMark/>
          </w:tcPr>
          <w:p w:rsidR="00FF2BF3" w:rsidRPr="00326BFF" w:rsidRDefault="00FF2BF3" w:rsidP="00B5732B">
            <w:pPr>
              <w:rPr>
                <w:rFonts w:eastAsia="Arial Unicode MS"/>
                <w:i/>
                <w:sz w:val="20"/>
              </w:rPr>
            </w:pPr>
            <w:proofErr w:type="spellStart"/>
            <w:r w:rsidRPr="00120DDB">
              <w:rPr>
                <w:rFonts w:eastAsia="Arial Unicode MS"/>
                <w:i/>
                <w:sz w:val="20"/>
              </w:rPr>
              <w:t>expedieringsid</w:t>
            </w:r>
            <w:proofErr w:type="spellEnd"/>
            <w:r w:rsidRPr="00120DDB">
              <w:rPr>
                <w:rFonts w:eastAsia="Arial Unicode MS"/>
                <w:i/>
                <w:sz w:val="20"/>
              </w:rPr>
              <w:br/>
              <w:t>[</w:t>
            </w:r>
            <w:proofErr w:type="spellStart"/>
            <w:r>
              <w:rPr>
                <w:rFonts w:eastAsia="Arial Unicode MS"/>
                <w:i/>
                <w:sz w:val="20"/>
              </w:rPr>
              <w:t>dispense</w:t>
            </w:r>
            <w:proofErr w:type="spellEnd"/>
            <w:r w:rsidRPr="00120DDB">
              <w:rPr>
                <w:rFonts w:eastAsia="Arial Unicode MS"/>
                <w:i/>
                <w:sz w:val="20"/>
              </w:rPr>
              <w:t xml:space="preserve"> id]</w:t>
            </w:r>
          </w:p>
        </w:tc>
        <w:tc>
          <w:tcPr>
            <w:tcW w:w="1749" w:type="dxa"/>
            <w:shd w:val="clear" w:color="auto" w:fill="auto"/>
            <w:hideMark/>
          </w:tcPr>
          <w:p w:rsidR="00FF2BF3" w:rsidRPr="0037110C" w:rsidRDefault="00FF2BF3" w:rsidP="00B5732B">
            <w:pPr>
              <w:spacing w:after="0"/>
              <w:rPr>
                <w:i/>
                <w:color w:val="000000"/>
                <w:sz w:val="20"/>
              </w:rPr>
            </w:pPr>
            <w:r>
              <w:rPr>
                <w:sz w:val="20"/>
                <w:lang w:eastAsia="en-US"/>
              </w:rPr>
              <w:t>string</w:t>
            </w:r>
          </w:p>
        </w:tc>
        <w:tc>
          <w:tcPr>
            <w:tcW w:w="10347" w:type="dxa"/>
            <w:shd w:val="clear" w:color="auto" w:fill="auto"/>
            <w:hideMark/>
          </w:tcPr>
          <w:p w:rsidR="00FF2BF3" w:rsidRPr="00BA5A74" w:rsidRDefault="00FF2BF3" w:rsidP="00B5732B">
            <w:pPr>
              <w:rPr>
                <w:rFonts w:eastAsia="Arial Unicode MS"/>
                <w:color w:val="FF0000"/>
                <w:sz w:val="20"/>
              </w:rPr>
            </w:pP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hideMark/>
          </w:tcPr>
          <w:p w:rsidR="00FF2BF3" w:rsidRPr="007E5E2C" w:rsidRDefault="00FF2BF3" w:rsidP="00B5732B">
            <w:pPr>
              <w:rPr>
                <w:rFonts w:eastAsia="Arial Unicode MS"/>
                <w:i/>
                <w:sz w:val="20"/>
              </w:rPr>
            </w:pPr>
            <w:r w:rsidRPr="00120DDB">
              <w:rPr>
                <w:rFonts w:eastAsia="Arial Unicode MS"/>
                <w:i/>
                <w:sz w:val="20"/>
              </w:rPr>
              <w:t>expedieringsdatum</w:t>
            </w:r>
            <w:r w:rsidRPr="00120DDB">
              <w:rPr>
                <w:rFonts w:eastAsia="Arial Unicode MS"/>
                <w:i/>
                <w:sz w:val="20"/>
              </w:rPr>
              <w:br/>
              <w:t>[</w:t>
            </w:r>
            <w:proofErr w:type="spellStart"/>
            <w:r>
              <w:rPr>
                <w:rFonts w:eastAsia="Arial Unicode MS"/>
                <w:i/>
                <w:sz w:val="20"/>
              </w:rPr>
              <w:t>dispense</w:t>
            </w:r>
            <w:proofErr w:type="spellEnd"/>
            <w:r w:rsidRPr="00120DDB">
              <w:rPr>
                <w:rFonts w:eastAsia="Arial Unicode MS"/>
                <w:i/>
                <w:sz w:val="20"/>
              </w:rPr>
              <w:t xml:space="preserve"> date]</w:t>
            </w:r>
          </w:p>
        </w:tc>
        <w:tc>
          <w:tcPr>
            <w:tcW w:w="1749" w:type="dxa"/>
            <w:shd w:val="clear" w:color="auto" w:fill="auto"/>
            <w:hideMark/>
          </w:tcPr>
          <w:p w:rsidR="00FF2BF3" w:rsidRPr="0037110C" w:rsidRDefault="00FF2BF3" w:rsidP="00B5732B">
            <w:pPr>
              <w:spacing w:after="0"/>
              <w:rPr>
                <w:i/>
                <w:color w:val="000000"/>
                <w:sz w:val="20"/>
              </w:rPr>
            </w:pPr>
            <w:r>
              <w:rPr>
                <w:sz w:val="20"/>
                <w:lang w:eastAsia="en-US"/>
              </w:rPr>
              <w:t>date</w:t>
            </w:r>
          </w:p>
        </w:tc>
        <w:tc>
          <w:tcPr>
            <w:tcW w:w="10347" w:type="dxa"/>
            <w:shd w:val="clear" w:color="auto" w:fill="auto"/>
            <w:hideMark/>
          </w:tcPr>
          <w:p w:rsidR="00FF2BF3" w:rsidRPr="00326BFF" w:rsidRDefault="00FF2BF3" w:rsidP="00B5732B">
            <w:pPr>
              <w:autoSpaceDE w:val="0"/>
              <w:autoSpaceDN w:val="0"/>
              <w:adjustRightInd w:val="0"/>
              <w:spacing w:after="0"/>
              <w:rPr>
                <w:rFonts w:eastAsia="Arial Unicode MS"/>
                <w:sz w:val="20"/>
              </w:rPr>
            </w:pPr>
            <w:r>
              <w:rPr>
                <w:sz w:val="20"/>
                <w:lang w:eastAsia="en-US"/>
              </w:rPr>
              <w:t>Datum för expediering på apotek.</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hideMark/>
          </w:tcPr>
          <w:p w:rsidR="00FF2BF3" w:rsidRPr="00120DDB" w:rsidRDefault="00FF2BF3" w:rsidP="00B5732B">
            <w:pPr>
              <w:rPr>
                <w:rFonts w:eastAsia="Arial Unicode MS"/>
                <w:i/>
                <w:sz w:val="20"/>
              </w:rPr>
            </w:pPr>
            <w:r w:rsidRPr="00120DDB">
              <w:rPr>
                <w:rFonts w:eastAsia="Arial Unicode MS"/>
                <w:i/>
                <w:sz w:val="20"/>
              </w:rPr>
              <w:t>antal förpackningar</w:t>
            </w:r>
            <w:r w:rsidRPr="00120DDB">
              <w:rPr>
                <w:rFonts w:eastAsia="Arial Unicode MS"/>
                <w:i/>
                <w:sz w:val="20"/>
              </w:rPr>
              <w:br/>
              <w:t>[</w:t>
            </w:r>
            <w:proofErr w:type="spellStart"/>
            <w:r w:rsidRPr="00120DDB">
              <w:rPr>
                <w:rFonts w:eastAsia="Arial Unicode MS"/>
                <w:i/>
                <w:sz w:val="20"/>
              </w:rPr>
              <w:t>number</w:t>
            </w:r>
            <w:proofErr w:type="spellEnd"/>
            <w:r w:rsidRPr="00120DDB">
              <w:rPr>
                <w:rFonts w:eastAsia="Arial Unicode MS"/>
                <w:i/>
                <w:sz w:val="20"/>
              </w:rPr>
              <w:t xml:space="preserve"> of </w:t>
            </w:r>
            <w:proofErr w:type="spellStart"/>
            <w:r w:rsidRPr="00120DDB">
              <w:rPr>
                <w:rFonts w:eastAsia="Arial Unicode MS"/>
                <w:i/>
                <w:sz w:val="20"/>
              </w:rPr>
              <w:t>packages</w:t>
            </w:r>
            <w:proofErr w:type="spellEnd"/>
            <w:r w:rsidRPr="00120DDB">
              <w:rPr>
                <w:rFonts w:eastAsia="Arial Unicode MS"/>
                <w:i/>
                <w:sz w:val="20"/>
              </w:rPr>
              <w:t>]</w:t>
            </w:r>
          </w:p>
          <w:p w:rsidR="00FF2BF3" w:rsidRPr="00326BFF" w:rsidRDefault="00FF2BF3" w:rsidP="00B5732B">
            <w:pPr>
              <w:rPr>
                <w:rFonts w:eastAsia="Arial Unicode MS"/>
                <w:i/>
                <w:sz w:val="20"/>
              </w:rPr>
            </w:pPr>
          </w:p>
        </w:tc>
        <w:tc>
          <w:tcPr>
            <w:tcW w:w="1749" w:type="dxa"/>
            <w:shd w:val="clear" w:color="auto" w:fill="auto"/>
            <w:hideMark/>
          </w:tcPr>
          <w:p w:rsidR="00FF2BF3" w:rsidRPr="00191408" w:rsidRDefault="00FF2BF3" w:rsidP="00B5732B">
            <w:pPr>
              <w:spacing w:after="0"/>
              <w:rPr>
                <w:sz w:val="20"/>
              </w:rPr>
            </w:pPr>
            <w:r w:rsidRPr="00191408">
              <w:rPr>
                <w:sz w:val="20"/>
              </w:rPr>
              <w:t>integer</w:t>
            </w:r>
            <w:r>
              <w:rPr>
                <w:sz w:val="20"/>
              </w:rPr>
              <w:t xml:space="preserve"> </w:t>
            </w:r>
          </w:p>
        </w:tc>
        <w:tc>
          <w:tcPr>
            <w:tcW w:w="10347" w:type="dxa"/>
            <w:shd w:val="clear" w:color="auto" w:fill="auto"/>
            <w:hideMark/>
          </w:tcPr>
          <w:p w:rsidR="00FF2BF3" w:rsidRDefault="00FF2BF3" w:rsidP="00B5732B">
            <w:pPr>
              <w:autoSpaceDE w:val="0"/>
              <w:autoSpaceDN w:val="0"/>
              <w:adjustRightInd w:val="0"/>
              <w:spacing w:after="0"/>
              <w:rPr>
                <w:sz w:val="20"/>
                <w:lang w:eastAsia="en-US"/>
              </w:rPr>
            </w:pPr>
            <w:r>
              <w:rPr>
                <w:sz w:val="20"/>
                <w:lang w:eastAsia="en-US"/>
              </w:rPr>
              <w:t>Antal förpackningar av utlämnad vara.</w:t>
            </w:r>
          </w:p>
          <w:p w:rsidR="00FF2BF3" w:rsidRPr="00326BFF" w:rsidRDefault="00FF2BF3" w:rsidP="00B5732B">
            <w:pPr>
              <w:autoSpaceDE w:val="0"/>
              <w:autoSpaceDN w:val="0"/>
              <w:adjustRightInd w:val="0"/>
              <w:spacing w:after="0"/>
              <w:rPr>
                <w:rFonts w:eastAsia="Arial Unicode MS"/>
                <w:sz w:val="20"/>
              </w:rPr>
            </w:pPr>
            <w:r>
              <w:rPr>
                <w:sz w:val="20"/>
                <w:lang w:eastAsia="en-US"/>
              </w:rPr>
              <w:t xml:space="preserve">Obligatorisk parameter om posten </w:t>
            </w:r>
            <w:proofErr w:type="gramStart"/>
            <w:r>
              <w:rPr>
                <w:sz w:val="20"/>
                <w:lang w:eastAsia="en-US"/>
              </w:rPr>
              <w:t>ej</w:t>
            </w:r>
            <w:proofErr w:type="gramEnd"/>
            <w:r>
              <w:rPr>
                <w:sz w:val="20"/>
                <w:lang w:eastAsia="en-US"/>
              </w:rPr>
              <w:t xml:space="preserve"> är en dosdispenserad artikel</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hideMark/>
          </w:tcPr>
          <w:p w:rsidR="00FF2BF3" w:rsidRPr="00326BFF" w:rsidRDefault="00FF2BF3" w:rsidP="00B5732B">
            <w:pPr>
              <w:rPr>
                <w:rFonts w:eastAsia="Arial Unicode MS"/>
                <w:i/>
                <w:sz w:val="20"/>
              </w:rPr>
            </w:pPr>
            <w:r w:rsidRPr="00120DDB">
              <w:rPr>
                <w:rFonts w:eastAsia="Arial Unicode MS"/>
                <w:i/>
                <w:sz w:val="20"/>
              </w:rPr>
              <w:t>antal piller klartext</w:t>
            </w:r>
            <w:r w:rsidRPr="00120DDB">
              <w:rPr>
                <w:rFonts w:eastAsia="Arial Unicode MS"/>
                <w:i/>
                <w:sz w:val="20"/>
              </w:rPr>
              <w:br/>
              <w:t>[</w:t>
            </w:r>
            <w:proofErr w:type="spellStart"/>
            <w:r w:rsidRPr="00120DDB">
              <w:rPr>
                <w:rFonts w:eastAsia="Arial Unicode MS"/>
                <w:i/>
                <w:sz w:val="20"/>
              </w:rPr>
              <w:t>number</w:t>
            </w:r>
            <w:proofErr w:type="spellEnd"/>
            <w:r w:rsidRPr="00120DDB">
              <w:rPr>
                <w:rFonts w:eastAsia="Arial Unicode MS"/>
                <w:i/>
                <w:sz w:val="20"/>
              </w:rPr>
              <w:t xml:space="preserve"> of </w:t>
            </w:r>
            <w:proofErr w:type="spellStart"/>
            <w:r w:rsidRPr="00120DDB">
              <w:rPr>
                <w:rFonts w:eastAsia="Arial Unicode MS"/>
                <w:i/>
                <w:sz w:val="20"/>
              </w:rPr>
              <w:t>tablets</w:t>
            </w:r>
            <w:proofErr w:type="spellEnd"/>
            <w:r w:rsidRPr="00120DDB">
              <w:rPr>
                <w:rFonts w:eastAsia="Arial Unicode MS"/>
                <w:i/>
                <w:sz w:val="20"/>
              </w:rPr>
              <w:t>]</w:t>
            </w:r>
          </w:p>
        </w:tc>
        <w:tc>
          <w:tcPr>
            <w:tcW w:w="1749" w:type="dxa"/>
            <w:shd w:val="clear" w:color="auto" w:fill="auto"/>
            <w:hideMark/>
          </w:tcPr>
          <w:p w:rsidR="00FF2BF3" w:rsidRPr="0037110C" w:rsidRDefault="00FF2BF3" w:rsidP="00B5732B">
            <w:pPr>
              <w:spacing w:after="0"/>
              <w:rPr>
                <w:i/>
                <w:color w:val="000000"/>
                <w:sz w:val="20"/>
              </w:rPr>
            </w:pPr>
            <w:r>
              <w:rPr>
                <w:sz w:val="20"/>
                <w:lang w:eastAsia="en-US"/>
              </w:rPr>
              <w:t xml:space="preserve">string </w:t>
            </w:r>
          </w:p>
        </w:tc>
        <w:tc>
          <w:tcPr>
            <w:tcW w:w="10347" w:type="dxa"/>
            <w:shd w:val="clear" w:color="auto" w:fill="auto"/>
            <w:hideMark/>
          </w:tcPr>
          <w:p w:rsidR="00FF2BF3" w:rsidRDefault="00FF2BF3" w:rsidP="00B5732B">
            <w:pPr>
              <w:autoSpaceDE w:val="0"/>
              <w:autoSpaceDN w:val="0"/>
              <w:adjustRightInd w:val="0"/>
              <w:spacing w:after="0"/>
              <w:rPr>
                <w:sz w:val="20"/>
                <w:lang w:eastAsia="en-US"/>
              </w:rPr>
            </w:pPr>
            <w:r>
              <w:rPr>
                <w:sz w:val="20"/>
                <w:lang w:eastAsia="en-US"/>
              </w:rPr>
              <w:t>Summa antal avdelade doser inklusive enhet.</w:t>
            </w:r>
          </w:p>
          <w:p w:rsidR="00FF2BF3" w:rsidRPr="00326BFF" w:rsidRDefault="00FF2BF3" w:rsidP="00B5732B">
            <w:pPr>
              <w:autoSpaceDE w:val="0"/>
              <w:autoSpaceDN w:val="0"/>
              <w:adjustRightInd w:val="0"/>
              <w:spacing w:after="0"/>
              <w:rPr>
                <w:rFonts w:eastAsia="Arial Unicode MS"/>
                <w:sz w:val="20"/>
              </w:rPr>
            </w:pPr>
            <w:r>
              <w:rPr>
                <w:sz w:val="20"/>
                <w:lang w:eastAsia="en-US"/>
              </w:rPr>
              <w:t>Angiven om posten är en dosdispenserad artikel.</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tcPr>
          <w:p w:rsidR="00FF2BF3" w:rsidRPr="007E5E2C" w:rsidRDefault="00FF2BF3" w:rsidP="00B5732B">
            <w:pPr>
              <w:rPr>
                <w:rFonts w:eastAsia="Arial Unicode MS"/>
                <w:i/>
                <w:sz w:val="20"/>
              </w:rPr>
            </w:pPr>
            <w:r w:rsidRPr="00120DDB">
              <w:rPr>
                <w:rFonts w:eastAsia="Arial Unicode MS"/>
                <w:i/>
                <w:sz w:val="20"/>
              </w:rPr>
              <w:lastRenderedPageBreak/>
              <w:t>borttagen</w:t>
            </w:r>
            <w:r w:rsidRPr="00120DDB">
              <w:rPr>
                <w:rFonts w:eastAsia="Arial Unicode MS"/>
                <w:i/>
                <w:sz w:val="20"/>
              </w:rPr>
              <w:br/>
              <w:t>[</w:t>
            </w:r>
            <w:proofErr w:type="spellStart"/>
            <w:r w:rsidRPr="00120DDB">
              <w:rPr>
                <w:rFonts w:eastAsia="Arial Unicode MS"/>
                <w:i/>
                <w:sz w:val="20"/>
              </w:rPr>
              <w:t>removed</w:t>
            </w:r>
            <w:proofErr w:type="spellEnd"/>
            <w:r w:rsidRPr="00120DDB">
              <w:rPr>
                <w:rFonts w:eastAsia="Arial Unicode MS"/>
                <w:i/>
                <w:sz w:val="20"/>
              </w:rPr>
              <w:t>]</w:t>
            </w:r>
          </w:p>
        </w:tc>
        <w:tc>
          <w:tcPr>
            <w:tcW w:w="1749" w:type="dxa"/>
            <w:shd w:val="clear" w:color="auto" w:fill="auto"/>
          </w:tcPr>
          <w:p w:rsidR="00FF2BF3" w:rsidRPr="0037110C" w:rsidRDefault="00FF2BF3" w:rsidP="00B5732B">
            <w:pPr>
              <w:spacing w:after="0"/>
              <w:rPr>
                <w:i/>
                <w:color w:val="000000"/>
                <w:sz w:val="20"/>
              </w:rPr>
            </w:pPr>
            <w:r>
              <w:rPr>
                <w:sz w:val="20"/>
                <w:szCs w:val="20"/>
              </w:rPr>
              <w:t xml:space="preserve">boolean </w:t>
            </w:r>
          </w:p>
        </w:tc>
        <w:tc>
          <w:tcPr>
            <w:tcW w:w="10347" w:type="dxa"/>
            <w:shd w:val="clear" w:color="auto" w:fill="auto"/>
          </w:tcPr>
          <w:p w:rsidR="00FF2BF3" w:rsidRPr="00326BFF" w:rsidRDefault="00FF2BF3" w:rsidP="00B5732B">
            <w:pPr>
              <w:autoSpaceDE w:val="0"/>
              <w:autoSpaceDN w:val="0"/>
              <w:adjustRightInd w:val="0"/>
              <w:spacing w:after="0"/>
              <w:rPr>
                <w:rFonts w:eastAsia="Arial Unicode MS"/>
                <w:sz w:val="20"/>
              </w:rPr>
            </w:pPr>
            <w:r w:rsidRPr="004B3E71">
              <w:rPr>
                <w:sz w:val="20"/>
                <w:szCs w:val="20"/>
              </w:rPr>
              <w:t>Markering om posten är</w:t>
            </w:r>
            <w:r>
              <w:rPr>
                <w:sz w:val="20"/>
                <w:szCs w:val="20"/>
              </w:rPr>
              <w:t xml:space="preserve"> </w:t>
            </w:r>
            <w:r w:rsidRPr="004B3E71">
              <w:rPr>
                <w:sz w:val="20"/>
                <w:szCs w:val="20"/>
              </w:rPr>
              <w:t>borttagen. Sant om posten</w:t>
            </w:r>
            <w:r>
              <w:rPr>
                <w:sz w:val="20"/>
                <w:szCs w:val="20"/>
              </w:rPr>
              <w:t xml:space="preserve"> </w:t>
            </w:r>
            <w:r w:rsidRPr="004B3E71">
              <w:rPr>
                <w:sz w:val="20"/>
                <w:szCs w:val="20"/>
              </w:rPr>
              <w:t>är borttagen, annars falskt.</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tcPr>
          <w:p w:rsidR="00FF2BF3" w:rsidRPr="007E5E2C" w:rsidRDefault="00FF2BF3" w:rsidP="00B5732B">
            <w:pPr>
              <w:rPr>
                <w:rFonts w:eastAsia="Arial Unicode MS"/>
                <w:i/>
                <w:sz w:val="20"/>
              </w:rPr>
            </w:pPr>
            <w:r w:rsidRPr="00120DDB">
              <w:rPr>
                <w:rFonts w:eastAsia="Arial Unicode MS"/>
                <w:i/>
                <w:sz w:val="20"/>
              </w:rPr>
              <w:t>mängd</w:t>
            </w:r>
            <w:r w:rsidRPr="00120DDB">
              <w:rPr>
                <w:rFonts w:eastAsia="Arial Unicode MS"/>
                <w:i/>
                <w:sz w:val="20"/>
              </w:rPr>
              <w:br/>
              <w:t>[</w:t>
            </w:r>
            <w:proofErr w:type="spellStart"/>
            <w:r w:rsidRPr="00120DDB">
              <w:rPr>
                <w:rFonts w:eastAsia="Arial Unicode MS"/>
                <w:i/>
                <w:sz w:val="20"/>
              </w:rPr>
              <w:t>quantity</w:t>
            </w:r>
            <w:proofErr w:type="spellEnd"/>
            <w:r w:rsidRPr="00120DDB">
              <w:rPr>
                <w:rFonts w:eastAsia="Arial Unicode MS"/>
                <w:i/>
                <w:sz w:val="20"/>
              </w:rPr>
              <w:t>]</w:t>
            </w:r>
          </w:p>
        </w:tc>
        <w:tc>
          <w:tcPr>
            <w:tcW w:w="1749" w:type="dxa"/>
            <w:shd w:val="clear" w:color="auto" w:fill="auto"/>
          </w:tcPr>
          <w:p w:rsidR="00FF2BF3" w:rsidRPr="00F723F4" w:rsidRDefault="00FF2BF3" w:rsidP="00B5732B">
            <w:pPr>
              <w:spacing w:after="0"/>
              <w:rPr>
                <w:color w:val="000000"/>
                <w:sz w:val="20"/>
              </w:rPr>
            </w:pPr>
            <w:r w:rsidRPr="00F723F4">
              <w:rPr>
                <w:color w:val="000000"/>
                <w:sz w:val="20"/>
              </w:rPr>
              <w:t>string</w:t>
            </w:r>
            <w:r>
              <w:rPr>
                <w:color w:val="000000"/>
                <w:sz w:val="20"/>
              </w:rPr>
              <w:t xml:space="preserve"> </w:t>
            </w:r>
          </w:p>
        </w:tc>
        <w:tc>
          <w:tcPr>
            <w:tcW w:w="10347" w:type="dxa"/>
            <w:shd w:val="clear" w:color="auto" w:fill="auto"/>
          </w:tcPr>
          <w:p w:rsidR="00FF2BF3" w:rsidRPr="00F723F4" w:rsidRDefault="00FF2BF3" w:rsidP="00B5732B">
            <w:pPr>
              <w:rPr>
                <w:rFonts w:eastAsia="Arial Unicode MS"/>
                <w:sz w:val="20"/>
              </w:rPr>
            </w:pPr>
            <w:r w:rsidRPr="00F723F4">
              <w:rPr>
                <w:rFonts w:eastAsia="Arial Unicode MS"/>
                <w:sz w:val="20"/>
              </w:rPr>
              <w:t>Mängd i klartext</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tcPr>
          <w:p w:rsidR="00FF2BF3" w:rsidRPr="00120DDB" w:rsidRDefault="00FF2BF3" w:rsidP="00B5732B">
            <w:pPr>
              <w:rPr>
                <w:rFonts w:eastAsia="Arial Unicode MS"/>
                <w:i/>
                <w:sz w:val="20"/>
              </w:rPr>
            </w:pPr>
            <w:r w:rsidRPr="00120DDB">
              <w:rPr>
                <w:rFonts w:eastAsia="Arial Unicode MS"/>
                <w:i/>
                <w:sz w:val="20"/>
              </w:rPr>
              <w:t>dosering</w:t>
            </w:r>
            <w:r w:rsidRPr="00120DDB">
              <w:rPr>
                <w:rFonts w:eastAsia="Arial Unicode MS"/>
                <w:i/>
                <w:sz w:val="20"/>
              </w:rPr>
              <w:br/>
              <w:t>[</w:t>
            </w:r>
            <w:proofErr w:type="spellStart"/>
            <w:r w:rsidRPr="00120DDB">
              <w:rPr>
                <w:rFonts w:eastAsia="Arial Unicode MS"/>
                <w:i/>
                <w:sz w:val="20"/>
              </w:rPr>
              <w:t>dosage</w:t>
            </w:r>
            <w:proofErr w:type="spellEnd"/>
            <w:r w:rsidRPr="00120DDB">
              <w:rPr>
                <w:rFonts w:eastAsia="Arial Unicode MS"/>
                <w:i/>
                <w:sz w:val="20"/>
              </w:rPr>
              <w:t>]</w:t>
            </w:r>
          </w:p>
        </w:tc>
        <w:tc>
          <w:tcPr>
            <w:tcW w:w="1749" w:type="dxa"/>
            <w:shd w:val="clear" w:color="auto" w:fill="auto"/>
          </w:tcPr>
          <w:p w:rsidR="00FF2BF3" w:rsidRPr="00191408" w:rsidRDefault="00FF2BF3" w:rsidP="00B5732B">
            <w:pPr>
              <w:spacing w:after="0"/>
              <w:rPr>
                <w:color w:val="000000"/>
                <w:sz w:val="20"/>
              </w:rPr>
            </w:pPr>
            <w:r w:rsidRPr="00191408">
              <w:rPr>
                <w:color w:val="000000"/>
                <w:sz w:val="20"/>
              </w:rPr>
              <w:t>string</w:t>
            </w:r>
            <w:r>
              <w:rPr>
                <w:color w:val="000000"/>
                <w:sz w:val="20"/>
              </w:rPr>
              <w:t xml:space="preserve"> </w:t>
            </w:r>
          </w:p>
        </w:tc>
        <w:tc>
          <w:tcPr>
            <w:tcW w:w="10347" w:type="dxa"/>
            <w:shd w:val="clear" w:color="auto" w:fill="auto"/>
          </w:tcPr>
          <w:p w:rsidR="00FF2BF3" w:rsidRPr="00326BFF" w:rsidRDefault="00FF2BF3" w:rsidP="00B5732B">
            <w:pPr>
              <w:rPr>
                <w:rFonts w:eastAsia="Arial Unicode MS"/>
                <w:sz w:val="20"/>
              </w:rPr>
            </w:pPr>
            <w:r>
              <w:rPr>
                <w:rFonts w:eastAsia="Arial Unicode MS"/>
                <w:sz w:val="20"/>
              </w:rPr>
              <w:t>Dosering i klartext så som den returneras från LF (Krav på presentation i handboken)</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tcPr>
          <w:p w:rsidR="00FF2BF3" w:rsidRPr="007E5E2C" w:rsidRDefault="00FF2BF3" w:rsidP="00B5732B">
            <w:pPr>
              <w:rPr>
                <w:rFonts w:eastAsia="Arial Unicode MS"/>
                <w:i/>
                <w:sz w:val="20"/>
              </w:rPr>
            </w:pPr>
            <w:r w:rsidRPr="00120DDB">
              <w:rPr>
                <w:rFonts w:eastAsia="Arial Unicode MS"/>
                <w:i/>
                <w:sz w:val="20"/>
              </w:rPr>
              <w:t>artikelinformation</w:t>
            </w:r>
            <w:r w:rsidRPr="00120DDB">
              <w:rPr>
                <w:rFonts w:eastAsia="Arial Unicode MS"/>
                <w:i/>
                <w:sz w:val="20"/>
              </w:rPr>
              <w:br/>
              <w:t>[</w:t>
            </w:r>
            <w:proofErr w:type="spellStart"/>
            <w:r w:rsidRPr="00120DDB">
              <w:rPr>
                <w:rFonts w:eastAsia="Arial Unicode MS"/>
                <w:i/>
                <w:sz w:val="20"/>
              </w:rPr>
              <w:t>article</w:t>
            </w:r>
            <w:proofErr w:type="spellEnd"/>
            <w:r w:rsidRPr="00120DDB">
              <w:rPr>
                <w:rFonts w:eastAsia="Arial Unicode MS"/>
                <w:i/>
                <w:sz w:val="20"/>
              </w:rPr>
              <w:t xml:space="preserve"> information]</w:t>
            </w:r>
          </w:p>
        </w:tc>
        <w:tc>
          <w:tcPr>
            <w:tcW w:w="1749" w:type="dxa"/>
            <w:shd w:val="clear" w:color="auto" w:fill="auto"/>
          </w:tcPr>
          <w:p w:rsidR="00FF2BF3" w:rsidRPr="0037110C" w:rsidRDefault="00FF2BF3" w:rsidP="00B5732B">
            <w:pPr>
              <w:spacing w:after="0"/>
              <w:rPr>
                <w:i/>
                <w:color w:val="000000"/>
                <w:sz w:val="20"/>
              </w:rPr>
            </w:pPr>
            <w:r w:rsidRPr="007E5E2C">
              <w:rPr>
                <w:bCs/>
                <w:sz w:val="20"/>
              </w:rPr>
              <w:t>Artikelinformation</w:t>
            </w:r>
            <w:r>
              <w:rPr>
                <w:bCs/>
                <w:sz w:val="20"/>
              </w:rPr>
              <w:t xml:space="preserve"> </w:t>
            </w:r>
          </w:p>
        </w:tc>
        <w:tc>
          <w:tcPr>
            <w:tcW w:w="10347" w:type="dxa"/>
            <w:shd w:val="clear" w:color="auto" w:fill="auto"/>
          </w:tcPr>
          <w:p w:rsidR="00FF2BF3" w:rsidRPr="00326BFF" w:rsidRDefault="00FF2BF3" w:rsidP="00B5732B">
            <w:pPr>
              <w:rPr>
                <w:rFonts w:eastAsia="Arial Unicode MS"/>
                <w:sz w:val="20"/>
              </w:rPr>
            </w:pP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F2BF3" w:rsidRPr="00904A99" w:rsidTr="00B5732B">
        <w:trPr>
          <w:trHeight w:val="170"/>
        </w:trPr>
        <w:tc>
          <w:tcPr>
            <w:tcW w:w="2071" w:type="dxa"/>
            <w:shd w:val="clear" w:color="auto" w:fill="auto"/>
          </w:tcPr>
          <w:p w:rsidR="00FF2BF3" w:rsidRPr="00120DDB" w:rsidRDefault="00FF2BF3" w:rsidP="00B5732B">
            <w:pPr>
              <w:rPr>
                <w:rFonts w:eastAsia="Arial Unicode MS"/>
                <w:i/>
                <w:sz w:val="20"/>
              </w:rPr>
            </w:pPr>
            <w:r w:rsidRPr="00120DDB">
              <w:rPr>
                <w:rFonts w:eastAsia="Arial Unicode MS"/>
                <w:i/>
                <w:sz w:val="20"/>
              </w:rPr>
              <w:t>förskrivare</w:t>
            </w:r>
            <w:r w:rsidRPr="00120DDB">
              <w:rPr>
                <w:rFonts w:eastAsia="Arial Unicode MS"/>
                <w:i/>
                <w:sz w:val="20"/>
              </w:rPr>
              <w:br/>
              <w:t>[</w:t>
            </w:r>
            <w:proofErr w:type="spellStart"/>
            <w:r w:rsidRPr="00120DDB">
              <w:rPr>
                <w:rFonts w:eastAsia="Arial Unicode MS"/>
                <w:i/>
                <w:sz w:val="20"/>
              </w:rPr>
              <w:t>presciber</w:t>
            </w:r>
            <w:proofErr w:type="spellEnd"/>
            <w:r w:rsidRPr="00120DDB">
              <w:rPr>
                <w:rFonts w:eastAsia="Arial Unicode MS"/>
                <w:i/>
                <w:sz w:val="20"/>
              </w:rPr>
              <w:t>]</w:t>
            </w:r>
          </w:p>
        </w:tc>
        <w:tc>
          <w:tcPr>
            <w:tcW w:w="1749" w:type="dxa"/>
            <w:shd w:val="clear" w:color="auto" w:fill="auto"/>
          </w:tcPr>
          <w:p w:rsidR="00FF2BF3" w:rsidRPr="00904A99" w:rsidRDefault="00FF2BF3" w:rsidP="00B5732B">
            <w:pPr>
              <w:spacing w:after="0"/>
              <w:rPr>
                <w:color w:val="000000"/>
                <w:sz w:val="20"/>
              </w:rPr>
            </w:pPr>
            <w:r w:rsidRPr="00904A99">
              <w:rPr>
                <w:color w:val="000000"/>
                <w:sz w:val="20"/>
              </w:rPr>
              <w:t>Förskrivare</w:t>
            </w:r>
            <w:r>
              <w:rPr>
                <w:color w:val="000000"/>
                <w:sz w:val="20"/>
              </w:rPr>
              <w:t xml:space="preserve"> </w:t>
            </w:r>
          </w:p>
        </w:tc>
        <w:tc>
          <w:tcPr>
            <w:tcW w:w="10347" w:type="dxa"/>
            <w:shd w:val="clear" w:color="auto" w:fill="auto"/>
          </w:tcPr>
          <w:p w:rsidR="00FF2BF3" w:rsidRPr="00904A99" w:rsidRDefault="00FF2BF3" w:rsidP="00B5732B">
            <w:pPr>
              <w:autoSpaceDE w:val="0"/>
              <w:autoSpaceDN w:val="0"/>
              <w:adjustRightInd w:val="0"/>
              <w:spacing w:after="0"/>
              <w:rPr>
                <w:rFonts w:eastAsia="Arial Unicode MS"/>
                <w:sz w:val="20"/>
              </w:rPr>
            </w:pPr>
            <w:r w:rsidRPr="00904A99">
              <w:rPr>
                <w:sz w:val="20"/>
                <w:lang w:eastAsia="en-US"/>
              </w:rPr>
              <w:t>Förskrivarens namn, yrke, specialiteter och arbetsplats</w:t>
            </w:r>
            <w:r>
              <w:rPr>
                <w:sz w:val="20"/>
                <w:lang w:eastAsia="en-US"/>
              </w:rPr>
              <w:t xml:space="preserve"> </w:t>
            </w:r>
            <w:r>
              <w:rPr>
                <w:rFonts w:eastAsia="Arial Unicode MS"/>
                <w:sz w:val="20"/>
              </w:rPr>
              <w:t>(Krav på presentation i handboken)</w:t>
            </w:r>
          </w:p>
        </w:tc>
        <w:tc>
          <w:tcPr>
            <w:tcW w:w="729" w:type="dxa"/>
            <w:shd w:val="clear" w:color="auto" w:fill="auto"/>
          </w:tcPr>
          <w:p w:rsidR="00FF2BF3" w:rsidRPr="00904A99" w:rsidRDefault="00FF2BF3" w:rsidP="00B5732B">
            <w:pPr>
              <w:jc w:val="right"/>
              <w:rPr>
                <w:rFonts w:eastAsia="Arial Unicode MS"/>
                <w:sz w:val="20"/>
              </w:rPr>
            </w:pPr>
            <w:r>
              <w:rPr>
                <w:rFonts w:eastAsia="Arial Unicode MS"/>
                <w:sz w:val="20"/>
              </w:rPr>
              <w:t>1</w:t>
            </w:r>
          </w:p>
        </w:tc>
      </w:tr>
    </w:tbl>
    <w:p w:rsidR="00FF2BF3" w:rsidRDefault="00FF2BF3" w:rsidP="00FF2BF3"/>
    <w:p w:rsidR="00FF2BF3" w:rsidRDefault="00FF2BF3" w:rsidP="00FF2BF3">
      <w:pPr>
        <w:pStyle w:val="Brdtext"/>
      </w:pPr>
      <w:r>
        <w:t>Kommentar:</w:t>
      </w:r>
    </w:p>
    <w:p w:rsidR="00FF2BF3" w:rsidRPr="004863FE" w:rsidRDefault="00FF2BF3" w:rsidP="00FF2BF3">
      <w:pPr>
        <w:pStyle w:val="Brdtext"/>
      </w:pPr>
      <w:r>
        <w:t xml:space="preserve">Attributnamn överensstämmer i möjligaste mån med motsvarande i </w:t>
      </w:r>
      <w:proofErr w:type="spellStart"/>
      <w:r>
        <w:t>EHM:s</w:t>
      </w:r>
      <w:proofErr w:type="spellEnd"/>
      <w:r>
        <w:t xml:space="preserve"> </w:t>
      </w:r>
      <w:proofErr w:type="gramStart"/>
      <w:r>
        <w:t xml:space="preserve">tjänst  </w:t>
      </w:r>
      <w:proofErr w:type="spellStart"/>
      <w:r w:rsidRPr="004863FE">
        <w:rPr>
          <w:i/>
        </w:rPr>
        <w:t>LasLFVardsystemService</w:t>
      </w:r>
      <w:proofErr w:type="spellEnd"/>
      <w:proofErr w:type="gramEnd"/>
      <w:r>
        <w:t xml:space="preserve"> med datatypen </w:t>
      </w:r>
      <w:proofErr w:type="spellStart"/>
      <w:r w:rsidRPr="004863FE">
        <w:rPr>
          <w:i/>
        </w:rPr>
        <w:t>ReceptexpeditionsradBas</w:t>
      </w:r>
      <w:proofErr w:type="spellEnd"/>
      <w:r>
        <w:t>.</w:t>
      </w:r>
    </w:p>
    <w:p w:rsidR="00FF2BF3" w:rsidRDefault="00FF2BF3" w:rsidP="00FF2BF3">
      <w:pPr>
        <w:pStyle w:val="Rubrik3Nr"/>
      </w:pPr>
      <w:bookmarkStart w:id="121" w:name="_Toc413681411"/>
      <w:bookmarkStart w:id="122" w:name="_Toc415643522"/>
      <w:r>
        <w:t>Artikelinformation (i Expediering)</w:t>
      </w:r>
      <w:bookmarkEnd w:id="121"/>
      <w:bookmarkEnd w:id="122"/>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3"/>
        <w:gridCol w:w="729"/>
      </w:tblGrid>
      <w:tr w:rsidR="00FF2BF3" w:rsidRPr="00326BFF" w:rsidTr="00B5732B">
        <w:trPr>
          <w:trHeight w:val="170"/>
        </w:trPr>
        <w:tc>
          <w:tcPr>
            <w:tcW w:w="14896" w:type="dxa"/>
            <w:gridSpan w:val="4"/>
            <w:shd w:val="clear" w:color="auto" w:fill="auto"/>
            <w:hideMark/>
          </w:tcPr>
          <w:p w:rsidR="00FF2BF3" w:rsidRPr="00326BFF" w:rsidRDefault="00FF2BF3" w:rsidP="00B5732B">
            <w:pPr>
              <w:tabs>
                <w:tab w:val="left" w:pos="3770"/>
              </w:tabs>
              <w:spacing w:after="0"/>
              <w:rPr>
                <w:rFonts w:ascii="Arial" w:hAnsi="Arial" w:cs="Arial"/>
                <w:b/>
                <w:bCs/>
                <w:color w:val="000000"/>
                <w:sz w:val="20"/>
              </w:rPr>
            </w:pPr>
            <w:r>
              <w:rPr>
                <w:rFonts w:ascii="Arial" w:hAnsi="Arial" w:cs="Arial"/>
                <w:b/>
                <w:bCs/>
                <w:color w:val="000000"/>
                <w:sz w:val="20"/>
              </w:rPr>
              <w:t>Artikelinformation [</w:t>
            </w:r>
            <w:proofErr w:type="spellStart"/>
            <w:r>
              <w:rPr>
                <w:rFonts w:ascii="Arial" w:hAnsi="Arial" w:cs="Arial"/>
                <w:b/>
                <w:bCs/>
                <w:color w:val="000000"/>
                <w:sz w:val="20"/>
              </w:rPr>
              <w:t>Article</w:t>
            </w:r>
            <w:proofErr w:type="spellEnd"/>
            <w:r>
              <w:rPr>
                <w:rFonts w:ascii="Arial" w:hAnsi="Arial" w:cs="Arial"/>
                <w:b/>
                <w:bCs/>
                <w:color w:val="000000"/>
                <w:sz w:val="20"/>
              </w:rPr>
              <w:t xml:space="preserve"> information]</w:t>
            </w:r>
            <w:r>
              <w:rPr>
                <w:rFonts w:ascii="Arial" w:hAnsi="Arial" w:cs="Arial"/>
                <w:b/>
                <w:bCs/>
                <w:color w:val="000000"/>
                <w:sz w:val="20"/>
              </w:rPr>
              <w:tab/>
            </w:r>
            <w:r>
              <w:rPr>
                <w:sz w:val="20"/>
                <w:lang w:eastAsia="en-US"/>
              </w:rPr>
              <w:t>{readOnly}</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120DDB" w:rsidRDefault="00FF2BF3" w:rsidP="00B5732B">
            <w:pPr>
              <w:rPr>
                <w:rFonts w:eastAsia="Arial Unicode MS"/>
                <w:i/>
                <w:sz w:val="20"/>
              </w:rPr>
            </w:pPr>
            <w:proofErr w:type="spellStart"/>
            <w:r w:rsidRPr="00120DDB">
              <w:rPr>
                <w:rFonts w:eastAsia="Arial Unicode MS"/>
                <w:i/>
                <w:sz w:val="20"/>
              </w:rPr>
              <w:t>nplPackid</w:t>
            </w:r>
            <w:proofErr w:type="spellEnd"/>
            <w:r w:rsidRPr="00120DDB">
              <w:rPr>
                <w:rFonts w:eastAsia="Arial Unicode MS"/>
                <w:i/>
                <w:sz w:val="20"/>
              </w:rPr>
              <w:br/>
              <w:t>[</w:t>
            </w:r>
            <w:proofErr w:type="spellStart"/>
            <w:r w:rsidRPr="00120DDB">
              <w:rPr>
                <w:rFonts w:eastAsia="Arial Unicode MS"/>
                <w:i/>
                <w:sz w:val="20"/>
              </w:rPr>
              <w:t>nplPackid</w:t>
            </w:r>
            <w:proofErr w:type="spellEnd"/>
            <w:r w:rsidRPr="00120DDB">
              <w:rPr>
                <w:rFonts w:eastAsia="Arial Unicode MS"/>
                <w:i/>
                <w:sz w:val="20"/>
              </w:rPr>
              <w:t>]</w:t>
            </w:r>
          </w:p>
        </w:tc>
        <w:tc>
          <w:tcPr>
            <w:tcW w:w="1681" w:type="dxa"/>
            <w:shd w:val="clear" w:color="auto" w:fill="auto"/>
            <w:hideMark/>
          </w:tcPr>
          <w:p w:rsidR="00FF2BF3" w:rsidRPr="0037110C" w:rsidRDefault="00FF2BF3" w:rsidP="00B5732B">
            <w:pPr>
              <w:spacing w:after="0"/>
              <w:rPr>
                <w:color w:val="000000"/>
                <w:sz w:val="20"/>
              </w:rPr>
            </w:pPr>
            <w:r>
              <w:rPr>
                <w:sz w:val="20"/>
                <w:szCs w:val="20"/>
              </w:rPr>
              <w:t>string</w:t>
            </w:r>
            <w:r>
              <w:rPr>
                <w:sz w:val="20"/>
              </w:rPr>
              <w:t xml:space="preserve"> {1</w:t>
            </w:r>
            <w:proofErr w:type="gramStart"/>
            <w:r>
              <w:rPr>
                <w:sz w:val="20"/>
              </w:rPr>
              <w:t>..</w:t>
            </w:r>
            <w:proofErr w:type="gramEnd"/>
            <w:r>
              <w:rPr>
                <w:sz w:val="20"/>
              </w:rPr>
              <w:t>14}</w:t>
            </w:r>
          </w:p>
        </w:tc>
        <w:tc>
          <w:tcPr>
            <w:tcW w:w="10413" w:type="dxa"/>
            <w:shd w:val="clear" w:color="auto" w:fill="auto"/>
            <w:hideMark/>
          </w:tcPr>
          <w:p w:rsidR="00FF2BF3" w:rsidRDefault="00FF2BF3" w:rsidP="00B5732B">
            <w:pPr>
              <w:autoSpaceDE w:val="0"/>
              <w:autoSpaceDN w:val="0"/>
              <w:adjustRightInd w:val="0"/>
              <w:spacing w:after="0"/>
              <w:rPr>
                <w:sz w:val="20"/>
                <w:szCs w:val="20"/>
              </w:rPr>
            </w:pPr>
            <w:r>
              <w:rPr>
                <w:sz w:val="20"/>
                <w:szCs w:val="20"/>
              </w:rPr>
              <w:t>Identitet på förskrivet läkemedel som har NPL</w:t>
            </w:r>
          </w:p>
          <w:p w:rsidR="00FF2BF3" w:rsidRPr="00326BFF" w:rsidRDefault="00FF2BF3" w:rsidP="00B5732B">
            <w:pPr>
              <w:autoSpaceDE w:val="0"/>
              <w:autoSpaceDN w:val="0"/>
              <w:adjustRightInd w:val="0"/>
              <w:spacing w:after="0"/>
              <w:rPr>
                <w:rFonts w:eastAsia="Arial Unicode MS"/>
                <w:sz w:val="20"/>
              </w:rPr>
            </w:pPr>
            <w:r>
              <w:rPr>
                <w:sz w:val="20"/>
                <w:szCs w:val="20"/>
              </w:rPr>
              <w:t>Pack-id alternativt SB Pack-id.</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Pr="00120DDB" w:rsidRDefault="00FF2BF3" w:rsidP="00B5732B">
            <w:pPr>
              <w:rPr>
                <w:rFonts w:eastAsia="Arial Unicode MS"/>
                <w:i/>
                <w:sz w:val="20"/>
              </w:rPr>
            </w:pPr>
            <w:r w:rsidRPr="00120DDB">
              <w:rPr>
                <w:rFonts w:eastAsia="Arial Unicode MS"/>
                <w:i/>
                <w:sz w:val="20"/>
              </w:rPr>
              <w:t>produktnamn</w:t>
            </w:r>
            <w:r w:rsidRPr="00120DDB">
              <w:rPr>
                <w:rFonts w:eastAsia="Arial Unicode MS"/>
                <w:i/>
                <w:sz w:val="20"/>
              </w:rPr>
              <w:br/>
              <w:t>[</w:t>
            </w:r>
            <w:proofErr w:type="spellStart"/>
            <w:r>
              <w:rPr>
                <w:rFonts w:eastAsia="Arial Unicode MS"/>
                <w:i/>
                <w:sz w:val="20"/>
              </w:rPr>
              <w:t>distributed</w:t>
            </w:r>
            <w:proofErr w:type="spellEnd"/>
            <w:r>
              <w:rPr>
                <w:rFonts w:eastAsia="Arial Unicode MS"/>
                <w:i/>
                <w:sz w:val="20"/>
              </w:rPr>
              <w:t xml:space="preserve"> </w:t>
            </w:r>
            <w:proofErr w:type="spellStart"/>
            <w:r>
              <w:rPr>
                <w:rFonts w:eastAsia="Arial Unicode MS"/>
                <w:i/>
                <w:sz w:val="20"/>
              </w:rPr>
              <w:t>trade</w:t>
            </w:r>
            <w:proofErr w:type="spellEnd"/>
            <w:r>
              <w:rPr>
                <w:rFonts w:eastAsia="Arial Unicode MS"/>
                <w:i/>
                <w:sz w:val="20"/>
              </w:rPr>
              <w:t xml:space="preserve"> </w:t>
            </w:r>
            <w:proofErr w:type="spellStart"/>
            <w:r>
              <w:rPr>
                <w:rFonts w:eastAsia="Arial Unicode MS"/>
                <w:i/>
                <w:sz w:val="20"/>
              </w:rPr>
              <w:t>name</w:t>
            </w:r>
            <w:proofErr w:type="spellEnd"/>
            <w:r w:rsidRPr="00120DDB">
              <w:rPr>
                <w:rFonts w:eastAsia="Arial Unicode MS"/>
                <w:i/>
                <w:sz w:val="20"/>
              </w:rPr>
              <w:t>]</w:t>
            </w:r>
          </w:p>
        </w:tc>
        <w:tc>
          <w:tcPr>
            <w:tcW w:w="1681" w:type="dxa"/>
            <w:shd w:val="clear" w:color="auto" w:fill="auto"/>
            <w:hideMark/>
          </w:tcPr>
          <w:p w:rsidR="00FF2BF3" w:rsidRPr="0037110C" w:rsidRDefault="00FF2BF3" w:rsidP="00B5732B">
            <w:pPr>
              <w:spacing w:after="0"/>
              <w:rPr>
                <w:i/>
                <w:color w:val="000000"/>
                <w:sz w:val="20"/>
              </w:rPr>
            </w:pPr>
            <w:r>
              <w:rPr>
                <w:sz w:val="20"/>
                <w:szCs w:val="20"/>
              </w:rPr>
              <w:t>string</w:t>
            </w:r>
          </w:p>
        </w:tc>
        <w:tc>
          <w:tcPr>
            <w:tcW w:w="10413" w:type="dxa"/>
            <w:shd w:val="clear" w:color="auto" w:fill="auto"/>
            <w:hideMark/>
          </w:tcPr>
          <w:p w:rsidR="00FF2BF3" w:rsidRPr="00BA5A74" w:rsidRDefault="00FF2BF3" w:rsidP="00B5732B">
            <w:pPr>
              <w:autoSpaceDE w:val="0"/>
              <w:autoSpaceDN w:val="0"/>
              <w:adjustRightInd w:val="0"/>
              <w:spacing w:after="0"/>
              <w:rPr>
                <w:rFonts w:eastAsia="Arial Unicode MS"/>
                <w:color w:val="FF0000"/>
                <w:sz w:val="20"/>
              </w:rPr>
            </w:pPr>
            <w:r>
              <w:rPr>
                <w:sz w:val="20"/>
                <w:szCs w:val="20"/>
              </w:rPr>
              <w:t>Läkemedelsnamn vid inläsningstillfället.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sidRPr="00120DDB">
              <w:rPr>
                <w:rFonts w:eastAsia="Arial Unicode MS"/>
                <w:i/>
                <w:sz w:val="20"/>
              </w:rPr>
              <w:t>läkemedelsform</w:t>
            </w:r>
            <w:r w:rsidRPr="00120DDB">
              <w:rPr>
                <w:rFonts w:eastAsia="Arial Unicode MS"/>
                <w:i/>
                <w:sz w:val="20"/>
              </w:rPr>
              <w:br/>
              <w:t>[</w:t>
            </w:r>
            <w:proofErr w:type="spellStart"/>
            <w:r w:rsidRPr="00120DDB">
              <w:rPr>
                <w:rFonts w:eastAsia="Arial Unicode MS"/>
                <w:i/>
                <w:sz w:val="20"/>
              </w:rPr>
              <w:t>drug</w:t>
            </w:r>
            <w:proofErr w:type="spellEnd"/>
            <w:r w:rsidRPr="00120DDB">
              <w:rPr>
                <w:rFonts w:eastAsia="Arial Unicode MS"/>
                <w:i/>
                <w:sz w:val="20"/>
              </w:rPr>
              <w:t xml:space="preserve"> form]</w:t>
            </w:r>
          </w:p>
        </w:tc>
        <w:tc>
          <w:tcPr>
            <w:tcW w:w="1681" w:type="dxa"/>
            <w:shd w:val="clear" w:color="auto" w:fill="auto"/>
            <w:hideMark/>
          </w:tcPr>
          <w:p w:rsidR="00FF2BF3" w:rsidRPr="0037110C" w:rsidRDefault="00FF2BF3" w:rsidP="00B5732B">
            <w:pPr>
              <w:spacing w:after="0"/>
              <w:rPr>
                <w:i/>
                <w:color w:val="000000"/>
                <w:sz w:val="20"/>
              </w:rPr>
            </w:pPr>
            <w:r>
              <w:rPr>
                <w:sz w:val="20"/>
                <w:szCs w:val="20"/>
              </w:rPr>
              <w:t>string</w:t>
            </w:r>
          </w:p>
        </w:tc>
        <w:tc>
          <w:tcPr>
            <w:tcW w:w="10413" w:type="dxa"/>
            <w:shd w:val="clear" w:color="auto" w:fill="auto"/>
            <w:hideMark/>
          </w:tcPr>
          <w:p w:rsidR="00FF2BF3" w:rsidRPr="00326BFF" w:rsidRDefault="00FF2BF3" w:rsidP="00B5732B">
            <w:pPr>
              <w:autoSpaceDE w:val="0"/>
              <w:autoSpaceDN w:val="0"/>
              <w:adjustRightInd w:val="0"/>
              <w:spacing w:after="0"/>
              <w:rPr>
                <w:rFonts w:eastAsia="Arial Unicode MS"/>
                <w:sz w:val="20"/>
              </w:rPr>
            </w:pPr>
            <w:r>
              <w:rPr>
                <w:sz w:val="20"/>
                <w:szCs w:val="20"/>
              </w:rPr>
              <w:t>Läkemedelsform vid inläsningstillfället.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Pr="00120DDB" w:rsidRDefault="00FF2BF3" w:rsidP="00B5732B">
            <w:pPr>
              <w:rPr>
                <w:rFonts w:eastAsia="Arial Unicode MS"/>
                <w:i/>
                <w:sz w:val="20"/>
              </w:rPr>
            </w:pPr>
            <w:r>
              <w:rPr>
                <w:rFonts w:eastAsia="Arial Unicode MS"/>
                <w:i/>
                <w:sz w:val="20"/>
              </w:rPr>
              <w:lastRenderedPageBreak/>
              <w:t>styrka</w:t>
            </w:r>
            <w:r w:rsidRPr="00120DDB">
              <w:rPr>
                <w:rFonts w:eastAsia="Arial Unicode MS"/>
                <w:i/>
                <w:sz w:val="20"/>
              </w:rPr>
              <w:br/>
              <w:t>[</w:t>
            </w:r>
            <w:proofErr w:type="spellStart"/>
            <w:r w:rsidRPr="00120DDB">
              <w:rPr>
                <w:rFonts w:eastAsia="Arial Unicode MS"/>
                <w:i/>
                <w:sz w:val="20"/>
              </w:rPr>
              <w:t>strength</w:t>
            </w:r>
            <w:proofErr w:type="spellEnd"/>
            <w:r w:rsidRPr="00120DDB">
              <w:rPr>
                <w:rFonts w:eastAsia="Arial Unicode MS"/>
                <w:i/>
                <w:sz w:val="20"/>
              </w:rPr>
              <w:t>]</w:t>
            </w:r>
          </w:p>
        </w:tc>
        <w:tc>
          <w:tcPr>
            <w:tcW w:w="1681" w:type="dxa"/>
            <w:shd w:val="clear" w:color="auto" w:fill="auto"/>
            <w:hideMark/>
          </w:tcPr>
          <w:p w:rsidR="00FF2BF3" w:rsidRPr="0037110C" w:rsidRDefault="00FF2BF3" w:rsidP="00B5732B">
            <w:pPr>
              <w:spacing w:after="0"/>
              <w:rPr>
                <w:color w:val="FF0000"/>
                <w:sz w:val="20"/>
              </w:rPr>
            </w:pPr>
            <w:r>
              <w:rPr>
                <w:sz w:val="20"/>
                <w:szCs w:val="20"/>
              </w:rPr>
              <w:t>string</w:t>
            </w:r>
          </w:p>
        </w:tc>
        <w:tc>
          <w:tcPr>
            <w:tcW w:w="10413" w:type="dxa"/>
            <w:shd w:val="clear" w:color="auto" w:fill="auto"/>
            <w:hideMark/>
          </w:tcPr>
          <w:p w:rsidR="00FF2BF3" w:rsidRPr="00326BFF" w:rsidRDefault="00FF2BF3" w:rsidP="00B5732B">
            <w:pPr>
              <w:autoSpaceDE w:val="0"/>
              <w:autoSpaceDN w:val="0"/>
              <w:adjustRightInd w:val="0"/>
              <w:spacing w:after="0"/>
              <w:rPr>
                <w:rFonts w:eastAsia="Arial Unicode MS"/>
                <w:sz w:val="20"/>
              </w:rPr>
            </w:pPr>
            <w:r>
              <w:rPr>
                <w:sz w:val="20"/>
                <w:szCs w:val="20"/>
              </w:rPr>
              <w:t>Styrka i klartext vid inläsningstillfället.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proofErr w:type="spellStart"/>
            <w:r w:rsidRPr="00120DDB">
              <w:rPr>
                <w:rFonts w:eastAsia="Arial Unicode MS"/>
                <w:i/>
                <w:sz w:val="20"/>
              </w:rPr>
              <w:t>atckod</w:t>
            </w:r>
            <w:proofErr w:type="spellEnd"/>
            <w:r w:rsidRPr="00120DDB">
              <w:rPr>
                <w:rFonts w:eastAsia="Arial Unicode MS"/>
                <w:i/>
                <w:sz w:val="20"/>
              </w:rPr>
              <w:br/>
              <w:t>[</w:t>
            </w:r>
            <w:proofErr w:type="spellStart"/>
            <w:r w:rsidRPr="00120DDB">
              <w:rPr>
                <w:rFonts w:eastAsia="Arial Unicode MS"/>
                <w:i/>
                <w:sz w:val="20"/>
              </w:rPr>
              <w:t>atc</w:t>
            </w:r>
            <w:proofErr w:type="spellEnd"/>
            <w:r w:rsidRPr="00120DDB">
              <w:rPr>
                <w:rFonts w:eastAsia="Arial Unicode MS"/>
                <w:i/>
                <w:sz w:val="20"/>
              </w:rPr>
              <w:t xml:space="preserve"> </w:t>
            </w:r>
            <w:proofErr w:type="spellStart"/>
            <w:r w:rsidRPr="00120DDB">
              <w:rPr>
                <w:rFonts w:eastAsia="Arial Unicode MS"/>
                <w:i/>
                <w:sz w:val="20"/>
              </w:rPr>
              <w:t>code</w:t>
            </w:r>
            <w:proofErr w:type="spellEnd"/>
            <w:r w:rsidRPr="00120DDB">
              <w:rPr>
                <w:rFonts w:eastAsia="Arial Unicode MS"/>
                <w:i/>
                <w:sz w:val="20"/>
              </w:rPr>
              <w:t>]</w:t>
            </w:r>
          </w:p>
        </w:tc>
        <w:tc>
          <w:tcPr>
            <w:tcW w:w="1681" w:type="dxa"/>
            <w:shd w:val="clear" w:color="auto" w:fill="auto"/>
            <w:hideMark/>
          </w:tcPr>
          <w:p w:rsidR="00FF2BF3" w:rsidRPr="0037110C" w:rsidRDefault="00FF2BF3" w:rsidP="00B5732B">
            <w:pPr>
              <w:spacing w:after="0"/>
              <w:rPr>
                <w:i/>
                <w:color w:val="000000"/>
                <w:sz w:val="20"/>
              </w:rPr>
            </w:pPr>
            <w:proofErr w:type="spellStart"/>
            <w:r>
              <w:rPr>
                <w:sz w:val="20"/>
                <w:szCs w:val="20"/>
              </w:rPr>
              <w:t>code</w:t>
            </w:r>
            <w:proofErr w:type="spellEnd"/>
          </w:p>
        </w:tc>
        <w:tc>
          <w:tcPr>
            <w:tcW w:w="10413" w:type="dxa"/>
            <w:shd w:val="clear" w:color="auto" w:fill="auto"/>
            <w:hideMark/>
          </w:tcPr>
          <w:p w:rsidR="00FF2BF3" w:rsidRPr="00326BFF" w:rsidRDefault="00FF2BF3" w:rsidP="00B5732B">
            <w:pPr>
              <w:autoSpaceDE w:val="0"/>
              <w:autoSpaceDN w:val="0"/>
              <w:adjustRightInd w:val="0"/>
              <w:spacing w:after="0"/>
              <w:rPr>
                <w:rFonts w:eastAsia="Arial Unicode MS"/>
                <w:sz w:val="20"/>
              </w:rPr>
            </w:pPr>
            <w:r>
              <w:rPr>
                <w:sz w:val="20"/>
                <w:szCs w:val="20"/>
              </w:rPr>
              <w:t>ATC-kod vid inläsningstillfället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proofErr w:type="spellStart"/>
            <w:r w:rsidRPr="00120DDB">
              <w:rPr>
                <w:rFonts w:eastAsia="Arial Unicode MS"/>
                <w:i/>
                <w:sz w:val="20"/>
              </w:rPr>
              <w:t>atckod</w:t>
            </w:r>
            <w:proofErr w:type="spellEnd"/>
            <w:r w:rsidRPr="00120DDB">
              <w:rPr>
                <w:rFonts w:eastAsia="Arial Unicode MS"/>
                <w:i/>
                <w:sz w:val="20"/>
              </w:rPr>
              <w:t xml:space="preserve"> klartext</w:t>
            </w:r>
            <w:r w:rsidRPr="00120DDB">
              <w:rPr>
                <w:rFonts w:eastAsia="Arial Unicode MS"/>
                <w:i/>
                <w:sz w:val="20"/>
              </w:rPr>
              <w:br/>
              <w:t>[</w:t>
            </w:r>
            <w:proofErr w:type="spellStart"/>
            <w:r w:rsidRPr="00120DDB">
              <w:rPr>
                <w:rFonts w:eastAsia="Arial Unicode MS"/>
                <w:i/>
                <w:sz w:val="20"/>
              </w:rPr>
              <w:t>atc</w:t>
            </w:r>
            <w:proofErr w:type="spellEnd"/>
            <w:r w:rsidRPr="00120DDB">
              <w:rPr>
                <w:rFonts w:eastAsia="Arial Unicode MS"/>
                <w:i/>
                <w:sz w:val="20"/>
              </w:rPr>
              <w:t xml:space="preserve"> text]</w:t>
            </w:r>
          </w:p>
        </w:tc>
        <w:tc>
          <w:tcPr>
            <w:tcW w:w="1681" w:type="dxa"/>
            <w:shd w:val="clear" w:color="auto" w:fill="auto"/>
          </w:tcPr>
          <w:p w:rsidR="00FF2BF3" w:rsidRPr="0037110C" w:rsidRDefault="00FF2BF3" w:rsidP="00B5732B">
            <w:pPr>
              <w:spacing w:after="0"/>
              <w:rPr>
                <w:i/>
                <w:color w:val="000000"/>
                <w:sz w:val="20"/>
              </w:rPr>
            </w:pPr>
            <w:r>
              <w:rPr>
                <w:sz w:val="20"/>
                <w:szCs w:val="20"/>
              </w:rPr>
              <w:t>string</w:t>
            </w:r>
          </w:p>
        </w:tc>
        <w:tc>
          <w:tcPr>
            <w:tcW w:w="10413" w:type="dxa"/>
            <w:shd w:val="clear" w:color="auto" w:fill="auto"/>
          </w:tcPr>
          <w:p w:rsidR="00FF2BF3" w:rsidRPr="00326BFF" w:rsidRDefault="00FF2BF3" w:rsidP="00B5732B">
            <w:pPr>
              <w:autoSpaceDE w:val="0"/>
              <w:autoSpaceDN w:val="0"/>
              <w:adjustRightInd w:val="0"/>
              <w:spacing w:after="0"/>
              <w:rPr>
                <w:rFonts w:eastAsia="Arial Unicode MS"/>
                <w:sz w:val="20"/>
              </w:rPr>
            </w:pPr>
            <w:r>
              <w:rPr>
                <w:sz w:val="20"/>
                <w:szCs w:val="20"/>
              </w:rPr>
              <w:t>Verksamt ämne vid inläsningstillfället.</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r w:rsidRPr="00120DDB">
              <w:rPr>
                <w:rFonts w:eastAsia="Arial Unicode MS"/>
                <w:i/>
                <w:sz w:val="20"/>
              </w:rPr>
              <w:t>förpackningsstorlek</w:t>
            </w:r>
            <w:r w:rsidRPr="00120DDB">
              <w:rPr>
                <w:rFonts w:eastAsia="Arial Unicode MS"/>
                <w:i/>
                <w:sz w:val="20"/>
              </w:rPr>
              <w:br/>
              <w:t>[</w:t>
            </w:r>
            <w:proofErr w:type="spellStart"/>
            <w:r w:rsidRPr="00120DDB">
              <w:rPr>
                <w:rFonts w:eastAsia="Arial Unicode MS"/>
                <w:i/>
                <w:sz w:val="20"/>
              </w:rPr>
              <w:t>package</w:t>
            </w:r>
            <w:proofErr w:type="spellEnd"/>
            <w:r w:rsidRPr="00120DDB">
              <w:rPr>
                <w:rFonts w:eastAsia="Arial Unicode MS"/>
                <w:i/>
                <w:sz w:val="20"/>
              </w:rPr>
              <w:t xml:space="preserve"> </w:t>
            </w:r>
            <w:proofErr w:type="spellStart"/>
            <w:r w:rsidRPr="00120DDB">
              <w:rPr>
                <w:rFonts w:eastAsia="Arial Unicode MS"/>
                <w:i/>
                <w:sz w:val="20"/>
              </w:rPr>
              <w:t>size</w:t>
            </w:r>
            <w:proofErr w:type="spellEnd"/>
            <w:r w:rsidRPr="00120DDB">
              <w:rPr>
                <w:rFonts w:eastAsia="Arial Unicode MS"/>
                <w:i/>
                <w:sz w:val="20"/>
              </w:rPr>
              <w:t>]</w:t>
            </w:r>
          </w:p>
        </w:tc>
        <w:tc>
          <w:tcPr>
            <w:tcW w:w="1681" w:type="dxa"/>
            <w:shd w:val="clear" w:color="auto" w:fill="auto"/>
          </w:tcPr>
          <w:p w:rsidR="00FF2BF3" w:rsidRPr="0037110C" w:rsidRDefault="00FF2BF3" w:rsidP="00B5732B">
            <w:pPr>
              <w:spacing w:after="0"/>
              <w:rPr>
                <w:i/>
                <w:color w:val="000000"/>
                <w:sz w:val="20"/>
              </w:rPr>
            </w:pPr>
            <w:r>
              <w:rPr>
                <w:sz w:val="20"/>
                <w:szCs w:val="20"/>
              </w:rPr>
              <w:t>string</w:t>
            </w:r>
          </w:p>
        </w:tc>
        <w:tc>
          <w:tcPr>
            <w:tcW w:w="10413" w:type="dxa"/>
            <w:shd w:val="clear" w:color="auto" w:fill="auto"/>
          </w:tcPr>
          <w:p w:rsidR="00FF2BF3" w:rsidRPr="00326BFF" w:rsidRDefault="00FF2BF3" w:rsidP="00B5732B">
            <w:pPr>
              <w:autoSpaceDE w:val="0"/>
              <w:autoSpaceDN w:val="0"/>
              <w:adjustRightInd w:val="0"/>
              <w:spacing w:after="0"/>
              <w:rPr>
                <w:rFonts w:eastAsia="Arial Unicode MS"/>
                <w:sz w:val="20"/>
              </w:rPr>
            </w:pPr>
            <w:r>
              <w:rPr>
                <w:sz w:val="20"/>
                <w:szCs w:val="20"/>
              </w:rPr>
              <w:t xml:space="preserve">Förpackningsstorlek vid inläsningstillfället, exempelvis '6x5x0,72 milliliter'. </w:t>
            </w:r>
            <w:proofErr w:type="gramStart"/>
            <w:r>
              <w:rPr>
                <w:sz w:val="20"/>
                <w:szCs w:val="20"/>
              </w:rPr>
              <w:t>Ej</w:t>
            </w:r>
            <w:proofErr w:type="gramEnd"/>
            <w:r>
              <w:rPr>
                <w:sz w:val="20"/>
                <w:szCs w:val="20"/>
              </w:rPr>
              <w:t xml:space="preserve"> angivet för dosdispenserade artiklar.</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eastAsia="Arial Unicode MS"/>
                <w:i/>
                <w:sz w:val="20"/>
              </w:rPr>
            </w:pPr>
            <w:r w:rsidRPr="00120DDB">
              <w:rPr>
                <w:rFonts w:eastAsia="Arial Unicode MS"/>
                <w:i/>
                <w:sz w:val="20"/>
              </w:rPr>
              <w:t>förpackningstyp</w:t>
            </w:r>
            <w:r w:rsidRPr="00120DDB">
              <w:rPr>
                <w:rFonts w:eastAsia="Arial Unicode MS"/>
                <w:i/>
                <w:sz w:val="20"/>
              </w:rPr>
              <w:br/>
              <w:t>[</w:t>
            </w:r>
            <w:proofErr w:type="spellStart"/>
            <w:r w:rsidRPr="00120DDB">
              <w:rPr>
                <w:rFonts w:eastAsia="Arial Unicode MS"/>
                <w:i/>
                <w:sz w:val="20"/>
              </w:rPr>
              <w:t>package</w:t>
            </w:r>
            <w:proofErr w:type="spellEnd"/>
            <w:r w:rsidRPr="00120DDB">
              <w:rPr>
                <w:rFonts w:eastAsia="Arial Unicode MS"/>
                <w:i/>
                <w:sz w:val="20"/>
              </w:rPr>
              <w:t xml:space="preserve"> </w:t>
            </w:r>
            <w:proofErr w:type="spellStart"/>
            <w:r w:rsidRPr="00120DDB">
              <w:rPr>
                <w:rFonts w:eastAsia="Arial Unicode MS"/>
                <w:i/>
                <w:sz w:val="20"/>
              </w:rPr>
              <w:t>type</w:t>
            </w:r>
            <w:proofErr w:type="spellEnd"/>
            <w:r w:rsidRPr="00120DDB">
              <w:rPr>
                <w:rFonts w:eastAsia="Arial Unicode MS"/>
                <w:i/>
                <w:sz w:val="20"/>
              </w:rPr>
              <w:t>]</w:t>
            </w:r>
          </w:p>
        </w:tc>
        <w:tc>
          <w:tcPr>
            <w:tcW w:w="1681" w:type="dxa"/>
            <w:shd w:val="clear" w:color="auto" w:fill="auto"/>
          </w:tcPr>
          <w:p w:rsidR="00FF2BF3" w:rsidRPr="0037110C" w:rsidRDefault="00FF2BF3" w:rsidP="00B5732B">
            <w:pPr>
              <w:spacing w:after="0"/>
              <w:rPr>
                <w:i/>
                <w:color w:val="000000"/>
                <w:sz w:val="20"/>
              </w:rPr>
            </w:pPr>
            <w:r>
              <w:rPr>
                <w:sz w:val="20"/>
                <w:szCs w:val="20"/>
              </w:rPr>
              <w:t>string</w:t>
            </w:r>
          </w:p>
        </w:tc>
        <w:tc>
          <w:tcPr>
            <w:tcW w:w="10413" w:type="dxa"/>
            <w:shd w:val="clear" w:color="auto" w:fill="auto"/>
          </w:tcPr>
          <w:p w:rsidR="00FF2BF3" w:rsidRPr="00326BFF" w:rsidRDefault="00FF2BF3" w:rsidP="00B5732B">
            <w:pPr>
              <w:autoSpaceDE w:val="0"/>
              <w:autoSpaceDN w:val="0"/>
              <w:adjustRightInd w:val="0"/>
              <w:spacing w:after="0"/>
              <w:rPr>
                <w:rFonts w:eastAsia="Arial Unicode MS"/>
                <w:sz w:val="20"/>
              </w:rPr>
            </w:pPr>
            <w:r>
              <w:rPr>
                <w:sz w:val="20"/>
                <w:szCs w:val="20"/>
              </w:rPr>
              <w:t>Beskrivning av artikelns förpackningstyp vid inläsningstillfället.</w:t>
            </w:r>
          </w:p>
        </w:tc>
        <w:tc>
          <w:tcPr>
            <w:tcW w:w="729" w:type="dxa"/>
            <w:shd w:val="clear" w:color="auto" w:fill="auto"/>
          </w:tcPr>
          <w:p w:rsidR="00FF2BF3" w:rsidRPr="00326BFF" w:rsidRDefault="00FF2BF3" w:rsidP="00B5732B">
            <w:pPr>
              <w:jc w:val="right"/>
              <w:rPr>
                <w:rFonts w:eastAsia="Arial Unicode MS"/>
                <w:sz w:val="20"/>
              </w:rPr>
            </w:pPr>
            <w:r>
              <w:rPr>
                <w:rFonts w:eastAsia="Arial Unicode MS"/>
                <w:sz w:val="20"/>
              </w:rPr>
              <w:t>1</w:t>
            </w:r>
          </w:p>
        </w:tc>
      </w:tr>
    </w:tbl>
    <w:p w:rsidR="00FF2BF3" w:rsidRPr="00866E7B" w:rsidRDefault="00FF2BF3" w:rsidP="00FF2BF3"/>
    <w:p w:rsidR="00FF2BF3" w:rsidRDefault="00FF2BF3" w:rsidP="00FF2BF3">
      <w:pPr>
        <w:pStyle w:val="Rubrik2Nr"/>
      </w:pPr>
      <w:bookmarkStart w:id="123" w:name="_Toc413681412"/>
      <w:bookmarkStart w:id="124" w:name="_Toc415643523"/>
      <w:r>
        <w:t>Genomgång</w:t>
      </w:r>
      <w:bookmarkEnd w:id="123"/>
      <w:bookmarkEnd w:id="124"/>
    </w:p>
    <w:p w:rsidR="00FF2BF3" w:rsidRDefault="00FF2BF3" w:rsidP="00FF2BF3">
      <w:r>
        <w:t>Metadata om en genomförd genomgång (</w:t>
      </w:r>
      <w:proofErr w:type="spellStart"/>
      <w:r>
        <w:t>review</w:t>
      </w:r>
      <w:proofErr w:type="spellEnd"/>
      <w:r>
        <w:t xml:space="preserve">) av patientens läkemedelslista som helhet. </w:t>
      </w:r>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1"/>
        <w:gridCol w:w="1749"/>
        <w:gridCol w:w="10347"/>
        <w:gridCol w:w="729"/>
      </w:tblGrid>
      <w:tr w:rsidR="00FF2BF3" w:rsidRPr="00326BFF" w:rsidTr="00B5732B">
        <w:trPr>
          <w:trHeight w:val="170"/>
        </w:trPr>
        <w:tc>
          <w:tcPr>
            <w:tcW w:w="14896" w:type="dxa"/>
            <w:gridSpan w:val="4"/>
            <w:shd w:val="clear" w:color="auto" w:fill="auto"/>
            <w:hideMark/>
          </w:tcPr>
          <w:p w:rsidR="00FF2BF3" w:rsidRPr="00326BFF" w:rsidRDefault="00FF2BF3" w:rsidP="00B5732B">
            <w:pPr>
              <w:tabs>
                <w:tab w:val="left" w:pos="3770"/>
              </w:tabs>
              <w:spacing w:after="0"/>
              <w:rPr>
                <w:rFonts w:ascii="Arial" w:hAnsi="Arial" w:cs="Arial"/>
                <w:b/>
                <w:bCs/>
                <w:color w:val="000000"/>
                <w:sz w:val="20"/>
              </w:rPr>
            </w:pPr>
            <w:r>
              <w:rPr>
                <w:rFonts w:ascii="Arial" w:hAnsi="Arial" w:cs="Arial"/>
                <w:b/>
                <w:bCs/>
                <w:color w:val="000000"/>
                <w:sz w:val="20"/>
              </w:rPr>
              <w:t>Genomgång [</w:t>
            </w:r>
            <w:r w:rsidRPr="00575B34">
              <w:rPr>
                <w:rFonts w:ascii="Arial" w:hAnsi="Arial" w:cs="Arial"/>
                <w:b/>
                <w:bCs/>
                <w:color w:val="000000"/>
                <w:sz w:val="20"/>
              </w:rPr>
              <w:t>Review</w:t>
            </w:r>
            <w:r w:rsidRPr="00B65254">
              <w:rPr>
                <w:rFonts w:ascii="Arial" w:hAnsi="Arial" w:cs="Arial"/>
                <w:b/>
                <w:bCs/>
                <w:color w:val="000000"/>
                <w:sz w:val="20"/>
              </w:rPr>
              <w:t>]</w:t>
            </w:r>
            <w:r>
              <w:rPr>
                <w:rFonts w:ascii="Arial" w:hAnsi="Arial" w:cs="Arial"/>
                <w:b/>
                <w:bCs/>
                <w:color w:val="000000"/>
                <w:sz w:val="20"/>
              </w:rPr>
              <w:t xml:space="preserve"> </w:t>
            </w:r>
            <w:r>
              <w:rPr>
                <w:rFonts w:ascii="Arial" w:hAnsi="Arial" w:cs="Arial"/>
                <w:b/>
                <w:bCs/>
                <w:color w:val="000000"/>
                <w:sz w:val="20"/>
              </w:rPr>
              <w:tab/>
            </w:r>
            <w:r>
              <w:rPr>
                <w:sz w:val="20"/>
                <w:lang w:eastAsia="en-US"/>
              </w:rPr>
              <w:t>{readOnly}</w:t>
            </w:r>
          </w:p>
        </w:tc>
      </w:tr>
      <w:tr w:rsidR="00FF2BF3" w:rsidRPr="00326BFF" w:rsidTr="00B5732B">
        <w:trPr>
          <w:trHeight w:val="170"/>
        </w:trPr>
        <w:tc>
          <w:tcPr>
            <w:tcW w:w="207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p>
        </w:tc>
        <w:tc>
          <w:tcPr>
            <w:tcW w:w="1749"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347"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1" w:type="dxa"/>
            <w:shd w:val="clear" w:color="auto" w:fill="auto"/>
            <w:hideMark/>
          </w:tcPr>
          <w:p w:rsidR="00FF2BF3" w:rsidRDefault="00FF2BF3" w:rsidP="00B5732B">
            <w:pPr>
              <w:rPr>
                <w:rFonts w:eastAsia="Arial Unicode MS"/>
                <w:i/>
                <w:sz w:val="20"/>
              </w:rPr>
            </w:pPr>
            <w:r>
              <w:rPr>
                <w:rFonts w:eastAsia="Arial Unicode MS"/>
                <w:i/>
                <w:sz w:val="20"/>
              </w:rPr>
              <w:t>genomförd av</w:t>
            </w:r>
          </w:p>
          <w:p w:rsidR="00FF2BF3" w:rsidRPr="00326BFF" w:rsidRDefault="00FF2BF3" w:rsidP="00B5732B">
            <w:pPr>
              <w:rPr>
                <w:rFonts w:eastAsia="Arial Unicode MS"/>
                <w:i/>
                <w:sz w:val="20"/>
              </w:rPr>
            </w:pPr>
            <w:r>
              <w:rPr>
                <w:rFonts w:eastAsia="Arial Unicode MS"/>
                <w:i/>
                <w:sz w:val="20"/>
              </w:rPr>
              <w:t>[</w:t>
            </w:r>
            <w:proofErr w:type="spellStart"/>
            <w:r>
              <w:rPr>
                <w:color w:val="000000"/>
                <w:sz w:val="20"/>
              </w:rPr>
              <w:t>reviewed</w:t>
            </w:r>
            <w:proofErr w:type="spellEnd"/>
            <w:r>
              <w:rPr>
                <w:color w:val="000000"/>
                <w:sz w:val="20"/>
              </w:rPr>
              <w:t xml:space="preserve"> by</w:t>
            </w:r>
            <w:r>
              <w:rPr>
                <w:rFonts w:eastAsia="Arial Unicode MS"/>
                <w:i/>
                <w:sz w:val="20"/>
              </w:rPr>
              <w:t>]</w:t>
            </w:r>
          </w:p>
        </w:tc>
        <w:tc>
          <w:tcPr>
            <w:tcW w:w="1749" w:type="dxa"/>
            <w:shd w:val="clear" w:color="auto" w:fill="auto"/>
            <w:hideMark/>
          </w:tcPr>
          <w:p w:rsidR="00FF2BF3" w:rsidRPr="0037110C" w:rsidRDefault="00FF2BF3" w:rsidP="00B5732B">
            <w:pPr>
              <w:spacing w:after="0"/>
              <w:rPr>
                <w:color w:val="000000"/>
                <w:sz w:val="20"/>
              </w:rPr>
            </w:pPr>
            <w:r w:rsidRPr="00575B34">
              <w:rPr>
                <w:color w:val="000000"/>
                <w:sz w:val="20"/>
              </w:rPr>
              <w:t xml:space="preserve">Hälso- och sjukvårdspersonal </w:t>
            </w:r>
          </w:p>
        </w:tc>
        <w:tc>
          <w:tcPr>
            <w:tcW w:w="10347" w:type="dxa"/>
            <w:shd w:val="clear" w:color="auto" w:fill="auto"/>
            <w:hideMark/>
          </w:tcPr>
          <w:p w:rsidR="00FF2BF3" w:rsidRPr="00326BFF" w:rsidRDefault="00FF2BF3" w:rsidP="00B5732B">
            <w:pPr>
              <w:rPr>
                <w:rFonts w:eastAsia="Arial Unicode MS"/>
                <w:sz w:val="20"/>
              </w:rPr>
            </w:pPr>
            <w:r>
              <w:rPr>
                <w:rFonts w:eastAsia="Arial Unicode MS"/>
                <w:sz w:val="20"/>
              </w:rPr>
              <w:t>Den som ansvarat för genomgången, vilket inte nödvändigtvis är densamma som registrerat den.</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r w:rsidR="00FF2BF3" w:rsidRPr="00326BFF" w:rsidTr="00B5732B">
        <w:trPr>
          <w:trHeight w:val="170"/>
        </w:trPr>
        <w:tc>
          <w:tcPr>
            <w:tcW w:w="2071" w:type="dxa"/>
            <w:shd w:val="clear" w:color="auto" w:fill="auto"/>
            <w:hideMark/>
          </w:tcPr>
          <w:p w:rsidR="00FF2BF3" w:rsidRPr="00326BFF" w:rsidRDefault="00FF2BF3" w:rsidP="00B5732B">
            <w:pPr>
              <w:rPr>
                <w:rFonts w:eastAsia="Arial Unicode MS"/>
                <w:i/>
                <w:sz w:val="20"/>
              </w:rPr>
            </w:pPr>
            <w:r>
              <w:rPr>
                <w:rFonts w:eastAsia="Arial Unicode MS"/>
                <w:i/>
                <w:sz w:val="20"/>
              </w:rPr>
              <w:t>tidpunkt</w:t>
            </w:r>
            <w:r>
              <w:rPr>
                <w:rFonts w:eastAsia="Arial Unicode MS"/>
                <w:i/>
                <w:sz w:val="20"/>
              </w:rPr>
              <w:br/>
              <w:t>[time]</w:t>
            </w:r>
          </w:p>
        </w:tc>
        <w:tc>
          <w:tcPr>
            <w:tcW w:w="1749" w:type="dxa"/>
            <w:shd w:val="clear" w:color="auto" w:fill="auto"/>
            <w:hideMark/>
          </w:tcPr>
          <w:p w:rsidR="00FF2BF3" w:rsidRPr="0037110C" w:rsidRDefault="00FF2BF3" w:rsidP="00B5732B">
            <w:pPr>
              <w:spacing w:after="0"/>
              <w:rPr>
                <w:i/>
                <w:color w:val="000000"/>
                <w:sz w:val="20"/>
              </w:rPr>
            </w:pPr>
            <w:r w:rsidRPr="007552D0">
              <w:rPr>
                <w:sz w:val="20"/>
              </w:rPr>
              <w:t>dateTime</w:t>
            </w:r>
          </w:p>
        </w:tc>
        <w:tc>
          <w:tcPr>
            <w:tcW w:w="10347" w:type="dxa"/>
            <w:shd w:val="clear" w:color="auto" w:fill="auto"/>
            <w:hideMark/>
          </w:tcPr>
          <w:p w:rsidR="00FF2BF3" w:rsidRPr="00BA5A74" w:rsidRDefault="00FF2BF3" w:rsidP="00B5732B">
            <w:pPr>
              <w:rPr>
                <w:rFonts w:eastAsia="Arial Unicode MS"/>
                <w:color w:val="FF0000"/>
                <w:sz w:val="20"/>
              </w:rPr>
            </w:pPr>
            <w:r w:rsidRPr="00575B34">
              <w:rPr>
                <w:rFonts w:eastAsia="Arial Unicode MS"/>
                <w:sz w:val="20"/>
              </w:rPr>
              <w:t>Tidpunkt då genomgången genomfördes</w:t>
            </w:r>
            <w:r>
              <w:rPr>
                <w:rFonts w:eastAsia="Arial Unicode MS"/>
                <w:sz w:val="20"/>
              </w:rPr>
              <w:t>.</w:t>
            </w:r>
          </w:p>
        </w:tc>
        <w:tc>
          <w:tcPr>
            <w:tcW w:w="729" w:type="dxa"/>
            <w:shd w:val="clear" w:color="auto" w:fill="auto"/>
            <w:hideMark/>
          </w:tcPr>
          <w:p w:rsidR="00FF2BF3" w:rsidRPr="00326BFF" w:rsidRDefault="00FF2BF3" w:rsidP="00B5732B">
            <w:pPr>
              <w:jc w:val="right"/>
              <w:rPr>
                <w:rFonts w:eastAsia="Arial Unicode MS"/>
                <w:sz w:val="20"/>
              </w:rPr>
            </w:pPr>
            <w:r>
              <w:rPr>
                <w:rFonts w:eastAsia="Arial Unicode MS"/>
                <w:sz w:val="20"/>
              </w:rPr>
              <w:t>1</w:t>
            </w:r>
          </w:p>
        </w:tc>
      </w:tr>
    </w:tbl>
    <w:p w:rsidR="00FF2BF3" w:rsidRPr="00866E7B" w:rsidRDefault="00FF2BF3" w:rsidP="00FF2BF3"/>
    <w:p w:rsidR="00FF2BF3" w:rsidRPr="00326BFF" w:rsidRDefault="00FF2BF3" w:rsidP="00FF2BF3">
      <w:pPr>
        <w:pStyle w:val="Rubrik2Nr"/>
      </w:pPr>
      <w:bookmarkStart w:id="125" w:name="_Toc413681413"/>
      <w:bookmarkStart w:id="126" w:name="_Toc415643524"/>
      <w:r w:rsidRPr="00326BFF">
        <w:t>Dosering</w:t>
      </w:r>
      <w:r>
        <w:t>smodell</w:t>
      </w:r>
      <w:bookmarkEnd w:id="125"/>
      <w:bookmarkEnd w:id="126"/>
    </w:p>
    <w:p w:rsidR="00FF2BF3" w:rsidRPr="00326BFF" w:rsidRDefault="00FF2BF3" w:rsidP="00FF2BF3">
      <w:r w:rsidRPr="00326BFF">
        <w:lastRenderedPageBreak/>
        <w:t xml:space="preserve">I NOD </w:t>
      </w:r>
      <w:r>
        <w:t xml:space="preserve">används </w:t>
      </w:r>
      <w:r w:rsidRPr="00326BFF">
        <w:t xml:space="preserve">doseringsmodellen för både dos- och </w:t>
      </w:r>
      <w:proofErr w:type="spellStart"/>
      <w:r w:rsidRPr="00326BFF">
        <w:t>icke-dospatienter</w:t>
      </w:r>
      <w:proofErr w:type="spellEnd"/>
      <w:r w:rsidRPr="00326BFF">
        <w:t xml:space="preserve">. </w:t>
      </w:r>
      <w:r>
        <w:t xml:space="preserve">Vid dispensering </w:t>
      </w:r>
      <w:r w:rsidRPr="00326BFF">
        <w:t xml:space="preserve">är doseringsmodellen inskränkt till Tillfällesdosering (motsvarar Doseringsschema och Intagstillfälle i befintlig modell). </w:t>
      </w:r>
    </w:p>
    <w:p w:rsidR="00FF2BF3" w:rsidRPr="00326BFF" w:rsidRDefault="00FF2BF3" w:rsidP="00FF2BF3">
      <w:pPr>
        <w:pStyle w:val="Rubrik3Nr"/>
      </w:pPr>
      <w:bookmarkStart w:id="127" w:name="_Toc413681414"/>
      <w:bookmarkStart w:id="128" w:name="_Toc415643525"/>
      <w:r w:rsidRPr="00363516">
        <w:t>OrdineradDosering</w:t>
      </w:r>
      <w:bookmarkEnd w:id="127"/>
      <w:bookmarkEnd w:id="128"/>
    </w:p>
    <w:p w:rsidR="00FF2BF3" w:rsidRPr="00363516" w:rsidRDefault="00FF2BF3" w:rsidP="00FF2BF3">
      <w:r w:rsidRPr="00363516">
        <w:t xml:space="preserve">Klassen </w:t>
      </w:r>
      <w:r w:rsidRPr="00363516">
        <w:rPr>
          <w:i/>
        </w:rPr>
        <w:t>OrdineradDosering</w:t>
      </w:r>
      <w:r>
        <w:t xml:space="preserve"> beskriver en dosering i en </w:t>
      </w:r>
      <w:r w:rsidRPr="000A54C1">
        <w:rPr>
          <w:i/>
        </w:rPr>
        <w:t>Läkemedelsordination</w:t>
      </w:r>
      <w:r w:rsidRPr="00363516">
        <w:t xml:space="preserve"> </w:t>
      </w:r>
      <w:r>
        <w:t xml:space="preserve">och utgörs av ett antal (vanligen ett) </w:t>
      </w:r>
      <w:r w:rsidRPr="00363516">
        <w:rPr>
          <w:i/>
        </w:rPr>
        <w:t>Doseringssteg</w:t>
      </w:r>
      <w:r w:rsidRPr="00363516">
        <w:t>. Flera Doseringssteg</w:t>
      </w:r>
      <w:r>
        <w:t xml:space="preserve"> används typiskt vid </w:t>
      </w:r>
      <w:r w:rsidRPr="00363516">
        <w:t xml:space="preserve">upp- och nedtrappning. Dessa </w:t>
      </w:r>
      <w:r w:rsidRPr="00363516">
        <w:rPr>
          <w:i/>
        </w:rPr>
        <w:t>Doseringssteg</w:t>
      </w:r>
      <w:r w:rsidRPr="00363516">
        <w:t xml:space="preserve"> följer då varandra i tiden och utgör tillsammans den kompletta doseringen. </w:t>
      </w:r>
    </w:p>
    <w:p w:rsidR="00FF2BF3" w:rsidRPr="00363516" w:rsidRDefault="00FF2BF3" w:rsidP="00FF2BF3">
      <w:r>
        <w:t xml:space="preserve">Referenstid för start av doseringen är </w:t>
      </w:r>
      <w:proofErr w:type="spellStart"/>
      <w:r w:rsidRPr="00363516">
        <w:rPr>
          <w:i/>
        </w:rPr>
        <w:t>Läkemedelsordination.insättningstidpunkt</w:t>
      </w:r>
      <w:proofErr w:type="spellEnd"/>
      <w:r>
        <w:t>.</w:t>
      </w:r>
    </w:p>
    <w:p w:rsidR="00FF2BF3" w:rsidRPr="00363516" w:rsidRDefault="00FF2BF3" w:rsidP="00FF2BF3">
      <w:pPr>
        <w:pStyle w:val="Default"/>
        <w:rPr>
          <w:lang w:val="sv-SE"/>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63516">
              <w:rPr>
                <w:rFonts w:ascii="Arial" w:hAnsi="Arial" w:cs="Arial"/>
                <w:b/>
                <w:bCs/>
                <w:color w:val="000000"/>
                <w:sz w:val="20"/>
              </w:rPr>
              <w:t>OrdineradDosering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i/>
                <w:color w:val="000000"/>
                <w:sz w:val="20"/>
              </w:rPr>
            </w:pPr>
            <w:r w:rsidRPr="00363516">
              <w:rPr>
                <w:rFonts w:eastAsia="Arial Unicode MS"/>
                <w:i/>
                <w:color w:val="000000"/>
                <w:sz w:val="20"/>
              </w:rPr>
              <w:t>doseringssteg</w:t>
            </w:r>
          </w:p>
        </w:tc>
        <w:tc>
          <w:tcPr>
            <w:tcW w:w="1681" w:type="dxa"/>
            <w:shd w:val="clear" w:color="auto" w:fill="auto"/>
            <w:hideMark/>
          </w:tcPr>
          <w:p w:rsidR="00FF2BF3" w:rsidRPr="00DA235A" w:rsidRDefault="00FF2BF3" w:rsidP="00B5732B">
            <w:pPr>
              <w:rPr>
                <w:rFonts w:eastAsia="Arial Unicode MS"/>
                <w:sz w:val="20"/>
              </w:rPr>
            </w:pPr>
            <w:r w:rsidRPr="00363516">
              <w:rPr>
                <w:rFonts w:eastAsia="Arial Unicode MS"/>
                <w:sz w:val="20"/>
              </w:rPr>
              <w:t>Doseringssteg</w:t>
            </w:r>
          </w:p>
        </w:tc>
        <w:tc>
          <w:tcPr>
            <w:tcW w:w="10416" w:type="dxa"/>
            <w:shd w:val="clear" w:color="auto" w:fill="auto"/>
            <w:hideMark/>
          </w:tcPr>
          <w:p w:rsidR="00FF2BF3" w:rsidRPr="00DA235A" w:rsidRDefault="00FF2BF3" w:rsidP="00B5732B">
            <w:pPr>
              <w:rPr>
                <w:rFonts w:eastAsia="Arial Unicode MS"/>
                <w:color w:val="000000"/>
                <w:sz w:val="20"/>
              </w:rPr>
            </w:pPr>
            <w:r>
              <w:rPr>
                <w:rFonts w:eastAsia="Arial Unicode MS"/>
                <w:color w:val="000000"/>
                <w:sz w:val="20"/>
              </w:rPr>
              <w:t>Ett eller flera doseringssteg.</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1</w:t>
            </w:r>
            <w:proofErr w:type="gramStart"/>
            <w:r>
              <w:rPr>
                <w:color w:val="000000"/>
                <w:sz w:val="20"/>
              </w:rPr>
              <w:t>..</w:t>
            </w:r>
            <w:proofErr w:type="gramEnd"/>
            <w:r>
              <w:rPr>
                <w:color w:val="000000"/>
                <w:sz w:val="20"/>
              </w:rPr>
              <w:t>*</w:t>
            </w:r>
          </w:p>
        </w:tc>
      </w:tr>
    </w:tbl>
    <w:p w:rsidR="00FF2BF3" w:rsidRPr="00363516" w:rsidRDefault="00FF2BF3" w:rsidP="00FF2BF3">
      <w:pPr>
        <w:pStyle w:val="Default"/>
        <w:rPr>
          <w:lang w:val="sv-SE"/>
        </w:rPr>
      </w:pPr>
    </w:p>
    <w:p w:rsidR="00FF2BF3" w:rsidRPr="00326BFF" w:rsidRDefault="00FF2BF3" w:rsidP="00FF2BF3">
      <w:pPr>
        <w:pStyle w:val="Rubrik3Nr"/>
      </w:pPr>
      <w:bookmarkStart w:id="129" w:name="_Toc413681415"/>
      <w:bookmarkStart w:id="130" w:name="_Toc415643526"/>
      <w:r w:rsidRPr="00326BFF">
        <w:t>Doseringssteg</w:t>
      </w:r>
      <w:bookmarkEnd w:id="129"/>
      <w:bookmarkEnd w:id="130"/>
    </w:p>
    <w:p w:rsidR="00FF2BF3" w:rsidRPr="00326BFF" w:rsidRDefault="00FF2BF3" w:rsidP="00FF2BF3">
      <w:r w:rsidRPr="00326BFF">
        <w:t>Klassen Doseringssteg anger mängd och periodicitet under en avgränsad tid. De tre attributen fast dosering, maxdosering och villkorsdosering är alla av typen Doseringstyp och anger därmed samtliga en viss mängd och periodicitet, men med olika syfte. De tre angivna attributen kan, men behöver inte, förekomma samtidigt. Däremot måste minst ett av attributen fast dosering eller villkorsdosering alltid anges.</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Doseringssteg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i/>
                <w:color w:val="000000"/>
                <w:sz w:val="20"/>
              </w:rPr>
            </w:pPr>
            <w:r w:rsidRPr="00DA235A">
              <w:rPr>
                <w:rFonts w:eastAsia="Arial Unicode MS"/>
                <w:sz w:val="20"/>
              </w:rPr>
              <w:t>behandlingstid</w:t>
            </w:r>
            <w:r w:rsidRPr="00DA235A">
              <w:rPr>
                <w:rFonts w:eastAsia="Arial Unicode MS"/>
                <w:sz w:val="20"/>
              </w:rPr>
              <w:br/>
            </w:r>
          </w:p>
        </w:tc>
        <w:tc>
          <w:tcPr>
            <w:tcW w:w="1681" w:type="dxa"/>
            <w:shd w:val="clear" w:color="auto" w:fill="auto"/>
            <w:hideMark/>
          </w:tcPr>
          <w:p w:rsidR="00FF2BF3" w:rsidRPr="00DA235A" w:rsidRDefault="00FF2BF3" w:rsidP="00B5732B">
            <w:pPr>
              <w:rPr>
                <w:rFonts w:eastAsia="Arial Unicode MS"/>
                <w:sz w:val="20"/>
              </w:rPr>
            </w:pPr>
            <w:r w:rsidRPr="00DA235A">
              <w:rPr>
                <w:rFonts w:eastAsia="Arial Unicode MS"/>
                <w:sz w:val="20"/>
              </w:rPr>
              <w:t>Tidsperiod</w:t>
            </w:r>
          </w:p>
        </w:tc>
        <w:tc>
          <w:tcPr>
            <w:tcW w:w="10416" w:type="dxa"/>
            <w:shd w:val="clear" w:color="auto" w:fill="auto"/>
            <w:hideMark/>
          </w:tcPr>
          <w:p w:rsidR="00FF2BF3" w:rsidRPr="00DA235A" w:rsidRDefault="00FF2BF3" w:rsidP="00B5732B">
            <w:pPr>
              <w:rPr>
                <w:rFonts w:eastAsia="Arial Unicode MS"/>
                <w:color w:val="000000"/>
                <w:sz w:val="20"/>
              </w:rPr>
            </w:pPr>
            <w:r w:rsidRPr="00DA235A">
              <w:rPr>
                <w:sz w:val="20"/>
              </w:rPr>
              <w:t>den tid under vilket läkemedlet ska användas enligt ordination, t.ex. 4 veckor, 5–6 veckor</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doseringsenhet</w:t>
            </w:r>
          </w:p>
        </w:tc>
        <w:tc>
          <w:tcPr>
            <w:tcW w:w="1681"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FF2BF3" w:rsidRPr="00DA235A" w:rsidRDefault="00FF2BF3" w:rsidP="00B5732B">
            <w:pPr>
              <w:rPr>
                <w:sz w:val="20"/>
              </w:rPr>
            </w:pPr>
            <w:r w:rsidRPr="00DA235A">
              <w:rPr>
                <w:sz w:val="20"/>
              </w:rPr>
              <w:t>den enhet som doseringen avser, t.ex. tablett, ml eller droppe</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fastdosering</w:t>
            </w:r>
            <w:r w:rsidRPr="00DA235A">
              <w:rPr>
                <w:rFonts w:eastAsia="Arial Unicode MS"/>
                <w:color w:val="000000"/>
                <w:sz w:val="20"/>
              </w:rPr>
              <w:br/>
            </w:r>
          </w:p>
        </w:tc>
        <w:tc>
          <w:tcPr>
            <w:tcW w:w="1681" w:type="dxa"/>
            <w:shd w:val="clear" w:color="auto" w:fill="auto"/>
            <w:hideMark/>
          </w:tcPr>
          <w:p w:rsidR="00FF2BF3" w:rsidRPr="00DA235A" w:rsidRDefault="00FF2BF3" w:rsidP="00B5732B">
            <w:pPr>
              <w:rPr>
                <w:color w:val="2B91AF"/>
                <w:sz w:val="20"/>
                <w:lang w:eastAsia="en-US"/>
              </w:rPr>
            </w:pPr>
            <w:r w:rsidRPr="00DA235A">
              <w:rPr>
                <w:rFonts w:eastAsia="Arial Unicode MS"/>
                <w:sz w:val="20"/>
              </w:rPr>
              <w:t>Dosering</w:t>
            </w:r>
            <w:r>
              <w:rPr>
                <w:rFonts w:eastAsia="Arial Unicode MS"/>
                <w:sz w:val="20"/>
              </w:rPr>
              <w:t>styp</w:t>
            </w:r>
          </w:p>
        </w:tc>
        <w:tc>
          <w:tcPr>
            <w:tcW w:w="10416" w:type="dxa"/>
            <w:shd w:val="clear" w:color="auto" w:fill="auto"/>
            <w:hideMark/>
          </w:tcPr>
          <w:p w:rsidR="00FF2BF3" w:rsidRPr="00DA235A" w:rsidRDefault="00FF2BF3" w:rsidP="00B5732B">
            <w:pPr>
              <w:rPr>
                <w:sz w:val="20"/>
              </w:rPr>
            </w:pPr>
            <w:r w:rsidRPr="00DA235A">
              <w:rPr>
                <w:sz w:val="20"/>
              </w:rPr>
              <w:t>dosering där ordinatören har bestämt mängd och periodicitet, t.ex. 2 tabletter 3 gånger dagligen</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proofErr w:type="spellStart"/>
            <w:r w:rsidRPr="00DA235A">
              <w:rPr>
                <w:rFonts w:eastAsia="Arial Unicode MS"/>
                <w:color w:val="000000"/>
                <w:sz w:val="20"/>
              </w:rPr>
              <w:lastRenderedPageBreak/>
              <w:t>kortNotation</w:t>
            </w:r>
            <w:proofErr w:type="spellEnd"/>
          </w:p>
        </w:tc>
        <w:tc>
          <w:tcPr>
            <w:tcW w:w="1681"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FF2BF3" w:rsidRPr="00DA235A" w:rsidRDefault="00FF2BF3" w:rsidP="00B5732B">
            <w:pPr>
              <w:rPr>
                <w:sz w:val="20"/>
              </w:rPr>
            </w:pPr>
            <w:r w:rsidRPr="00DA235A">
              <w:rPr>
                <w:sz w:val="20"/>
              </w:rPr>
              <w:t>angiven kortnotation som beskriver doseringen</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maxdosering</w:t>
            </w:r>
          </w:p>
        </w:tc>
        <w:tc>
          <w:tcPr>
            <w:tcW w:w="1681" w:type="dxa"/>
            <w:shd w:val="clear" w:color="auto" w:fill="auto"/>
            <w:hideMark/>
          </w:tcPr>
          <w:p w:rsidR="00FF2BF3" w:rsidRPr="00DA235A" w:rsidRDefault="00FF2BF3" w:rsidP="00B5732B">
            <w:pPr>
              <w:rPr>
                <w:rFonts w:eastAsia="Arial Unicode MS"/>
                <w:color w:val="000000"/>
                <w:sz w:val="20"/>
              </w:rPr>
            </w:pPr>
            <w:r w:rsidRPr="00DA235A">
              <w:rPr>
                <w:rFonts w:eastAsia="Arial Unicode MS"/>
                <w:sz w:val="20"/>
              </w:rPr>
              <w:t>Dosering</w:t>
            </w:r>
            <w:r>
              <w:rPr>
                <w:rFonts w:eastAsia="Arial Unicode MS"/>
                <w:sz w:val="20"/>
              </w:rPr>
              <w:t>styp</w:t>
            </w:r>
          </w:p>
        </w:tc>
        <w:tc>
          <w:tcPr>
            <w:tcW w:w="10416" w:type="dxa"/>
            <w:shd w:val="clear" w:color="auto" w:fill="auto"/>
            <w:hideMark/>
          </w:tcPr>
          <w:p w:rsidR="00FF2BF3" w:rsidRPr="00DA235A" w:rsidRDefault="00FF2BF3" w:rsidP="00B5732B">
            <w:pPr>
              <w:rPr>
                <w:sz w:val="20"/>
              </w:rPr>
            </w:pPr>
            <w:r w:rsidRPr="00DA235A">
              <w:rPr>
                <w:sz w:val="20"/>
              </w:rPr>
              <w:t>dosering som anger den högsta tillåtna mängden under en viss period, t.ex. högst 5 tabletter per vecka</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sz w:val="20"/>
              </w:rPr>
            </w:pPr>
            <w:r w:rsidRPr="00DA235A">
              <w:rPr>
                <w:rFonts w:eastAsia="Arial Unicode MS"/>
                <w:sz w:val="20"/>
              </w:rPr>
              <w:t>maxtid</w:t>
            </w:r>
          </w:p>
        </w:tc>
        <w:tc>
          <w:tcPr>
            <w:tcW w:w="1681" w:type="dxa"/>
            <w:shd w:val="clear" w:color="auto" w:fill="auto"/>
            <w:hideMark/>
          </w:tcPr>
          <w:p w:rsidR="00FF2BF3" w:rsidRPr="00DA235A" w:rsidRDefault="00FF2BF3" w:rsidP="00B5732B">
            <w:pPr>
              <w:rPr>
                <w:rFonts w:eastAsia="Arial Unicode MS"/>
                <w:sz w:val="20"/>
              </w:rPr>
            </w:pPr>
            <w:proofErr w:type="spellStart"/>
            <w:r w:rsidRPr="00DA235A">
              <w:rPr>
                <w:rFonts w:eastAsia="Arial Unicode MS"/>
                <w:sz w:val="20"/>
              </w:rPr>
              <w:t>bool</w:t>
            </w:r>
            <w:proofErr w:type="spellEnd"/>
          </w:p>
        </w:tc>
        <w:tc>
          <w:tcPr>
            <w:tcW w:w="10416" w:type="dxa"/>
            <w:shd w:val="clear" w:color="auto" w:fill="auto"/>
            <w:hideMark/>
          </w:tcPr>
          <w:p w:rsidR="00FF2BF3" w:rsidRPr="00DA235A" w:rsidRDefault="00FF2BF3" w:rsidP="00B5732B">
            <w:pPr>
              <w:rPr>
                <w:sz w:val="20"/>
              </w:rPr>
            </w:pPr>
            <w:proofErr w:type="gramStart"/>
            <w:r w:rsidRPr="00DA235A">
              <w:rPr>
                <w:sz w:val="20"/>
              </w:rPr>
              <w:t>flagga som anger om attributet behandlingstid avser den maximala tid som läkemedlet får användas.</w:t>
            </w:r>
            <w:proofErr w:type="gramEnd"/>
          </w:p>
          <w:p w:rsidR="00FF2BF3" w:rsidRPr="00DA235A" w:rsidRDefault="00FF2BF3" w:rsidP="00B5732B">
            <w:pPr>
              <w:rPr>
                <w:rFonts w:eastAsia="Arial Unicode MS"/>
                <w:sz w:val="20"/>
              </w:rPr>
            </w:pPr>
            <w:r w:rsidRPr="00DA235A">
              <w:rPr>
                <w:rFonts w:eastAsia="Arial Unicode MS"/>
                <w:sz w:val="20"/>
              </w:rPr>
              <w:t>Flaggan är satt till FALSE som förvalt värde, dvs. den anger att beha</w:t>
            </w:r>
            <w:r>
              <w:rPr>
                <w:rFonts w:eastAsia="Arial Unicode MS"/>
                <w:sz w:val="20"/>
              </w:rPr>
              <w:t>ndlingstiden inte är en maxtid.</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villkorsdosering</w:t>
            </w:r>
          </w:p>
        </w:tc>
        <w:tc>
          <w:tcPr>
            <w:tcW w:w="1681" w:type="dxa"/>
            <w:shd w:val="clear" w:color="auto" w:fill="auto"/>
            <w:hideMark/>
          </w:tcPr>
          <w:p w:rsidR="00FF2BF3" w:rsidRPr="00DA235A" w:rsidRDefault="00FF2BF3" w:rsidP="00B5732B">
            <w:pPr>
              <w:rPr>
                <w:rFonts w:eastAsia="Arial Unicode MS"/>
                <w:color w:val="000000"/>
                <w:sz w:val="20"/>
              </w:rPr>
            </w:pPr>
            <w:r w:rsidRPr="00DA235A">
              <w:rPr>
                <w:rFonts w:eastAsia="Arial Unicode MS"/>
                <w:sz w:val="20"/>
              </w:rPr>
              <w:t>Dosering</w:t>
            </w:r>
            <w:r>
              <w:rPr>
                <w:rFonts w:eastAsia="Arial Unicode MS"/>
                <w:sz w:val="20"/>
              </w:rPr>
              <w:t>styp</w:t>
            </w:r>
          </w:p>
        </w:tc>
        <w:tc>
          <w:tcPr>
            <w:tcW w:w="10416" w:type="dxa"/>
            <w:shd w:val="clear" w:color="auto" w:fill="auto"/>
            <w:hideMark/>
          </w:tcPr>
          <w:p w:rsidR="00FF2BF3" w:rsidRPr="00DA235A" w:rsidRDefault="00FF2BF3" w:rsidP="00B5732B">
            <w:pPr>
              <w:rPr>
                <w:sz w:val="20"/>
              </w:rPr>
            </w:pPr>
            <w:r w:rsidRPr="00DA235A">
              <w:rPr>
                <w:sz w:val="20"/>
              </w:rPr>
              <w:t>ordinerad mängd och periodicitet som gäller om ett visst villkor är uppfyllt, t.ex. 1-2 tabletter till natten</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FF2BF3" w:rsidRPr="00DA235A" w:rsidTr="00B5732B">
        <w:trPr>
          <w:trHeight w:val="170"/>
        </w:trPr>
        <w:tc>
          <w:tcPr>
            <w:tcW w:w="2073"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villkorstext</w:t>
            </w:r>
          </w:p>
        </w:tc>
        <w:tc>
          <w:tcPr>
            <w:tcW w:w="1681" w:type="dxa"/>
            <w:shd w:val="clear" w:color="auto" w:fill="auto"/>
            <w:hideMark/>
          </w:tcPr>
          <w:p w:rsidR="00FF2BF3" w:rsidRPr="00DA235A" w:rsidRDefault="00FF2BF3" w:rsidP="00B5732B">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FF2BF3" w:rsidRPr="00DA235A" w:rsidRDefault="00FF2BF3" w:rsidP="00B5732B">
            <w:pPr>
              <w:rPr>
                <w:sz w:val="20"/>
              </w:rPr>
            </w:pPr>
            <w:r w:rsidRPr="00DA235A">
              <w:rPr>
                <w:sz w:val="20"/>
              </w:rPr>
              <w:t>text som anger villkor kopplat till en villkors</w:t>
            </w:r>
            <w:r w:rsidRPr="00DA235A">
              <w:rPr>
                <w:sz w:val="20"/>
              </w:rPr>
              <w:softHyphen/>
              <w:t>dosering, t.ex. "vid behov".</w:t>
            </w:r>
          </w:p>
          <w:p w:rsidR="00FF2BF3" w:rsidRPr="00DA235A" w:rsidRDefault="00FF2BF3" w:rsidP="00B5732B">
            <w:pPr>
              <w:rPr>
                <w:rFonts w:eastAsia="Arial Unicode MS"/>
                <w:color w:val="000000"/>
                <w:sz w:val="20"/>
              </w:rPr>
            </w:pPr>
            <w:r w:rsidRPr="00DA235A">
              <w:rPr>
                <w:rFonts w:eastAsia="Arial Unicode MS"/>
                <w:color w:val="000000"/>
                <w:sz w:val="20"/>
              </w:rPr>
              <w:t>Anges endast om attributet villkorsdosering förekommer.</w:t>
            </w:r>
          </w:p>
        </w:tc>
        <w:tc>
          <w:tcPr>
            <w:tcW w:w="729" w:type="dxa"/>
            <w:shd w:val="clear" w:color="auto" w:fill="auto"/>
            <w:hideMark/>
          </w:tcPr>
          <w:p w:rsidR="00FF2BF3" w:rsidRPr="00DA235A"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FF2BF3" w:rsidRPr="00326BFF" w:rsidRDefault="00FF2BF3" w:rsidP="00FF2BF3"/>
    <w:p w:rsidR="00FF2BF3" w:rsidRPr="00326BFF" w:rsidRDefault="00FF2BF3" w:rsidP="00FF2BF3">
      <w:pPr>
        <w:rPr>
          <w:rFonts w:ascii="Arial" w:eastAsia="Arial Unicode MS" w:hAnsi="Arial"/>
          <w:color w:val="000000"/>
          <w:sz w:val="18"/>
        </w:rPr>
      </w:pPr>
      <w:r w:rsidRPr="00326BFF">
        <w:rPr>
          <w:rFonts w:ascii="Arial" w:eastAsia="Arial Unicode MS" w:hAnsi="Arial"/>
          <w:color w:val="000000"/>
          <w:sz w:val="18"/>
        </w:rPr>
        <w:t xml:space="preserve">Not 1. Behandlingstid kan utelämnas i modellen. För att, ur medicinskt perspektiv, undvika otydlighet I hur detta skall tolkas bör behandlingstid därför implicit eller explicit anges på annat sätt. T.ex. i ordinationen, indirekt genom angiven total mängd, via möjliga </w:t>
      </w:r>
      <w:r>
        <w:rPr>
          <w:rFonts w:ascii="Arial" w:eastAsia="Arial Unicode MS" w:hAnsi="Arial"/>
          <w:color w:val="000000"/>
          <w:sz w:val="18"/>
        </w:rPr>
        <w:t>expediering</w:t>
      </w:r>
      <w:r w:rsidRPr="00326BFF">
        <w:rPr>
          <w:rFonts w:ascii="Arial" w:eastAsia="Arial Unicode MS" w:hAnsi="Arial"/>
          <w:color w:val="000000"/>
          <w:sz w:val="18"/>
        </w:rPr>
        <w:t>stillfällen eller via förutbestämda utvärderingstillfällen.</w:t>
      </w:r>
    </w:p>
    <w:p w:rsidR="00FF2BF3" w:rsidRPr="00326BFF" w:rsidRDefault="00FF2BF3" w:rsidP="00FF2BF3">
      <w:pPr>
        <w:rPr>
          <w:rFonts w:ascii="Arial" w:eastAsia="Arial Unicode MS" w:hAnsi="Arial"/>
          <w:color w:val="000000"/>
          <w:sz w:val="18"/>
        </w:rPr>
      </w:pPr>
      <w:r w:rsidRPr="00326BFF">
        <w:rPr>
          <w:rFonts w:ascii="Arial" w:eastAsia="Arial Unicode MS" w:hAnsi="Arial"/>
          <w:color w:val="000000"/>
          <w:sz w:val="18"/>
        </w:rPr>
        <w:t>Not 2. I dagsläget existerar ingen kvalitetssäkrad kodifierad förteckning över doseringsenheter. Via SIL kan dock doseringsenhet som text erhållas för vissa läkemedel.</w:t>
      </w:r>
    </w:p>
    <w:p w:rsidR="00FF2BF3" w:rsidRPr="00326BFF" w:rsidRDefault="00FF2BF3" w:rsidP="00FF2BF3">
      <w:pPr>
        <w:rPr>
          <w:rFonts w:ascii="Arial" w:eastAsia="Arial Unicode MS" w:hAnsi="Arial"/>
          <w:color w:val="000000"/>
          <w:sz w:val="18"/>
        </w:rPr>
      </w:pPr>
    </w:p>
    <w:p w:rsidR="00FF2BF3" w:rsidRPr="001364FA" w:rsidRDefault="00FF2BF3" w:rsidP="00FF2BF3">
      <w:pPr>
        <w:pStyle w:val="Rubrik3Nr"/>
      </w:pPr>
      <w:bookmarkStart w:id="131" w:name="_Toc413681416"/>
      <w:bookmarkStart w:id="132" w:name="_Toc415643527"/>
      <w:r w:rsidRPr="001364FA">
        <w:t>Doseringstyp</w:t>
      </w:r>
      <w:bookmarkEnd w:id="131"/>
      <w:bookmarkEnd w:id="132"/>
    </w:p>
    <w:p w:rsidR="00FF2BF3" w:rsidRPr="00326BFF" w:rsidRDefault="00FF2BF3" w:rsidP="00FF2BF3">
      <w:r w:rsidRPr="00326BFF">
        <w:t xml:space="preserve">Klassen </w:t>
      </w:r>
      <w:r w:rsidRPr="000A54C1">
        <w:rPr>
          <w:i/>
        </w:rPr>
        <w:t>Doseringstyp</w:t>
      </w:r>
      <w:r w:rsidRPr="00326BFF">
        <w:t xml:space="preserve"> är ett samlingsnamn för </w:t>
      </w:r>
      <w:r w:rsidRPr="000A54C1">
        <w:rPr>
          <w:i/>
        </w:rPr>
        <w:t>Frekvensdosering</w:t>
      </w:r>
      <w:r w:rsidRPr="00326BFF">
        <w:t xml:space="preserve">, </w:t>
      </w:r>
      <w:r w:rsidRPr="000A54C1">
        <w:rPr>
          <w:i/>
        </w:rPr>
        <w:t>Perioddosering, Tillfällesdosering, Rampdosering, Engångsdosering</w:t>
      </w:r>
      <w:r w:rsidRPr="00326BFF">
        <w:t xml:space="preserve"> och </w:t>
      </w:r>
      <w:r w:rsidRPr="000A54C1">
        <w:rPr>
          <w:i/>
        </w:rPr>
        <w:t>Fritextdosering</w:t>
      </w:r>
      <w:r w:rsidRPr="00326BFF">
        <w:t>. Dessa har alla har det gemensamt att de anger mängd och periodicitet, men på lite olika sätt.</w:t>
      </w:r>
    </w:p>
    <w:p w:rsidR="00FF2BF3" w:rsidRPr="00326BFF" w:rsidRDefault="00FF2BF3" w:rsidP="00FF2BF3">
      <w:pPr>
        <w:pStyle w:val="Rubrik3Nr"/>
      </w:pPr>
      <w:bookmarkStart w:id="133" w:name="_Toc413681417"/>
      <w:bookmarkStart w:id="134" w:name="_Toc415643528"/>
      <w:r w:rsidRPr="00326BFF">
        <w:t>Frekvensdosering</w:t>
      </w:r>
      <w:bookmarkEnd w:id="133"/>
      <w:bookmarkEnd w:id="134"/>
    </w:p>
    <w:p w:rsidR="00FF2BF3" w:rsidRPr="00326BFF" w:rsidRDefault="00FF2BF3" w:rsidP="00FF2BF3">
      <w:r w:rsidRPr="00326BFF">
        <w:t xml:space="preserve">Klassen </w:t>
      </w:r>
      <w:r w:rsidRPr="000A54C1">
        <w:rPr>
          <w:i/>
        </w:rPr>
        <w:t>Frekvensdosering</w:t>
      </w:r>
      <w:r w:rsidRPr="00326BFF">
        <w:t xml:space="preserve"> beskriver dosering uttryckt som mängd och periodicitet i form av ett antal intag eller appliceringar under en viss tidsenhet, dvs. frekvensen.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1364FA">
              <w:rPr>
                <w:rFonts w:ascii="Arial" w:hAnsi="Arial" w:cs="Arial"/>
                <w:b/>
                <w:bCs/>
                <w:color w:val="000000"/>
                <w:sz w:val="20"/>
              </w:rPr>
              <w:t>Frekvensdosering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i/>
                <w:color w:val="000000"/>
                <w:sz w:val="18"/>
              </w:rPr>
            </w:pPr>
            <w:r w:rsidRPr="00326BFF">
              <w:rPr>
                <w:rFonts w:ascii="Arial" w:eastAsia="Arial Unicode MS" w:hAnsi="Arial"/>
                <w:color w:val="000000"/>
                <w:sz w:val="18"/>
              </w:rPr>
              <w:t>dos</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Intervall</w:t>
            </w:r>
          </w:p>
        </w:tc>
        <w:tc>
          <w:tcPr>
            <w:tcW w:w="10416"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den mängd läkemedel som ska intas</w:t>
            </w:r>
            <w:r w:rsidRPr="00326BFF">
              <w:rPr>
                <w:rFonts w:ascii="Arial" w:eastAsia="Arial Unicode MS" w:hAnsi="Arial"/>
                <w:sz w:val="18"/>
              </w:rPr>
              <w:t xml:space="preserve"> eller appliceras v</w:t>
            </w:r>
            <w:r w:rsidRPr="00326BFF">
              <w:rPr>
                <w:rFonts w:ascii="Arial" w:eastAsia="Arial Unicode MS" w:hAnsi="Arial"/>
                <w:color w:val="000000"/>
                <w:sz w:val="18"/>
              </w:rPr>
              <w:t>id varje tillfälle, t.ex. 2 tabletter</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frekvens</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Frekvens</w:t>
            </w:r>
          </w:p>
        </w:tc>
        <w:tc>
          <w:tcPr>
            <w:tcW w:w="10416" w:type="dxa"/>
            <w:shd w:val="clear" w:color="auto" w:fill="auto"/>
            <w:hideMark/>
          </w:tcPr>
          <w:p w:rsidR="00FF2BF3" w:rsidRPr="00326BFF" w:rsidRDefault="00FF2BF3" w:rsidP="00B5732B">
            <w:pPr>
              <w:rPr>
                <w:rFonts w:ascii="Arial" w:hAnsi="Arial"/>
                <w:sz w:val="18"/>
              </w:rPr>
            </w:pPr>
            <w:r w:rsidRPr="00326BFF">
              <w:rPr>
                <w:rFonts w:ascii="Arial" w:hAnsi="Arial"/>
                <w:sz w:val="18"/>
              </w:rPr>
              <w:t>periodicitet för intaget eller appliceringen uttryck som antal gånger per tidsenhet, t.ex. 3 gånger dagligen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bl>
    <w:p w:rsidR="00FF2BF3" w:rsidRPr="00326BFF" w:rsidRDefault="00FF2BF3" w:rsidP="00FF2BF3">
      <w:pPr>
        <w:pStyle w:val="Rubrik3Nr"/>
      </w:pPr>
      <w:bookmarkStart w:id="135" w:name="_Toc413681418"/>
      <w:bookmarkStart w:id="136" w:name="_Toc415643529"/>
      <w:r w:rsidRPr="00326BFF">
        <w:lastRenderedPageBreak/>
        <w:t>Perioddosering</w:t>
      </w:r>
      <w:bookmarkEnd w:id="135"/>
      <w:bookmarkEnd w:id="136"/>
    </w:p>
    <w:p w:rsidR="00FF2BF3" w:rsidRPr="00326BFF" w:rsidRDefault="00FF2BF3" w:rsidP="00FF2BF3">
      <w:r w:rsidRPr="00326BFF">
        <w:t xml:space="preserve">Klassen </w:t>
      </w:r>
      <w:r w:rsidRPr="000A54C1">
        <w:rPr>
          <w:i/>
        </w:rPr>
        <w:t>Perioddosering</w:t>
      </w:r>
      <w:r w:rsidRPr="00326BFF">
        <w:t xml:space="preserve"> beskriver dosering uttryckt som mängd och periodicitet i form av den tid som ska flyta mellan varje intag eller applicering.</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D46667">
              <w:rPr>
                <w:rFonts w:ascii="Arial" w:hAnsi="Arial" w:cs="Arial"/>
                <w:b/>
                <w:bCs/>
                <w:color w:val="000000"/>
                <w:sz w:val="20"/>
              </w:rPr>
              <w:t>Perioddosering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i/>
                <w:color w:val="000000"/>
                <w:sz w:val="18"/>
              </w:rPr>
            </w:pPr>
            <w:r w:rsidRPr="00326BFF">
              <w:rPr>
                <w:rFonts w:ascii="Arial" w:eastAsia="Arial Unicode MS" w:hAnsi="Arial"/>
                <w:color w:val="000000"/>
                <w:sz w:val="18"/>
              </w:rPr>
              <w:t>dos</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Intervall</w:t>
            </w:r>
          </w:p>
        </w:tc>
        <w:tc>
          <w:tcPr>
            <w:tcW w:w="10416"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den mängd läkemedel som ska intas eller appliceras vid varje tillfälle, t.ex. 2 tabletter</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periodtid</w:t>
            </w:r>
          </w:p>
        </w:tc>
        <w:tc>
          <w:tcPr>
            <w:tcW w:w="1681" w:type="dxa"/>
            <w:shd w:val="clear" w:color="auto" w:fill="auto"/>
            <w:hideMark/>
          </w:tcPr>
          <w:p w:rsidR="00FF2BF3" w:rsidRPr="00326BFF" w:rsidRDefault="00FF2BF3" w:rsidP="00B5732B">
            <w:pPr>
              <w:spacing w:after="0"/>
              <w:rPr>
                <w:color w:val="000000"/>
                <w:sz w:val="20"/>
              </w:rPr>
            </w:pPr>
            <w:r w:rsidRPr="004A55FA">
              <w:rPr>
                <w:color w:val="000000"/>
                <w:sz w:val="20"/>
              </w:rPr>
              <w:t>Tidsperiod</w:t>
            </w:r>
          </w:p>
        </w:tc>
        <w:tc>
          <w:tcPr>
            <w:tcW w:w="10416" w:type="dxa"/>
            <w:shd w:val="clear" w:color="auto" w:fill="auto"/>
            <w:hideMark/>
          </w:tcPr>
          <w:p w:rsidR="00FF2BF3" w:rsidRPr="00326BFF" w:rsidRDefault="00FF2BF3" w:rsidP="00B5732B">
            <w:pPr>
              <w:rPr>
                <w:rFonts w:ascii="Arial" w:hAnsi="Arial"/>
                <w:sz w:val="18"/>
              </w:rPr>
            </w:pPr>
            <w:r w:rsidRPr="00326BFF">
              <w:rPr>
                <w:rFonts w:ascii="Arial" w:hAnsi="Arial"/>
                <w:sz w:val="18"/>
              </w:rPr>
              <w:t>periodicitet för intaget eller appliceringen uttryck som förfluten tid mellan varje intag eller applicering, t.ex. var 6:e timme</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bl>
    <w:p w:rsidR="00FF2BF3" w:rsidRPr="00326BFF" w:rsidRDefault="00FF2BF3" w:rsidP="00FF2BF3">
      <w:pPr>
        <w:pStyle w:val="Rubrik3Nr"/>
      </w:pPr>
      <w:bookmarkStart w:id="137" w:name="_Toc413681419"/>
      <w:bookmarkStart w:id="138" w:name="_Toc415643530"/>
      <w:r w:rsidRPr="00326BFF">
        <w:t>Tillfällesdosering</w:t>
      </w:r>
      <w:bookmarkEnd w:id="137"/>
      <w:bookmarkEnd w:id="138"/>
    </w:p>
    <w:p w:rsidR="00FF2BF3" w:rsidRPr="00326BFF" w:rsidRDefault="00FF2BF3" w:rsidP="00FF2BF3">
      <w:r w:rsidRPr="00326BFF">
        <w:t xml:space="preserve">Klassen </w:t>
      </w:r>
      <w:r w:rsidRPr="000A54C1">
        <w:rPr>
          <w:i/>
        </w:rPr>
        <w:t>Tillfällesdosering</w:t>
      </w:r>
      <w:r w:rsidRPr="00326BFF">
        <w:t xml:space="preserve"> beskriver dosering uttryckt som mängd och periodicitet i form av ett eller flera enskilda Doseringstillfällen som är knutna till tidpunkter eller händelser inom en viss period, vanligtvis ett dygn, exempelvis "</w:t>
      </w:r>
      <w:r w:rsidRPr="00326BFF">
        <w:rPr>
          <w:rStyle w:val="ExempelChar"/>
          <w:rFonts w:eastAsiaTheme="minorEastAsia"/>
        </w:rPr>
        <w:t>1 tablett kl. 12:00 och en tablett till natten</w:t>
      </w:r>
      <w:r w:rsidRPr="00326BFF">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D46667">
              <w:rPr>
                <w:rFonts w:ascii="Arial" w:hAnsi="Arial" w:cs="Arial"/>
                <w:b/>
                <w:bCs/>
                <w:color w:val="000000"/>
                <w:sz w:val="20"/>
              </w:rPr>
              <w:t>Tillfällesdosering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D46667">
              <w:rPr>
                <w:rFonts w:ascii="Arial" w:eastAsia="Arial Unicode MS" w:hAnsi="Arial"/>
                <w:color w:val="000000"/>
                <w:sz w:val="18"/>
              </w:rPr>
              <w:t>doseringstillfallen</w:t>
            </w:r>
          </w:p>
        </w:tc>
        <w:tc>
          <w:tcPr>
            <w:tcW w:w="1681" w:type="dxa"/>
            <w:shd w:val="clear" w:color="auto" w:fill="auto"/>
            <w:hideMark/>
          </w:tcPr>
          <w:p w:rsidR="00FF2BF3" w:rsidRPr="00326BFF" w:rsidRDefault="00FF2BF3" w:rsidP="00B5732B">
            <w:pPr>
              <w:spacing w:after="0"/>
              <w:rPr>
                <w:color w:val="000000"/>
                <w:sz w:val="20"/>
              </w:rPr>
            </w:pPr>
            <w:r>
              <w:rPr>
                <w:color w:val="000000"/>
                <w:sz w:val="20"/>
              </w:rPr>
              <w:t>Doseringstillfä</w:t>
            </w:r>
            <w:r w:rsidRPr="00D46667">
              <w:rPr>
                <w:color w:val="000000"/>
                <w:sz w:val="20"/>
              </w:rPr>
              <w:t>lle</w:t>
            </w:r>
          </w:p>
        </w:tc>
        <w:tc>
          <w:tcPr>
            <w:tcW w:w="10416"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det eller de Doseringstillfällen som anger mängd och tidpunkt inom perioden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roofErr w:type="gramStart"/>
            <w:r>
              <w:rPr>
                <w:color w:val="000000"/>
                <w:sz w:val="20"/>
              </w:rPr>
              <w:t>..</w:t>
            </w:r>
            <w:proofErr w:type="gramEnd"/>
            <w:r>
              <w:rPr>
                <w:color w:val="000000"/>
                <w:sz w:val="20"/>
              </w:rPr>
              <w:t>*</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r w:rsidRPr="00326BFF">
              <w:rPr>
                <w:rFonts w:ascii="Arial" w:eastAsia="Arial Unicode MS" w:hAnsi="Arial"/>
                <w:color w:val="000000"/>
                <w:sz w:val="18"/>
              </w:rPr>
              <w:t>periodlängd</w:t>
            </w:r>
          </w:p>
        </w:tc>
        <w:tc>
          <w:tcPr>
            <w:tcW w:w="1681" w:type="dxa"/>
            <w:shd w:val="clear" w:color="auto" w:fill="auto"/>
            <w:hideMark/>
          </w:tcPr>
          <w:p w:rsidR="00FF2BF3" w:rsidRPr="00326BFF" w:rsidRDefault="00FF2BF3" w:rsidP="00B5732B">
            <w:pPr>
              <w:spacing w:after="0"/>
              <w:rPr>
                <w:color w:val="000000"/>
                <w:sz w:val="20"/>
              </w:rPr>
            </w:pPr>
            <w:proofErr w:type="spellStart"/>
            <w:proofErr w:type="gramStart"/>
            <w:r>
              <w:rPr>
                <w:color w:val="000000"/>
                <w:sz w:val="20"/>
              </w:rPr>
              <w:t>int</w:t>
            </w:r>
            <w:proofErr w:type="spellEnd"/>
            <w:proofErr w:type="gramEnd"/>
          </w:p>
        </w:tc>
        <w:tc>
          <w:tcPr>
            <w:tcW w:w="10416" w:type="dxa"/>
            <w:shd w:val="clear" w:color="auto" w:fill="auto"/>
            <w:hideMark/>
          </w:tcPr>
          <w:p w:rsidR="00FF2BF3" w:rsidRPr="00326BFF" w:rsidRDefault="00FF2BF3" w:rsidP="00B5732B">
            <w:pPr>
              <w:rPr>
                <w:rFonts w:eastAsia="Arial Unicode MS"/>
                <w:sz w:val="20"/>
              </w:rPr>
            </w:pPr>
            <w:r w:rsidRPr="00326BFF">
              <w:rPr>
                <w:rFonts w:eastAsia="Arial Unicode MS"/>
                <w:sz w:val="20"/>
              </w:rPr>
              <w:t>Periodtid för intagen i dagar.</w:t>
            </w:r>
          </w:p>
          <w:p w:rsidR="00FF2BF3" w:rsidRDefault="00FF2BF3" w:rsidP="00B5732B">
            <w:pPr>
              <w:rPr>
                <w:sz w:val="20"/>
                <w:lang w:eastAsia="en-US"/>
              </w:rPr>
            </w:pPr>
            <w:r w:rsidRPr="00326BFF">
              <w:rPr>
                <w:rFonts w:eastAsia="Arial Unicode MS"/>
                <w:sz w:val="20"/>
              </w:rPr>
              <w:t>Vid regelbunden (daglig) dosering är periodlängd = 1, vid intag varannan dag är periodlängd = 2 osv.</w:t>
            </w:r>
            <w:r w:rsidRPr="00326BFF">
              <w:rPr>
                <w:sz w:val="20"/>
                <w:lang w:eastAsia="en-US"/>
              </w:rPr>
              <w:t xml:space="preserve"> </w:t>
            </w:r>
          </w:p>
          <w:p w:rsidR="00FF2BF3" w:rsidRPr="00D46667" w:rsidRDefault="00FF2BF3" w:rsidP="00B5732B">
            <w:pPr>
              <w:rPr>
                <w:sz w:val="20"/>
                <w:lang w:eastAsia="en-US"/>
              </w:rPr>
            </w:pPr>
            <w:r w:rsidRPr="00326BFF">
              <w:rPr>
                <w:sz w:val="20"/>
                <w:lang w:eastAsia="en-US"/>
              </w:rPr>
              <w:t>Valideras at</w:t>
            </w:r>
            <w:r>
              <w:rPr>
                <w:sz w:val="20"/>
                <w:lang w:eastAsia="en-US"/>
              </w:rPr>
              <w:t>t angivet värde är &gt;0 och &lt;= 28</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tcPr>
          <w:p w:rsidR="00FF2BF3" w:rsidRPr="00326BFF" w:rsidRDefault="00FF2BF3" w:rsidP="00B5732B">
            <w:pPr>
              <w:rPr>
                <w:rFonts w:ascii="Arial" w:eastAsia="Arial Unicode MS" w:hAnsi="Arial"/>
                <w:color w:val="000000"/>
                <w:sz w:val="18"/>
              </w:rPr>
            </w:pPr>
            <w:r>
              <w:rPr>
                <w:rFonts w:ascii="Arial" w:eastAsia="Arial Unicode MS" w:hAnsi="Arial"/>
                <w:color w:val="000000"/>
                <w:sz w:val="18"/>
              </w:rPr>
              <w:t>periodstart</w:t>
            </w:r>
          </w:p>
        </w:tc>
        <w:tc>
          <w:tcPr>
            <w:tcW w:w="1681" w:type="dxa"/>
            <w:shd w:val="clear" w:color="auto" w:fill="auto"/>
          </w:tcPr>
          <w:p w:rsidR="00FF2BF3" w:rsidRDefault="00FF2BF3" w:rsidP="00B5732B">
            <w:pPr>
              <w:spacing w:after="0"/>
              <w:rPr>
                <w:color w:val="000000"/>
                <w:sz w:val="20"/>
              </w:rPr>
            </w:pPr>
            <w:proofErr w:type="spellStart"/>
            <w:r>
              <w:rPr>
                <w:color w:val="000000"/>
                <w:sz w:val="20"/>
              </w:rPr>
              <w:t>enum</w:t>
            </w:r>
            <w:proofErr w:type="spellEnd"/>
          </w:p>
        </w:tc>
        <w:tc>
          <w:tcPr>
            <w:tcW w:w="10416" w:type="dxa"/>
            <w:shd w:val="clear" w:color="auto" w:fill="auto"/>
          </w:tcPr>
          <w:p w:rsidR="00FF2BF3" w:rsidRDefault="00FF2BF3" w:rsidP="00B5732B">
            <w:pPr>
              <w:rPr>
                <w:rFonts w:eastAsia="Arial Unicode MS"/>
                <w:sz w:val="20"/>
              </w:rPr>
            </w:pPr>
            <w:r>
              <w:rPr>
                <w:rFonts w:eastAsia="Arial Unicode MS"/>
                <w:sz w:val="20"/>
              </w:rPr>
              <w:t xml:space="preserve">Anger vilken händelse som utgör start för perioden. </w:t>
            </w:r>
          </w:p>
          <w:p w:rsidR="00FF2BF3" w:rsidRDefault="00FF2BF3" w:rsidP="00B5732B">
            <w:pPr>
              <w:rPr>
                <w:rFonts w:eastAsia="Arial Unicode MS"/>
                <w:sz w:val="20"/>
              </w:rPr>
            </w:pPr>
            <w:r>
              <w:rPr>
                <w:rFonts w:eastAsia="Arial Unicode MS"/>
                <w:sz w:val="20"/>
              </w:rPr>
              <w:t xml:space="preserve">Endast relevant då annan periodlängd än 1 anges. Vid t.ex. veckoschema är nödvändigt att ange om </w:t>
            </w:r>
            <w:proofErr w:type="spellStart"/>
            <w:r w:rsidRPr="00B43DC9">
              <w:rPr>
                <w:rFonts w:eastAsia="Arial Unicode MS"/>
                <w:i/>
                <w:sz w:val="20"/>
              </w:rPr>
              <w:t>dagIPeriod</w:t>
            </w:r>
            <w:proofErr w:type="spellEnd"/>
            <w:r>
              <w:rPr>
                <w:rFonts w:eastAsia="Arial Unicode MS"/>
                <w:sz w:val="20"/>
              </w:rPr>
              <w:t xml:space="preserve"> för ett </w:t>
            </w:r>
            <w:r w:rsidRPr="0039646B">
              <w:rPr>
                <w:rFonts w:eastAsia="Arial Unicode MS"/>
                <w:i/>
                <w:sz w:val="20"/>
              </w:rPr>
              <w:t>Doseringstillfälle</w:t>
            </w:r>
            <w:r>
              <w:rPr>
                <w:rFonts w:eastAsia="Arial Unicode MS"/>
                <w:sz w:val="20"/>
              </w:rPr>
              <w:t xml:space="preserve"> ska beräknas utifrån första dagen i veckan eller från insättningstiden. Genom att utgår från första dagen i veckan underlättas kan doseringen förbli oförändrad vid förlängning av pågående läkemedelsbehandlingar oavsett när i </w:t>
            </w:r>
            <w:proofErr w:type="spellStart"/>
            <w:r>
              <w:rPr>
                <w:rFonts w:eastAsia="Arial Unicode MS"/>
                <w:sz w:val="20"/>
              </w:rPr>
              <w:t>i</w:t>
            </w:r>
            <w:proofErr w:type="spellEnd"/>
            <w:r>
              <w:rPr>
                <w:rFonts w:eastAsia="Arial Unicode MS"/>
                <w:sz w:val="20"/>
              </w:rPr>
              <w:t xml:space="preserve"> perioden förlängningen sker.</w:t>
            </w:r>
          </w:p>
          <w:p w:rsidR="00FF2BF3" w:rsidRDefault="00FF2BF3" w:rsidP="00B5732B">
            <w:pPr>
              <w:rPr>
                <w:rFonts w:eastAsia="Arial Unicode MS"/>
                <w:sz w:val="20"/>
              </w:rPr>
            </w:pPr>
            <w:r>
              <w:rPr>
                <w:rFonts w:eastAsia="Arial Unicode MS"/>
                <w:sz w:val="20"/>
              </w:rPr>
              <w:t>{Insättningstid, Vecka }</w:t>
            </w:r>
          </w:p>
          <w:p w:rsidR="00FF2BF3" w:rsidRDefault="00FF2BF3" w:rsidP="00B5732B">
            <w:pPr>
              <w:ind w:left="1291" w:hanging="1291"/>
              <w:rPr>
                <w:rFonts w:eastAsia="Arial Unicode MS"/>
                <w:sz w:val="20"/>
              </w:rPr>
            </w:pPr>
            <w:r w:rsidRPr="00925F24">
              <w:rPr>
                <w:rFonts w:eastAsia="Arial Unicode MS"/>
                <w:i/>
                <w:sz w:val="20"/>
              </w:rPr>
              <w:t>Insättningstid</w:t>
            </w:r>
            <w:r>
              <w:rPr>
                <w:rFonts w:eastAsia="Arial Unicode MS"/>
                <w:sz w:val="20"/>
              </w:rPr>
              <w:t>:</w:t>
            </w:r>
            <w:r w:rsidRPr="00925F24">
              <w:rPr>
                <w:rFonts w:eastAsia="Arial Unicode MS"/>
                <w:sz w:val="20"/>
              </w:rPr>
              <w:t xml:space="preserve"> </w:t>
            </w:r>
            <w:r>
              <w:rPr>
                <w:rFonts w:eastAsia="Arial Unicode MS"/>
                <w:sz w:val="20"/>
              </w:rPr>
              <w:tab/>
            </w:r>
            <w:r w:rsidRPr="00925F24">
              <w:rPr>
                <w:rFonts w:eastAsia="Arial Unicode MS"/>
                <w:sz w:val="20"/>
              </w:rPr>
              <w:t>perioden startar vid insättningstidpunkten</w:t>
            </w:r>
            <w:r>
              <w:rPr>
                <w:rFonts w:eastAsia="Arial Unicode MS"/>
                <w:sz w:val="20"/>
              </w:rPr>
              <w:t>.</w:t>
            </w:r>
          </w:p>
          <w:p w:rsidR="00FF2BF3" w:rsidRPr="003352F4" w:rsidRDefault="00FF2BF3" w:rsidP="00B5732B">
            <w:pPr>
              <w:ind w:left="1291" w:hanging="1291"/>
              <w:rPr>
                <w:rFonts w:eastAsia="Arial Unicode MS"/>
                <w:sz w:val="20"/>
              </w:rPr>
            </w:pPr>
            <w:r w:rsidRPr="00925F24">
              <w:rPr>
                <w:rFonts w:eastAsia="Arial Unicode MS"/>
                <w:i/>
                <w:sz w:val="20"/>
              </w:rPr>
              <w:t>Vecka</w:t>
            </w:r>
            <w:r>
              <w:rPr>
                <w:rFonts w:eastAsia="Arial Unicode MS"/>
                <w:sz w:val="20"/>
              </w:rPr>
              <w:t xml:space="preserve">: </w:t>
            </w:r>
            <w:r>
              <w:rPr>
                <w:rFonts w:eastAsia="Arial Unicode MS"/>
                <w:sz w:val="20"/>
              </w:rPr>
              <w:tab/>
            </w:r>
            <w:r w:rsidRPr="00925F24">
              <w:rPr>
                <w:rFonts w:eastAsia="Arial Unicode MS"/>
                <w:sz w:val="20"/>
              </w:rPr>
              <w:t xml:space="preserve">perioden </w:t>
            </w:r>
            <w:r>
              <w:rPr>
                <w:rFonts w:eastAsia="Arial Unicode MS"/>
                <w:sz w:val="20"/>
              </w:rPr>
              <w:t xml:space="preserve">startar </w:t>
            </w:r>
            <w:r w:rsidRPr="00925F24">
              <w:rPr>
                <w:rFonts w:eastAsia="Arial Unicode MS"/>
                <w:sz w:val="20"/>
              </w:rPr>
              <w:t>vid</w:t>
            </w:r>
            <w:r>
              <w:rPr>
                <w:rFonts w:eastAsia="Arial Unicode MS"/>
                <w:sz w:val="20"/>
              </w:rPr>
              <w:t xml:space="preserve"> veckans första dag = måndag. För en behandling med insättning på en onsdag (dag 3) </w:t>
            </w:r>
            <w:r>
              <w:rPr>
                <w:rFonts w:eastAsia="Arial Unicode MS"/>
                <w:sz w:val="20"/>
              </w:rPr>
              <w:lastRenderedPageBreak/>
              <w:t xml:space="preserve">innebär det att doseringstillfällena för denna första dag i behandlingen dag är de med </w:t>
            </w:r>
            <w:r w:rsidRPr="00B43DC9">
              <w:rPr>
                <w:rFonts w:eastAsia="Arial Unicode MS"/>
                <w:i/>
                <w:sz w:val="20"/>
              </w:rPr>
              <w:t>dagIPeriod</w:t>
            </w:r>
            <w:r>
              <w:rPr>
                <w:rFonts w:eastAsia="Arial Unicode MS"/>
                <w:i/>
                <w:sz w:val="20"/>
              </w:rPr>
              <w:t>=3.</w:t>
            </w:r>
            <w:r>
              <w:rPr>
                <w:rFonts w:eastAsia="Arial Unicode MS"/>
                <w:sz w:val="20"/>
              </w:rPr>
              <w:t xml:space="preserve"> </w:t>
            </w:r>
          </w:p>
        </w:tc>
        <w:tc>
          <w:tcPr>
            <w:tcW w:w="729" w:type="dxa"/>
            <w:shd w:val="clear" w:color="auto" w:fill="auto"/>
          </w:tcPr>
          <w:p w:rsidR="00FF2BF3" w:rsidRDefault="00FF2BF3" w:rsidP="00B5732B">
            <w:pPr>
              <w:spacing w:after="0"/>
              <w:jc w:val="right"/>
              <w:rPr>
                <w:color w:val="000000"/>
                <w:sz w:val="20"/>
              </w:rPr>
            </w:pPr>
          </w:p>
        </w:tc>
      </w:tr>
    </w:tbl>
    <w:p w:rsidR="00FF2BF3" w:rsidRPr="00326BFF" w:rsidRDefault="00FF2BF3" w:rsidP="00FF2BF3">
      <w:pPr>
        <w:pStyle w:val="Rubrik3Nr"/>
      </w:pPr>
      <w:bookmarkStart w:id="139" w:name="_Toc413681420"/>
      <w:bookmarkStart w:id="140" w:name="_Toc415643531"/>
      <w:r w:rsidRPr="00326BFF">
        <w:lastRenderedPageBreak/>
        <w:t>Rampdosering</w:t>
      </w:r>
      <w:bookmarkEnd w:id="139"/>
      <w:bookmarkEnd w:id="140"/>
    </w:p>
    <w:p w:rsidR="00FF2BF3" w:rsidRPr="00326BFF" w:rsidRDefault="00FF2BF3" w:rsidP="00FF2BF3">
      <w:r w:rsidRPr="00326BFF">
        <w:t xml:space="preserve">Klassen </w:t>
      </w:r>
      <w:r w:rsidRPr="000A54C1">
        <w:rPr>
          <w:i/>
        </w:rPr>
        <w:t>Rampdosering</w:t>
      </w:r>
      <w:r w:rsidRPr="00326BFF">
        <w:t xml:space="preserve"> innehåller uppgifter om en successiv ökning eller minskning av läkemedelsdosen under en angiven tid.</w:t>
      </w:r>
    </w:p>
    <w:p w:rsidR="00FF2BF3" w:rsidRPr="00326BFF" w:rsidRDefault="00FF2BF3" w:rsidP="00FF2BF3">
      <w:r w:rsidRPr="00326BFF">
        <w:t>Detta innebär i praktiken att en trappstegsfunktion skapas i den slutliga doseringsanvisningen till patienten, där det aktuella ordinationsverktyget kan stå för detaljutformningen.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D46667">
              <w:rPr>
                <w:rFonts w:ascii="Arial" w:hAnsi="Arial" w:cs="Arial"/>
                <w:b/>
                <w:bCs/>
                <w:color w:val="000000"/>
                <w:sz w:val="20"/>
              </w:rPr>
              <w:t>Rampdosering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proofErr w:type="spellStart"/>
            <w:r w:rsidRPr="00D46667">
              <w:rPr>
                <w:rFonts w:ascii="Arial" w:eastAsia="Arial Unicode MS" w:hAnsi="Arial"/>
                <w:color w:val="000000"/>
                <w:sz w:val="18"/>
              </w:rPr>
              <w:t>startDosering</w:t>
            </w:r>
            <w:proofErr w:type="spellEnd"/>
          </w:p>
        </w:tc>
        <w:tc>
          <w:tcPr>
            <w:tcW w:w="1681" w:type="dxa"/>
            <w:shd w:val="clear" w:color="auto" w:fill="auto"/>
            <w:hideMark/>
          </w:tcPr>
          <w:p w:rsidR="00FF2BF3" w:rsidRPr="00326BFF" w:rsidRDefault="00FF2BF3" w:rsidP="00B5732B">
            <w:pPr>
              <w:spacing w:after="0"/>
              <w:rPr>
                <w:color w:val="000000"/>
                <w:sz w:val="20"/>
              </w:rPr>
            </w:pPr>
            <w:r w:rsidRPr="00DA235A">
              <w:rPr>
                <w:rFonts w:eastAsia="Arial Unicode MS"/>
                <w:sz w:val="20"/>
              </w:rPr>
              <w:t>Dosering</w:t>
            </w:r>
          </w:p>
        </w:tc>
        <w:tc>
          <w:tcPr>
            <w:tcW w:w="10416" w:type="dxa"/>
            <w:shd w:val="clear" w:color="auto" w:fill="auto"/>
            <w:hideMark/>
          </w:tcPr>
          <w:p w:rsidR="00FF2BF3" w:rsidRPr="00D46667" w:rsidRDefault="00FF2BF3" w:rsidP="00B5732B">
            <w:pPr>
              <w:spacing w:after="0"/>
              <w:rPr>
                <w:rFonts w:eastAsia="Arial Unicode MS"/>
                <w:sz w:val="20"/>
              </w:rPr>
            </w:pPr>
            <w:r w:rsidRPr="00D46667">
              <w:rPr>
                <w:rFonts w:eastAsia="Arial Unicode MS"/>
                <w:sz w:val="20"/>
              </w:rPr>
              <w:t>den dosering som gäller vid Doseringsstegets start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proofErr w:type="spellStart"/>
            <w:r w:rsidRPr="00D46667">
              <w:rPr>
                <w:rFonts w:ascii="Arial" w:eastAsia="Arial Unicode MS" w:hAnsi="Arial"/>
                <w:color w:val="000000"/>
                <w:sz w:val="18"/>
              </w:rPr>
              <w:t>slutDosering</w:t>
            </w:r>
            <w:proofErr w:type="spellEnd"/>
          </w:p>
        </w:tc>
        <w:tc>
          <w:tcPr>
            <w:tcW w:w="1681" w:type="dxa"/>
            <w:shd w:val="clear" w:color="auto" w:fill="auto"/>
            <w:hideMark/>
          </w:tcPr>
          <w:p w:rsidR="00FF2BF3" w:rsidRPr="00326BFF" w:rsidRDefault="00FF2BF3" w:rsidP="00B5732B">
            <w:pPr>
              <w:spacing w:after="0"/>
              <w:rPr>
                <w:color w:val="000000"/>
                <w:sz w:val="20"/>
              </w:rPr>
            </w:pPr>
            <w:r w:rsidRPr="00DA235A">
              <w:rPr>
                <w:rFonts w:eastAsia="Arial Unicode MS"/>
                <w:sz w:val="20"/>
              </w:rPr>
              <w:t>Dosering</w:t>
            </w:r>
          </w:p>
        </w:tc>
        <w:tc>
          <w:tcPr>
            <w:tcW w:w="10416" w:type="dxa"/>
            <w:shd w:val="clear" w:color="auto" w:fill="auto"/>
            <w:hideMark/>
          </w:tcPr>
          <w:p w:rsidR="00FF2BF3" w:rsidRPr="00D46667" w:rsidRDefault="00FF2BF3" w:rsidP="00B5732B">
            <w:pPr>
              <w:spacing w:after="0"/>
              <w:rPr>
                <w:rFonts w:eastAsia="Arial Unicode MS"/>
                <w:sz w:val="20"/>
              </w:rPr>
            </w:pPr>
            <w:r w:rsidRPr="00D46667">
              <w:rPr>
                <w:rFonts w:eastAsia="Arial Unicode MS"/>
                <w:sz w:val="20"/>
              </w:rPr>
              <w:t>den dosering som gäller vid Doseringsstegets slut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i/>
                <w:color w:val="000000"/>
                <w:sz w:val="18"/>
              </w:rPr>
            </w:pPr>
            <w:r w:rsidRPr="00326BFF">
              <w:rPr>
                <w:rFonts w:ascii="Arial" w:eastAsia="Arial Unicode MS" w:hAnsi="Arial"/>
                <w:color w:val="000000"/>
                <w:sz w:val="18"/>
              </w:rPr>
              <w:t>dossteg</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Intervall</w:t>
            </w:r>
          </w:p>
        </w:tc>
        <w:tc>
          <w:tcPr>
            <w:tcW w:w="10416" w:type="dxa"/>
            <w:shd w:val="clear" w:color="auto" w:fill="auto"/>
            <w:hideMark/>
          </w:tcPr>
          <w:p w:rsidR="00FF2BF3" w:rsidRPr="00D46667" w:rsidRDefault="00FF2BF3" w:rsidP="00B5732B">
            <w:pPr>
              <w:spacing w:after="0"/>
              <w:rPr>
                <w:rFonts w:eastAsia="Arial Unicode MS"/>
                <w:sz w:val="20"/>
              </w:rPr>
            </w:pPr>
            <w:r w:rsidRPr="00D46667">
              <w:rPr>
                <w:rFonts w:eastAsia="Arial Unicode MS"/>
                <w:sz w:val="20"/>
              </w:rPr>
              <w:t>den mängd som dosen ska ökas eller minskas med vid varje tidssteg</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tidssteg</w:t>
            </w:r>
          </w:p>
        </w:tc>
        <w:tc>
          <w:tcPr>
            <w:tcW w:w="1681" w:type="dxa"/>
            <w:shd w:val="clear" w:color="auto" w:fill="auto"/>
            <w:hideMark/>
          </w:tcPr>
          <w:p w:rsidR="00FF2BF3" w:rsidRPr="00326BFF" w:rsidRDefault="00FF2BF3" w:rsidP="00B5732B">
            <w:pPr>
              <w:spacing w:after="0"/>
              <w:rPr>
                <w:color w:val="000000"/>
                <w:sz w:val="20"/>
              </w:rPr>
            </w:pPr>
            <w:r w:rsidRPr="00D46667">
              <w:rPr>
                <w:color w:val="000000"/>
                <w:sz w:val="20"/>
              </w:rPr>
              <w:t>Tidsperiod</w:t>
            </w:r>
          </w:p>
        </w:tc>
        <w:tc>
          <w:tcPr>
            <w:tcW w:w="10416" w:type="dxa"/>
            <w:shd w:val="clear" w:color="auto" w:fill="auto"/>
            <w:hideMark/>
          </w:tcPr>
          <w:p w:rsidR="00FF2BF3" w:rsidRPr="00D46667" w:rsidRDefault="00FF2BF3" w:rsidP="00B5732B">
            <w:pPr>
              <w:spacing w:after="0"/>
              <w:rPr>
                <w:rFonts w:eastAsia="Arial Unicode MS"/>
                <w:sz w:val="20"/>
              </w:rPr>
            </w:pPr>
            <w:r w:rsidRPr="00D46667">
              <w:rPr>
                <w:rFonts w:eastAsia="Arial Unicode MS"/>
                <w:sz w:val="20"/>
              </w:rPr>
              <w:t>den tid som ska förflyta mellan varje ändring av dosen</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bl>
    <w:p w:rsidR="00FF2BF3" w:rsidRPr="00326BFF" w:rsidRDefault="00FF2BF3" w:rsidP="00FF2BF3"/>
    <w:p w:rsidR="00FF2BF3" w:rsidRPr="00326BFF" w:rsidRDefault="00FF2BF3" w:rsidP="00FF2BF3">
      <w:r w:rsidRPr="00326BFF">
        <w:t xml:space="preserve">Det bör noteras att det rent matematiskt är tillräckligt att ange tre av de fyra attributen för att kunna bestämma det fjärde (ett så kallat överbestämt system). Det är dock inte självklart vilket attribut som vid ett givet ordinationstillfälle ska utelämnas. Samtliga attribut finns därför med i informationsstrukturen och det är istället ordinationsverktygets uppgift att se till att den inbördes konsistensen upprätthålls (i rimlig grad). </w:t>
      </w:r>
    </w:p>
    <w:p w:rsidR="00FF2BF3" w:rsidRPr="00326BFF" w:rsidRDefault="00FF2BF3" w:rsidP="00FF2BF3">
      <w:r w:rsidRPr="00326BFF">
        <w:object w:dxaOrig="6724" w:dyaOrig="3646">
          <v:shape id="_x0000_i1025" type="#_x0000_t75" style="width:252.3pt;height:136.75pt" o:ole="">
            <v:imagedata r:id="rId20" o:title=""/>
          </v:shape>
          <o:OLEObject Type="Embed" ProgID="Visio.Drawing.11" ShapeID="_x0000_i1025" DrawAspect="Content" ObjectID="_1489423940" r:id="rId21"/>
        </w:object>
      </w:r>
    </w:p>
    <w:p w:rsidR="00FF2BF3" w:rsidRPr="00326BFF" w:rsidRDefault="00FF2BF3" w:rsidP="00FF2BF3">
      <w:pPr>
        <w:pStyle w:val="Rubrik3Nr"/>
      </w:pPr>
      <w:bookmarkStart w:id="141" w:name="_Toc413681421"/>
      <w:bookmarkStart w:id="142" w:name="_Toc415643532"/>
      <w:r w:rsidRPr="00326BFF">
        <w:t>Engångsdosering</w:t>
      </w:r>
      <w:bookmarkEnd w:id="141"/>
      <w:bookmarkEnd w:id="142"/>
    </w:p>
    <w:p w:rsidR="00FF2BF3" w:rsidRPr="00326BFF" w:rsidRDefault="00FF2BF3" w:rsidP="00FF2BF3">
      <w:r w:rsidRPr="00326BFF">
        <w:t xml:space="preserve">Klassen </w:t>
      </w:r>
      <w:r w:rsidRPr="000A54C1">
        <w:rPr>
          <w:i/>
        </w:rPr>
        <w:t>Engångsdosering</w:t>
      </w:r>
      <w:r w:rsidRPr="00326BFF">
        <w:t xml:space="preserve"> beskriver att intag eller applicering ska ske vid ett enda tillfälle, t.ex. </w:t>
      </w:r>
      <w:r w:rsidRPr="000A54C1">
        <w:t>20 ml engångsdos.</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B43DC9">
              <w:rPr>
                <w:rFonts w:ascii="Arial" w:hAnsi="Arial" w:cs="Arial"/>
                <w:b/>
                <w:bCs/>
                <w:color w:val="000000"/>
                <w:sz w:val="20"/>
              </w:rPr>
              <w:t>Engångsdosering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dos</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Intervall</w:t>
            </w:r>
          </w:p>
        </w:tc>
        <w:tc>
          <w:tcPr>
            <w:tcW w:w="10416" w:type="dxa"/>
            <w:shd w:val="clear" w:color="auto" w:fill="auto"/>
            <w:hideMark/>
          </w:tcPr>
          <w:p w:rsidR="00FF2BF3" w:rsidRPr="00B43DC9" w:rsidRDefault="00FF2BF3" w:rsidP="00B5732B">
            <w:pPr>
              <w:spacing w:after="0"/>
              <w:rPr>
                <w:color w:val="000000"/>
                <w:sz w:val="20"/>
              </w:rPr>
            </w:pPr>
            <w:r w:rsidRPr="00B43DC9">
              <w:rPr>
                <w:color w:val="000000"/>
                <w:sz w:val="20"/>
              </w:rPr>
              <w:t>den mängd läkemedel som ska intas eller appliceras, t.ex. 20 ml</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roofErr w:type="gramStart"/>
            <w:r>
              <w:rPr>
                <w:color w:val="000000"/>
                <w:sz w:val="20"/>
              </w:rPr>
              <w:t>..</w:t>
            </w:r>
            <w:proofErr w:type="gramEnd"/>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tid</w:t>
            </w:r>
          </w:p>
        </w:tc>
        <w:tc>
          <w:tcPr>
            <w:tcW w:w="1681" w:type="dxa"/>
            <w:shd w:val="clear" w:color="auto" w:fill="auto"/>
            <w:hideMark/>
          </w:tcPr>
          <w:p w:rsidR="00FF2BF3" w:rsidRPr="00326BFF" w:rsidRDefault="00FF2BF3" w:rsidP="00B5732B">
            <w:pPr>
              <w:spacing w:after="0"/>
              <w:rPr>
                <w:color w:val="000000"/>
                <w:sz w:val="20"/>
              </w:rPr>
            </w:pPr>
            <w:r w:rsidRPr="00B43DC9">
              <w:rPr>
                <w:color w:val="000000"/>
                <w:sz w:val="20"/>
              </w:rPr>
              <w:t>Tidpunkt</w:t>
            </w:r>
          </w:p>
        </w:tc>
        <w:tc>
          <w:tcPr>
            <w:tcW w:w="10416" w:type="dxa"/>
            <w:shd w:val="clear" w:color="auto" w:fill="auto"/>
            <w:hideMark/>
          </w:tcPr>
          <w:p w:rsidR="00FF2BF3" w:rsidRPr="00B43DC9" w:rsidRDefault="00FF2BF3" w:rsidP="00B5732B">
            <w:pPr>
              <w:spacing w:after="0"/>
              <w:rPr>
                <w:color w:val="000000"/>
                <w:sz w:val="20"/>
              </w:rPr>
            </w:pPr>
            <w:proofErr w:type="gramStart"/>
            <w:r w:rsidRPr="00B43DC9">
              <w:rPr>
                <w:color w:val="000000"/>
                <w:sz w:val="20"/>
              </w:rPr>
              <w:t>den tid eller det tillfälle under dygnet när läkemedlet ska  intas eller appliceras.</w:t>
            </w:r>
            <w:proofErr w:type="gramEnd"/>
          </w:p>
          <w:p w:rsidR="00FF2BF3" w:rsidRPr="00B43DC9" w:rsidRDefault="00FF2BF3" w:rsidP="00B5732B">
            <w:pPr>
              <w:spacing w:after="0"/>
              <w:rPr>
                <w:color w:val="000000"/>
                <w:sz w:val="20"/>
              </w:rPr>
            </w:pPr>
            <w:r w:rsidRPr="00B43DC9">
              <w:rPr>
                <w:color w:val="000000"/>
                <w:sz w:val="20"/>
              </w:rPr>
              <w:t>Tidpunkt kan anges som en specifik dag, (datum, veckodag eller antal dagar från Doseringsstegets början) eller som ett tillfälle eller klockslag inom dygnet eller som en kombination av dessa.</w:t>
            </w:r>
          </w:p>
          <w:p w:rsidR="00FF2BF3" w:rsidRPr="00B43DC9" w:rsidRDefault="00FF2BF3" w:rsidP="00B5732B">
            <w:pPr>
              <w:spacing w:after="0"/>
              <w:rPr>
                <w:color w:val="000000"/>
                <w:sz w:val="20"/>
              </w:rPr>
            </w:pPr>
            <w:r w:rsidRPr="00B43DC9">
              <w:rPr>
                <w:color w:val="000000"/>
                <w:sz w:val="20"/>
              </w:rPr>
              <w:t>Om tid utelämnas tolkas det som "omgående".</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FF2BF3" w:rsidRPr="00326BFF" w:rsidRDefault="00FF2BF3" w:rsidP="00FF2BF3"/>
    <w:p w:rsidR="00FF2BF3" w:rsidRPr="00326BFF" w:rsidRDefault="00FF2BF3" w:rsidP="00FF2BF3">
      <w:r w:rsidRPr="00326BFF">
        <w:t xml:space="preserve">Notera att behandlingstiden (i klassen </w:t>
      </w:r>
      <w:r w:rsidRPr="00B43DC9">
        <w:rPr>
          <w:i/>
        </w:rPr>
        <w:t>Doseringssteg</w:t>
      </w:r>
      <w:r w:rsidRPr="00326BFF">
        <w:t xml:space="preserve">) saknar relevans vid </w:t>
      </w:r>
      <w:r w:rsidRPr="000A54C1">
        <w:rPr>
          <w:i/>
        </w:rPr>
        <w:t>Engångsdosering</w:t>
      </w:r>
      <w:r w:rsidRPr="00326BFF">
        <w:t>.</w:t>
      </w:r>
    </w:p>
    <w:p w:rsidR="00FF2BF3" w:rsidRPr="00326BFF" w:rsidRDefault="00FF2BF3" w:rsidP="00FF2BF3">
      <w:pPr>
        <w:pStyle w:val="Rubrik3Nr"/>
      </w:pPr>
      <w:bookmarkStart w:id="143" w:name="_Toc413681422"/>
      <w:bookmarkStart w:id="144" w:name="_Toc415643533"/>
      <w:r w:rsidRPr="00326BFF">
        <w:lastRenderedPageBreak/>
        <w:t>Fritextdosering</w:t>
      </w:r>
      <w:bookmarkEnd w:id="143"/>
      <w:bookmarkEnd w:id="144"/>
    </w:p>
    <w:p w:rsidR="00FF2BF3" w:rsidRPr="000A54C1" w:rsidRDefault="00FF2BF3" w:rsidP="00FF2BF3">
      <w:r w:rsidRPr="00326BFF">
        <w:t xml:space="preserve">I klassen </w:t>
      </w:r>
      <w:r w:rsidRPr="000A54C1">
        <w:rPr>
          <w:i/>
        </w:rPr>
        <w:t>Fritextdosering</w:t>
      </w:r>
      <w:r w:rsidRPr="00326BFF">
        <w:t xml:space="preserve"> beskrivs en dosering i klartext. Denna </w:t>
      </w:r>
      <w:r w:rsidRPr="000A54C1">
        <w:rPr>
          <w:i/>
        </w:rPr>
        <w:t>Doseringstyp</w:t>
      </w:r>
      <w:r w:rsidRPr="00326BFF">
        <w:t xml:space="preserve"> används för de fall då doseringen är för komplex eller av andra skäl inte kan anges inom ramen för någon av de andra doseringstyperna. Ett exempel är dosering av blodförtunnande medel som ofta sker </w:t>
      </w:r>
      <w:r w:rsidRPr="000A54C1">
        <w:t>"enligt särskild ordination".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B43DC9">
              <w:rPr>
                <w:rFonts w:ascii="Arial" w:hAnsi="Arial" w:cs="Arial"/>
                <w:b/>
                <w:bCs/>
                <w:color w:val="000000"/>
                <w:sz w:val="20"/>
              </w:rPr>
              <w:t>Fritextdosering</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spacing w:after="0"/>
              <w:rPr>
                <w:i/>
                <w:iCs/>
                <w:color w:val="000000"/>
                <w:sz w:val="20"/>
              </w:rPr>
            </w:pPr>
            <w:r w:rsidRPr="00B43DC9">
              <w:rPr>
                <w:i/>
                <w:iCs/>
                <w:color w:val="000000"/>
                <w:sz w:val="20"/>
              </w:rPr>
              <w:t>fritextdosering</w:t>
            </w:r>
          </w:p>
        </w:tc>
        <w:tc>
          <w:tcPr>
            <w:tcW w:w="1681" w:type="dxa"/>
            <w:shd w:val="clear" w:color="auto" w:fill="auto"/>
            <w:hideMark/>
          </w:tcPr>
          <w:p w:rsidR="00FF2BF3" w:rsidRPr="00326BFF" w:rsidRDefault="00FF2BF3" w:rsidP="00B5732B">
            <w:pPr>
              <w:spacing w:after="0"/>
              <w:rPr>
                <w:color w:val="000000"/>
                <w:sz w:val="20"/>
              </w:rPr>
            </w:pPr>
            <w:r>
              <w:rPr>
                <w:color w:val="000000"/>
                <w:sz w:val="20"/>
              </w:rPr>
              <w:t>string</w:t>
            </w:r>
          </w:p>
        </w:tc>
        <w:tc>
          <w:tcPr>
            <w:tcW w:w="10416" w:type="dxa"/>
            <w:shd w:val="clear" w:color="auto" w:fill="auto"/>
            <w:hideMark/>
          </w:tcPr>
          <w:p w:rsidR="00FF2BF3" w:rsidRPr="00326BFF" w:rsidRDefault="00FF2BF3" w:rsidP="00B5732B">
            <w:pPr>
              <w:pStyle w:val="TableContent"/>
              <w:rPr>
                <w:rFonts w:ascii="Times New Roman" w:hAnsi="Times New Roman"/>
                <w:lang w:val="sv-SE"/>
              </w:rPr>
            </w:pPr>
            <w:r w:rsidRPr="00B43DC9">
              <w:rPr>
                <w:rFonts w:ascii="Times New Roman" w:hAnsi="Times New Roman"/>
                <w:lang w:val="sv-SE"/>
              </w:rPr>
              <w:t>Dosering angiven i klartext.</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bl>
    <w:p w:rsidR="00FF2BF3" w:rsidRDefault="00FF2BF3" w:rsidP="00FF2BF3"/>
    <w:p w:rsidR="00FF2BF3" w:rsidRPr="00326BFF" w:rsidRDefault="00FF2BF3" w:rsidP="00FF2BF3">
      <w:r w:rsidRPr="00326BFF">
        <w:t xml:space="preserve">Notera att all den information som utgör hela Doseringssteget inte behöver inrymmas i attributet text. Attributen </w:t>
      </w:r>
      <w:r w:rsidRPr="000A54C1">
        <w:rPr>
          <w:i/>
        </w:rPr>
        <w:t>doseringsenhet</w:t>
      </w:r>
      <w:r w:rsidRPr="00326BFF">
        <w:t xml:space="preserve"> och </w:t>
      </w:r>
      <w:r w:rsidRPr="000A54C1">
        <w:rPr>
          <w:i/>
        </w:rPr>
        <w:t>behandlingstid</w:t>
      </w:r>
      <w:r w:rsidRPr="00326BFF">
        <w:t xml:space="preserve">, som ingår i klassen </w:t>
      </w:r>
      <w:r w:rsidRPr="000A54C1">
        <w:rPr>
          <w:i/>
        </w:rPr>
        <w:t>Doseringssteg</w:t>
      </w:r>
      <w:r w:rsidRPr="00326BFF">
        <w:t>, kan innehålla en del av den fullständiga informationen.</w:t>
      </w:r>
    </w:p>
    <w:p w:rsidR="00FF2BF3" w:rsidRPr="00326BFF" w:rsidRDefault="00FF2BF3" w:rsidP="00FF2BF3">
      <w:pPr>
        <w:pStyle w:val="Rubrik3Nr"/>
      </w:pPr>
      <w:bookmarkStart w:id="145" w:name="_Toc413681423"/>
      <w:bookmarkStart w:id="146" w:name="_Toc415643534"/>
      <w:r w:rsidRPr="00326BFF">
        <w:t>Doseringstillfälle</w:t>
      </w:r>
      <w:bookmarkEnd w:id="145"/>
      <w:bookmarkEnd w:id="146"/>
    </w:p>
    <w:p w:rsidR="00FF2BF3" w:rsidRPr="000A54C1" w:rsidRDefault="00FF2BF3" w:rsidP="00FF2BF3">
      <w:r w:rsidRPr="00326BFF">
        <w:t xml:space="preserve">Klassen </w:t>
      </w:r>
      <w:r w:rsidRPr="000A54C1">
        <w:rPr>
          <w:i/>
        </w:rPr>
        <w:t>Doseringstillfälle</w:t>
      </w:r>
      <w:r w:rsidRPr="00326BFF">
        <w:t xml:space="preserve"> anger den mängd av läkemedlet som ska intas eller appliceras vid en viss tidpunkt eller händelse inom dygnet, t.ex. "</w:t>
      </w:r>
      <w:r w:rsidRPr="000A54C1">
        <w:t>2 tabletter kl 14:30" eller "1 tablett till natten".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F2BF3" w:rsidRPr="00326BFF" w:rsidTr="00B5732B">
        <w:trPr>
          <w:trHeight w:val="170"/>
        </w:trPr>
        <w:tc>
          <w:tcPr>
            <w:tcW w:w="14899" w:type="dxa"/>
            <w:gridSpan w:val="4"/>
            <w:shd w:val="clear" w:color="auto" w:fill="auto"/>
            <w:hideMark/>
          </w:tcPr>
          <w:p w:rsidR="00FF2BF3" w:rsidRPr="00326BFF" w:rsidRDefault="00FF2BF3" w:rsidP="00B5732B">
            <w:pPr>
              <w:spacing w:after="0"/>
              <w:rPr>
                <w:rFonts w:ascii="Arial" w:hAnsi="Arial" w:cs="Arial"/>
                <w:b/>
                <w:bCs/>
                <w:color w:val="000000"/>
                <w:sz w:val="20"/>
              </w:rPr>
            </w:pPr>
            <w:r w:rsidRPr="00B43DC9">
              <w:rPr>
                <w:rFonts w:ascii="Arial" w:hAnsi="Arial" w:cs="Arial"/>
                <w:b/>
                <w:bCs/>
                <w:color w:val="000000"/>
                <w:sz w:val="20"/>
              </w:rPr>
              <w:t>Doseringstillfälle</w:t>
            </w:r>
          </w:p>
        </w:tc>
      </w:tr>
      <w:tr w:rsidR="00FF2BF3" w:rsidRPr="00326BFF" w:rsidTr="00B5732B">
        <w:trPr>
          <w:trHeight w:val="170"/>
        </w:trPr>
        <w:tc>
          <w:tcPr>
            <w:tcW w:w="2073"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Attribut</w:t>
            </w:r>
            <w:r>
              <w:rPr>
                <w:rFonts w:ascii="Arial" w:hAnsi="Arial" w:cs="Arial"/>
                <w:b/>
                <w:bCs/>
                <w:color w:val="000000"/>
                <w:sz w:val="20"/>
              </w:rPr>
              <w:t>.</w:t>
            </w:r>
          </w:p>
        </w:tc>
        <w:tc>
          <w:tcPr>
            <w:tcW w:w="1681"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F2BF3" w:rsidRPr="00326BFF" w:rsidRDefault="00FF2BF3" w:rsidP="00B573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F2BF3" w:rsidRPr="00326BFF" w:rsidRDefault="00FF2BF3" w:rsidP="00B573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dos</w:t>
            </w:r>
          </w:p>
        </w:tc>
        <w:tc>
          <w:tcPr>
            <w:tcW w:w="1681" w:type="dxa"/>
            <w:shd w:val="clear" w:color="auto" w:fill="auto"/>
            <w:hideMark/>
          </w:tcPr>
          <w:p w:rsidR="00FF2BF3" w:rsidRPr="00326BFF" w:rsidRDefault="00FF2BF3" w:rsidP="00B5732B">
            <w:pPr>
              <w:spacing w:after="0"/>
              <w:rPr>
                <w:color w:val="000000"/>
                <w:sz w:val="20"/>
              </w:rPr>
            </w:pPr>
            <w:r w:rsidRPr="001364FA">
              <w:rPr>
                <w:color w:val="000000"/>
                <w:sz w:val="20"/>
              </w:rPr>
              <w:t>Intervall</w:t>
            </w:r>
          </w:p>
        </w:tc>
        <w:tc>
          <w:tcPr>
            <w:tcW w:w="10416"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den mängd läkemedel som ska intas eller appliceras</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tid</w:t>
            </w:r>
          </w:p>
        </w:tc>
        <w:tc>
          <w:tcPr>
            <w:tcW w:w="1681" w:type="dxa"/>
            <w:shd w:val="clear" w:color="auto" w:fill="auto"/>
            <w:hideMark/>
          </w:tcPr>
          <w:p w:rsidR="00FF2BF3" w:rsidRPr="00326BFF" w:rsidRDefault="00FF2BF3" w:rsidP="00B5732B">
            <w:pPr>
              <w:spacing w:after="0"/>
              <w:rPr>
                <w:color w:val="000000"/>
                <w:sz w:val="20"/>
              </w:rPr>
            </w:pPr>
            <w:proofErr w:type="spellStart"/>
            <w:r w:rsidRPr="00B43DC9">
              <w:rPr>
                <w:color w:val="000000"/>
                <w:sz w:val="20"/>
              </w:rPr>
              <w:t>TidInomDygnet</w:t>
            </w:r>
            <w:proofErr w:type="spellEnd"/>
          </w:p>
        </w:tc>
        <w:tc>
          <w:tcPr>
            <w:tcW w:w="10416" w:type="dxa"/>
            <w:shd w:val="clear" w:color="auto" w:fill="auto"/>
            <w:hideMark/>
          </w:tcPr>
          <w:p w:rsidR="00FF2BF3" w:rsidRPr="00326BFF" w:rsidRDefault="00FF2BF3" w:rsidP="00B5732B">
            <w:pPr>
              <w:rPr>
                <w:rFonts w:ascii="Arial" w:eastAsia="Arial Unicode MS" w:hAnsi="Arial"/>
                <w:color w:val="000000"/>
                <w:sz w:val="18"/>
              </w:rPr>
            </w:pPr>
            <w:r w:rsidRPr="00326BFF">
              <w:rPr>
                <w:rFonts w:ascii="Arial" w:eastAsia="Arial Unicode MS" w:hAnsi="Arial"/>
                <w:color w:val="000000"/>
                <w:sz w:val="18"/>
              </w:rPr>
              <w:t>den tid eller det tillfälle under dygnet när läkemedlet ska intas eller appliceras</w:t>
            </w:r>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t>1</w:t>
            </w:r>
          </w:p>
        </w:tc>
      </w:tr>
      <w:tr w:rsidR="00FF2BF3" w:rsidRPr="00326BFF" w:rsidTr="00B5732B">
        <w:trPr>
          <w:trHeight w:val="170"/>
        </w:trPr>
        <w:tc>
          <w:tcPr>
            <w:tcW w:w="2073" w:type="dxa"/>
            <w:shd w:val="clear" w:color="auto" w:fill="auto"/>
            <w:hideMark/>
          </w:tcPr>
          <w:p w:rsidR="00FF2BF3" w:rsidRPr="00326BFF" w:rsidRDefault="00FF2BF3" w:rsidP="00B5732B">
            <w:pPr>
              <w:rPr>
                <w:rFonts w:eastAsia="Arial Unicode MS"/>
                <w:i/>
                <w:sz w:val="20"/>
              </w:rPr>
            </w:pPr>
            <w:proofErr w:type="spellStart"/>
            <w:r w:rsidRPr="00B43DC9">
              <w:rPr>
                <w:rFonts w:eastAsia="Arial Unicode MS"/>
                <w:i/>
                <w:sz w:val="20"/>
              </w:rPr>
              <w:t>dagIPeriod</w:t>
            </w:r>
            <w:proofErr w:type="spellEnd"/>
          </w:p>
        </w:tc>
        <w:tc>
          <w:tcPr>
            <w:tcW w:w="1681" w:type="dxa"/>
            <w:shd w:val="clear" w:color="auto" w:fill="auto"/>
            <w:hideMark/>
          </w:tcPr>
          <w:p w:rsidR="00FF2BF3" w:rsidRPr="00326BFF" w:rsidRDefault="00FF2BF3" w:rsidP="00B5732B">
            <w:pPr>
              <w:spacing w:after="0"/>
              <w:rPr>
                <w:color w:val="000000"/>
                <w:sz w:val="20"/>
              </w:rPr>
            </w:pPr>
            <w:proofErr w:type="spellStart"/>
            <w:proofErr w:type="gramStart"/>
            <w:r>
              <w:rPr>
                <w:color w:val="000000"/>
                <w:sz w:val="20"/>
              </w:rPr>
              <w:t>int</w:t>
            </w:r>
            <w:proofErr w:type="spellEnd"/>
            <w:proofErr w:type="gramEnd"/>
          </w:p>
        </w:tc>
        <w:tc>
          <w:tcPr>
            <w:tcW w:w="10416" w:type="dxa"/>
            <w:shd w:val="clear" w:color="auto" w:fill="auto"/>
            <w:hideMark/>
          </w:tcPr>
          <w:p w:rsidR="00FF2BF3" w:rsidRPr="00326BFF" w:rsidRDefault="00FF2BF3" w:rsidP="00B5732B">
            <w:pPr>
              <w:spacing w:after="0"/>
              <w:rPr>
                <w:sz w:val="20"/>
                <w:lang w:eastAsia="en-US"/>
              </w:rPr>
            </w:pPr>
            <w:r w:rsidRPr="00326BFF">
              <w:rPr>
                <w:sz w:val="20"/>
                <w:lang w:eastAsia="en-US"/>
              </w:rPr>
              <w:t xml:space="preserve">Dag i perioden när intag skall ske. </w:t>
            </w:r>
          </w:p>
          <w:p w:rsidR="00FF2BF3" w:rsidRPr="00326BFF" w:rsidRDefault="00FF2BF3" w:rsidP="00B5732B">
            <w:pPr>
              <w:spacing w:after="0"/>
              <w:rPr>
                <w:sz w:val="20"/>
                <w:lang w:eastAsia="en-US"/>
              </w:rPr>
            </w:pPr>
            <w:r w:rsidRPr="00326BFF">
              <w:rPr>
                <w:sz w:val="20"/>
                <w:lang w:eastAsia="en-US"/>
              </w:rPr>
              <w:t xml:space="preserve">Exempel: </w:t>
            </w:r>
          </w:p>
          <w:p w:rsidR="00FF2BF3" w:rsidRPr="00326BFF" w:rsidRDefault="00FF2BF3" w:rsidP="00B5732B">
            <w:pPr>
              <w:spacing w:after="0"/>
              <w:rPr>
                <w:sz w:val="20"/>
                <w:lang w:eastAsia="en-US"/>
              </w:rPr>
            </w:pPr>
            <w:r w:rsidRPr="00326BFF">
              <w:rPr>
                <w:sz w:val="20"/>
                <w:lang w:eastAsia="en-US"/>
              </w:rPr>
              <w:t xml:space="preserve">Intag ska ske varje måndag och onsdag och startdatum är på en måndag. </w:t>
            </w:r>
          </w:p>
          <w:p w:rsidR="00FF2BF3" w:rsidRPr="00326BFF" w:rsidRDefault="00FF2BF3" w:rsidP="00B5732B">
            <w:pPr>
              <w:spacing w:after="0"/>
              <w:rPr>
                <w:sz w:val="20"/>
                <w:lang w:eastAsia="en-US"/>
              </w:rPr>
            </w:pPr>
          </w:p>
          <w:p w:rsidR="00FF2BF3" w:rsidRPr="00326BFF" w:rsidRDefault="00FF2BF3" w:rsidP="00B5732B">
            <w:pPr>
              <w:spacing w:after="0"/>
              <w:rPr>
                <w:sz w:val="20"/>
                <w:lang w:eastAsia="en-US"/>
              </w:rPr>
            </w:pPr>
            <w:r w:rsidRPr="00326BFF">
              <w:rPr>
                <w:sz w:val="20"/>
                <w:lang w:eastAsia="en-US"/>
              </w:rPr>
              <w:t xml:space="preserve">Måndag </w:t>
            </w:r>
          </w:p>
          <w:p w:rsidR="00FF2BF3" w:rsidRPr="00326BFF" w:rsidRDefault="00FF2BF3" w:rsidP="00B5732B">
            <w:pPr>
              <w:spacing w:after="0"/>
              <w:rPr>
                <w:sz w:val="20"/>
                <w:lang w:eastAsia="en-US"/>
              </w:rPr>
            </w:pPr>
            <w:r w:rsidRPr="00326BFF">
              <w:rPr>
                <w:sz w:val="20"/>
                <w:lang w:eastAsia="en-US"/>
              </w:rPr>
              <w:t xml:space="preserve">Insättningsdatum = 2010-01-01 </w:t>
            </w:r>
          </w:p>
          <w:p w:rsidR="00FF2BF3" w:rsidRPr="00326BFF" w:rsidRDefault="00FF2BF3" w:rsidP="00B5732B">
            <w:pPr>
              <w:spacing w:after="0"/>
              <w:rPr>
                <w:sz w:val="20"/>
                <w:lang w:eastAsia="en-US"/>
              </w:rPr>
            </w:pPr>
            <w:r w:rsidRPr="00326BFF">
              <w:rPr>
                <w:sz w:val="20"/>
                <w:lang w:eastAsia="en-US"/>
              </w:rPr>
              <w:t xml:space="preserve">Periodlängd = 7 </w:t>
            </w:r>
          </w:p>
          <w:p w:rsidR="00FF2BF3" w:rsidRPr="00326BFF" w:rsidRDefault="00FF2BF3" w:rsidP="00B5732B">
            <w:pPr>
              <w:spacing w:after="0"/>
              <w:rPr>
                <w:sz w:val="20"/>
                <w:lang w:eastAsia="en-US"/>
              </w:rPr>
            </w:pPr>
            <w:r w:rsidRPr="00326BFF">
              <w:rPr>
                <w:sz w:val="20"/>
                <w:lang w:eastAsia="en-US"/>
              </w:rPr>
              <w:t xml:space="preserve">Dag i period = 1 </w:t>
            </w:r>
          </w:p>
          <w:p w:rsidR="00FF2BF3" w:rsidRPr="00326BFF" w:rsidRDefault="00FF2BF3" w:rsidP="00B5732B">
            <w:pPr>
              <w:spacing w:after="0"/>
              <w:rPr>
                <w:sz w:val="20"/>
                <w:lang w:eastAsia="en-US"/>
              </w:rPr>
            </w:pPr>
          </w:p>
          <w:p w:rsidR="00FF2BF3" w:rsidRPr="00326BFF" w:rsidRDefault="00FF2BF3" w:rsidP="00B5732B">
            <w:pPr>
              <w:spacing w:after="0"/>
              <w:rPr>
                <w:sz w:val="20"/>
                <w:lang w:eastAsia="en-US"/>
              </w:rPr>
            </w:pPr>
            <w:r w:rsidRPr="00326BFF">
              <w:rPr>
                <w:sz w:val="20"/>
                <w:lang w:eastAsia="en-US"/>
              </w:rPr>
              <w:t xml:space="preserve">Onsdag </w:t>
            </w:r>
          </w:p>
          <w:p w:rsidR="00FF2BF3" w:rsidRPr="00326BFF" w:rsidRDefault="00FF2BF3" w:rsidP="00B5732B">
            <w:pPr>
              <w:spacing w:after="0"/>
              <w:rPr>
                <w:sz w:val="20"/>
                <w:lang w:eastAsia="en-US"/>
              </w:rPr>
            </w:pPr>
            <w:r w:rsidRPr="00326BFF">
              <w:rPr>
                <w:sz w:val="20"/>
                <w:lang w:eastAsia="en-US"/>
              </w:rPr>
              <w:t xml:space="preserve">Insättningsdatum = 2010-01-01 </w:t>
            </w:r>
          </w:p>
          <w:p w:rsidR="00FF2BF3" w:rsidRPr="00326BFF" w:rsidRDefault="00FF2BF3" w:rsidP="00B5732B">
            <w:pPr>
              <w:spacing w:after="0"/>
              <w:rPr>
                <w:sz w:val="20"/>
                <w:lang w:eastAsia="en-US"/>
              </w:rPr>
            </w:pPr>
            <w:r w:rsidRPr="00326BFF">
              <w:rPr>
                <w:sz w:val="20"/>
                <w:lang w:eastAsia="en-US"/>
              </w:rPr>
              <w:t xml:space="preserve">Periodlängd = 7 </w:t>
            </w:r>
          </w:p>
          <w:p w:rsidR="00FF2BF3" w:rsidRPr="00326BFF" w:rsidRDefault="00FF2BF3" w:rsidP="00B5732B">
            <w:pPr>
              <w:spacing w:after="0"/>
              <w:rPr>
                <w:sz w:val="20"/>
                <w:lang w:eastAsia="en-US"/>
              </w:rPr>
            </w:pPr>
            <w:r w:rsidRPr="00326BFF">
              <w:rPr>
                <w:sz w:val="20"/>
                <w:lang w:eastAsia="en-US"/>
              </w:rPr>
              <w:t xml:space="preserve">Dag i period = 3 </w:t>
            </w:r>
          </w:p>
          <w:p w:rsidR="00FF2BF3" w:rsidRPr="00326BFF" w:rsidRDefault="00FF2BF3" w:rsidP="00B5732B">
            <w:pPr>
              <w:spacing w:after="0"/>
              <w:rPr>
                <w:sz w:val="20"/>
                <w:lang w:eastAsia="en-US"/>
              </w:rPr>
            </w:pPr>
          </w:p>
          <w:p w:rsidR="009D32F8" w:rsidRPr="009D32F8" w:rsidRDefault="00FF2BF3" w:rsidP="009D32F8">
            <w:pPr>
              <w:spacing w:after="0"/>
              <w:rPr>
                <w:rFonts w:eastAsia="Arial Unicode MS"/>
                <w:i/>
                <w:sz w:val="20"/>
              </w:rPr>
            </w:pPr>
            <w:r w:rsidRPr="00326BFF">
              <w:rPr>
                <w:sz w:val="20"/>
                <w:lang w:eastAsia="en-US"/>
              </w:rPr>
              <w:t xml:space="preserve">dag i period &lt;= </w:t>
            </w:r>
            <w:proofErr w:type="spellStart"/>
            <w:r w:rsidRPr="00326BFF">
              <w:rPr>
                <w:i/>
                <w:sz w:val="20"/>
                <w:lang w:eastAsia="en-US"/>
              </w:rPr>
              <w:t>Tillfällesdosering.period</w:t>
            </w:r>
            <w:r w:rsidRPr="00326BFF">
              <w:rPr>
                <w:i/>
                <w:sz w:val="20"/>
                <w:lang w:eastAsia="en-US"/>
              </w:rPr>
              <w:softHyphen/>
              <w:t>läng</w:t>
            </w:r>
            <w:r>
              <w:rPr>
                <w:rFonts w:eastAsia="Arial Unicode MS"/>
                <w:i/>
                <w:sz w:val="20"/>
              </w:rPr>
              <w:t>d</w:t>
            </w:r>
            <w:proofErr w:type="spellEnd"/>
          </w:p>
        </w:tc>
        <w:tc>
          <w:tcPr>
            <w:tcW w:w="729" w:type="dxa"/>
            <w:shd w:val="clear" w:color="auto" w:fill="auto"/>
            <w:hideMark/>
          </w:tcPr>
          <w:p w:rsidR="00FF2BF3" w:rsidRPr="00326BFF" w:rsidRDefault="00FF2BF3" w:rsidP="00B5732B">
            <w:pPr>
              <w:spacing w:after="0"/>
              <w:jc w:val="right"/>
              <w:rPr>
                <w:color w:val="000000"/>
                <w:sz w:val="20"/>
              </w:rPr>
            </w:pPr>
            <w:r>
              <w:rPr>
                <w:color w:val="000000"/>
                <w:sz w:val="20"/>
              </w:rPr>
              <w:lastRenderedPageBreak/>
              <w:t>1</w:t>
            </w:r>
          </w:p>
        </w:tc>
      </w:tr>
    </w:tbl>
    <w:p w:rsidR="009D32F8" w:rsidRPr="001D7E63" w:rsidRDefault="009D32F8" w:rsidP="002F6906">
      <w:pPr>
        <w:pStyle w:val="Rubrik1Nr"/>
      </w:pPr>
      <w:bookmarkStart w:id="147" w:name="_Toc415643535"/>
      <w:r w:rsidRPr="001D7E63">
        <w:lastRenderedPageBreak/>
        <w:t>Sammanställning av terminologier, kodverk och identifierare</w:t>
      </w:r>
      <w:bookmarkEnd w:id="147"/>
      <w:r w:rsidRPr="001D7E63">
        <w:t xml:space="preserve"> </w:t>
      </w:r>
    </w:p>
    <w:tbl>
      <w:tblPr>
        <w:tblW w:w="5020" w:type="pct"/>
        <w:jc w:val="center"/>
        <w:tblInd w:w="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084"/>
        <w:gridCol w:w="2128"/>
        <w:gridCol w:w="3995"/>
        <w:gridCol w:w="3442"/>
        <w:gridCol w:w="3213"/>
      </w:tblGrid>
      <w:tr w:rsidR="009D32F8" w:rsidRPr="00520B63" w:rsidTr="009D32F8">
        <w:trPr>
          <w:trHeight w:val="823"/>
          <w:tblHeader/>
          <w:jc w:val="center"/>
        </w:trPr>
        <w:tc>
          <w:tcPr>
            <w:tcW w:w="701" w:type="pct"/>
            <w:shd w:val="clear" w:color="auto" w:fill="C0C0C0"/>
          </w:tcPr>
          <w:p w:rsidR="009D32F8" w:rsidRPr="00520B63" w:rsidRDefault="009D32F8" w:rsidP="00194DB3">
            <w:pPr>
              <w:pStyle w:val="Normal1"/>
              <w:rPr>
                <w:b/>
                <w:lang w:val="sv-SE"/>
              </w:rPr>
            </w:pPr>
            <w:r w:rsidRPr="00520B63">
              <w:rPr>
                <w:b/>
                <w:lang w:val="sv-SE"/>
              </w:rPr>
              <w:t>Namn</w:t>
            </w:r>
          </w:p>
        </w:tc>
        <w:tc>
          <w:tcPr>
            <w:tcW w:w="716" w:type="pct"/>
            <w:shd w:val="clear" w:color="auto" w:fill="C0C0C0"/>
          </w:tcPr>
          <w:p w:rsidR="009D32F8" w:rsidRPr="00520B63" w:rsidRDefault="009D32F8" w:rsidP="00194DB3">
            <w:pPr>
              <w:pStyle w:val="Normal1"/>
              <w:rPr>
                <w:b/>
                <w:lang w:val="sv-SE"/>
              </w:rPr>
            </w:pPr>
            <w:r w:rsidRPr="00520B63">
              <w:rPr>
                <w:b/>
                <w:lang w:val="sv-SE"/>
              </w:rPr>
              <w:t>Syfte</w:t>
            </w:r>
          </w:p>
        </w:tc>
        <w:tc>
          <w:tcPr>
            <w:tcW w:w="1344" w:type="pct"/>
            <w:shd w:val="clear" w:color="auto" w:fill="C0C0C0"/>
          </w:tcPr>
          <w:p w:rsidR="009D32F8" w:rsidRPr="00520B63" w:rsidRDefault="009D32F8" w:rsidP="00194DB3">
            <w:pPr>
              <w:pStyle w:val="Normal1"/>
              <w:rPr>
                <w:b/>
                <w:lang w:val="sv-SE"/>
              </w:rPr>
            </w:pPr>
            <w:r w:rsidRPr="00520B63">
              <w:rPr>
                <w:b/>
                <w:lang w:val="sv-SE"/>
              </w:rPr>
              <w:t>Föreskrift, standard, internationellt kodverk</w:t>
            </w:r>
          </w:p>
        </w:tc>
        <w:tc>
          <w:tcPr>
            <w:tcW w:w="1158" w:type="pct"/>
            <w:shd w:val="clear" w:color="auto" w:fill="C0C0C0"/>
          </w:tcPr>
          <w:p w:rsidR="009D32F8" w:rsidRPr="00520B63" w:rsidRDefault="009D32F8" w:rsidP="00194DB3">
            <w:pPr>
              <w:pStyle w:val="Normal1"/>
              <w:rPr>
                <w:b/>
                <w:lang w:val="sv-SE"/>
              </w:rPr>
            </w:pPr>
            <w:r w:rsidRPr="00520B63">
              <w:rPr>
                <w:b/>
                <w:lang w:val="sv-SE"/>
              </w:rPr>
              <w:t>Fastställt av</w:t>
            </w:r>
          </w:p>
        </w:tc>
        <w:tc>
          <w:tcPr>
            <w:tcW w:w="1081" w:type="pct"/>
            <w:shd w:val="clear" w:color="auto" w:fill="C0C0C0"/>
          </w:tcPr>
          <w:p w:rsidR="009D32F8" w:rsidRPr="00520B63" w:rsidRDefault="009D32F8" w:rsidP="00194DB3">
            <w:pPr>
              <w:pStyle w:val="Normal1"/>
              <w:rPr>
                <w:b/>
                <w:lang w:val="sv-SE"/>
              </w:rPr>
            </w:pPr>
            <w:proofErr w:type="spellStart"/>
            <w:r w:rsidRPr="00520B63">
              <w:rPr>
                <w:b/>
                <w:lang w:val="sv-SE"/>
              </w:rPr>
              <w:t>OID-nummer</w:t>
            </w:r>
            <w:proofErr w:type="spellEnd"/>
            <w:r w:rsidRPr="00520B63">
              <w:rPr>
                <w:b/>
                <w:lang w:val="sv-SE"/>
              </w:rPr>
              <w:t xml:space="preserve"> och ägaren av </w:t>
            </w:r>
            <w:proofErr w:type="spellStart"/>
            <w:r w:rsidRPr="00520B63">
              <w:rPr>
                <w:b/>
                <w:lang w:val="sv-SE"/>
              </w:rPr>
              <w:t>OID-numret</w:t>
            </w:r>
            <w:proofErr w:type="spellEnd"/>
          </w:p>
        </w:tc>
      </w:tr>
      <w:tr w:rsidR="009D32F8" w:rsidRPr="00520B63" w:rsidTr="009D32F8">
        <w:trPr>
          <w:trHeight w:val="377"/>
          <w:jc w:val="center"/>
        </w:trPr>
        <w:tc>
          <w:tcPr>
            <w:tcW w:w="701" w:type="pct"/>
            <w:vAlign w:val="center"/>
          </w:tcPr>
          <w:p w:rsidR="009D32F8" w:rsidRPr="00520B63" w:rsidRDefault="009D32F8" w:rsidP="00194DB3">
            <w:pPr>
              <w:pStyle w:val="Andrarubrik"/>
              <w:rPr>
                <w:rFonts w:ascii="Times New Roman" w:hAnsi="Times New Roman"/>
                <w:b w:val="0"/>
                <w:sz w:val="20"/>
                <w:lang w:val="sv-SE"/>
              </w:rPr>
            </w:pPr>
            <w:r>
              <w:rPr>
                <w:rFonts w:ascii="Times New Roman" w:hAnsi="Times New Roman"/>
                <w:b w:val="0"/>
                <w:sz w:val="20"/>
                <w:lang w:val="sv-SE"/>
              </w:rPr>
              <w:t>SNOMED CT</w:t>
            </w:r>
          </w:p>
        </w:tc>
        <w:tc>
          <w:tcPr>
            <w:tcW w:w="716" w:type="pct"/>
            <w:vAlign w:val="center"/>
          </w:tcPr>
          <w:p w:rsidR="009D32F8" w:rsidRPr="00520B63" w:rsidRDefault="009D32F8" w:rsidP="00194DB3">
            <w:r>
              <w:t>Klassificering av medicinska termer</w:t>
            </w:r>
          </w:p>
        </w:tc>
        <w:tc>
          <w:tcPr>
            <w:tcW w:w="1344" w:type="pct"/>
          </w:tcPr>
          <w:p w:rsidR="009D32F8" w:rsidRPr="00520B63" w:rsidRDefault="009D32F8" w:rsidP="00194DB3"/>
        </w:tc>
        <w:tc>
          <w:tcPr>
            <w:tcW w:w="1158" w:type="pct"/>
          </w:tcPr>
          <w:p w:rsidR="009D32F8" w:rsidRPr="00520B63" w:rsidRDefault="009D32F8" w:rsidP="00194DB3">
            <w:r>
              <w:t>IHTSDO</w:t>
            </w:r>
          </w:p>
        </w:tc>
        <w:tc>
          <w:tcPr>
            <w:tcW w:w="1081" w:type="pct"/>
          </w:tcPr>
          <w:p w:rsidR="009D32F8" w:rsidRPr="00520B63" w:rsidRDefault="009D32F8" w:rsidP="00194DB3">
            <w:r w:rsidRPr="009D32F8">
              <w:t>1.2.752.129.2.1.2.1</w:t>
            </w:r>
          </w:p>
        </w:tc>
      </w:tr>
      <w:tr w:rsidR="009D32F8" w:rsidRPr="00520B63" w:rsidTr="009D32F8">
        <w:trPr>
          <w:trHeight w:val="377"/>
          <w:jc w:val="center"/>
        </w:trPr>
        <w:tc>
          <w:tcPr>
            <w:tcW w:w="701" w:type="pct"/>
            <w:vAlign w:val="center"/>
          </w:tcPr>
          <w:p w:rsidR="009D32F8" w:rsidRPr="00520B63" w:rsidRDefault="009D32F8" w:rsidP="00194DB3">
            <w:pPr>
              <w:pStyle w:val="Andrarubrik"/>
              <w:rPr>
                <w:rFonts w:ascii="Times New Roman" w:hAnsi="Times New Roman"/>
                <w:b w:val="0"/>
                <w:sz w:val="20"/>
                <w:lang w:val="sv-SE"/>
              </w:rPr>
            </w:pPr>
          </w:p>
        </w:tc>
        <w:tc>
          <w:tcPr>
            <w:tcW w:w="716" w:type="pct"/>
            <w:vAlign w:val="center"/>
          </w:tcPr>
          <w:p w:rsidR="009D32F8" w:rsidRPr="00520B63" w:rsidRDefault="009D32F8" w:rsidP="00194DB3"/>
        </w:tc>
        <w:tc>
          <w:tcPr>
            <w:tcW w:w="1344" w:type="pct"/>
          </w:tcPr>
          <w:p w:rsidR="009D32F8" w:rsidRPr="00520B63" w:rsidRDefault="009D32F8" w:rsidP="00194DB3"/>
        </w:tc>
        <w:tc>
          <w:tcPr>
            <w:tcW w:w="1158" w:type="pct"/>
          </w:tcPr>
          <w:p w:rsidR="009D32F8" w:rsidRPr="00520B63" w:rsidRDefault="009D32F8" w:rsidP="00194DB3"/>
        </w:tc>
        <w:tc>
          <w:tcPr>
            <w:tcW w:w="1081" w:type="pct"/>
          </w:tcPr>
          <w:p w:rsidR="009D32F8" w:rsidRPr="00520B63" w:rsidRDefault="009D32F8" w:rsidP="00194DB3"/>
        </w:tc>
      </w:tr>
      <w:tr w:rsidR="009D32F8" w:rsidRPr="00520B63" w:rsidTr="009D32F8">
        <w:trPr>
          <w:trHeight w:val="296"/>
          <w:jc w:val="center"/>
        </w:trPr>
        <w:tc>
          <w:tcPr>
            <w:tcW w:w="701" w:type="pct"/>
            <w:vAlign w:val="center"/>
          </w:tcPr>
          <w:p w:rsidR="009D32F8" w:rsidRPr="00520B63" w:rsidRDefault="009D32F8" w:rsidP="00194DB3">
            <w:pPr>
              <w:rPr>
                <w:i/>
              </w:rPr>
            </w:pPr>
          </w:p>
        </w:tc>
        <w:tc>
          <w:tcPr>
            <w:tcW w:w="716" w:type="pct"/>
            <w:vAlign w:val="center"/>
          </w:tcPr>
          <w:p w:rsidR="009D32F8" w:rsidRPr="00520B63" w:rsidRDefault="009D32F8" w:rsidP="00194DB3"/>
        </w:tc>
        <w:tc>
          <w:tcPr>
            <w:tcW w:w="1344" w:type="pct"/>
          </w:tcPr>
          <w:p w:rsidR="009D32F8" w:rsidRPr="00520B63" w:rsidRDefault="009D32F8" w:rsidP="00194DB3"/>
        </w:tc>
        <w:tc>
          <w:tcPr>
            <w:tcW w:w="1158" w:type="pct"/>
          </w:tcPr>
          <w:p w:rsidR="009D32F8" w:rsidRPr="00520B63" w:rsidRDefault="009D32F8" w:rsidP="00194DB3"/>
        </w:tc>
        <w:tc>
          <w:tcPr>
            <w:tcW w:w="1081" w:type="pct"/>
          </w:tcPr>
          <w:p w:rsidR="009D32F8" w:rsidRPr="00520B63" w:rsidRDefault="009D32F8" w:rsidP="00194DB3"/>
        </w:tc>
      </w:tr>
      <w:tr w:rsidR="009D32F8" w:rsidRPr="00520B63" w:rsidTr="009D32F8">
        <w:trPr>
          <w:trHeight w:val="312"/>
          <w:jc w:val="center"/>
        </w:trPr>
        <w:tc>
          <w:tcPr>
            <w:tcW w:w="701" w:type="pct"/>
            <w:vAlign w:val="center"/>
          </w:tcPr>
          <w:p w:rsidR="009D32F8" w:rsidRPr="00520B63" w:rsidRDefault="009D32F8" w:rsidP="00194DB3"/>
        </w:tc>
        <w:tc>
          <w:tcPr>
            <w:tcW w:w="716" w:type="pct"/>
            <w:vAlign w:val="center"/>
          </w:tcPr>
          <w:p w:rsidR="009D32F8" w:rsidRPr="00520B63" w:rsidRDefault="009D32F8" w:rsidP="00194DB3"/>
        </w:tc>
        <w:tc>
          <w:tcPr>
            <w:tcW w:w="1344" w:type="pct"/>
          </w:tcPr>
          <w:p w:rsidR="009D32F8" w:rsidRPr="00520B63" w:rsidRDefault="009D32F8" w:rsidP="00194DB3"/>
        </w:tc>
        <w:tc>
          <w:tcPr>
            <w:tcW w:w="1158" w:type="pct"/>
          </w:tcPr>
          <w:p w:rsidR="009D32F8" w:rsidRPr="00520B63" w:rsidRDefault="009D32F8" w:rsidP="00194DB3"/>
        </w:tc>
        <w:tc>
          <w:tcPr>
            <w:tcW w:w="1081" w:type="pct"/>
          </w:tcPr>
          <w:p w:rsidR="009D32F8" w:rsidRPr="00520B63" w:rsidRDefault="009D32F8" w:rsidP="00194DB3"/>
        </w:tc>
      </w:tr>
    </w:tbl>
    <w:p w:rsidR="009D32F8" w:rsidRPr="009D32F8" w:rsidRDefault="009D32F8" w:rsidP="009D32F8">
      <w:pPr>
        <w:pStyle w:val="Index1"/>
        <w:sectPr w:rsidR="009D32F8" w:rsidRPr="009D32F8" w:rsidSect="00997F91">
          <w:headerReference w:type="even" r:id="rId22"/>
          <w:footerReference w:type="default" r:id="rId23"/>
          <w:headerReference w:type="first" r:id="rId24"/>
          <w:pgSz w:w="16817" w:h="11901" w:orient="landscape"/>
          <w:pgMar w:top="1060" w:right="1077" w:bottom="425" w:left="1077" w:header="567" w:footer="567" w:gutter="0"/>
          <w:cols w:space="708"/>
          <w:docGrid w:linePitch="360"/>
        </w:sectPr>
      </w:pPr>
    </w:p>
    <w:p w:rsidR="00997F91" w:rsidRDefault="00997F91" w:rsidP="00B5732B">
      <w:pPr>
        <w:pStyle w:val="Indexrubrik"/>
        <w:spacing w:after="0"/>
        <w:sectPr w:rsidR="00997F91" w:rsidSect="00997F91">
          <w:pgSz w:w="11907" w:h="16840" w:code="9"/>
          <w:pgMar w:top="1077" w:right="425" w:bottom="1077" w:left="1060" w:header="567" w:footer="567" w:gutter="0"/>
          <w:cols w:space="708"/>
          <w:docGrid w:linePitch="360"/>
        </w:sectPr>
      </w:pPr>
    </w:p>
    <w:p w:rsidR="00B5732B" w:rsidRPr="00997F91" w:rsidRDefault="00B5732B" w:rsidP="00997F91">
      <w:pPr>
        <w:pStyle w:val="Rubrik1Nr"/>
      </w:pPr>
      <w:bookmarkStart w:id="148" w:name="_Toc415643536"/>
      <w:r w:rsidRPr="00997F91">
        <w:lastRenderedPageBreak/>
        <w:t>Bilaga 1 - Om informationsmodellering</w:t>
      </w:r>
      <w:bookmarkEnd w:id="148"/>
    </w:p>
    <w:p w:rsidR="00B5732B" w:rsidRDefault="00B5732B" w:rsidP="00B5732B">
      <w:pPr>
        <w:rPr>
          <w:lang w:eastAsia="en-US"/>
        </w:rPr>
      </w:pPr>
      <w:r>
        <w:rPr>
          <w:lang w:eastAsia="en-US"/>
        </w:rPr>
        <w:t>För de läsare som är lite ovana med att läsa informationsmodeller finns det skäl att ge en kort introduktion om vad en informationsmodell är för något och vad den används till. Dessutom beskrivs några saker man bör tänka på eller känna till för att underlätta läsningen av en informationsmodell.</w:t>
      </w:r>
    </w:p>
    <w:p w:rsidR="00B5732B" w:rsidRDefault="00B5732B" w:rsidP="00997F91">
      <w:pPr>
        <w:pStyle w:val="Rubrik2Nr"/>
      </w:pPr>
      <w:bookmarkStart w:id="149" w:name="_Toc413681427"/>
      <w:bookmarkStart w:id="150" w:name="_Toc415224484"/>
      <w:bookmarkStart w:id="151" w:name="_Toc415643537"/>
      <w:r>
        <w:t>Allmänt</w:t>
      </w:r>
      <w:bookmarkEnd w:id="149"/>
      <w:bookmarkEnd w:id="150"/>
      <w:bookmarkEnd w:id="151"/>
    </w:p>
    <w:p w:rsidR="00B5732B" w:rsidRDefault="00B5732B" w:rsidP="00B5732B">
      <w:pPr>
        <w:rPr>
          <w:lang w:eastAsia="en-US"/>
        </w:rPr>
      </w:pPr>
      <w:r>
        <w:rPr>
          <w:lang w:eastAsia="en-US"/>
        </w:rPr>
        <w:t>Syftet med en informationsmodell är att beskriva den information som hanteras av ett (eller flera) system, i detta fall NOD och dess konsumenter. Beskrivningen görs genom att förteckna de enskilda informationselementen (</w:t>
      </w:r>
      <w:r>
        <w:rPr>
          <w:i/>
          <w:lang w:eastAsia="en-US"/>
        </w:rPr>
        <w:t>attribut</w:t>
      </w:r>
      <w:r>
        <w:rPr>
          <w:lang w:eastAsia="en-US"/>
        </w:rPr>
        <w:t>) och gruppera dem tillsammans till ”naturliga” enheter (</w:t>
      </w:r>
      <w:r w:rsidRPr="00DF7497">
        <w:rPr>
          <w:i/>
          <w:lang w:eastAsia="en-US"/>
        </w:rPr>
        <w:t>klasser</w:t>
      </w:r>
      <w:r>
        <w:rPr>
          <w:lang w:eastAsia="en-US"/>
        </w:rPr>
        <w:t xml:space="preserve">) för att göra informationen mer hanterbar och överskådlig. Vad som är naturligt är dock i viss mån dispositivt och det finns följaktligen inte något absolut rätt eller fel i själva grupperingen eller namngivningen av attributen eller klasserna. Ett par viktiga utgångspunkter vid gruppering brukar vara den kardinalitet, dvs. hur många gånger exemplar (instanser) som hanteras (jmf order – orderrad) samt om samma klass kan användas på flera ställen. Syftet med det senare är naturligtvis att undvika upprepning och därmed göra modellen enklare att både begripa och realisera. </w:t>
      </w:r>
    </w:p>
    <w:p w:rsidR="00B5732B" w:rsidRDefault="00B5732B" w:rsidP="00B5732B">
      <w:pPr>
        <w:rPr>
          <w:lang w:eastAsia="en-US"/>
        </w:rPr>
      </w:pPr>
      <w:r>
        <w:rPr>
          <w:lang w:eastAsia="en-US"/>
        </w:rPr>
        <w:t>Som beskrivningsteknik används UML (</w:t>
      </w:r>
      <w:proofErr w:type="spellStart"/>
      <w:r>
        <w:rPr>
          <w:lang w:eastAsia="en-US"/>
        </w:rPr>
        <w:t>Unified</w:t>
      </w:r>
      <w:proofErr w:type="spellEnd"/>
      <w:r>
        <w:rPr>
          <w:lang w:eastAsia="en-US"/>
        </w:rPr>
        <w:t xml:space="preserve"> </w:t>
      </w:r>
      <w:proofErr w:type="spellStart"/>
      <w:r>
        <w:rPr>
          <w:lang w:eastAsia="en-US"/>
        </w:rPr>
        <w:t>Modelling</w:t>
      </w:r>
      <w:proofErr w:type="spellEnd"/>
      <w:r>
        <w:rPr>
          <w:lang w:eastAsia="en-US"/>
        </w:rPr>
        <w:t xml:space="preserve"> Language). UML i sig är väl beskrivet i litteraturen och beskrivs därför inte här.</w:t>
      </w:r>
    </w:p>
    <w:p w:rsidR="00B5732B" w:rsidRPr="00121235" w:rsidRDefault="00B5732B" w:rsidP="00997F91">
      <w:pPr>
        <w:pStyle w:val="Rubrik2Nr"/>
      </w:pPr>
      <w:bookmarkStart w:id="152" w:name="_Toc413681428"/>
      <w:bookmarkStart w:id="153" w:name="_Toc415224485"/>
      <w:bookmarkStart w:id="154" w:name="_Toc415643538"/>
      <w:r>
        <w:t>Informationsmodell kontra begreppsmodell</w:t>
      </w:r>
      <w:bookmarkEnd w:id="152"/>
      <w:bookmarkEnd w:id="153"/>
      <w:bookmarkEnd w:id="154"/>
    </w:p>
    <w:p w:rsidR="00B5732B" w:rsidRDefault="00B5732B" w:rsidP="00B5732B">
      <w:pPr>
        <w:rPr>
          <w:lang w:eastAsia="en-US"/>
        </w:rPr>
      </w:pPr>
      <w:r>
        <w:rPr>
          <w:lang w:eastAsia="en-US"/>
        </w:rPr>
        <w:t>En strävan är även att i informationsmodellen ansluta till etablerad terminologi (för att underlätta förståelsen) varvid klassnamnen ofta överensstämmer med etablerade begrepp. Ett vanligt misstag är dock att denna likhet förleder läsaren att tolka informationsmodellen som en begreppsmodell. Klasserna (och attributen) i informationsmodellen ska tolkas som ”</w:t>
      </w:r>
      <w:r w:rsidRPr="00121235">
        <w:rPr>
          <w:i/>
          <w:lang w:eastAsia="en-US"/>
        </w:rPr>
        <w:t>den</w:t>
      </w:r>
      <w:r>
        <w:rPr>
          <w:lang w:eastAsia="en-US"/>
        </w:rPr>
        <w:t xml:space="preserve"> </w:t>
      </w:r>
      <w:r w:rsidRPr="00121235">
        <w:rPr>
          <w:i/>
          <w:u w:val="single"/>
          <w:lang w:eastAsia="en-US"/>
        </w:rPr>
        <w:t>information om</w:t>
      </w:r>
      <w:r w:rsidRPr="00BC098B">
        <w:rPr>
          <w:i/>
          <w:lang w:eastAsia="en-US"/>
        </w:rPr>
        <w:t xml:space="preserve"> </w:t>
      </w:r>
      <w:r>
        <w:rPr>
          <w:i/>
          <w:lang w:eastAsia="en-US"/>
        </w:rPr>
        <w:t xml:space="preserve">begreppet X som är relevant i detta sammanhang. </w:t>
      </w:r>
      <w:r>
        <w:rPr>
          <w:lang w:eastAsia="en-US"/>
        </w:rPr>
        <w:t>Klassen är följaktligen att betrakta som en typ av databehållare i vilken man kan stoppa information som är relevant för att lösa ett visst problem. Namngivningen är till för att leda tanken åt rätt håll, men innehållet är i detta sammanhang det viktiga.</w:t>
      </w:r>
    </w:p>
    <w:p w:rsidR="00B5732B" w:rsidRDefault="00B5732B" w:rsidP="00B5732B">
      <w:r>
        <w:rPr>
          <w:lang w:eastAsia="en-US"/>
        </w:rPr>
        <w:t>I NOD används t.</w:t>
      </w:r>
      <w:r w:rsidRPr="00666DC7">
        <w:rPr>
          <w:lang w:eastAsia="en-US"/>
        </w:rPr>
        <w:t xml:space="preserve">ex. klassen </w:t>
      </w:r>
      <w:r w:rsidRPr="00666DC7">
        <w:rPr>
          <w:i/>
        </w:rPr>
        <w:t>Läkemedelsordination</w:t>
      </w:r>
      <w:r w:rsidRPr="00666DC7">
        <w:t xml:space="preserve"> </w:t>
      </w:r>
      <w:r>
        <w:t>inte bara för att lagra information om ordinationer av läkemedel utan även för ordinationer av handelsvaror även om det senare inte uppfyller de formella kraven på en läkemedelsordination ur ett verksamhetsperspektiv.</w:t>
      </w:r>
    </w:p>
    <w:p w:rsidR="00B5732B" w:rsidRDefault="00B5732B" w:rsidP="00B5732B">
      <w:pPr>
        <w:rPr>
          <w:lang w:eastAsia="en-US"/>
        </w:rPr>
      </w:pPr>
      <w:r>
        <w:rPr>
          <w:lang w:eastAsia="en-US"/>
        </w:rPr>
        <w:t xml:space="preserve">Vidare finns ofta behov av att gruppera informationselement tillsammans på ett sätt som etablerad terminologi i verksamheten. Ett exempel är klassen </w:t>
      </w:r>
      <w:r>
        <w:rPr>
          <w:i/>
          <w:lang w:eastAsia="en-US"/>
        </w:rPr>
        <w:t>Expedieringsärende</w:t>
      </w:r>
      <w:r>
        <w:rPr>
          <w:lang w:eastAsia="en-US"/>
        </w:rPr>
        <w:t>. Det gäller här som läsare att inte bli förvirrad i sökandet efter motsvarande verksamhetsterm (för det finns ingen) utan se till behovet av att kunna gruppera informationen på det sätt som klassen beskriver.</w:t>
      </w:r>
    </w:p>
    <w:p w:rsidR="00B5732B" w:rsidRDefault="00B5732B" w:rsidP="00997F91">
      <w:pPr>
        <w:pStyle w:val="Rubrik2Nr"/>
      </w:pPr>
      <w:bookmarkStart w:id="155" w:name="_Toc413681429"/>
      <w:bookmarkStart w:id="156" w:name="_Toc415224486"/>
      <w:bookmarkStart w:id="157" w:name="_Toc415643539"/>
      <w:r>
        <w:t>Klasser kontra objekt</w:t>
      </w:r>
      <w:bookmarkEnd w:id="155"/>
      <w:bookmarkEnd w:id="156"/>
      <w:bookmarkEnd w:id="157"/>
    </w:p>
    <w:p w:rsidR="00B5732B" w:rsidRDefault="00B5732B" w:rsidP="00B5732B">
      <w:pPr>
        <w:rPr>
          <w:lang w:eastAsia="en-US"/>
        </w:rPr>
      </w:pPr>
      <w:r>
        <w:rPr>
          <w:lang w:eastAsia="en-US"/>
        </w:rPr>
        <w:t>Det som beskrivs i en informationsmodell (</w:t>
      </w:r>
      <w:r w:rsidRPr="00DA5CFD">
        <w:rPr>
          <w:i/>
          <w:lang w:eastAsia="en-US"/>
        </w:rPr>
        <w:t>statiska</w:t>
      </w:r>
      <w:r>
        <w:rPr>
          <w:lang w:eastAsia="en-US"/>
        </w:rPr>
        <w:t xml:space="preserve"> </w:t>
      </w:r>
      <w:r>
        <w:rPr>
          <w:i/>
          <w:lang w:eastAsia="en-US"/>
        </w:rPr>
        <w:t>klassdiagram</w:t>
      </w:r>
      <w:r>
        <w:rPr>
          <w:lang w:eastAsia="en-US"/>
        </w:rPr>
        <w:t xml:space="preserve"> enl. UML) är vanligtvis de ingående </w:t>
      </w:r>
      <w:r w:rsidRPr="00EB6E4A">
        <w:rPr>
          <w:b/>
          <w:i/>
          <w:lang w:eastAsia="en-US"/>
        </w:rPr>
        <w:t>klasserna</w:t>
      </w:r>
      <w:r>
        <w:rPr>
          <w:lang w:eastAsia="en-US"/>
        </w:rPr>
        <w:t xml:space="preserve"> och dess relationer, inte de enskilda </w:t>
      </w:r>
      <w:r w:rsidRPr="00EB6E4A">
        <w:rPr>
          <w:b/>
          <w:i/>
          <w:lang w:eastAsia="en-US"/>
        </w:rPr>
        <w:t>objekten</w:t>
      </w:r>
      <w:r>
        <w:rPr>
          <w:lang w:eastAsia="en-US"/>
        </w:rPr>
        <w:t xml:space="preserve"> (=instanserna).</w:t>
      </w:r>
    </w:p>
    <w:p w:rsidR="00B5732B" w:rsidRDefault="00B5732B" w:rsidP="00B5732B">
      <w:pPr>
        <w:rPr>
          <w:lang w:eastAsia="en-US"/>
        </w:rPr>
      </w:pPr>
      <w:r>
        <w:rPr>
          <w:lang w:eastAsia="en-US"/>
        </w:rPr>
        <w:t xml:space="preserve">En klass är i detta sammanhang att betrakta som en ”gjutform” medan </w:t>
      </w:r>
      <w:r w:rsidRPr="00EB6E4A">
        <w:rPr>
          <w:lang w:eastAsia="en-US"/>
        </w:rPr>
        <w:t>objekt</w:t>
      </w:r>
      <w:r>
        <w:rPr>
          <w:lang w:eastAsia="en-US"/>
        </w:rPr>
        <w:t xml:space="preserve">en är de tillverkade entiteterna. Klassen är följaktligen det som anger objektets typ. Detta gäller även generellt att datatyp och klass är samma sak. Det innebär </w:t>
      </w:r>
      <w:r>
        <w:rPr>
          <w:lang w:eastAsia="en-US"/>
        </w:rPr>
        <w:lastRenderedPageBreak/>
        <w:t>t.ex. att när ett attribut beskrivs och dess datatyp anges så kan den mycket väl vara en annan klass. I strikt mening kan även enkla datatyper såsom heltal och textsträngar betraktas som klasser även dessa inte beskrivs explicit.</w:t>
      </w:r>
    </w:p>
    <w:p w:rsidR="00B5732B" w:rsidRDefault="00B5732B" w:rsidP="00B5732B">
      <w:pPr>
        <w:rPr>
          <w:lang w:eastAsia="en-US"/>
        </w:rPr>
      </w:pPr>
      <w:r>
        <w:rPr>
          <w:lang w:eastAsia="en-US"/>
        </w:rPr>
        <w:t>Vid konstruktion av ett system är det klasserna som är i fokus men när systemet väl körs är det bara objekten som existerar.</w:t>
      </w:r>
    </w:p>
    <w:p w:rsidR="00B5732B" w:rsidRDefault="00B5732B" w:rsidP="00B5732B">
      <w:pPr>
        <w:rPr>
          <w:lang w:eastAsia="en-US"/>
        </w:rPr>
      </w:pPr>
      <w:r>
        <w:rPr>
          <w:lang w:eastAsia="en-US"/>
        </w:rPr>
        <w:t xml:space="preserve">Vissa samband är svåra att visualisera genom att bara visa klasserna (gjutformarna) och deras relationer. För detta ändamål används därför ibland andra beskrivningsformer för att visa dynamiska egenskaper, t.ex. </w:t>
      </w:r>
      <w:r w:rsidRPr="009F0088">
        <w:rPr>
          <w:i/>
          <w:lang w:eastAsia="en-US"/>
        </w:rPr>
        <w:t>objektdiagram</w:t>
      </w:r>
      <w:r>
        <w:rPr>
          <w:lang w:eastAsia="en-US"/>
        </w:rPr>
        <w:t xml:space="preserve"> som visar </w:t>
      </w:r>
      <w:r w:rsidRPr="009F0088">
        <w:rPr>
          <w:u w:val="single"/>
          <w:lang w:eastAsia="en-US"/>
        </w:rPr>
        <w:t>exempel</w:t>
      </w:r>
      <w:r>
        <w:rPr>
          <w:lang w:eastAsia="en-US"/>
        </w:rPr>
        <w:t xml:space="preserve"> på hur de enskilda objekten är relaterade eller fungerar tillsammans, tillståndsdiagram, sekvensdiagram eller samverkansdiagram (</w:t>
      </w:r>
      <w:proofErr w:type="spellStart"/>
      <w:r w:rsidRPr="00DA5CFD">
        <w:rPr>
          <w:i/>
          <w:lang w:eastAsia="en-US"/>
        </w:rPr>
        <w:t>collaboration</w:t>
      </w:r>
      <w:proofErr w:type="spellEnd"/>
      <w:r w:rsidRPr="00DA5CFD">
        <w:rPr>
          <w:i/>
          <w:lang w:eastAsia="en-US"/>
        </w:rPr>
        <w:t xml:space="preserve"> diagram</w:t>
      </w:r>
      <w:r>
        <w:rPr>
          <w:lang w:eastAsia="en-US"/>
        </w:rPr>
        <w:t>).</w:t>
      </w:r>
    </w:p>
    <w:p w:rsidR="00B5732B" w:rsidRDefault="00B5732B" w:rsidP="00B5732B">
      <w:pPr>
        <w:rPr>
          <w:lang w:eastAsia="en-US"/>
        </w:rPr>
      </w:pPr>
      <w:r>
        <w:rPr>
          <w:lang w:eastAsia="en-US"/>
        </w:rPr>
        <w:t>Eftersom dessa endast visar exempel kan de inte ersätta de statiska klassdiagrammen men väl underlätta förståelsen. Kraven på att strikt följa en viss notation blir därmed också underordnat syftet att förmedla förståelse och även andra, mer hemmagjorda, notationer kan därför fungera minst lika bra. Ändamålet helgar medlen.</w:t>
      </w:r>
    </w:p>
    <w:p w:rsidR="00B5732B" w:rsidRDefault="00B5732B" w:rsidP="00997F91">
      <w:pPr>
        <w:pStyle w:val="Rubrik2Nr"/>
      </w:pPr>
      <w:bookmarkStart w:id="158" w:name="_Toc413681430"/>
      <w:bookmarkStart w:id="159" w:name="_Toc415224487"/>
      <w:bookmarkStart w:id="160" w:name="_Toc415643540"/>
      <w:r>
        <w:t>Abstrakta klasser</w:t>
      </w:r>
      <w:bookmarkEnd w:id="158"/>
      <w:bookmarkEnd w:id="159"/>
      <w:bookmarkEnd w:id="160"/>
    </w:p>
    <w:p w:rsidR="00B5732B" w:rsidRDefault="00B5732B" w:rsidP="00B5732B">
      <w:pPr>
        <w:rPr>
          <w:lang w:eastAsia="en-US"/>
        </w:rPr>
      </w:pPr>
      <w:r>
        <w:rPr>
          <w:lang w:eastAsia="en-US"/>
        </w:rPr>
        <w:t xml:space="preserve">En abstrakt klass kan inte </w:t>
      </w:r>
      <w:proofErr w:type="spellStart"/>
      <w:r>
        <w:rPr>
          <w:lang w:eastAsia="en-US"/>
        </w:rPr>
        <w:t>instansieras</w:t>
      </w:r>
      <w:proofErr w:type="spellEnd"/>
      <w:r>
        <w:rPr>
          <w:lang w:eastAsia="en-US"/>
        </w:rPr>
        <w:t>. Det går alltså inte att skapa objekt av typen A i bilden.</w:t>
      </w:r>
    </w:p>
    <w:p w:rsidR="00B5732B" w:rsidRDefault="00B5732B" w:rsidP="00B5732B">
      <w:pPr>
        <w:rPr>
          <w:lang w:eastAsia="en-US"/>
        </w:rPr>
      </w:pPr>
      <w:r>
        <w:rPr>
          <w:lang w:eastAsia="en-US"/>
        </w:rPr>
        <w:t xml:space="preserve">Vad ska man med en sådan till? Jo den används som basklass där specialiseringarna (B och C) i bilden kan </w:t>
      </w:r>
      <w:proofErr w:type="spellStart"/>
      <w:r>
        <w:rPr>
          <w:lang w:eastAsia="en-US"/>
        </w:rPr>
        <w:t>instansieras</w:t>
      </w:r>
      <w:proofErr w:type="spellEnd"/>
      <w:r>
        <w:rPr>
          <w:lang w:eastAsia="en-US"/>
        </w:rPr>
        <w:t xml:space="preserve">. Syftet med A är att kunna beskriva de gemensamma egenskaperna för B och C och samtidigt hitta ett bra namn på denna typ av objekt. I </w:t>
      </w:r>
      <w:proofErr w:type="spellStart"/>
      <w:r>
        <w:rPr>
          <w:lang w:eastAsia="en-US"/>
        </w:rPr>
        <w:t>UML-diagram</w:t>
      </w:r>
      <w:proofErr w:type="spellEnd"/>
      <w:r>
        <w:rPr>
          <w:lang w:eastAsia="en-US"/>
        </w:rPr>
        <w:t xml:space="preserve"> skrivs namnet på abstrakta klasser ofta med kursiv stil.</w:t>
      </w:r>
    </w:p>
    <w:p w:rsidR="00B5732B" w:rsidRDefault="00B5732B" w:rsidP="00B5732B">
      <w:pPr>
        <w:rPr>
          <w:lang w:eastAsia="en-US"/>
        </w:rPr>
      </w:pPr>
      <w:r>
        <w:rPr>
          <w:noProof/>
          <w:lang w:eastAsia="sv-SE"/>
        </w:rPr>
        <w:drawing>
          <wp:inline distT="0" distB="0" distL="0" distR="0">
            <wp:extent cx="1911982" cy="937986"/>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917625" cy="940754"/>
                    </a:xfrm>
                    <a:prstGeom prst="rect">
                      <a:avLst/>
                    </a:prstGeom>
                    <a:noFill/>
                    <a:ln w="9525">
                      <a:noFill/>
                      <a:miter lim="800000"/>
                      <a:headEnd/>
                      <a:tailEnd/>
                    </a:ln>
                  </pic:spPr>
                </pic:pic>
              </a:graphicData>
            </a:graphic>
          </wp:inline>
        </w:drawing>
      </w:r>
    </w:p>
    <w:p w:rsidR="00B5732B" w:rsidRPr="009F0EB0" w:rsidRDefault="00B5732B" w:rsidP="00B5732B">
      <w:pPr>
        <w:rPr>
          <w:lang w:eastAsia="en-US"/>
        </w:rPr>
      </w:pPr>
    </w:p>
    <w:p w:rsidR="00B5732B" w:rsidRDefault="00B5732B" w:rsidP="00997F91">
      <w:pPr>
        <w:pStyle w:val="Rubrik2Nr"/>
      </w:pPr>
      <w:bookmarkStart w:id="161" w:name="_Toc413681431"/>
      <w:bookmarkStart w:id="162" w:name="_Toc415224488"/>
      <w:bookmarkStart w:id="163" w:name="_Toc415643541"/>
      <w:r>
        <w:t>Informationsmodell är bara en vy av systemet</w:t>
      </w:r>
      <w:bookmarkEnd w:id="161"/>
      <w:bookmarkEnd w:id="162"/>
      <w:bookmarkEnd w:id="163"/>
    </w:p>
    <w:p w:rsidR="00B5732B" w:rsidRPr="00DA326D" w:rsidRDefault="00B5732B" w:rsidP="00B5732B">
      <w:r>
        <w:t xml:space="preserve">Informationsmodellen utgör visserligen en beskrivning av den typ av information som hanteras i ett system, men säger i grund och botten ingenting om hur den hanteras, dvs. hur de funktioner som använder informationen fungerar. Det är naturligtvis önskvärt att man som läsare av informationsmodellen även kan förstå vad information ska användas till; ofta är funktionen dessutom så enkel som att lagra information för att senare kunna titta på den varför någon ytterligare beskrivning knappt krävs. Men ibland är funktionen mer komplicerad och kräver mer utförliga beskrivningar, t.ex. i form av </w:t>
      </w:r>
      <w:r w:rsidRPr="00DA326D">
        <w:rPr>
          <w:b/>
        </w:rPr>
        <w:t>användningsfall</w:t>
      </w:r>
      <w:r>
        <w:rPr>
          <w:b/>
        </w:rPr>
        <w:t xml:space="preserve"> </w:t>
      </w:r>
      <w:r w:rsidRPr="00DA326D">
        <w:t>eller</w:t>
      </w:r>
      <w:r>
        <w:rPr>
          <w:b/>
        </w:rPr>
        <w:t xml:space="preserve"> scenarier </w:t>
      </w:r>
      <w:r w:rsidRPr="00DA326D">
        <w:t>som bes</w:t>
      </w:r>
      <w:r>
        <w:t>kriver hur informationsmodellen ska tillämpas i vissa fall.</w:t>
      </w:r>
    </w:p>
    <w:p w:rsidR="00B5732B" w:rsidRDefault="00B5732B" w:rsidP="00B5732B">
      <w:r>
        <w:t xml:space="preserve">Det är också mycket vanligt att det finns </w:t>
      </w:r>
      <w:r w:rsidRPr="00DA326D">
        <w:rPr>
          <w:b/>
        </w:rPr>
        <w:t>verksamhetsregler</w:t>
      </w:r>
      <w:r>
        <w:t xml:space="preserve"> som begränsar vilka värden som kan anges för ett attribut eller vilka kombinationer av olika värden som är tillåtna (</w:t>
      </w:r>
      <w:r w:rsidRPr="008D325A">
        <w:rPr>
          <w:i/>
        </w:rPr>
        <w:t xml:space="preserve">det är t.ex. obligatoriskt att ange </w:t>
      </w:r>
      <w:proofErr w:type="spellStart"/>
      <w:r w:rsidRPr="008D325A">
        <w:rPr>
          <w:i/>
        </w:rPr>
        <w:t>hsa-id</w:t>
      </w:r>
      <w:proofErr w:type="spellEnd"/>
      <w:r w:rsidRPr="008D325A">
        <w:rPr>
          <w:i/>
        </w:rPr>
        <w:t xml:space="preserve"> för användarens vårdenhet vid skapandet av ett </w:t>
      </w:r>
      <w:r>
        <w:rPr>
          <w:i/>
        </w:rPr>
        <w:t>expediering</w:t>
      </w:r>
      <w:r w:rsidRPr="008D325A">
        <w:rPr>
          <w:i/>
        </w:rPr>
        <w:t>sunderlag utom i de fall det skapas baserat på ett NEF-recept</w:t>
      </w:r>
      <w:r>
        <w:t xml:space="preserve">). Dessa verksamhetsregler kan visserligen i många fall beskrivas textuellt kopplat till ett visst attribut eller en viss klass, men det är i normalfallet olyckligt (om ens möjligt) att beskriva dessa verksamhetsregler mha. den mer formella notation som UML erbjuder (t.ex. mha kardinalitet). </w:t>
      </w:r>
    </w:p>
    <w:p w:rsidR="00B5732B" w:rsidRDefault="00B5732B" w:rsidP="00B5732B">
      <w:r>
        <w:t>I normalfallet ger alltså den barskrapade informationsmodellen, utan verksamhetsregler, möjlighet att användas på betydligt fler sätt än vad som är verksamhetsmässigt relevant. Detta betyder inte att informationsmodellen är felaktig utan bara att systemets alla egenskaper inte kan beskrivas som en del av informationsmodellen.</w:t>
      </w:r>
    </w:p>
    <w:p w:rsidR="00B5732B" w:rsidRDefault="00B5732B" w:rsidP="00B5732B">
      <w:r>
        <w:lastRenderedPageBreak/>
        <w:t xml:space="preserve">Som läsare måste man alltså ha klart för sig att det kan finnas mer dokumentation än enbart informationsmodellen som man måste ta till sig för att förstå innehållet. </w:t>
      </w:r>
    </w:p>
    <w:p w:rsidR="00B5732B" w:rsidRDefault="00B5732B" w:rsidP="00B5732B">
      <w:r>
        <w:t>Dessa funktionella aspekter är dessutom ofta mer föränderliga än vad informationsmodellen är vilket gör att de av redaktionella skäl gärna beskrivs frikopplat från informationsmodellen.</w:t>
      </w:r>
    </w:p>
    <w:p w:rsidR="00B5732B" w:rsidRDefault="00B5732B" w:rsidP="00B5732B">
      <w:r>
        <w:t xml:space="preserve">Tyvärr finns det ingen naturlig ordning i vilket informationsmodell och funktionell beskrivning kan läsas. Det är lite som med korsord, det går inte att lösa alla vågräta för sig och ta alla lodräta för sig. </w:t>
      </w:r>
    </w:p>
    <w:p w:rsidR="00B5732B" w:rsidRDefault="00B5732B" w:rsidP="00997F91">
      <w:pPr>
        <w:pStyle w:val="Rubrik2Nr"/>
      </w:pPr>
      <w:bookmarkStart w:id="164" w:name="_Toc413681432"/>
      <w:bookmarkStart w:id="165" w:name="_Toc415224489"/>
      <w:bookmarkStart w:id="166" w:name="_Toc415643542"/>
      <w:r>
        <w:t>Informationsmodell, datalagring och meddelanden</w:t>
      </w:r>
      <w:bookmarkEnd w:id="164"/>
      <w:bookmarkEnd w:id="165"/>
      <w:bookmarkEnd w:id="166"/>
    </w:p>
    <w:p w:rsidR="00B5732B" w:rsidRDefault="00B5732B" w:rsidP="00B5732B">
      <w:pPr>
        <w:rPr>
          <w:lang w:eastAsia="en-US"/>
        </w:rPr>
      </w:pPr>
      <w:r>
        <w:rPr>
          <w:lang w:eastAsia="en-US"/>
        </w:rPr>
        <w:t xml:space="preserve">Som redan nämnts så är syftet med en informationsmodell är att beskriva den information som hanteras av ett (eller flera) system, i detta fall NOD och dess konsumenter (vårdsystem). </w:t>
      </w:r>
    </w:p>
    <w:p w:rsidR="00B5732B" w:rsidRDefault="00B5732B" w:rsidP="00B5732B">
      <w:pPr>
        <w:rPr>
          <w:lang w:eastAsia="en-US"/>
        </w:rPr>
      </w:pPr>
      <w:r>
        <w:rPr>
          <w:lang w:eastAsia="en-US"/>
        </w:rPr>
        <w:t xml:space="preserve">Det är av begripliga skäl nödvändigt att alla dessa har samma bild av hur informationen hänger ihop och vad den används till. Däremot är det inte nödvändigt att alla har kunskap om hur informationen fysiskt lagras. Lagring kan tekniskt ske på många olika sätt och informationsmodellen har inte för avsikt att beskriva detta och ska följaktligen inte tolkas som ett databasschema. </w:t>
      </w:r>
    </w:p>
    <w:p w:rsidR="00B5732B" w:rsidRDefault="00B5732B" w:rsidP="00B5732B">
      <w:pPr>
        <w:rPr>
          <w:lang w:eastAsia="en-US"/>
        </w:rPr>
      </w:pPr>
      <w:r>
        <w:rPr>
          <w:lang w:eastAsia="en-US"/>
        </w:rPr>
        <w:t>När den information som beskrivs i modellen ska kommuniceras mellan två parter (dvs. mellan NOD och dess konsumenter) så sker det genom att informationen paketeras i meddelanden. Informationsmodellen säger ingenting om hur dessa meddelanden utformas. På motsvarande sätt som vid datalagring så kan dessa meddelanden utformas på många olika sätt. Vanligen utgör dock modellen för ett enskilt meddelande en delmängd av den totala informationsmodellen. Informationsmodellen ska följaktligen inte heller tolkas som en meddelandemodell.</w:t>
      </w:r>
    </w:p>
    <w:p w:rsidR="00B5732B" w:rsidRDefault="00B5732B" w:rsidP="00B5732B">
      <w:pPr>
        <w:rPr>
          <w:lang w:eastAsia="en-US"/>
        </w:rPr>
      </w:pPr>
      <w:r>
        <w:rPr>
          <w:lang w:eastAsia="en-US"/>
        </w:rPr>
        <w:t>Det finns flera tekniska överväganden som måste göras vid utformning av såväl databasschema som meddelandemodell, inte minst ur prestandaperspektiv, men en grundförutsättning är att det för varje dataelement finns en spårbarhet tillbaka till motsvarande dataelement i informationsmodellen. Spårbarheten underlättas naturligtvis ju mindre skillnaden är gentemot informationsmodellen. Speciellt för meddelandemodellen, som ju ska hanteras av många parter, är detta en viktig aspekt.</w:t>
      </w:r>
    </w:p>
    <w:p w:rsidR="00B5732B" w:rsidRDefault="00B5732B" w:rsidP="00997F91">
      <w:pPr>
        <w:pStyle w:val="Rubrik2Nr"/>
      </w:pPr>
      <w:bookmarkStart w:id="167" w:name="_Toc413681433"/>
      <w:bookmarkStart w:id="168" w:name="_Toc415224490"/>
      <w:bookmarkStart w:id="169" w:name="_Toc415643543"/>
      <w:r>
        <w:t>Mer om skillnad mellan informationsmodell och datalagring</w:t>
      </w:r>
      <w:bookmarkEnd w:id="167"/>
      <w:bookmarkEnd w:id="168"/>
      <w:bookmarkEnd w:id="169"/>
    </w:p>
    <w:p w:rsidR="00B5732B" w:rsidRDefault="00B5732B" w:rsidP="00B5732B">
      <w:pPr>
        <w:rPr>
          <w:lang w:eastAsia="en-US"/>
        </w:rPr>
      </w:pPr>
      <w:r>
        <w:rPr>
          <w:lang w:eastAsia="en-US"/>
        </w:rPr>
        <w:t xml:space="preserve">Ett vanligt ”misstag” är att man i informationsmodellen frestas att ta med attribut som är nödvändiga endast för datalagringen. Det är t.ex. mycket med klasser som innehåller någon form </w:t>
      </w:r>
      <w:proofErr w:type="spellStart"/>
      <w:r>
        <w:rPr>
          <w:lang w:eastAsia="en-US"/>
        </w:rPr>
        <w:t>objekt-id</w:t>
      </w:r>
      <w:proofErr w:type="spellEnd"/>
      <w:r>
        <w:rPr>
          <w:lang w:eastAsia="en-US"/>
        </w:rPr>
        <w:t xml:space="preserve">. Det är uppenbart att man vid lagring måste kunna skilja på och referera till enskilda instanser och att det därför kan behövas ett </w:t>
      </w:r>
      <w:proofErr w:type="spellStart"/>
      <w:r>
        <w:rPr>
          <w:lang w:eastAsia="en-US"/>
        </w:rPr>
        <w:t>objekt-id</w:t>
      </w:r>
      <w:proofErr w:type="spellEnd"/>
      <w:r>
        <w:rPr>
          <w:lang w:eastAsia="en-US"/>
        </w:rPr>
        <w:t xml:space="preserve">, men det är inte säkert att detta id-begrepp är nödvändigt av något annat skäl. </w:t>
      </w:r>
    </w:p>
    <w:p w:rsidR="00B5732B" w:rsidRDefault="00B5732B" w:rsidP="00B5732B">
      <w:pPr>
        <w:rPr>
          <w:lang w:eastAsia="en-US"/>
        </w:rPr>
      </w:pPr>
      <w:r>
        <w:rPr>
          <w:lang w:eastAsia="en-US"/>
        </w:rPr>
        <w:t xml:space="preserve">I informationsmodellen för NOD beskrivs därför enbart sådana id-begrepp som har relevans för </w:t>
      </w:r>
      <w:proofErr w:type="spellStart"/>
      <w:r>
        <w:rPr>
          <w:lang w:eastAsia="en-US"/>
        </w:rPr>
        <w:t>NOD:s</w:t>
      </w:r>
      <w:proofErr w:type="spellEnd"/>
      <w:r>
        <w:rPr>
          <w:lang w:eastAsia="en-US"/>
        </w:rPr>
        <w:t xml:space="preserve"> tjänstekonsumenter, dvs. om konsumenten själv behöver detta id för att slå upp eller koppla ihop olika objekt.</w:t>
      </w:r>
    </w:p>
    <w:p w:rsidR="00B5732B" w:rsidRDefault="00B5732B" w:rsidP="00B5732B">
      <w:pPr>
        <w:rPr>
          <w:lang w:eastAsia="en-US"/>
        </w:rPr>
      </w:pPr>
    </w:p>
    <w:p w:rsidR="00B5732B" w:rsidRDefault="00B5732B" w:rsidP="00B5732B">
      <w:pPr>
        <w:rPr>
          <w:lang w:eastAsia="en-US"/>
        </w:rPr>
      </w:pPr>
      <w:r>
        <w:rPr>
          <w:lang w:eastAsia="en-US"/>
        </w:rPr>
        <w:t>Det kan också finnas attribut i informationsmodellen som inte är avsedda att ändras av tjänstekonsumenterna (</w:t>
      </w:r>
      <w:r w:rsidRPr="00931F04">
        <w:t xml:space="preserve">t.ex. </w:t>
      </w:r>
      <w:r w:rsidRPr="00931F04">
        <w:rPr>
          <w:rFonts w:eastAsia="Arial Unicode MS"/>
          <w:i/>
        </w:rPr>
        <w:t>första insättningstidpunkt</w:t>
      </w:r>
      <w:r>
        <w:rPr>
          <w:lang w:eastAsia="en-US"/>
        </w:rPr>
        <w:t xml:space="preserve">). Om detta attribut verkligen lagras eller beräknas vid varje tillfälle är inte väsentligt i informationsmodellen utan blir en ren </w:t>
      </w:r>
      <w:proofErr w:type="spellStart"/>
      <w:r>
        <w:rPr>
          <w:lang w:eastAsia="en-US"/>
        </w:rPr>
        <w:t>implementationsfråga</w:t>
      </w:r>
      <w:proofErr w:type="spellEnd"/>
      <w:r>
        <w:rPr>
          <w:lang w:eastAsia="en-US"/>
        </w:rPr>
        <w:t xml:space="preserve"> för lagringen.</w:t>
      </w:r>
    </w:p>
    <w:p w:rsidR="00B5732B" w:rsidRDefault="00B5732B" w:rsidP="00B5732B">
      <w:pPr>
        <w:rPr>
          <w:lang w:eastAsia="en-US"/>
        </w:rPr>
      </w:pPr>
      <w:r>
        <w:rPr>
          <w:lang w:eastAsia="en-US"/>
        </w:rPr>
        <w:t xml:space="preserve">I en informationsmodell beskrivs de typer av information som </w:t>
      </w:r>
      <w:r w:rsidRPr="009A7EC5">
        <w:rPr>
          <w:u w:val="single"/>
          <w:lang w:eastAsia="en-US"/>
        </w:rPr>
        <w:t>hanteras</w:t>
      </w:r>
      <w:r>
        <w:rPr>
          <w:lang w:eastAsia="en-US"/>
        </w:rPr>
        <w:t xml:space="preserve">. Det betyder att även sådan information som inte lagras (eller kanske lagras i externa källor) beskrivs. </w:t>
      </w:r>
    </w:p>
    <w:p w:rsidR="00B5732B" w:rsidRDefault="00B5732B" w:rsidP="00B5732B">
      <w:pPr>
        <w:rPr>
          <w:lang w:eastAsia="en-US"/>
        </w:rPr>
      </w:pPr>
      <w:r>
        <w:rPr>
          <w:lang w:eastAsia="en-US"/>
        </w:rPr>
        <w:t xml:space="preserve">Man får tänka att informationsmodellen definierar de databehållare som hanteras, oavsett varifrån informationen kommer eller huruvida de är </w:t>
      </w:r>
      <w:r w:rsidRPr="00385519">
        <w:rPr>
          <w:i/>
          <w:lang w:eastAsia="en-US"/>
        </w:rPr>
        <w:t>persistenta</w:t>
      </w:r>
      <w:r>
        <w:rPr>
          <w:lang w:eastAsia="en-US"/>
        </w:rPr>
        <w:t xml:space="preserve"> (</w:t>
      </w:r>
      <w:proofErr w:type="spellStart"/>
      <w:r>
        <w:rPr>
          <w:lang w:eastAsia="en-US"/>
        </w:rPr>
        <w:t>lagringsbara</w:t>
      </w:r>
      <w:proofErr w:type="spellEnd"/>
      <w:r>
        <w:rPr>
          <w:lang w:eastAsia="en-US"/>
        </w:rPr>
        <w:t xml:space="preserve">) eller </w:t>
      </w:r>
      <w:proofErr w:type="spellStart"/>
      <w:r w:rsidRPr="00385519">
        <w:rPr>
          <w:i/>
          <w:lang w:eastAsia="en-US"/>
        </w:rPr>
        <w:t>transienta</w:t>
      </w:r>
      <w:proofErr w:type="spellEnd"/>
      <w:r>
        <w:rPr>
          <w:lang w:eastAsia="en-US"/>
        </w:rPr>
        <w:t>.</w:t>
      </w:r>
    </w:p>
    <w:p w:rsidR="00B5732B" w:rsidRDefault="00B5732B" w:rsidP="00997F91">
      <w:pPr>
        <w:pStyle w:val="Rubrik2Nr"/>
      </w:pPr>
      <w:bookmarkStart w:id="170" w:name="_Toc413681434"/>
      <w:bookmarkStart w:id="171" w:name="_Toc415224491"/>
      <w:bookmarkStart w:id="172" w:name="_Toc415643544"/>
      <w:r>
        <w:lastRenderedPageBreak/>
        <w:t>Om mängder av objekt</w:t>
      </w:r>
      <w:bookmarkEnd w:id="170"/>
      <w:bookmarkEnd w:id="171"/>
      <w:bookmarkEnd w:id="172"/>
    </w:p>
    <w:p w:rsidR="00B5732B" w:rsidRDefault="00B5732B" w:rsidP="00B5732B">
      <w:pPr>
        <w:rPr>
          <w:lang w:eastAsia="en-US"/>
        </w:rPr>
      </w:pPr>
      <w:r>
        <w:rPr>
          <w:lang w:eastAsia="en-US"/>
        </w:rPr>
        <w:t>Det är mycket vanligt att de informationssystem som är föremål för informationsmodellen tillhandahåller tjänster för uppslagning, urval och sortering.</w:t>
      </w:r>
    </w:p>
    <w:p w:rsidR="00B5732B" w:rsidRDefault="00B5732B" w:rsidP="00B5732B">
      <w:pPr>
        <w:rPr>
          <w:lang w:eastAsia="en-US"/>
        </w:rPr>
      </w:pPr>
      <w:r>
        <w:rPr>
          <w:lang w:eastAsia="en-US"/>
        </w:rPr>
        <w:t>Det innebär att det förekommer mängder (listor) med objekt av de klasser som beskrivs i informationsmodellen. En sådan mängd är i strikt mening att betrakta som en egen klass, men av praktiska skäl brukar dessa utelämnas ur informationsmodellen då en sådan beskrivning inte tillför någonting annat än en uppräkning av redan beskrivna klasser.</w:t>
      </w:r>
    </w:p>
    <w:p w:rsidR="00B5732B" w:rsidRPr="00015E06" w:rsidRDefault="00B5732B" w:rsidP="00B5732B">
      <w:pPr>
        <w:rPr>
          <w:lang w:eastAsia="en-US"/>
        </w:rPr>
      </w:pPr>
      <w:r>
        <w:rPr>
          <w:lang w:eastAsia="en-US"/>
        </w:rPr>
        <w:t xml:space="preserve">Endast i undantagsfall; om mängden har någon speciell egenskap, beskrivs de explicit, i annat fall omnämns de endast som </w:t>
      </w:r>
      <w:r w:rsidRPr="00015E06">
        <w:rPr>
          <w:i/>
          <w:lang w:eastAsia="en-US"/>
        </w:rPr>
        <w:t>mängd av X</w:t>
      </w:r>
      <w:r>
        <w:rPr>
          <w:lang w:eastAsia="en-US"/>
        </w:rPr>
        <w:t>.</w:t>
      </w:r>
    </w:p>
    <w:p w:rsidR="00B5732B" w:rsidRDefault="00B5732B" w:rsidP="00B5732B">
      <w:pPr>
        <w:rPr>
          <w:lang w:eastAsia="en-US"/>
        </w:rPr>
      </w:pPr>
      <w:r>
        <w:rPr>
          <w:lang w:eastAsia="en-US"/>
        </w:rPr>
        <w:t xml:space="preserve">Det kan vara värt att notera att dessa implicita mängder alltid förutsätts kunna hålla elementen i en </w:t>
      </w:r>
      <w:r w:rsidRPr="00E14C47">
        <w:rPr>
          <w:b/>
          <w:lang w:eastAsia="en-US"/>
        </w:rPr>
        <w:t>specifik ordning</w:t>
      </w:r>
      <w:r>
        <w:rPr>
          <w:lang w:eastAsia="en-US"/>
        </w:rPr>
        <w:t xml:space="preserve"> (som bestäms av den tjänst som skapar mängden). Denna egenskap är viktig för att slippa definiera ytterligare attribut för att beskriva ordningen. Den part som upprätthåller ordningen kan mycket väl behöva ytterligare attribut för att hålla realisera ordningen, men det blir en fråga för data</w:t>
      </w:r>
      <w:r w:rsidRPr="00061ABC">
        <w:rPr>
          <w:u w:val="single"/>
          <w:lang w:eastAsia="en-US"/>
        </w:rPr>
        <w:t>lagrings</w:t>
      </w:r>
      <w:r>
        <w:rPr>
          <w:lang w:eastAsia="en-US"/>
        </w:rPr>
        <w:t>modellen och ska inte spilla över till informationsmodellen.</w:t>
      </w:r>
    </w:p>
    <w:p w:rsidR="00B5732B" w:rsidRDefault="00B5732B" w:rsidP="00B5732B">
      <w:pPr>
        <w:rPr>
          <w:lang w:eastAsia="en-US"/>
        </w:rPr>
      </w:pPr>
      <w:r>
        <w:rPr>
          <w:lang w:eastAsia="en-US"/>
        </w:rPr>
        <w:t>Det kan också vara värt att notera urvalsvillkoren i sig inte är en del av informationsmodellen. Resultatet (dvs. innehållet i mängden) har ju samma informations</w:t>
      </w:r>
      <w:r w:rsidRPr="00E653CA">
        <w:rPr>
          <w:u w:val="single"/>
          <w:lang w:eastAsia="en-US"/>
        </w:rPr>
        <w:t>struktur</w:t>
      </w:r>
      <w:r>
        <w:rPr>
          <w:lang w:eastAsia="en-US"/>
        </w:rPr>
        <w:t xml:space="preserve"> oavsett hur frågan ser ut. </w:t>
      </w:r>
    </w:p>
    <w:p w:rsidR="00B5732B" w:rsidRDefault="00B5732B" w:rsidP="00B5732B"/>
    <w:p w:rsidR="00B5732B" w:rsidRPr="00F703EB" w:rsidRDefault="00B5732B" w:rsidP="00B5732B"/>
    <w:p w:rsidR="00B5732B" w:rsidRDefault="00B5732B" w:rsidP="00B5732B"/>
    <w:p w:rsidR="00B5732B" w:rsidRDefault="00B5732B" w:rsidP="00997F91">
      <w:pPr>
        <w:pStyle w:val="Rubrik1Nr"/>
      </w:pPr>
      <w:bookmarkStart w:id="173" w:name="_Toc415643545"/>
      <w:r w:rsidRPr="000A13C8">
        <w:lastRenderedPageBreak/>
        <w:t>Revisionshistorik</w:t>
      </w:r>
      <w:bookmarkEnd w:id="173"/>
    </w:p>
    <w:tbl>
      <w:tblPr>
        <w:tblStyle w:val="Tabellrutnt"/>
        <w:tblpPr w:leftFromText="141" w:rightFromText="141" w:vertAnchor="text" w:horzAnchor="margin" w:tblpY="236"/>
        <w:tblW w:w="0" w:type="auto"/>
        <w:tblLook w:val="04A0"/>
      </w:tblPr>
      <w:tblGrid>
        <w:gridCol w:w="1068"/>
        <w:gridCol w:w="2149"/>
        <w:gridCol w:w="2578"/>
        <w:gridCol w:w="2925"/>
      </w:tblGrid>
      <w:tr w:rsidR="00B5732B" w:rsidTr="00B5732B">
        <w:trPr>
          <w:cnfStyle w:val="100000000000"/>
        </w:trPr>
        <w:tc>
          <w:tcPr>
            <w:tcW w:w="1068" w:type="dxa"/>
          </w:tcPr>
          <w:p w:rsidR="00B5732B" w:rsidRDefault="00B5732B" w:rsidP="00B5732B">
            <w:pPr>
              <w:pStyle w:val="Brdtext"/>
              <w:rPr>
                <w:b w:val="0"/>
              </w:rPr>
            </w:pPr>
            <w:r>
              <w:t>Version</w:t>
            </w:r>
          </w:p>
        </w:tc>
        <w:tc>
          <w:tcPr>
            <w:tcW w:w="2149" w:type="dxa"/>
          </w:tcPr>
          <w:p w:rsidR="00B5732B" w:rsidRDefault="00B5732B" w:rsidP="00B5732B">
            <w:pPr>
              <w:pStyle w:val="Brdtext"/>
            </w:pPr>
            <w:r>
              <w:t>Datum</w:t>
            </w:r>
          </w:p>
        </w:tc>
        <w:tc>
          <w:tcPr>
            <w:tcW w:w="2578" w:type="dxa"/>
          </w:tcPr>
          <w:p w:rsidR="00B5732B" w:rsidRDefault="00B5732B" w:rsidP="00B5732B">
            <w:pPr>
              <w:pStyle w:val="Brdtext"/>
              <w:rPr>
                <w:b w:val="0"/>
              </w:rPr>
            </w:pPr>
            <w:r>
              <w:t>Författare</w:t>
            </w:r>
          </w:p>
        </w:tc>
        <w:tc>
          <w:tcPr>
            <w:tcW w:w="2925" w:type="dxa"/>
          </w:tcPr>
          <w:p w:rsidR="00B5732B" w:rsidRDefault="00B5732B" w:rsidP="00B5732B">
            <w:pPr>
              <w:pStyle w:val="Brdtext"/>
            </w:pPr>
            <w:r>
              <w:t>Kommentar</w:t>
            </w:r>
          </w:p>
        </w:tc>
      </w:tr>
      <w:tr w:rsidR="00B5732B" w:rsidTr="00B5732B">
        <w:tc>
          <w:tcPr>
            <w:tcW w:w="1068" w:type="dxa"/>
          </w:tcPr>
          <w:p w:rsidR="00B5732B" w:rsidRPr="00FD4499" w:rsidRDefault="00B5732B" w:rsidP="00B5732B">
            <w:pPr>
              <w:snapToGrid w:val="0"/>
              <w:rPr>
                <w:sz w:val="18"/>
              </w:rPr>
            </w:pPr>
            <w:r w:rsidRPr="00FD4499">
              <w:rPr>
                <w:sz w:val="18"/>
              </w:rPr>
              <w:t>1.0</w:t>
            </w:r>
          </w:p>
        </w:tc>
        <w:tc>
          <w:tcPr>
            <w:tcW w:w="2149" w:type="dxa"/>
          </w:tcPr>
          <w:p w:rsidR="00B5732B" w:rsidRPr="00FD4499" w:rsidRDefault="00B5732B" w:rsidP="00B5732B">
            <w:pPr>
              <w:snapToGrid w:val="0"/>
              <w:rPr>
                <w:sz w:val="18"/>
              </w:rPr>
            </w:pPr>
            <w:r w:rsidRPr="00FD4499">
              <w:rPr>
                <w:sz w:val="18"/>
              </w:rPr>
              <w:t>2012-08-27</w:t>
            </w:r>
          </w:p>
        </w:tc>
        <w:tc>
          <w:tcPr>
            <w:tcW w:w="2578" w:type="dxa"/>
          </w:tcPr>
          <w:p w:rsidR="00B5732B" w:rsidRPr="00FD4499" w:rsidRDefault="00B5732B" w:rsidP="00B5732B">
            <w:pPr>
              <w:snapToGrid w:val="0"/>
              <w:rPr>
                <w:sz w:val="18"/>
              </w:rPr>
            </w:pPr>
            <w:proofErr w:type="spellStart"/>
            <w:r w:rsidRPr="00FD4499">
              <w:rPr>
                <w:sz w:val="18"/>
              </w:rPr>
              <w:t>hepa</w:t>
            </w:r>
            <w:proofErr w:type="spellEnd"/>
            <w:r w:rsidRPr="00FD4499">
              <w:rPr>
                <w:sz w:val="18"/>
              </w:rPr>
              <w:t xml:space="preserve">; </w:t>
            </w:r>
            <w:proofErr w:type="spellStart"/>
            <w:r w:rsidRPr="00FD4499">
              <w:rPr>
                <w:sz w:val="18"/>
              </w:rPr>
              <w:t>bjst</w:t>
            </w:r>
            <w:proofErr w:type="spellEnd"/>
          </w:p>
        </w:tc>
        <w:tc>
          <w:tcPr>
            <w:tcW w:w="2925" w:type="dxa"/>
          </w:tcPr>
          <w:p w:rsidR="00B5732B" w:rsidRPr="00FD4499" w:rsidRDefault="00B5732B" w:rsidP="00B5732B">
            <w:pPr>
              <w:snapToGrid w:val="0"/>
              <w:rPr>
                <w:sz w:val="18"/>
              </w:rPr>
            </w:pPr>
            <w:r w:rsidRPr="00FD4499">
              <w:rPr>
                <w:sz w:val="18"/>
              </w:rPr>
              <w:t>Första av kravgruppen godkända versionen.</w:t>
            </w:r>
          </w:p>
          <w:p w:rsidR="00B5732B" w:rsidRPr="00FD4499" w:rsidRDefault="00B5732B" w:rsidP="00B5732B">
            <w:pPr>
              <w:snapToGrid w:val="0"/>
              <w:rPr>
                <w:sz w:val="18"/>
              </w:rPr>
            </w:pPr>
            <w:r w:rsidRPr="00FD4499">
              <w:rPr>
                <w:sz w:val="18"/>
              </w:rPr>
              <w:t>För tidigare revisionshistorik, se version 0.99 (2012-08-27)</w:t>
            </w:r>
          </w:p>
        </w:tc>
      </w:tr>
      <w:tr w:rsidR="00B5732B" w:rsidTr="00B5732B">
        <w:tc>
          <w:tcPr>
            <w:tcW w:w="1068" w:type="dxa"/>
          </w:tcPr>
          <w:p w:rsidR="00B5732B" w:rsidRPr="00FD4499" w:rsidRDefault="00B5732B" w:rsidP="00B5732B">
            <w:pPr>
              <w:snapToGrid w:val="0"/>
              <w:rPr>
                <w:sz w:val="18"/>
              </w:rPr>
            </w:pPr>
            <w:r w:rsidRPr="00FD4499">
              <w:rPr>
                <w:sz w:val="18"/>
              </w:rPr>
              <w:t>1.1</w:t>
            </w:r>
          </w:p>
        </w:tc>
        <w:tc>
          <w:tcPr>
            <w:tcW w:w="2149" w:type="dxa"/>
          </w:tcPr>
          <w:p w:rsidR="00B5732B" w:rsidRPr="00FD4499" w:rsidRDefault="00B5732B" w:rsidP="00B5732B">
            <w:pPr>
              <w:snapToGrid w:val="0"/>
              <w:rPr>
                <w:sz w:val="18"/>
              </w:rPr>
            </w:pPr>
            <w:r w:rsidRPr="00FD4499">
              <w:rPr>
                <w:sz w:val="18"/>
              </w:rPr>
              <w:t>2013-04-23</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snapToGrid w:val="0"/>
              <w:rPr>
                <w:sz w:val="18"/>
              </w:rPr>
            </w:pPr>
            <w:r w:rsidRPr="00FD4499">
              <w:rPr>
                <w:sz w:val="18"/>
              </w:rPr>
              <w:t>Överenskomna ändringar för att stämma med faktiska tjänstekontrakt inarbetade.</w:t>
            </w:r>
          </w:p>
        </w:tc>
      </w:tr>
      <w:tr w:rsidR="00B5732B" w:rsidTr="00B5732B">
        <w:tc>
          <w:tcPr>
            <w:tcW w:w="1068" w:type="dxa"/>
          </w:tcPr>
          <w:p w:rsidR="00B5732B" w:rsidRPr="00FD4499" w:rsidRDefault="00B5732B" w:rsidP="00B5732B">
            <w:pPr>
              <w:snapToGrid w:val="0"/>
              <w:rPr>
                <w:sz w:val="18"/>
              </w:rPr>
            </w:pPr>
            <w:r w:rsidRPr="00FD4499">
              <w:rPr>
                <w:sz w:val="18"/>
              </w:rPr>
              <w:t>1.1.2</w:t>
            </w:r>
          </w:p>
        </w:tc>
        <w:tc>
          <w:tcPr>
            <w:tcW w:w="2149" w:type="dxa"/>
          </w:tcPr>
          <w:p w:rsidR="00B5732B" w:rsidRPr="00FD4499" w:rsidRDefault="00B5732B" w:rsidP="00B5732B">
            <w:pPr>
              <w:snapToGrid w:val="0"/>
              <w:rPr>
                <w:sz w:val="18"/>
              </w:rPr>
            </w:pPr>
            <w:r w:rsidRPr="00FD4499">
              <w:rPr>
                <w:sz w:val="18"/>
              </w:rPr>
              <w:t>2013-05-02</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snapToGrid w:val="0"/>
              <w:rPr>
                <w:sz w:val="18"/>
              </w:rPr>
            </w:pPr>
            <w:r w:rsidRPr="00FD4499">
              <w:rPr>
                <w:sz w:val="18"/>
              </w:rPr>
              <w:t>Uppdaterad med ordinationsorsak som egen klass</w:t>
            </w:r>
          </w:p>
        </w:tc>
      </w:tr>
      <w:tr w:rsidR="00B5732B" w:rsidTr="00B5732B">
        <w:tc>
          <w:tcPr>
            <w:tcW w:w="1068" w:type="dxa"/>
          </w:tcPr>
          <w:p w:rsidR="00B5732B" w:rsidRPr="00FD4499" w:rsidRDefault="00B5732B" w:rsidP="00B5732B">
            <w:pPr>
              <w:snapToGrid w:val="0"/>
              <w:rPr>
                <w:sz w:val="18"/>
              </w:rPr>
            </w:pPr>
            <w:r w:rsidRPr="00FD4499">
              <w:rPr>
                <w:sz w:val="18"/>
              </w:rPr>
              <w:t>1.1.3</w:t>
            </w:r>
          </w:p>
        </w:tc>
        <w:tc>
          <w:tcPr>
            <w:tcW w:w="2149" w:type="dxa"/>
          </w:tcPr>
          <w:p w:rsidR="00B5732B" w:rsidRPr="00FD4499" w:rsidRDefault="00B5732B" w:rsidP="00B5732B">
            <w:pPr>
              <w:snapToGrid w:val="0"/>
              <w:rPr>
                <w:sz w:val="18"/>
              </w:rPr>
            </w:pPr>
            <w:r w:rsidRPr="00FD4499">
              <w:rPr>
                <w:sz w:val="18"/>
              </w:rPr>
              <w:t>2013-05-28</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snapToGrid w:val="0"/>
              <w:rPr>
                <w:sz w:val="18"/>
              </w:rPr>
            </w:pPr>
            <w:r w:rsidRPr="00FD4499">
              <w:rPr>
                <w:sz w:val="18"/>
              </w:rPr>
              <w:t>Tagit bort ändringsmarkeringar.</w:t>
            </w:r>
          </w:p>
          <w:p w:rsidR="00B5732B" w:rsidRPr="00FD4499" w:rsidRDefault="00B5732B" w:rsidP="00B5732B">
            <w:pPr>
              <w:snapToGrid w:val="0"/>
              <w:rPr>
                <w:sz w:val="18"/>
              </w:rPr>
            </w:pPr>
            <w:r w:rsidRPr="00FD4499">
              <w:rPr>
                <w:sz w:val="18"/>
              </w:rPr>
              <w:t xml:space="preserve">Synkat med slutrapport </w:t>
            </w:r>
            <w:proofErr w:type="spellStart"/>
            <w:r w:rsidRPr="00FD4499">
              <w:rPr>
                <w:sz w:val="18"/>
              </w:rPr>
              <w:t>ang</w:t>
            </w:r>
            <w:proofErr w:type="spellEnd"/>
            <w:r w:rsidRPr="00FD4499">
              <w:rPr>
                <w:sz w:val="18"/>
              </w:rPr>
              <w:t xml:space="preserve"> ordinationsorsak.</w:t>
            </w:r>
          </w:p>
        </w:tc>
      </w:tr>
      <w:tr w:rsidR="00B5732B" w:rsidTr="00B5732B">
        <w:tc>
          <w:tcPr>
            <w:tcW w:w="1068" w:type="dxa"/>
          </w:tcPr>
          <w:p w:rsidR="00B5732B" w:rsidRPr="00FD4499" w:rsidRDefault="00B5732B" w:rsidP="00B5732B">
            <w:pPr>
              <w:snapToGrid w:val="0"/>
              <w:rPr>
                <w:sz w:val="18"/>
              </w:rPr>
            </w:pPr>
            <w:r w:rsidRPr="00FD4499">
              <w:rPr>
                <w:sz w:val="18"/>
              </w:rPr>
              <w:t>1.1.4</w:t>
            </w:r>
          </w:p>
        </w:tc>
        <w:tc>
          <w:tcPr>
            <w:tcW w:w="2149" w:type="dxa"/>
          </w:tcPr>
          <w:p w:rsidR="00B5732B" w:rsidRPr="00FD4499" w:rsidRDefault="00B5732B" w:rsidP="00B5732B">
            <w:pPr>
              <w:snapToGrid w:val="0"/>
              <w:rPr>
                <w:sz w:val="18"/>
              </w:rPr>
            </w:pPr>
            <w:r w:rsidRPr="00FD4499">
              <w:rPr>
                <w:sz w:val="18"/>
              </w:rPr>
              <w:t>2013-06-11</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snapToGrid w:val="0"/>
              <w:rPr>
                <w:sz w:val="18"/>
              </w:rPr>
            </w:pPr>
            <w:r w:rsidRPr="00FD4499">
              <w:rPr>
                <w:sz w:val="18"/>
              </w:rPr>
              <w:t>Bytt namn (från RIV-specifikation)</w:t>
            </w:r>
          </w:p>
        </w:tc>
      </w:tr>
      <w:tr w:rsidR="00B5732B" w:rsidTr="00B5732B">
        <w:tc>
          <w:tcPr>
            <w:tcW w:w="1068" w:type="dxa"/>
          </w:tcPr>
          <w:p w:rsidR="00B5732B" w:rsidRPr="00FD4499" w:rsidRDefault="00B5732B" w:rsidP="00B5732B">
            <w:pPr>
              <w:snapToGrid w:val="0"/>
              <w:rPr>
                <w:sz w:val="18"/>
              </w:rPr>
            </w:pPr>
            <w:r w:rsidRPr="00FD4499">
              <w:rPr>
                <w:sz w:val="18"/>
              </w:rPr>
              <w:t>1.1.5</w:t>
            </w:r>
          </w:p>
        </w:tc>
        <w:tc>
          <w:tcPr>
            <w:tcW w:w="2149" w:type="dxa"/>
          </w:tcPr>
          <w:p w:rsidR="00B5732B" w:rsidRPr="00FD4499" w:rsidRDefault="00B5732B" w:rsidP="00B5732B">
            <w:pPr>
              <w:snapToGrid w:val="0"/>
              <w:rPr>
                <w:sz w:val="18"/>
              </w:rPr>
            </w:pPr>
            <w:r w:rsidRPr="00FD4499">
              <w:rPr>
                <w:sz w:val="18"/>
              </w:rPr>
              <w:t>2013-06-13</w:t>
            </w:r>
          </w:p>
        </w:tc>
        <w:tc>
          <w:tcPr>
            <w:tcW w:w="2578" w:type="dxa"/>
          </w:tcPr>
          <w:p w:rsidR="00B5732B" w:rsidRPr="00FD4499" w:rsidRDefault="00B5732B" w:rsidP="00B5732B">
            <w:pPr>
              <w:snapToGrid w:val="0"/>
              <w:rPr>
                <w:sz w:val="18"/>
              </w:rPr>
            </w:pPr>
            <w:proofErr w:type="spellStart"/>
            <w:r w:rsidRPr="00FD4499">
              <w:rPr>
                <w:sz w:val="18"/>
              </w:rPr>
              <w:t>bjst</w:t>
            </w:r>
            <w:proofErr w:type="spellEnd"/>
            <w:r w:rsidRPr="00FD4499">
              <w:rPr>
                <w:sz w:val="18"/>
              </w:rPr>
              <w:t xml:space="preserve"> </w:t>
            </w:r>
          </w:p>
        </w:tc>
        <w:tc>
          <w:tcPr>
            <w:tcW w:w="2925" w:type="dxa"/>
          </w:tcPr>
          <w:p w:rsidR="00B5732B" w:rsidRPr="00FD4499" w:rsidRDefault="00B5732B" w:rsidP="00B5732B">
            <w:pPr>
              <w:snapToGrid w:val="0"/>
              <w:rPr>
                <w:sz w:val="18"/>
              </w:rPr>
            </w:pPr>
            <w:r w:rsidRPr="00FD4499">
              <w:rPr>
                <w:sz w:val="18"/>
              </w:rPr>
              <w:t xml:space="preserve">Efter kommentarer </w:t>
            </w:r>
            <w:proofErr w:type="spellStart"/>
            <w:r w:rsidRPr="00FD4499">
              <w:rPr>
                <w:sz w:val="18"/>
              </w:rPr>
              <w:t>fr</w:t>
            </w:r>
            <w:proofErr w:type="spellEnd"/>
            <w:r w:rsidRPr="00FD4499">
              <w:rPr>
                <w:sz w:val="18"/>
              </w:rPr>
              <w:t xml:space="preserve"> HP.</w:t>
            </w:r>
            <w:r w:rsidRPr="00FD4499">
              <w:rPr>
                <w:sz w:val="18"/>
              </w:rPr>
              <w:br/>
              <w:t xml:space="preserve">Ny klass </w:t>
            </w:r>
            <w:proofErr w:type="spellStart"/>
            <w:r w:rsidRPr="00FD4499">
              <w:rPr>
                <w:sz w:val="18"/>
              </w:rPr>
              <w:t>Fritextval</w:t>
            </w:r>
            <w:proofErr w:type="spellEnd"/>
          </w:p>
        </w:tc>
      </w:tr>
      <w:tr w:rsidR="00B5732B" w:rsidTr="00B5732B">
        <w:tc>
          <w:tcPr>
            <w:tcW w:w="1068" w:type="dxa"/>
          </w:tcPr>
          <w:p w:rsidR="00B5732B" w:rsidRPr="00FD4499" w:rsidRDefault="00B5732B" w:rsidP="00B5732B">
            <w:pPr>
              <w:snapToGrid w:val="0"/>
              <w:rPr>
                <w:sz w:val="18"/>
              </w:rPr>
            </w:pPr>
            <w:r w:rsidRPr="00FD4499">
              <w:rPr>
                <w:sz w:val="18"/>
              </w:rPr>
              <w:t>1.1.5.1</w:t>
            </w:r>
          </w:p>
        </w:tc>
        <w:tc>
          <w:tcPr>
            <w:tcW w:w="2149" w:type="dxa"/>
          </w:tcPr>
          <w:p w:rsidR="00B5732B" w:rsidRPr="00FD4499" w:rsidRDefault="00B5732B" w:rsidP="00B5732B">
            <w:pPr>
              <w:snapToGrid w:val="0"/>
              <w:rPr>
                <w:sz w:val="18"/>
              </w:rPr>
            </w:pPr>
            <w:r w:rsidRPr="00FD4499">
              <w:rPr>
                <w:sz w:val="18"/>
              </w:rPr>
              <w:t>2013-06-14</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rPr>
                <w:sz w:val="18"/>
              </w:rPr>
            </w:pPr>
            <w:r w:rsidRPr="00FD4499">
              <w:rPr>
                <w:sz w:val="18"/>
              </w:rPr>
              <w:t>Rättat fel i diagrammet (</w:t>
            </w:r>
            <w:proofErr w:type="spellStart"/>
            <w:r w:rsidRPr="00FD4499">
              <w:rPr>
                <w:i/>
                <w:iCs/>
                <w:sz w:val="18"/>
              </w:rPr>
              <w:t>Fritextval</w:t>
            </w:r>
            <w:proofErr w:type="spellEnd"/>
            <w:r w:rsidRPr="00FD4499">
              <w:rPr>
                <w:i/>
                <w:iCs/>
                <w:sz w:val="18"/>
              </w:rPr>
              <w:t xml:space="preserve"> dubblerad).</w:t>
            </w:r>
            <w:r w:rsidRPr="00FD4499">
              <w:rPr>
                <w:i/>
                <w:iCs/>
                <w:sz w:val="18"/>
              </w:rPr>
              <w:br/>
            </w:r>
            <w:r w:rsidRPr="00FD4499">
              <w:rPr>
                <w:sz w:val="18"/>
              </w:rPr>
              <w:t xml:space="preserve">Nytt attribut </w:t>
            </w:r>
            <w:r w:rsidRPr="00FD4499">
              <w:rPr>
                <w:i/>
                <w:sz w:val="18"/>
              </w:rPr>
              <w:t>egenmedicinering</w:t>
            </w:r>
            <w:r w:rsidRPr="00FD4499">
              <w:rPr>
                <w:sz w:val="18"/>
              </w:rPr>
              <w:t xml:space="preserve"> i Läkemedelsordination. </w:t>
            </w:r>
          </w:p>
        </w:tc>
      </w:tr>
      <w:tr w:rsidR="00B5732B" w:rsidTr="00B5732B">
        <w:tc>
          <w:tcPr>
            <w:tcW w:w="1068" w:type="dxa"/>
          </w:tcPr>
          <w:p w:rsidR="00B5732B" w:rsidRPr="00FD4499" w:rsidRDefault="00B5732B" w:rsidP="00B5732B">
            <w:pPr>
              <w:snapToGrid w:val="0"/>
              <w:rPr>
                <w:sz w:val="18"/>
              </w:rPr>
            </w:pPr>
            <w:r w:rsidRPr="00FD4499">
              <w:rPr>
                <w:sz w:val="18"/>
              </w:rPr>
              <w:t>2.0.0</w:t>
            </w:r>
          </w:p>
        </w:tc>
        <w:tc>
          <w:tcPr>
            <w:tcW w:w="2149" w:type="dxa"/>
          </w:tcPr>
          <w:p w:rsidR="00B5732B" w:rsidRPr="00FD4499" w:rsidRDefault="00B5732B" w:rsidP="00B5732B">
            <w:pPr>
              <w:snapToGrid w:val="0"/>
              <w:rPr>
                <w:sz w:val="18"/>
              </w:rPr>
            </w:pPr>
            <w:r w:rsidRPr="00FD4499">
              <w:rPr>
                <w:sz w:val="18"/>
              </w:rPr>
              <w:t>2014-12-08</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rPr>
                <w:sz w:val="18"/>
              </w:rPr>
            </w:pPr>
            <w:r w:rsidRPr="00FD4499">
              <w:rPr>
                <w:sz w:val="18"/>
              </w:rPr>
              <w:t>Omarbetad (förenklad) modell.</w:t>
            </w:r>
          </w:p>
        </w:tc>
      </w:tr>
      <w:tr w:rsidR="00B5732B" w:rsidTr="00B5732B">
        <w:tc>
          <w:tcPr>
            <w:tcW w:w="1068" w:type="dxa"/>
          </w:tcPr>
          <w:p w:rsidR="00B5732B" w:rsidRPr="00FD4499" w:rsidRDefault="00B5732B" w:rsidP="00B5732B">
            <w:pPr>
              <w:snapToGrid w:val="0"/>
              <w:rPr>
                <w:sz w:val="18"/>
              </w:rPr>
            </w:pPr>
            <w:r w:rsidRPr="00FD4499">
              <w:rPr>
                <w:sz w:val="18"/>
              </w:rPr>
              <w:t>2.0.5</w:t>
            </w:r>
          </w:p>
        </w:tc>
        <w:tc>
          <w:tcPr>
            <w:tcW w:w="2149" w:type="dxa"/>
          </w:tcPr>
          <w:p w:rsidR="00B5732B" w:rsidRPr="00FD4499" w:rsidRDefault="00B5732B" w:rsidP="00B5732B">
            <w:pPr>
              <w:snapToGrid w:val="0"/>
              <w:rPr>
                <w:sz w:val="18"/>
              </w:rPr>
            </w:pPr>
            <w:r w:rsidRPr="00FD4499">
              <w:rPr>
                <w:sz w:val="18"/>
              </w:rPr>
              <w:t>2015-01-16</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rPr>
                <w:sz w:val="18"/>
              </w:rPr>
            </w:pPr>
            <w:r w:rsidRPr="00FD4499">
              <w:rPr>
                <w:sz w:val="18"/>
              </w:rPr>
              <w:t>Fortsatt omarbetning</w:t>
            </w:r>
          </w:p>
          <w:p w:rsidR="00B5732B" w:rsidRPr="00FD4499" w:rsidRDefault="00B5732B" w:rsidP="00B5732B">
            <w:pPr>
              <w:rPr>
                <w:sz w:val="18"/>
              </w:rPr>
            </w:pPr>
            <w:r w:rsidRPr="00FD4499">
              <w:rPr>
                <w:sz w:val="18"/>
              </w:rPr>
              <w:t xml:space="preserve">expedition… </w:t>
            </w:r>
            <w:r w:rsidRPr="00FD4499">
              <w:rPr>
                <w:sz w:val="18"/>
              </w:rPr>
              <w:sym w:font="Wingdings" w:char="F0E8"/>
            </w:r>
            <w:r w:rsidRPr="00FD4499">
              <w:rPr>
                <w:sz w:val="18"/>
              </w:rPr>
              <w:t xml:space="preserve"> expediering…</w:t>
            </w:r>
            <w:r w:rsidRPr="00FD4499">
              <w:rPr>
                <w:sz w:val="18"/>
              </w:rPr>
              <w:br/>
              <w:t xml:space="preserve">utlämning </w:t>
            </w:r>
            <w:r w:rsidRPr="00FD4499">
              <w:rPr>
                <w:sz w:val="18"/>
              </w:rPr>
              <w:sym w:font="Wingdings" w:char="F0E8"/>
            </w:r>
            <w:r w:rsidRPr="00FD4499">
              <w:rPr>
                <w:sz w:val="18"/>
              </w:rPr>
              <w:t xml:space="preserve"> expediering</w:t>
            </w:r>
          </w:p>
        </w:tc>
      </w:tr>
      <w:tr w:rsidR="00B5732B" w:rsidTr="00B5732B">
        <w:tc>
          <w:tcPr>
            <w:tcW w:w="1068" w:type="dxa"/>
          </w:tcPr>
          <w:p w:rsidR="00B5732B" w:rsidRPr="00FD4499" w:rsidRDefault="00B5732B" w:rsidP="00B5732B">
            <w:pPr>
              <w:snapToGrid w:val="0"/>
              <w:rPr>
                <w:sz w:val="18"/>
              </w:rPr>
            </w:pPr>
            <w:r w:rsidRPr="00FD4499">
              <w:rPr>
                <w:sz w:val="18"/>
              </w:rPr>
              <w:t>2.0.6</w:t>
            </w:r>
          </w:p>
        </w:tc>
        <w:tc>
          <w:tcPr>
            <w:tcW w:w="2149" w:type="dxa"/>
          </w:tcPr>
          <w:p w:rsidR="00B5732B" w:rsidRPr="00FD4499" w:rsidRDefault="00B5732B" w:rsidP="00B5732B">
            <w:pPr>
              <w:snapToGrid w:val="0"/>
              <w:rPr>
                <w:sz w:val="18"/>
              </w:rPr>
            </w:pPr>
            <w:r w:rsidRPr="00FD4499">
              <w:rPr>
                <w:sz w:val="18"/>
              </w:rPr>
              <w:t>2015-01-28</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rPr>
                <w:sz w:val="18"/>
              </w:rPr>
            </w:pPr>
            <w:r w:rsidRPr="00FD4499">
              <w:rPr>
                <w:sz w:val="18"/>
              </w:rPr>
              <w:t>engelska termer</w:t>
            </w:r>
          </w:p>
        </w:tc>
      </w:tr>
      <w:tr w:rsidR="00B5732B" w:rsidTr="00B5732B">
        <w:tc>
          <w:tcPr>
            <w:tcW w:w="1068" w:type="dxa"/>
          </w:tcPr>
          <w:p w:rsidR="00B5732B" w:rsidRPr="00FD4499" w:rsidRDefault="00B5732B" w:rsidP="00B5732B">
            <w:pPr>
              <w:snapToGrid w:val="0"/>
              <w:rPr>
                <w:sz w:val="18"/>
              </w:rPr>
            </w:pPr>
            <w:r w:rsidRPr="00FD4499">
              <w:rPr>
                <w:sz w:val="18"/>
              </w:rPr>
              <w:t>2.0.7</w:t>
            </w:r>
          </w:p>
        </w:tc>
        <w:tc>
          <w:tcPr>
            <w:tcW w:w="2149" w:type="dxa"/>
          </w:tcPr>
          <w:p w:rsidR="00B5732B" w:rsidRPr="00FD4499" w:rsidRDefault="00B5732B" w:rsidP="00B5732B">
            <w:pPr>
              <w:snapToGrid w:val="0"/>
              <w:rPr>
                <w:sz w:val="18"/>
              </w:rPr>
            </w:pPr>
            <w:r w:rsidRPr="00FD4499">
              <w:rPr>
                <w:sz w:val="18"/>
              </w:rPr>
              <w:t>2015-02-16</w:t>
            </w:r>
          </w:p>
        </w:tc>
        <w:tc>
          <w:tcPr>
            <w:tcW w:w="2578" w:type="dxa"/>
          </w:tcPr>
          <w:p w:rsidR="00B5732B" w:rsidRPr="00FD4499" w:rsidRDefault="00B5732B" w:rsidP="00B5732B">
            <w:pPr>
              <w:snapToGrid w:val="0"/>
              <w:rPr>
                <w:sz w:val="18"/>
              </w:rPr>
            </w:pPr>
            <w:proofErr w:type="spellStart"/>
            <w:r w:rsidRPr="00FD4499">
              <w:rPr>
                <w:sz w:val="18"/>
              </w:rPr>
              <w:t>bjst</w:t>
            </w:r>
            <w:proofErr w:type="spellEnd"/>
          </w:p>
        </w:tc>
        <w:tc>
          <w:tcPr>
            <w:tcW w:w="2925" w:type="dxa"/>
          </w:tcPr>
          <w:p w:rsidR="00B5732B" w:rsidRPr="00FD4499" w:rsidRDefault="00B5732B" w:rsidP="00B5732B">
            <w:pPr>
              <w:rPr>
                <w:sz w:val="18"/>
              </w:rPr>
            </w:pPr>
            <w:r w:rsidRPr="00FD4499">
              <w:rPr>
                <w:sz w:val="18"/>
              </w:rPr>
              <w:t>egenmedicinering egen klass</w:t>
            </w:r>
            <w:r w:rsidRPr="00FD4499">
              <w:rPr>
                <w:sz w:val="18"/>
              </w:rPr>
              <w:br/>
              <w:t>behandlingssteg infört</w:t>
            </w:r>
            <w:r w:rsidRPr="00FD4499">
              <w:rPr>
                <w:sz w:val="18"/>
              </w:rPr>
              <w:br/>
              <w:t xml:space="preserve">anpassning till </w:t>
            </w:r>
            <w:proofErr w:type="spellStart"/>
            <w:r w:rsidRPr="00FD4499">
              <w:rPr>
                <w:sz w:val="18"/>
              </w:rPr>
              <w:t>HealthCareProfessionalType</w:t>
            </w:r>
            <w:proofErr w:type="spellEnd"/>
          </w:p>
        </w:tc>
      </w:tr>
      <w:tr w:rsidR="00B5732B" w:rsidTr="00B5732B">
        <w:tc>
          <w:tcPr>
            <w:tcW w:w="1068" w:type="dxa"/>
          </w:tcPr>
          <w:p w:rsidR="00B5732B" w:rsidRPr="00FD4499" w:rsidRDefault="00B5732B" w:rsidP="00B5732B">
            <w:pPr>
              <w:snapToGrid w:val="0"/>
              <w:rPr>
                <w:sz w:val="18"/>
              </w:rPr>
            </w:pPr>
            <w:r>
              <w:rPr>
                <w:sz w:val="18"/>
              </w:rPr>
              <w:t>2.0.8</w:t>
            </w:r>
          </w:p>
        </w:tc>
        <w:tc>
          <w:tcPr>
            <w:tcW w:w="2149" w:type="dxa"/>
          </w:tcPr>
          <w:p w:rsidR="00B5732B" w:rsidRPr="00FD4499" w:rsidRDefault="00B5732B" w:rsidP="00B5732B">
            <w:pPr>
              <w:snapToGrid w:val="0"/>
              <w:rPr>
                <w:sz w:val="18"/>
              </w:rPr>
            </w:pPr>
          </w:p>
        </w:tc>
        <w:tc>
          <w:tcPr>
            <w:tcW w:w="2578" w:type="dxa"/>
          </w:tcPr>
          <w:p w:rsidR="00B5732B" w:rsidRPr="00FD4499" w:rsidRDefault="00B5732B" w:rsidP="00B5732B">
            <w:pPr>
              <w:snapToGrid w:val="0"/>
              <w:rPr>
                <w:sz w:val="18"/>
              </w:rPr>
            </w:pPr>
          </w:p>
        </w:tc>
        <w:tc>
          <w:tcPr>
            <w:tcW w:w="2925" w:type="dxa"/>
          </w:tcPr>
          <w:p w:rsidR="00B5732B" w:rsidRPr="00FD4499" w:rsidRDefault="00B5732B" w:rsidP="00B5732B">
            <w:pPr>
              <w:rPr>
                <w:sz w:val="18"/>
              </w:rPr>
            </w:pPr>
          </w:p>
        </w:tc>
      </w:tr>
      <w:tr w:rsidR="00B5732B" w:rsidTr="00B5732B">
        <w:tc>
          <w:tcPr>
            <w:tcW w:w="1068" w:type="dxa"/>
          </w:tcPr>
          <w:p w:rsidR="00B5732B" w:rsidRDefault="00B5732B" w:rsidP="00B5732B">
            <w:pPr>
              <w:snapToGrid w:val="0"/>
              <w:rPr>
                <w:sz w:val="18"/>
              </w:rPr>
            </w:pPr>
            <w:r>
              <w:rPr>
                <w:sz w:val="18"/>
              </w:rPr>
              <w:t>2.0.9</w:t>
            </w:r>
          </w:p>
        </w:tc>
        <w:tc>
          <w:tcPr>
            <w:tcW w:w="2149" w:type="dxa"/>
          </w:tcPr>
          <w:p w:rsidR="00B5732B" w:rsidRPr="00FD4499" w:rsidRDefault="00B5732B" w:rsidP="00B5732B">
            <w:pPr>
              <w:snapToGrid w:val="0"/>
              <w:rPr>
                <w:sz w:val="18"/>
              </w:rPr>
            </w:pPr>
            <w:r>
              <w:rPr>
                <w:sz w:val="18"/>
              </w:rPr>
              <w:t>2015-03-02</w:t>
            </w:r>
          </w:p>
        </w:tc>
        <w:tc>
          <w:tcPr>
            <w:tcW w:w="2578" w:type="dxa"/>
          </w:tcPr>
          <w:p w:rsidR="00B5732B" w:rsidRPr="00FD4499" w:rsidRDefault="00B5732B" w:rsidP="00B5732B">
            <w:pPr>
              <w:snapToGrid w:val="0"/>
              <w:rPr>
                <w:sz w:val="18"/>
              </w:rPr>
            </w:pPr>
            <w:r>
              <w:rPr>
                <w:sz w:val="18"/>
              </w:rPr>
              <w:t>toka</w:t>
            </w:r>
          </w:p>
        </w:tc>
        <w:tc>
          <w:tcPr>
            <w:tcW w:w="2925" w:type="dxa"/>
          </w:tcPr>
          <w:p w:rsidR="00B5732B" w:rsidRPr="00FD4499" w:rsidRDefault="00B5732B" w:rsidP="00B5732B">
            <w:pPr>
              <w:rPr>
                <w:sz w:val="18"/>
              </w:rPr>
            </w:pPr>
            <w:r>
              <w:rPr>
                <w:sz w:val="18"/>
              </w:rPr>
              <w:t xml:space="preserve">Mappning utsättningsorsak ordination -&gt; makuleringsorsak </w:t>
            </w:r>
            <w:proofErr w:type="spellStart"/>
            <w:r>
              <w:rPr>
                <w:sz w:val="18"/>
              </w:rPr>
              <w:t>expedieringunderlag/recept</w:t>
            </w:r>
            <w:proofErr w:type="spellEnd"/>
          </w:p>
        </w:tc>
      </w:tr>
      <w:tr w:rsidR="00B5732B" w:rsidTr="00B5732B">
        <w:tc>
          <w:tcPr>
            <w:tcW w:w="1068" w:type="dxa"/>
          </w:tcPr>
          <w:p w:rsidR="00B5732B" w:rsidRDefault="00B5732B" w:rsidP="00B5732B">
            <w:pPr>
              <w:snapToGrid w:val="0"/>
              <w:rPr>
                <w:sz w:val="18"/>
              </w:rPr>
            </w:pPr>
            <w:r>
              <w:rPr>
                <w:sz w:val="18"/>
              </w:rPr>
              <w:t>2.0.10</w:t>
            </w:r>
          </w:p>
        </w:tc>
        <w:tc>
          <w:tcPr>
            <w:tcW w:w="2149" w:type="dxa"/>
          </w:tcPr>
          <w:p w:rsidR="00B5732B" w:rsidRDefault="00B5732B" w:rsidP="00B5732B">
            <w:pPr>
              <w:snapToGrid w:val="0"/>
              <w:rPr>
                <w:sz w:val="18"/>
              </w:rPr>
            </w:pPr>
            <w:r>
              <w:rPr>
                <w:sz w:val="18"/>
              </w:rPr>
              <w:t>2015-03-01</w:t>
            </w:r>
          </w:p>
        </w:tc>
        <w:tc>
          <w:tcPr>
            <w:tcW w:w="2578" w:type="dxa"/>
          </w:tcPr>
          <w:p w:rsidR="00B5732B" w:rsidRDefault="00B5732B" w:rsidP="00B5732B">
            <w:pPr>
              <w:snapToGrid w:val="0"/>
              <w:rPr>
                <w:sz w:val="18"/>
              </w:rPr>
            </w:pPr>
            <w:proofErr w:type="spellStart"/>
            <w:r>
              <w:rPr>
                <w:sz w:val="18"/>
              </w:rPr>
              <w:t>pemu</w:t>
            </w:r>
            <w:proofErr w:type="spellEnd"/>
          </w:p>
        </w:tc>
        <w:tc>
          <w:tcPr>
            <w:tcW w:w="2925" w:type="dxa"/>
          </w:tcPr>
          <w:p w:rsidR="00B5732B" w:rsidRDefault="00B5732B" w:rsidP="00B5732B">
            <w:pPr>
              <w:rPr>
                <w:sz w:val="18"/>
              </w:rPr>
            </w:pPr>
            <w:r>
              <w:rPr>
                <w:sz w:val="18"/>
              </w:rPr>
              <w:t>Redaktionellt</w:t>
            </w:r>
            <w:r>
              <w:rPr>
                <w:sz w:val="18"/>
              </w:rPr>
              <w:br/>
              <w:t>Tog bort inaktuella noteringar om egenmedicinering.</w:t>
            </w:r>
          </w:p>
          <w:p w:rsidR="00B5732B" w:rsidRDefault="00B5732B" w:rsidP="00B5732B">
            <w:pPr>
              <w:rPr>
                <w:sz w:val="18"/>
              </w:rPr>
            </w:pPr>
          </w:p>
        </w:tc>
      </w:tr>
      <w:tr w:rsidR="00B5732B" w:rsidTr="00B5732B">
        <w:tc>
          <w:tcPr>
            <w:tcW w:w="1068" w:type="dxa"/>
          </w:tcPr>
          <w:p w:rsidR="00B5732B" w:rsidRDefault="00B5732B" w:rsidP="00B5732B">
            <w:pPr>
              <w:snapToGrid w:val="0"/>
              <w:rPr>
                <w:sz w:val="18"/>
              </w:rPr>
            </w:pPr>
            <w:r>
              <w:rPr>
                <w:sz w:val="18"/>
              </w:rPr>
              <w:t>2.0.10</w:t>
            </w:r>
          </w:p>
        </w:tc>
        <w:tc>
          <w:tcPr>
            <w:tcW w:w="2149" w:type="dxa"/>
          </w:tcPr>
          <w:p w:rsidR="00B5732B" w:rsidRDefault="00B5732B" w:rsidP="00B5732B">
            <w:pPr>
              <w:snapToGrid w:val="0"/>
              <w:rPr>
                <w:sz w:val="18"/>
              </w:rPr>
            </w:pPr>
            <w:r>
              <w:rPr>
                <w:sz w:val="18"/>
              </w:rPr>
              <w:t>2015-03-04</w:t>
            </w:r>
          </w:p>
        </w:tc>
        <w:tc>
          <w:tcPr>
            <w:tcW w:w="2578" w:type="dxa"/>
          </w:tcPr>
          <w:p w:rsidR="00B5732B" w:rsidRDefault="00B5732B" w:rsidP="00B5732B">
            <w:pPr>
              <w:snapToGrid w:val="0"/>
              <w:rPr>
                <w:sz w:val="18"/>
              </w:rPr>
            </w:pPr>
            <w:proofErr w:type="spellStart"/>
            <w:r>
              <w:rPr>
                <w:sz w:val="18"/>
              </w:rPr>
              <w:t>bjst</w:t>
            </w:r>
            <w:proofErr w:type="spellEnd"/>
          </w:p>
        </w:tc>
        <w:tc>
          <w:tcPr>
            <w:tcW w:w="2925" w:type="dxa"/>
          </w:tcPr>
          <w:p w:rsidR="00B5732B" w:rsidRDefault="00B5732B" w:rsidP="00B5732B">
            <w:pPr>
              <w:rPr>
                <w:sz w:val="18"/>
              </w:rPr>
            </w:pPr>
            <w:r>
              <w:rPr>
                <w:sz w:val="18"/>
              </w:rPr>
              <w:t>Uppdaterad bild (med behandlingssteg).</w:t>
            </w:r>
            <w:r>
              <w:rPr>
                <w:sz w:val="18"/>
              </w:rPr>
              <w:br/>
            </w:r>
            <w:r w:rsidRPr="00611E28">
              <w:rPr>
                <w:i/>
                <w:sz w:val="18"/>
              </w:rPr>
              <w:t>Genomgång</w:t>
            </w:r>
            <w:r w:rsidRPr="00611E28">
              <w:rPr>
                <w:sz w:val="18"/>
              </w:rPr>
              <w:t xml:space="preserve"> som ny klass samt </w:t>
            </w:r>
            <w:r w:rsidRPr="00611E28">
              <w:rPr>
                <w:i/>
                <w:sz w:val="18"/>
              </w:rPr>
              <w:t>genomgångar</w:t>
            </w:r>
            <w:r w:rsidRPr="00611E28">
              <w:rPr>
                <w:sz w:val="18"/>
              </w:rPr>
              <w:t xml:space="preserve"> av Läkemedelslista</w:t>
            </w:r>
            <w:r>
              <w:rPr>
                <w:sz w:val="18"/>
              </w:rPr>
              <w:br/>
            </w:r>
            <w:r>
              <w:rPr>
                <w:sz w:val="18"/>
              </w:rPr>
              <w:lastRenderedPageBreak/>
              <w:t>Smärre redaktionella ändringar.</w:t>
            </w:r>
            <w:r>
              <w:rPr>
                <w:sz w:val="18"/>
              </w:rPr>
              <w:br/>
              <w:t>Bytt dispens</w:t>
            </w:r>
            <w:r w:rsidRPr="003835E6">
              <w:rPr>
                <w:sz w:val="18"/>
              </w:rPr>
              <w:sym w:font="Wingdings" w:char="F0E0"/>
            </w:r>
            <w:proofErr w:type="spellStart"/>
            <w:r>
              <w:rPr>
                <w:sz w:val="18"/>
              </w:rPr>
              <w:t>dispens</w:t>
            </w:r>
            <w:r w:rsidRPr="003835E6">
              <w:rPr>
                <w:b/>
                <w:sz w:val="18"/>
              </w:rPr>
              <w:t>e</w:t>
            </w:r>
            <w:proofErr w:type="spellEnd"/>
            <w:r>
              <w:rPr>
                <w:b/>
                <w:sz w:val="18"/>
              </w:rPr>
              <w:br/>
            </w:r>
            <w:r w:rsidRPr="00F65685">
              <w:rPr>
                <w:sz w:val="18"/>
              </w:rPr>
              <w:t xml:space="preserve">Bytt </w:t>
            </w:r>
            <w:proofErr w:type="spellStart"/>
            <w:r w:rsidRPr="00F65685">
              <w:rPr>
                <w:i/>
                <w:sz w:val="18"/>
              </w:rPr>
              <w:t>Dispensed</w:t>
            </w:r>
            <w:proofErr w:type="spellEnd"/>
            <w:r w:rsidRPr="00F65685">
              <w:rPr>
                <w:i/>
                <w:sz w:val="18"/>
              </w:rPr>
              <w:t xml:space="preserve"> </w:t>
            </w:r>
            <w:proofErr w:type="spellStart"/>
            <w:r w:rsidRPr="00F65685">
              <w:rPr>
                <w:i/>
                <w:sz w:val="18"/>
                <w:u w:val="single"/>
              </w:rPr>
              <w:t>medication</w:t>
            </w:r>
            <w:proofErr w:type="spellEnd"/>
            <w:r w:rsidRPr="00F65685">
              <w:rPr>
                <w:sz w:val="18"/>
              </w:rPr>
              <w:sym w:font="Wingdings" w:char="F0E0"/>
            </w:r>
            <w:proofErr w:type="spellStart"/>
            <w:r w:rsidRPr="00F65685">
              <w:rPr>
                <w:i/>
                <w:sz w:val="18"/>
              </w:rPr>
              <w:t>Dispensed</w:t>
            </w:r>
            <w:proofErr w:type="spellEnd"/>
            <w:r w:rsidRPr="00F65685">
              <w:rPr>
                <w:i/>
                <w:sz w:val="18"/>
              </w:rPr>
              <w:t xml:space="preserve"> </w:t>
            </w:r>
            <w:proofErr w:type="spellStart"/>
            <w:r w:rsidRPr="00F65685">
              <w:rPr>
                <w:i/>
                <w:sz w:val="18"/>
                <w:u w:val="single"/>
              </w:rPr>
              <w:t>drug</w:t>
            </w:r>
            <w:proofErr w:type="spellEnd"/>
            <w:r>
              <w:rPr>
                <w:sz w:val="18"/>
              </w:rPr>
              <w:t xml:space="preserve"> för bättre match mot TK.</w:t>
            </w:r>
            <w:r>
              <w:rPr>
                <w:sz w:val="18"/>
              </w:rPr>
              <w:br/>
              <w:t xml:space="preserve">NPL-id och </w:t>
            </w:r>
            <w:proofErr w:type="spellStart"/>
            <w:r>
              <w:rPr>
                <w:sz w:val="18"/>
              </w:rPr>
              <w:t>NPLPack-id</w:t>
            </w:r>
            <w:proofErr w:type="spellEnd"/>
            <w:r>
              <w:rPr>
                <w:sz w:val="18"/>
              </w:rPr>
              <w:t xml:space="preserve"> i EU har gjorts skrivbara för att kunna anges val av läkemedel på generellare nivå i LO än i EU. </w:t>
            </w:r>
            <w:r>
              <w:rPr>
                <w:sz w:val="18"/>
              </w:rPr>
              <w:br/>
              <w:t xml:space="preserve">Bytt </w:t>
            </w:r>
            <w:proofErr w:type="spellStart"/>
            <w:r w:rsidRPr="00BA4308">
              <w:rPr>
                <w:sz w:val="18"/>
              </w:rPr>
              <w:t>dispense</w:t>
            </w:r>
            <w:proofErr w:type="spellEnd"/>
            <w:r w:rsidRPr="00BA4308">
              <w:rPr>
                <w:sz w:val="18"/>
              </w:rPr>
              <w:t xml:space="preserve"> </w:t>
            </w:r>
            <w:proofErr w:type="spellStart"/>
            <w:r>
              <w:rPr>
                <w:sz w:val="18"/>
              </w:rPr>
              <w:t>prescription</w:t>
            </w:r>
            <w:proofErr w:type="spellEnd"/>
            <w:r>
              <w:rPr>
                <w:sz w:val="18"/>
              </w:rPr>
              <w:t xml:space="preserve"> </w:t>
            </w:r>
            <w:r w:rsidRPr="00BA4308">
              <w:rPr>
                <w:sz w:val="18"/>
              </w:rPr>
              <w:sym w:font="Wingdings" w:char="F0E0"/>
            </w:r>
            <w:r w:rsidRPr="00BA4308">
              <w:rPr>
                <w:sz w:val="18"/>
              </w:rPr>
              <w:t xml:space="preserve"> </w:t>
            </w:r>
            <w:proofErr w:type="spellStart"/>
            <w:r w:rsidRPr="00BA4308">
              <w:rPr>
                <w:sz w:val="18"/>
              </w:rPr>
              <w:t>dispense</w:t>
            </w:r>
            <w:proofErr w:type="spellEnd"/>
            <w:r w:rsidRPr="00BA4308">
              <w:rPr>
                <w:sz w:val="18"/>
              </w:rPr>
              <w:t xml:space="preserve"> </w:t>
            </w:r>
            <w:proofErr w:type="spellStart"/>
            <w:r w:rsidRPr="00BA4308">
              <w:rPr>
                <w:sz w:val="18"/>
              </w:rPr>
              <w:t>authorization</w:t>
            </w:r>
            <w:proofErr w:type="spellEnd"/>
            <w:r>
              <w:rPr>
                <w:sz w:val="18"/>
              </w:rPr>
              <w:br/>
            </w:r>
            <w:r w:rsidRPr="00D26C9F">
              <w:rPr>
                <w:sz w:val="18"/>
              </w:rPr>
              <w:t>Notat utgått</w:t>
            </w:r>
            <w:r>
              <w:rPr>
                <w:sz w:val="18"/>
              </w:rPr>
              <w:br/>
            </w:r>
            <w:r w:rsidRPr="00D26C9F">
              <w:rPr>
                <w:sz w:val="18"/>
              </w:rPr>
              <w:t>beslutsorsak [</w:t>
            </w:r>
            <w:proofErr w:type="spellStart"/>
            <w:r w:rsidRPr="00D26C9F">
              <w:rPr>
                <w:sz w:val="18"/>
              </w:rPr>
              <w:t>reason</w:t>
            </w:r>
            <w:proofErr w:type="spellEnd"/>
            <w:r w:rsidRPr="00D26C9F">
              <w:rPr>
                <w:sz w:val="18"/>
              </w:rPr>
              <w:t>] tillkommit</w:t>
            </w:r>
            <w:r>
              <w:rPr>
                <w:sz w:val="18"/>
              </w:rPr>
              <w:br/>
            </w:r>
            <w:r w:rsidRPr="00D26C9F">
              <w:rPr>
                <w:sz w:val="18"/>
              </w:rPr>
              <w:t>begärda genomgångar [</w:t>
            </w:r>
            <w:proofErr w:type="spellStart"/>
            <w:r w:rsidRPr="00D26C9F">
              <w:rPr>
                <w:sz w:val="18"/>
              </w:rPr>
              <w:t>requested</w:t>
            </w:r>
            <w:proofErr w:type="spellEnd"/>
            <w:r w:rsidRPr="00D26C9F">
              <w:rPr>
                <w:sz w:val="18"/>
              </w:rPr>
              <w:t xml:space="preserve"> </w:t>
            </w:r>
            <w:proofErr w:type="spellStart"/>
            <w:r w:rsidRPr="00D26C9F">
              <w:rPr>
                <w:sz w:val="18"/>
              </w:rPr>
              <w:t>reviews</w:t>
            </w:r>
            <w:proofErr w:type="spellEnd"/>
            <w:r w:rsidRPr="00D26C9F">
              <w:rPr>
                <w:sz w:val="18"/>
              </w:rPr>
              <w:t>] tillkommit till läkemedelslistan</w:t>
            </w:r>
            <w:r>
              <w:rPr>
                <w:sz w:val="18"/>
              </w:rPr>
              <w:br/>
            </w:r>
            <w:proofErr w:type="spellStart"/>
            <w:r w:rsidRPr="00D26C9F">
              <w:rPr>
                <w:sz w:val="18"/>
              </w:rPr>
              <w:t>medication</w:t>
            </w:r>
            <w:proofErr w:type="spellEnd"/>
            <w:r w:rsidRPr="00D26C9F">
              <w:rPr>
                <w:sz w:val="18"/>
              </w:rPr>
              <w:t xml:space="preserve"> </w:t>
            </w:r>
            <w:proofErr w:type="spellStart"/>
            <w:r w:rsidRPr="00D26C9F">
              <w:rPr>
                <w:sz w:val="18"/>
              </w:rPr>
              <w:t>reason</w:t>
            </w:r>
            <w:proofErr w:type="spellEnd"/>
            <w:r w:rsidRPr="00D26C9F">
              <w:rPr>
                <w:sz w:val="18"/>
              </w:rPr>
              <w:t xml:space="preserve"> </w:t>
            </w:r>
            <w:r w:rsidRPr="00D26C9F">
              <w:rPr>
                <w:sz w:val="18"/>
              </w:rPr>
              <w:sym w:font="Wingdings" w:char="F0E0"/>
            </w:r>
            <w:r>
              <w:rPr>
                <w:sz w:val="18"/>
              </w:rPr>
              <w:t xml:space="preserve"> </w:t>
            </w:r>
            <w:proofErr w:type="spellStart"/>
            <w:r w:rsidRPr="00D26C9F">
              <w:rPr>
                <w:sz w:val="18"/>
              </w:rPr>
              <w:t>treatment</w:t>
            </w:r>
            <w:proofErr w:type="spellEnd"/>
            <w:r w:rsidRPr="00D26C9F">
              <w:rPr>
                <w:sz w:val="18"/>
              </w:rPr>
              <w:t xml:space="preserve"> </w:t>
            </w:r>
            <w:proofErr w:type="spellStart"/>
            <w:r w:rsidRPr="00D26C9F">
              <w:rPr>
                <w:sz w:val="18"/>
              </w:rPr>
              <w:t>reason</w:t>
            </w:r>
            <w:proofErr w:type="spellEnd"/>
            <w:r>
              <w:rPr>
                <w:sz w:val="18"/>
              </w:rPr>
              <w:br/>
            </w:r>
            <w:proofErr w:type="spellStart"/>
            <w:r w:rsidRPr="00D26C9F">
              <w:rPr>
                <w:sz w:val="18"/>
              </w:rPr>
              <w:t>Medication</w:t>
            </w:r>
            <w:proofErr w:type="spellEnd"/>
            <w:r w:rsidRPr="00D26C9F">
              <w:rPr>
                <w:sz w:val="18"/>
              </w:rPr>
              <w:t xml:space="preserve"> </w:t>
            </w:r>
            <w:proofErr w:type="spellStart"/>
            <w:r w:rsidRPr="00D26C9F">
              <w:rPr>
                <w:sz w:val="18"/>
              </w:rPr>
              <w:t>treatment</w:t>
            </w:r>
            <w:proofErr w:type="spellEnd"/>
            <w:r w:rsidRPr="00D26C9F">
              <w:rPr>
                <w:sz w:val="18"/>
              </w:rPr>
              <w:t xml:space="preserve"> </w:t>
            </w:r>
            <w:r w:rsidRPr="00D26C9F">
              <w:rPr>
                <w:sz w:val="18"/>
              </w:rPr>
              <w:sym w:font="Wingdings" w:char="F0E0"/>
            </w:r>
            <w:r>
              <w:rPr>
                <w:sz w:val="18"/>
              </w:rPr>
              <w:t xml:space="preserve"> </w:t>
            </w:r>
            <w:proofErr w:type="spellStart"/>
            <w:r w:rsidRPr="00D26C9F">
              <w:rPr>
                <w:sz w:val="18"/>
              </w:rPr>
              <w:t>Treatment</w:t>
            </w:r>
            <w:proofErr w:type="spellEnd"/>
            <w:r w:rsidRPr="00D26C9F">
              <w:rPr>
                <w:sz w:val="18"/>
              </w:rPr>
              <w:t xml:space="preserve"> steps</w:t>
            </w:r>
            <w:r>
              <w:rPr>
                <w:sz w:val="18"/>
              </w:rPr>
              <w:br/>
            </w:r>
            <w:proofErr w:type="spellStart"/>
            <w:r w:rsidRPr="001844F8">
              <w:rPr>
                <w:sz w:val="18"/>
              </w:rPr>
              <w:t>GenderEnum</w:t>
            </w:r>
            <w:proofErr w:type="spellEnd"/>
            <w:r w:rsidRPr="001844F8">
              <w:rPr>
                <w:sz w:val="18"/>
              </w:rPr>
              <w:t xml:space="preserve"> felstavat</w:t>
            </w:r>
          </w:p>
          <w:p w:rsidR="00B5732B" w:rsidRDefault="00B5732B" w:rsidP="00B5732B">
            <w:pPr>
              <w:rPr>
                <w:sz w:val="18"/>
              </w:rPr>
            </w:pPr>
            <w:proofErr w:type="spellStart"/>
            <w:r w:rsidRPr="00B43DC9">
              <w:rPr>
                <w:rFonts w:ascii="Times New Roman" w:hAnsi="Times New Roman"/>
                <w:i/>
                <w:sz w:val="20"/>
                <w:szCs w:val="20"/>
              </w:rPr>
              <w:t>Läkemedelsordinationen</w:t>
            </w:r>
            <w:r>
              <w:rPr>
                <w:sz w:val="18"/>
              </w:rPr>
              <w:t>.id</w:t>
            </w:r>
            <w:proofErr w:type="spellEnd"/>
            <w:r>
              <w:rPr>
                <w:sz w:val="18"/>
              </w:rPr>
              <w:t xml:space="preserve"> kan sättas av konsumenten (är inte längre </w:t>
            </w:r>
            <w:r w:rsidRPr="00B51914">
              <w:rPr>
                <w:sz w:val="18"/>
              </w:rPr>
              <w:t>readOnly</w:t>
            </w:r>
            <w:r>
              <w:rPr>
                <w:sz w:val="18"/>
              </w:rPr>
              <w:t>) för att möjliggöra import med bibehållet id.</w:t>
            </w:r>
          </w:p>
          <w:p w:rsidR="00B5732B" w:rsidRDefault="00B5732B" w:rsidP="00B5732B">
            <w:pPr>
              <w:rPr>
                <w:sz w:val="18"/>
              </w:rPr>
            </w:pPr>
            <w:proofErr w:type="spellStart"/>
            <w:r w:rsidRPr="00B51914">
              <w:rPr>
                <w:i/>
                <w:sz w:val="18"/>
              </w:rPr>
              <w:t>ordinationsid</w:t>
            </w:r>
            <w:proofErr w:type="spellEnd"/>
            <w:r w:rsidRPr="00B51914">
              <w:rPr>
                <w:sz w:val="18"/>
              </w:rPr>
              <w:t xml:space="preserve"> införs på EU för att få spårbarhet till</w:t>
            </w:r>
            <w:r>
              <w:rPr>
                <w:i/>
                <w:iCs/>
                <w:color w:val="000000"/>
                <w:sz w:val="20"/>
              </w:rPr>
              <w:t xml:space="preserve"> </w:t>
            </w:r>
            <w:r>
              <w:rPr>
                <w:sz w:val="18"/>
              </w:rPr>
              <w:t>ursprunglig ordination i vårdsystem på EU som återskapas baserat på RR/OR.</w:t>
            </w:r>
          </w:p>
        </w:tc>
      </w:tr>
      <w:tr w:rsidR="00E836BA" w:rsidTr="00B5732B">
        <w:tc>
          <w:tcPr>
            <w:tcW w:w="1068" w:type="dxa"/>
          </w:tcPr>
          <w:p w:rsidR="00E836BA" w:rsidRDefault="00E836BA" w:rsidP="00B5732B">
            <w:pPr>
              <w:snapToGrid w:val="0"/>
              <w:rPr>
                <w:sz w:val="18"/>
              </w:rPr>
            </w:pPr>
            <w:r>
              <w:rPr>
                <w:sz w:val="18"/>
              </w:rPr>
              <w:lastRenderedPageBreak/>
              <w:t>2.0.13</w:t>
            </w:r>
          </w:p>
        </w:tc>
        <w:tc>
          <w:tcPr>
            <w:tcW w:w="2149" w:type="dxa"/>
          </w:tcPr>
          <w:p w:rsidR="00E836BA" w:rsidRDefault="00E836BA" w:rsidP="00B5732B">
            <w:pPr>
              <w:snapToGrid w:val="0"/>
              <w:rPr>
                <w:sz w:val="18"/>
              </w:rPr>
            </w:pPr>
            <w:r>
              <w:rPr>
                <w:sz w:val="18"/>
              </w:rPr>
              <w:t>2015-04-01</w:t>
            </w:r>
          </w:p>
        </w:tc>
        <w:tc>
          <w:tcPr>
            <w:tcW w:w="2578" w:type="dxa"/>
          </w:tcPr>
          <w:p w:rsidR="00E836BA" w:rsidRDefault="00E836BA" w:rsidP="00B5732B">
            <w:pPr>
              <w:snapToGrid w:val="0"/>
              <w:rPr>
                <w:sz w:val="18"/>
              </w:rPr>
            </w:pPr>
            <w:proofErr w:type="spellStart"/>
            <w:r>
              <w:rPr>
                <w:sz w:val="18"/>
              </w:rPr>
              <w:t>bjst</w:t>
            </w:r>
            <w:proofErr w:type="spellEnd"/>
          </w:p>
        </w:tc>
        <w:tc>
          <w:tcPr>
            <w:tcW w:w="2925" w:type="dxa"/>
          </w:tcPr>
          <w:p w:rsidR="00E836BA" w:rsidRDefault="00E836BA" w:rsidP="00B5732B">
            <w:pPr>
              <w:rPr>
                <w:sz w:val="18"/>
              </w:rPr>
            </w:pPr>
            <w:r>
              <w:rPr>
                <w:sz w:val="18"/>
              </w:rPr>
              <w:t>städat inför remissutskick</w:t>
            </w:r>
          </w:p>
          <w:p w:rsidR="00D2459F" w:rsidRPr="00D2459F" w:rsidRDefault="00D2459F" w:rsidP="00D2459F">
            <w:pPr>
              <w:rPr>
                <w:sz w:val="18"/>
              </w:rPr>
            </w:pPr>
            <w:r w:rsidRPr="00D2459F">
              <w:rPr>
                <w:sz w:val="18"/>
              </w:rPr>
              <w:t xml:space="preserve">lagt till </w:t>
            </w:r>
            <w:r w:rsidRPr="00D2459F">
              <w:rPr>
                <w:i/>
                <w:sz w:val="18"/>
              </w:rPr>
              <w:t>informationssäkerhet</w:t>
            </w:r>
          </w:p>
          <w:p w:rsidR="00E836BA" w:rsidRPr="00E836BA" w:rsidRDefault="00E836BA" w:rsidP="00E836BA">
            <w:r w:rsidRPr="00E836BA">
              <w:rPr>
                <w:sz w:val="18"/>
              </w:rPr>
              <w:t xml:space="preserve">lagt till </w:t>
            </w:r>
            <w:r w:rsidRPr="00D2459F">
              <w:rPr>
                <w:i/>
                <w:sz w:val="18"/>
              </w:rPr>
              <w:t>Sammanställning av terminologier</w:t>
            </w:r>
            <w:r w:rsidRPr="00D2459F">
              <w:rPr>
                <w:sz w:val="18"/>
              </w:rPr>
              <w:t>…</w:t>
            </w:r>
          </w:p>
        </w:tc>
      </w:tr>
    </w:tbl>
    <w:p w:rsidR="00B5732B" w:rsidRPr="00091CA8" w:rsidRDefault="00B5732B" w:rsidP="00B5732B">
      <w:bookmarkStart w:id="174" w:name="_GoBack"/>
      <w:bookmarkEnd w:id="174"/>
    </w:p>
    <w:bookmarkEnd w:id="4"/>
    <w:bookmarkEnd w:id="5"/>
    <w:p w:rsidR="00FF2BF3" w:rsidRDefault="00FF2BF3" w:rsidP="00B5732B"/>
    <w:sectPr w:rsidR="00FF2BF3" w:rsidSect="00997F91">
      <w:pgSz w:w="11901" w:h="16817"/>
      <w:pgMar w:top="1077" w:right="425" w:bottom="1077" w:left="106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A06" w:rsidRDefault="00973A06" w:rsidP="00C15048">
      <w:r>
        <w:separator/>
      </w:r>
    </w:p>
    <w:p w:rsidR="00973A06" w:rsidRDefault="00973A06" w:rsidP="00C15048"/>
    <w:p w:rsidR="00973A06" w:rsidRDefault="00973A06" w:rsidP="00C15048"/>
  </w:endnote>
  <w:endnote w:type="continuationSeparator" w:id="0">
    <w:p w:rsidR="00973A06" w:rsidRDefault="00973A06" w:rsidP="00C15048">
      <w:r>
        <w:continuationSeparator/>
      </w:r>
    </w:p>
    <w:p w:rsidR="00973A06" w:rsidRDefault="00973A06" w:rsidP="00C15048"/>
    <w:p w:rsidR="00973A06" w:rsidRDefault="00973A06" w:rsidP="00C150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CB" w:rsidRDefault="00000CCB">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34" w:type="dxa"/>
      <w:tblBorders>
        <w:left w:val="single" w:sz="4" w:space="0" w:color="00A9A7"/>
        <w:insideH w:val="single" w:sz="4" w:space="0" w:color="00A9A7"/>
        <w:insideV w:val="single" w:sz="4" w:space="0" w:color="00A9A7"/>
      </w:tblBorders>
      <w:tblLayout w:type="fixed"/>
      <w:tblLook w:val="01E0"/>
    </w:tblPr>
    <w:tblGrid>
      <w:gridCol w:w="1702"/>
      <w:gridCol w:w="2384"/>
      <w:gridCol w:w="2293"/>
      <w:gridCol w:w="2410"/>
      <w:gridCol w:w="1134"/>
    </w:tblGrid>
    <w:tr w:rsidR="009018D0" w:rsidRPr="004A7C1C" w:rsidTr="00B5732B">
      <w:trPr>
        <w:trHeight w:val="629"/>
      </w:trPr>
      <w:tc>
        <w:tcPr>
          <w:tcW w:w="1702" w:type="dxa"/>
        </w:tcPr>
        <w:p w:rsidR="009018D0" w:rsidRPr="004A7C1C" w:rsidRDefault="009018D0" w:rsidP="00B5732B">
          <w:pPr>
            <w:pStyle w:val="Sidfot"/>
          </w:pPr>
          <w:r w:rsidRPr="004A7C1C">
            <w:t>Inera AB</w:t>
          </w:r>
        </w:p>
      </w:tc>
      <w:tc>
        <w:tcPr>
          <w:tcW w:w="2384" w:type="dxa"/>
        </w:tcPr>
        <w:p w:rsidR="009018D0" w:rsidRPr="004A7C1C" w:rsidRDefault="009018D0" w:rsidP="00B5732B">
          <w:pPr>
            <w:pStyle w:val="Sidfot"/>
          </w:pPr>
          <w:r w:rsidRPr="004A7C1C">
            <w:t>Box 177 03</w:t>
          </w:r>
        </w:p>
        <w:p w:rsidR="009018D0" w:rsidRPr="004A7C1C" w:rsidRDefault="009018D0" w:rsidP="00B5732B">
          <w:pPr>
            <w:pStyle w:val="Sidfot"/>
          </w:pPr>
          <w:r w:rsidRPr="004A7C1C">
            <w:t>Östgötagatan 12</w:t>
          </w:r>
        </w:p>
        <w:p w:rsidR="009018D0" w:rsidRPr="004A7C1C" w:rsidRDefault="009018D0" w:rsidP="00B5732B">
          <w:pPr>
            <w:pStyle w:val="Sidfot"/>
          </w:pPr>
          <w:r w:rsidRPr="004A7C1C">
            <w:t>118 93 Stockholm</w:t>
          </w:r>
        </w:p>
      </w:tc>
      <w:tc>
        <w:tcPr>
          <w:tcW w:w="2293" w:type="dxa"/>
        </w:tcPr>
        <w:p w:rsidR="009018D0" w:rsidRPr="00495E86" w:rsidRDefault="009018D0" w:rsidP="00B5732B">
          <w:pPr>
            <w:pStyle w:val="Sidfot"/>
            <w:rPr>
              <w:lang w:val="en-US"/>
            </w:rPr>
          </w:pPr>
          <w:r w:rsidRPr="00495E86">
            <w:rPr>
              <w:lang w:val="en-US"/>
            </w:rPr>
            <w:t>Tel 08 452 71 60</w:t>
          </w:r>
        </w:p>
        <w:p w:rsidR="009018D0" w:rsidRPr="00495E86" w:rsidRDefault="009018D0" w:rsidP="00B5732B">
          <w:pPr>
            <w:pStyle w:val="Sidfot"/>
            <w:rPr>
              <w:lang w:val="en-US"/>
            </w:rPr>
          </w:pPr>
          <w:r w:rsidRPr="00495E86">
            <w:rPr>
              <w:lang w:val="en-US"/>
            </w:rPr>
            <w:t>info@inera.se</w:t>
          </w:r>
        </w:p>
        <w:p w:rsidR="009018D0" w:rsidRPr="00495E86" w:rsidRDefault="009018D0" w:rsidP="00B5732B">
          <w:pPr>
            <w:pStyle w:val="Sidfot"/>
            <w:rPr>
              <w:lang w:val="en-US"/>
            </w:rPr>
          </w:pPr>
          <w:r w:rsidRPr="00495E86">
            <w:rPr>
              <w:lang w:val="en-US"/>
            </w:rPr>
            <w:t xml:space="preserve">www.inera.se </w:t>
          </w:r>
        </w:p>
      </w:tc>
      <w:tc>
        <w:tcPr>
          <w:tcW w:w="2410" w:type="dxa"/>
        </w:tcPr>
        <w:p w:rsidR="009018D0" w:rsidRPr="004A7C1C" w:rsidRDefault="009018D0" w:rsidP="00B5732B">
          <w:pPr>
            <w:pStyle w:val="Sidfot"/>
          </w:pPr>
          <w:r w:rsidRPr="004A7C1C">
            <w:t>Organisationsnummer</w:t>
          </w:r>
        </w:p>
        <w:p w:rsidR="009018D0" w:rsidRPr="004A7C1C" w:rsidRDefault="009018D0" w:rsidP="00B5732B">
          <w:pPr>
            <w:pStyle w:val="Sidfot"/>
          </w:pPr>
          <w:r w:rsidRPr="004A7C1C">
            <w:t>556559-4230</w:t>
          </w:r>
        </w:p>
        <w:p w:rsidR="009018D0" w:rsidRPr="004A7C1C" w:rsidRDefault="009018D0" w:rsidP="00B5732B">
          <w:pPr>
            <w:pStyle w:val="Sidfot"/>
          </w:pPr>
        </w:p>
      </w:tc>
      <w:tc>
        <w:tcPr>
          <w:tcW w:w="1134" w:type="dxa"/>
        </w:tcPr>
        <w:p w:rsidR="009018D0" w:rsidRPr="004A7C1C" w:rsidRDefault="009018D0" w:rsidP="00B5732B">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00CCB">
            <w:rPr>
              <w:rStyle w:val="Sidnummer"/>
              <w:noProof/>
            </w:rPr>
            <w:t>7</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00CCB">
            <w:rPr>
              <w:rStyle w:val="Sidnummer"/>
              <w:noProof/>
            </w:rPr>
            <w:t>69</w:t>
          </w:r>
          <w:r w:rsidRPr="004A7C1C">
            <w:rPr>
              <w:rStyle w:val="Sidnummer"/>
            </w:rPr>
            <w:fldChar w:fldCharType="end"/>
          </w:r>
        </w:p>
      </w:tc>
    </w:tr>
  </w:tbl>
  <w:p w:rsidR="009018D0" w:rsidRDefault="009018D0" w:rsidP="00B5732B">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CB" w:rsidRDefault="00000CCB">
    <w:pPr>
      <w:pStyle w:val="Sidfo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34" w:type="dxa"/>
      <w:tblBorders>
        <w:left w:val="single" w:sz="4" w:space="0" w:color="00A9A7"/>
        <w:insideH w:val="single" w:sz="4" w:space="0" w:color="00A9A7"/>
        <w:insideV w:val="single" w:sz="4" w:space="0" w:color="00A9A7"/>
      </w:tblBorders>
      <w:tblLayout w:type="fixed"/>
      <w:tblLook w:val="01E0"/>
    </w:tblPr>
    <w:tblGrid>
      <w:gridCol w:w="1702"/>
      <w:gridCol w:w="2384"/>
      <w:gridCol w:w="2293"/>
      <w:gridCol w:w="2410"/>
      <w:gridCol w:w="1134"/>
    </w:tblGrid>
    <w:tr w:rsidR="009018D0" w:rsidRPr="004A7C1C" w:rsidTr="00B16F63">
      <w:trPr>
        <w:trHeight w:val="629"/>
      </w:trPr>
      <w:tc>
        <w:tcPr>
          <w:tcW w:w="1702" w:type="dxa"/>
        </w:tcPr>
        <w:p w:rsidR="009018D0" w:rsidRPr="004A7C1C" w:rsidRDefault="009018D0" w:rsidP="00C15048">
          <w:pPr>
            <w:pStyle w:val="Sidfot"/>
          </w:pPr>
          <w:r w:rsidRPr="004A7C1C">
            <w:t>Inera AB</w:t>
          </w:r>
        </w:p>
      </w:tc>
      <w:tc>
        <w:tcPr>
          <w:tcW w:w="2384" w:type="dxa"/>
        </w:tcPr>
        <w:p w:rsidR="009018D0" w:rsidRPr="004A7C1C" w:rsidRDefault="009018D0" w:rsidP="00C15048">
          <w:pPr>
            <w:pStyle w:val="Sidfot"/>
          </w:pPr>
          <w:r w:rsidRPr="004A7C1C">
            <w:t>Box 177 03</w:t>
          </w:r>
        </w:p>
        <w:p w:rsidR="009018D0" w:rsidRPr="004A7C1C" w:rsidRDefault="009018D0" w:rsidP="00C15048">
          <w:pPr>
            <w:pStyle w:val="Sidfot"/>
          </w:pPr>
          <w:r w:rsidRPr="004A7C1C">
            <w:t>Östgötagatan 12</w:t>
          </w:r>
        </w:p>
        <w:p w:rsidR="009018D0" w:rsidRPr="004A7C1C" w:rsidRDefault="009018D0" w:rsidP="00C15048">
          <w:pPr>
            <w:pStyle w:val="Sidfot"/>
          </w:pPr>
          <w:r w:rsidRPr="004A7C1C">
            <w:t>118 93 Stockholm</w:t>
          </w:r>
        </w:p>
      </w:tc>
      <w:tc>
        <w:tcPr>
          <w:tcW w:w="2293" w:type="dxa"/>
        </w:tcPr>
        <w:p w:rsidR="009018D0" w:rsidRPr="00495E86" w:rsidRDefault="009018D0" w:rsidP="00C15048">
          <w:pPr>
            <w:pStyle w:val="Sidfot"/>
            <w:rPr>
              <w:lang w:val="en-US"/>
            </w:rPr>
          </w:pPr>
          <w:r w:rsidRPr="00495E86">
            <w:rPr>
              <w:lang w:val="en-US"/>
            </w:rPr>
            <w:t>Tel 08 452 71 60</w:t>
          </w:r>
        </w:p>
        <w:p w:rsidR="009018D0" w:rsidRPr="00495E86" w:rsidRDefault="009018D0" w:rsidP="00C15048">
          <w:pPr>
            <w:pStyle w:val="Sidfot"/>
            <w:rPr>
              <w:lang w:val="en-US"/>
            </w:rPr>
          </w:pPr>
          <w:r w:rsidRPr="00495E86">
            <w:rPr>
              <w:lang w:val="en-US"/>
            </w:rPr>
            <w:t>info@inera.se</w:t>
          </w:r>
        </w:p>
        <w:p w:rsidR="009018D0" w:rsidRPr="00495E86" w:rsidRDefault="009018D0" w:rsidP="00C15048">
          <w:pPr>
            <w:pStyle w:val="Sidfot"/>
            <w:rPr>
              <w:lang w:val="en-US"/>
            </w:rPr>
          </w:pPr>
          <w:r w:rsidRPr="00495E86">
            <w:rPr>
              <w:lang w:val="en-US"/>
            </w:rPr>
            <w:t xml:space="preserve">www.inera.se </w:t>
          </w:r>
        </w:p>
      </w:tc>
      <w:tc>
        <w:tcPr>
          <w:tcW w:w="2410" w:type="dxa"/>
        </w:tcPr>
        <w:p w:rsidR="009018D0" w:rsidRPr="004A7C1C" w:rsidRDefault="009018D0" w:rsidP="00C15048">
          <w:pPr>
            <w:pStyle w:val="Sidfot"/>
          </w:pPr>
          <w:r w:rsidRPr="004A7C1C">
            <w:t>Organisationsnummer</w:t>
          </w:r>
        </w:p>
        <w:p w:rsidR="009018D0" w:rsidRPr="004A7C1C" w:rsidRDefault="009018D0" w:rsidP="00C15048">
          <w:pPr>
            <w:pStyle w:val="Sidfot"/>
          </w:pPr>
          <w:r w:rsidRPr="004A7C1C">
            <w:t>556559-4230</w:t>
          </w:r>
        </w:p>
        <w:p w:rsidR="009018D0" w:rsidRPr="004A7C1C" w:rsidRDefault="009018D0" w:rsidP="00C15048">
          <w:pPr>
            <w:pStyle w:val="Sidfot"/>
          </w:pPr>
        </w:p>
      </w:tc>
      <w:tc>
        <w:tcPr>
          <w:tcW w:w="1134" w:type="dxa"/>
        </w:tcPr>
        <w:p w:rsidR="009018D0" w:rsidRPr="004A7C1C" w:rsidRDefault="009018D0"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00CCB">
            <w:rPr>
              <w:rStyle w:val="Sidnummer"/>
              <w:noProof/>
            </w:rPr>
            <w:t>30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00CCB">
            <w:rPr>
              <w:rStyle w:val="Sidnummer"/>
              <w:noProof/>
            </w:rPr>
            <w:t>69</w:t>
          </w:r>
          <w:r w:rsidRPr="004A7C1C">
            <w:rPr>
              <w:rStyle w:val="Sidnummer"/>
            </w:rPr>
            <w:fldChar w:fldCharType="end"/>
          </w:r>
        </w:p>
      </w:tc>
    </w:tr>
  </w:tbl>
  <w:p w:rsidR="009018D0" w:rsidRPr="004A7C1C" w:rsidRDefault="009018D0" w:rsidP="00C15048"/>
  <w:p w:rsidR="009018D0" w:rsidRPr="004A7C1C" w:rsidRDefault="009018D0" w:rsidP="00C1504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A06" w:rsidRDefault="00973A06" w:rsidP="00C15048">
      <w:r>
        <w:separator/>
      </w:r>
    </w:p>
    <w:p w:rsidR="00973A06" w:rsidRDefault="00973A06" w:rsidP="00C15048"/>
    <w:p w:rsidR="00973A06" w:rsidRDefault="00973A06" w:rsidP="00C15048"/>
  </w:footnote>
  <w:footnote w:type="continuationSeparator" w:id="0">
    <w:p w:rsidR="00973A06" w:rsidRDefault="00973A06" w:rsidP="00C15048">
      <w:r>
        <w:continuationSeparator/>
      </w:r>
    </w:p>
    <w:p w:rsidR="00973A06" w:rsidRDefault="00973A06" w:rsidP="00C15048"/>
    <w:p w:rsidR="00973A06" w:rsidRDefault="00973A06" w:rsidP="00C15048"/>
  </w:footnote>
  <w:footnote w:id="1">
    <w:p w:rsidR="009018D0" w:rsidRDefault="009018D0" w:rsidP="00FF2B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8D0" w:rsidRDefault="009018D0">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24</w:t>
    </w:r>
    <w:r>
      <w:rPr>
        <w:rStyle w:val="Sidnummer"/>
      </w:rPr>
      <w:fldChar w:fldCharType="end"/>
    </w:r>
  </w:p>
  <w:p w:rsidR="009018D0" w:rsidRDefault="009018D0">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Borders>
        <w:insideH w:val="single" w:sz="4" w:space="0" w:color="auto"/>
        <w:insideV w:val="single" w:sz="4" w:space="0" w:color="00A9A7"/>
      </w:tblBorders>
      <w:tblLayout w:type="fixed"/>
      <w:tblLook w:val="01E0"/>
    </w:tblPr>
    <w:tblGrid>
      <w:gridCol w:w="2318"/>
      <w:gridCol w:w="4394"/>
      <w:gridCol w:w="2835"/>
      <w:gridCol w:w="1134"/>
    </w:tblGrid>
    <w:tr w:rsidR="009018D0" w:rsidRPr="00333716" w:rsidTr="00194DB3">
      <w:trPr>
        <w:trHeight w:hRule="exact" w:val="708"/>
      </w:trPr>
      <w:tc>
        <w:tcPr>
          <w:tcW w:w="2318" w:type="dxa"/>
          <w:tcBorders>
            <w:top w:val="nil"/>
            <w:bottom w:val="nil"/>
          </w:tcBorders>
        </w:tcPr>
        <w:p w:rsidR="009018D0" w:rsidRDefault="009018D0" w:rsidP="00B5732B">
          <w:pPr>
            <w:pStyle w:val="Sidfot"/>
          </w:pPr>
          <w:r w:rsidRPr="00097D8F">
            <w:rPr>
              <w:noProof/>
              <w:lang w:eastAsia="sv-SE"/>
            </w:rPr>
            <w:drawing>
              <wp:anchor distT="0" distB="0" distL="114300" distR="114300" simplePos="0" relativeHeight="251659264" behindDoc="0" locked="0" layoutInCell="1" allowOverlap="1">
                <wp:simplePos x="0" y="0"/>
                <wp:positionH relativeFrom="column">
                  <wp:posOffset>162173</wp:posOffset>
                </wp:positionH>
                <wp:positionV relativeFrom="paragraph">
                  <wp:posOffset>130230</wp:posOffset>
                </wp:positionV>
                <wp:extent cx="1086182" cy="866692"/>
                <wp:effectExtent l="19050" t="0" r="0" b="0"/>
                <wp:wrapThrough wrapText="bothSides">
                  <wp:wrapPolygon edited="0">
                    <wp:start x="-379" y="0"/>
                    <wp:lineTo x="-379" y="20890"/>
                    <wp:lineTo x="21593" y="20890"/>
                    <wp:lineTo x="21593" y="0"/>
                    <wp:lineTo x="-379" y="0"/>
                  </wp:wrapPolygon>
                </wp:wrapThrough>
                <wp:docPr id="9"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86181" cy="866692"/>
                        </a:xfrm>
                        <a:prstGeom prst="rect">
                          <a:avLst/>
                        </a:prstGeom>
                        <a:noFill/>
                        <a:ln>
                          <a:noFill/>
                        </a:ln>
                      </pic:spPr>
                    </pic:pic>
                  </a:graphicData>
                </a:graphic>
              </wp:anchor>
            </w:drawing>
          </w:r>
        </w:p>
        <w:p w:rsidR="009018D0" w:rsidRPr="00143A1F" w:rsidRDefault="009018D0" w:rsidP="00B5732B">
          <w:pPr>
            <w:jc w:val="center"/>
          </w:pPr>
        </w:p>
      </w:tc>
      <w:tc>
        <w:tcPr>
          <w:tcW w:w="4394" w:type="dxa"/>
          <w:tcBorders>
            <w:top w:val="nil"/>
            <w:bottom w:val="nil"/>
          </w:tcBorders>
        </w:tcPr>
        <w:p w:rsidR="009018D0" w:rsidRPr="001F54EF" w:rsidRDefault="009018D0" w:rsidP="00B5732B">
          <w:pPr>
            <w:pStyle w:val="Sidfot"/>
          </w:pPr>
          <w:fldSimple w:instr=" FILENAME   \* MERGEFORMAT ">
            <w:r w:rsidRPr="00194DB3">
              <w:rPr>
                <w:noProof/>
              </w:rPr>
              <w:t>VIS_clinicalprocess_activityprescription_prescribe_p02_0_13.docx</w:t>
            </w:r>
          </w:fldSimple>
        </w:p>
      </w:tc>
      <w:tc>
        <w:tcPr>
          <w:tcW w:w="2835" w:type="dxa"/>
          <w:tcBorders>
            <w:top w:val="nil"/>
            <w:bottom w:val="nil"/>
          </w:tcBorders>
        </w:tcPr>
        <w:p w:rsidR="009018D0" w:rsidRPr="00E6091D" w:rsidRDefault="009018D0" w:rsidP="00B5732B">
          <w:pPr>
            <w:pStyle w:val="Sidfot"/>
          </w:pPr>
          <w:proofErr w:type="gramStart"/>
          <w:r w:rsidRPr="00E6091D">
            <w:t>Författare</w:t>
          </w:r>
          <w:r>
            <w:t>: :</w:t>
          </w:r>
          <w:proofErr w:type="gramEnd"/>
          <w:r>
            <w:t xml:space="preserve">Björn Strihagen (redaktör) </w:t>
          </w:r>
          <w:proofErr w:type="spellStart"/>
          <w:r>
            <w:t>mfl</w:t>
          </w:r>
          <w:proofErr w:type="spellEnd"/>
          <w:r w:rsidRPr="00E6091D">
            <w:br/>
          </w:r>
          <w:r>
            <w:t>Ägare: Inera</w:t>
          </w:r>
        </w:p>
      </w:tc>
      <w:tc>
        <w:tcPr>
          <w:tcW w:w="1134" w:type="dxa"/>
          <w:tcBorders>
            <w:top w:val="nil"/>
            <w:bottom w:val="nil"/>
          </w:tcBorders>
        </w:tcPr>
        <w:p w:rsidR="009018D0" w:rsidRPr="001F54EF" w:rsidRDefault="009018D0" w:rsidP="00B5732B">
          <w:pPr>
            <w:pStyle w:val="Sidfot"/>
          </w:pPr>
          <w:r w:rsidRPr="001F54EF">
            <w:t>Senast ändrad</w:t>
          </w:r>
        </w:p>
        <w:p w:rsidR="009018D0" w:rsidRPr="001F54EF" w:rsidRDefault="009018D0" w:rsidP="00B5732B">
          <w:pPr>
            <w:pStyle w:val="Sidfot"/>
          </w:pPr>
          <w:fldSimple w:instr=" SAVEDATE  \@ &quot;yyyy-MM-dd&quot; ">
            <w:r>
              <w:rPr>
                <w:noProof/>
              </w:rPr>
              <w:t>2015-04-01</w:t>
            </w:r>
          </w:fldSimple>
        </w:p>
      </w:tc>
    </w:tr>
    <w:tr w:rsidR="009018D0" w:rsidRPr="00144360" w:rsidTr="00194DB3">
      <w:tblPrEx>
        <w:tblBorders>
          <w:insideH w:val="none" w:sz="0" w:space="0" w:color="auto"/>
          <w:insideV w:val="none" w:sz="0" w:space="0" w:color="auto"/>
        </w:tblBorders>
      </w:tblPrEx>
      <w:trPr>
        <w:gridAfter w:val="3"/>
        <w:wAfter w:w="8363" w:type="dxa"/>
        <w:trHeight w:hRule="exact" w:val="1129"/>
      </w:trPr>
      <w:tc>
        <w:tcPr>
          <w:tcW w:w="2318" w:type="dxa"/>
          <w:tcBorders>
            <w:top w:val="nil"/>
            <w:left w:val="nil"/>
            <w:bottom w:val="nil"/>
            <w:right w:val="nil"/>
          </w:tcBorders>
          <w:vAlign w:val="center"/>
        </w:tcPr>
        <w:p w:rsidR="009018D0" w:rsidRDefault="009018D0" w:rsidP="00B5732B">
          <w:pPr>
            <w:pStyle w:val="Sidhuvud"/>
          </w:pPr>
        </w:p>
      </w:tc>
    </w:tr>
  </w:tbl>
  <w:p w:rsidR="009018D0" w:rsidRDefault="009018D0" w:rsidP="00B5732B">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CB" w:rsidRDefault="00000CCB">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8D0" w:rsidRDefault="009018D0" w:rsidP="00C15048"/>
  <w:p w:rsidR="009018D0" w:rsidRDefault="009018D0" w:rsidP="00C1504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Layout w:type="fixed"/>
      <w:tblLook w:val="01E0"/>
    </w:tblPr>
    <w:tblGrid>
      <w:gridCol w:w="2460"/>
      <w:gridCol w:w="3969"/>
      <w:gridCol w:w="3118"/>
      <w:gridCol w:w="1134"/>
    </w:tblGrid>
    <w:tr w:rsidR="009018D0" w:rsidRPr="00144360" w:rsidTr="0070295C">
      <w:trPr>
        <w:trHeight w:hRule="exact" w:val="539"/>
      </w:trPr>
      <w:tc>
        <w:tcPr>
          <w:tcW w:w="2460" w:type="dxa"/>
          <w:tcBorders>
            <w:top w:val="nil"/>
            <w:left w:val="nil"/>
            <w:bottom w:val="nil"/>
            <w:right w:val="nil"/>
          </w:tcBorders>
        </w:tcPr>
        <w:p w:rsidR="009018D0" w:rsidRPr="002D1CAF" w:rsidRDefault="009018D0" w:rsidP="00C15048">
          <w:pPr>
            <w:pStyle w:val="Sidhuvud"/>
          </w:pPr>
        </w:p>
      </w:tc>
      <w:tc>
        <w:tcPr>
          <w:tcW w:w="3969" w:type="dxa"/>
          <w:tcBorders>
            <w:top w:val="nil"/>
            <w:left w:val="nil"/>
            <w:bottom w:val="nil"/>
            <w:right w:val="nil"/>
          </w:tcBorders>
        </w:tcPr>
        <w:p w:rsidR="009018D0" w:rsidRPr="00E123DA" w:rsidRDefault="009018D0" w:rsidP="00C15048">
          <w:pPr>
            <w:pStyle w:val="Sidhuvud"/>
          </w:pPr>
        </w:p>
      </w:tc>
      <w:tc>
        <w:tcPr>
          <w:tcW w:w="3118" w:type="dxa"/>
          <w:tcBorders>
            <w:top w:val="nil"/>
            <w:left w:val="nil"/>
            <w:bottom w:val="nil"/>
            <w:right w:val="nil"/>
          </w:tcBorders>
        </w:tcPr>
        <w:p w:rsidR="009018D0" w:rsidRPr="00E123DA" w:rsidRDefault="009018D0" w:rsidP="00C15048">
          <w:pPr>
            <w:pStyle w:val="Sidhuvud"/>
          </w:pPr>
        </w:p>
      </w:tc>
      <w:tc>
        <w:tcPr>
          <w:tcW w:w="1134" w:type="dxa"/>
          <w:tcBorders>
            <w:top w:val="nil"/>
            <w:left w:val="nil"/>
            <w:bottom w:val="nil"/>
            <w:right w:val="nil"/>
          </w:tcBorders>
        </w:tcPr>
        <w:p w:rsidR="009018D0" w:rsidRPr="00E123DA" w:rsidRDefault="009018D0" w:rsidP="00C15048">
          <w:pPr>
            <w:pStyle w:val="Sidhuvud"/>
          </w:pPr>
        </w:p>
      </w:tc>
    </w:tr>
    <w:tr w:rsidR="009018D0" w:rsidRPr="00144360" w:rsidTr="0070295C">
      <w:trPr>
        <w:gridAfter w:val="3"/>
        <w:wAfter w:w="8221" w:type="dxa"/>
        <w:trHeight w:hRule="exact" w:val="1446"/>
      </w:trPr>
      <w:tc>
        <w:tcPr>
          <w:tcW w:w="2460" w:type="dxa"/>
          <w:tcBorders>
            <w:top w:val="nil"/>
            <w:left w:val="nil"/>
            <w:bottom w:val="nil"/>
            <w:right w:val="nil"/>
          </w:tcBorders>
          <w:vAlign w:val="center"/>
        </w:tcPr>
        <w:p w:rsidR="009018D0" w:rsidRDefault="009018D0" w:rsidP="0070295C">
          <w:pPr>
            <w:pStyle w:val="Sidhuvud"/>
          </w:pPr>
          <w:r>
            <w:rPr>
              <w:noProof/>
              <w:lang w:eastAsia="sv-SE"/>
            </w:rPr>
            <w:drawing>
              <wp:inline distT="0" distB="0" distL="0" distR="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1565" cy="865505"/>
                        </a:xfrm>
                        <a:prstGeom prst="rect">
                          <a:avLst/>
                        </a:prstGeom>
                        <a:noFill/>
                      </pic:spPr>
                    </pic:pic>
                  </a:graphicData>
                </a:graphic>
              </wp:inline>
            </w:drawing>
          </w:r>
        </w:p>
      </w:tc>
    </w:tr>
  </w:tbl>
  <w:p w:rsidR="009018D0" w:rsidRDefault="009018D0" w:rsidP="00C15048">
    <w:pPr>
      <w:pStyle w:val="Sidhuvud"/>
    </w:pPr>
  </w:p>
  <w:p w:rsidR="009018D0" w:rsidRPr="00144360" w:rsidRDefault="009018D0" w:rsidP="00C15048">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4.25pt;height:13.3pt" o:bullet="t">
        <v:imagedata r:id="rId1" o:title="Pil-v2-Word"/>
      </v:shape>
    </w:pict>
  </w:numPicBullet>
  <w:numPicBullet w:numPicBulletId="1">
    <w:pict>
      <v:shape id="_x0000_i1154" type="#_x0000_t75" style="width:4.25pt;height:12.1pt" o:bullet="t">
        <v:imagedata r:id="rId2" o:title="Pil-v2-Word"/>
      </v:shape>
    </w:pict>
  </w:numPicBullet>
  <w:numPicBullet w:numPicBulletId="2">
    <w:pict>
      <v:shape id="_x0000_i1155" type="#_x0000_t75" style="width:4.25pt;height:9.1pt" o:bullet="t">
        <v:imagedata r:id="rId3" o:title="Pil-v2-Word"/>
      </v:shape>
    </w:pict>
  </w:numPicBullet>
  <w:abstractNum w:abstractNumId="0">
    <w:nsid w:val="013B60DC"/>
    <w:multiLevelType w:val="hybridMultilevel"/>
    <w:tmpl w:val="2F1A60A2"/>
    <w:lvl w:ilvl="0" w:tplc="041D0001">
      <w:start w:val="1"/>
      <w:numFmt w:val="bullet"/>
      <w:lvlText w:val=""/>
      <w:lvlJc w:val="left"/>
      <w:pPr>
        <w:ind w:left="720" w:hanging="360"/>
      </w:pPr>
      <w:rPr>
        <w:rFonts w:ascii="Symbol" w:hAnsi="Symbol" w:hint="default"/>
      </w:rPr>
    </w:lvl>
    <w:lvl w:ilvl="1" w:tplc="809A267C">
      <w:numFmt w:val="bullet"/>
      <w:lvlText w:val="-"/>
      <w:lvlJc w:val="left"/>
      <w:pPr>
        <w:ind w:left="1440" w:hanging="360"/>
      </w:pPr>
      <w:rPr>
        <w:rFonts w:ascii="Arial" w:eastAsia="ヒラギノ角ゴ Pro W3" w:hAnsi="Arial"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2747CD7"/>
    <w:multiLevelType w:val="hybridMultilevel"/>
    <w:tmpl w:val="A96AB25C"/>
    <w:lvl w:ilvl="0" w:tplc="DF0C6F40">
      <w:numFmt w:val="bullet"/>
      <w:pStyle w:val="Introduction"/>
      <w:lvlText w:val="-"/>
      <w:lvlJc w:val="left"/>
      <w:pPr>
        <w:ind w:left="720" w:hanging="360"/>
      </w:pPr>
      <w:rPr>
        <w:rFonts w:ascii="Times" w:eastAsiaTheme="minorEastAsia" w:hAnsi="Times" w:cs="Times New Roman" w:hint="default"/>
      </w:rPr>
    </w:lvl>
    <w:lvl w:ilvl="1" w:tplc="4F501482" w:tentative="1">
      <w:start w:val="1"/>
      <w:numFmt w:val="bullet"/>
      <w:pStyle w:val="StyleHeading2"/>
      <w:lvlText w:val="o"/>
      <w:lvlJc w:val="left"/>
      <w:pPr>
        <w:ind w:left="1440" w:hanging="360"/>
      </w:pPr>
      <w:rPr>
        <w:rFonts w:ascii="Courier New" w:hAnsi="Courier New" w:hint="default"/>
      </w:rPr>
    </w:lvl>
    <w:lvl w:ilvl="2" w:tplc="377E3132" w:tentative="1">
      <w:start w:val="1"/>
      <w:numFmt w:val="bullet"/>
      <w:pStyle w:val="StyleHeading3Before6ptAfter11ptLinespacingAtl"/>
      <w:lvlText w:val=""/>
      <w:lvlJc w:val="left"/>
      <w:pPr>
        <w:ind w:left="2160" w:hanging="360"/>
      </w:pPr>
      <w:rPr>
        <w:rFonts w:ascii="Wingdings" w:hAnsi="Wingdings" w:hint="default"/>
      </w:rPr>
    </w:lvl>
    <w:lvl w:ilvl="3" w:tplc="A5D0922C">
      <w:start w:val="1"/>
      <w:numFmt w:val="bullet"/>
      <w:pStyle w:val="StyleHeading4Before6ptAfter11ptLinespacingAtl"/>
      <w:lvlText w:val=""/>
      <w:lvlJc w:val="left"/>
      <w:pPr>
        <w:ind w:left="2880" w:hanging="360"/>
      </w:pPr>
      <w:rPr>
        <w:rFonts w:ascii="Symbol" w:hAnsi="Symbol" w:hint="default"/>
      </w:rPr>
    </w:lvl>
    <w:lvl w:ilvl="4" w:tplc="0FF2F5DC" w:tentative="1">
      <w:start w:val="1"/>
      <w:numFmt w:val="bullet"/>
      <w:lvlText w:val="o"/>
      <w:lvlJc w:val="left"/>
      <w:pPr>
        <w:ind w:left="3600" w:hanging="360"/>
      </w:pPr>
      <w:rPr>
        <w:rFonts w:ascii="Courier New" w:hAnsi="Courier New" w:hint="default"/>
      </w:rPr>
    </w:lvl>
    <w:lvl w:ilvl="5" w:tplc="7F5EC3EC" w:tentative="1">
      <w:start w:val="1"/>
      <w:numFmt w:val="bullet"/>
      <w:lvlText w:val=""/>
      <w:lvlJc w:val="left"/>
      <w:pPr>
        <w:ind w:left="4320" w:hanging="360"/>
      </w:pPr>
      <w:rPr>
        <w:rFonts w:ascii="Wingdings" w:hAnsi="Wingdings" w:hint="default"/>
      </w:rPr>
    </w:lvl>
    <w:lvl w:ilvl="6" w:tplc="A9EEC0C8" w:tentative="1">
      <w:start w:val="1"/>
      <w:numFmt w:val="bullet"/>
      <w:lvlText w:val=""/>
      <w:lvlJc w:val="left"/>
      <w:pPr>
        <w:ind w:left="5040" w:hanging="360"/>
      </w:pPr>
      <w:rPr>
        <w:rFonts w:ascii="Symbol" w:hAnsi="Symbol" w:hint="default"/>
      </w:rPr>
    </w:lvl>
    <w:lvl w:ilvl="7" w:tplc="4170DD5C" w:tentative="1">
      <w:start w:val="1"/>
      <w:numFmt w:val="bullet"/>
      <w:lvlText w:val="o"/>
      <w:lvlJc w:val="left"/>
      <w:pPr>
        <w:ind w:left="5760" w:hanging="360"/>
      </w:pPr>
      <w:rPr>
        <w:rFonts w:ascii="Courier New" w:hAnsi="Courier New" w:hint="default"/>
      </w:rPr>
    </w:lvl>
    <w:lvl w:ilvl="8" w:tplc="99689B8A" w:tentative="1">
      <w:start w:val="1"/>
      <w:numFmt w:val="bullet"/>
      <w:lvlText w:val=""/>
      <w:lvlJc w:val="left"/>
      <w:pPr>
        <w:ind w:left="6480" w:hanging="360"/>
      </w:pPr>
      <w:rPr>
        <w:rFonts w:ascii="Wingdings" w:hAnsi="Wingdings" w:hint="default"/>
      </w:r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14B5A37"/>
    <w:multiLevelType w:val="hybridMultilevel"/>
    <w:tmpl w:val="830281A8"/>
    <w:lvl w:ilvl="0" w:tplc="7272FD66">
      <w:start w:val="1"/>
      <w:numFmt w:val="bullet"/>
      <w:pStyle w:val="Punktlistautanavstnd"/>
      <w:lvlText w:val=""/>
      <w:lvlJc w:val="left"/>
      <w:pPr>
        <w:tabs>
          <w:tab w:val="num" w:pos="1361"/>
        </w:tabs>
        <w:ind w:left="1361" w:hanging="227"/>
      </w:pPr>
      <w:rPr>
        <w:rFonts w:ascii="Symbol" w:hAnsi="Symbol" w:hint="default"/>
      </w:rPr>
    </w:lvl>
    <w:lvl w:ilvl="1" w:tplc="CA6AE596">
      <w:start w:val="1"/>
      <w:numFmt w:val="bullet"/>
      <w:lvlText w:val="o"/>
      <w:lvlJc w:val="left"/>
      <w:pPr>
        <w:tabs>
          <w:tab w:val="num" w:pos="1440"/>
        </w:tabs>
        <w:ind w:left="1440" w:hanging="360"/>
      </w:pPr>
      <w:rPr>
        <w:rFonts w:ascii="Courier New" w:hAnsi="Courier New" w:cs="Wingdings" w:hint="default"/>
      </w:rPr>
    </w:lvl>
    <w:lvl w:ilvl="2" w:tplc="4A32CC6A" w:tentative="1">
      <w:start w:val="1"/>
      <w:numFmt w:val="bullet"/>
      <w:lvlText w:val=""/>
      <w:lvlJc w:val="left"/>
      <w:pPr>
        <w:tabs>
          <w:tab w:val="num" w:pos="2160"/>
        </w:tabs>
        <w:ind w:left="2160" w:hanging="360"/>
      </w:pPr>
      <w:rPr>
        <w:rFonts w:ascii="Wingdings" w:hAnsi="Wingdings" w:hint="default"/>
      </w:rPr>
    </w:lvl>
    <w:lvl w:ilvl="3" w:tplc="8E4A1A5E" w:tentative="1">
      <w:start w:val="1"/>
      <w:numFmt w:val="bullet"/>
      <w:lvlText w:val=""/>
      <w:lvlJc w:val="left"/>
      <w:pPr>
        <w:tabs>
          <w:tab w:val="num" w:pos="2880"/>
        </w:tabs>
        <w:ind w:left="2880" w:hanging="360"/>
      </w:pPr>
      <w:rPr>
        <w:rFonts w:ascii="Symbol" w:hAnsi="Symbol" w:hint="default"/>
      </w:rPr>
    </w:lvl>
    <w:lvl w:ilvl="4" w:tplc="D4A09650" w:tentative="1">
      <w:start w:val="1"/>
      <w:numFmt w:val="bullet"/>
      <w:lvlText w:val="o"/>
      <w:lvlJc w:val="left"/>
      <w:pPr>
        <w:tabs>
          <w:tab w:val="num" w:pos="3600"/>
        </w:tabs>
        <w:ind w:left="3600" w:hanging="360"/>
      </w:pPr>
      <w:rPr>
        <w:rFonts w:ascii="Courier New" w:hAnsi="Courier New" w:cs="Wingdings" w:hint="default"/>
      </w:rPr>
    </w:lvl>
    <w:lvl w:ilvl="5" w:tplc="2698F958" w:tentative="1">
      <w:start w:val="1"/>
      <w:numFmt w:val="bullet"/>
      <w:lvlText w:val=""/>
      <w:lvlJc w:val="left"/>
      <w:pPr>
        <w:tabs>
          <w:tab w:val="num" w:pos="4320"/>
        </w:tabs>
        <w:ind w:left="4320" w:hanging="360"/>
      </w:pPr>
      <w:rPr>
        <w:rFonts w:ascii="Wingdings" w:hAnsi="Wingdings" w:hint="default"/>
      </w:rPr>
    </w:lvl>
    <w:lvl w:ilvl="6" w:tplc="3C422660" w:tentative="1">
      <w:start w:val="1"/>
      <w:numFmt w:val="bullet"/>
      <w:lvlText w:val=""/>
      <w:lvlJc w:val="left"/>
      <w:pPr>
        <w:tabs>
          <w:tab w:val="num" w:pos="5040"/>
        </w:tabs>
        <w:ind w:left="5040" w:hanging="360"/>
      </w:pPr>
      <w:rPr>
        <w:rFonts w:ascii="Symbol" w:hAnsi="Symbol" w:hint="default"/>
      </w:rPr>
    </w:lvl>
    <w:lvl w:ilvl="7" w:tplc="99946E78" w:tentative="1">
      <w:start w:val="1"/>
      <w:numFmt w:val="bullet"/>
      <w:lvlText w:val="o"/>
      <w:lvlJc w:val="left"/>
      <w:pPr>
        <w:tabs>
          <w:tab w:val="num" w:pos="5760"/>
        </w:tabs>
        <w:ind w:left="5760" w:hanging="360"/>
      </w:pPr>
      <w:rPr>
        <w:rFonts w:ascii="Courier New" w:hAnsi="Courier New" w:cs="Wingdings" w:hint="default"/>
      </w:rPr>
    </w:lvl>
    <w:lvl w:ilvl="8" w:tplc="8D02EFB4" w:tentative="1">
      <w:start w:val="1"/>
      <w:numFmt w:val="bullet"/>
      <w:lvlText w:val=""/>
      <w:lvlJc w:val="left"/>
      <w:pPr>
        <w:tabs>
          <w:tab w:val="num" w:pos="6480"/>
        </w:tabs>
        <w:ind w:left="6480" w:hanging="360"/>
      </w:pPr>
      <w:rPr>
        <w:rFonts w:ascii="Wingdings" w:hAnsi="Wingdings" w:hint="default"/>
      </w:rPr>
    </w:lvl>
  </w:abstractNum>
  <w:abstractNum w:abstractNumId="11">
    <w:nsid w:val="337D7929"/>
    <w:multiLevelType w:val="hybridMultilevel"/>
    <w:tmpl w:val="E272B1B2"/>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nsid w:val="36150AB9"/>
    <w:multiLevelType w:val="multilevel"/>
    <w:tmpl w:val="1F58C2AE"/>
    <w:name w:val="List sb"/>
    <w:lvl w:ilvl="0">
      <w:start w:val="1"/>
      <w:numFmt w:val="none"/>
      <w:pStyle w:val="Lista"/>
      <w:suff w:val="nothing"/>
      <w:lvlText w:val=""/>
      <w:lvlJc w:val="left"/>
      <w:pPr>
        <w:tabs>
          <w:tab w:val="num" w:pos="1304"/>
        </w:tabs>
        <w:ind w:left="1304" w:firstLine="0"/>
      </w:pPr>
    </w:lvl>
    <w:lvl w:ilvl="1">
      <w:start w:val="1"/>
      <w:numFmt w:val="none"/>
      <w:pStyle w:val="Lista2"/>
      <w:suff w:val="nothing"/>
      <w:lvlText w:val=""/>
      <w:lvlJc w:val="left"/>
      <w:pPr>
        <w:tabs>
          <w:tab w:val="num" w:pos="1661"/>
        </w:tabs>
        <w:ind w:left="1661" w:firstLine="0"/>
      </w:pPr>
    </w:lvl>
    <w:lvl w:ilvl="2">
      <w:start w:val="1"/>
      <w:numFmt w:val="none"/>
      <w:pStyle w:val="Lista3"/>
      <w:suff w:val="nothing"/>
      <w:lvlText w:val=""/>
      <w:lvlJc w:val="left"/>
      <w:pPr>
        <w:tabs>
          <w:tab w:val="num" w:pos="2018"/>
        </w:tabs>
        <w:ind w:left="2018" w:firstLine="0"/>
      </w:pPr>
    </w:lvl>
    <w:lvl w:ilvl="3">
      <w:start w:val="1"/>
      <w:numFmt w:val="none"/>
      <w:pStyle w:val="Lista4"/>
      <w:suff w:val="nothing"/>
      <w:lvlText w:val=""/>
      <w:lvlJc w:val="left"/>
      <w:pPr>
        <w:tabs>
          <w:tab w:val="num" w:pos="2375"/>
        </w:tabs>
        <w:ind w:left="2375" w:firstLine="0"/>
      </w:pPr>
    </w:lvl>
    <w:lvl w:ilvl="4">
      <w:start w:val="1"/>
      <w:numFmt w:val="none"/>
      <w:pStyle w:val="Lista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8">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9">
    <w:nsid w:val="4DAA45E6"/>
    <w:multiLevelType w:val="multilevel"/>
    <w:tmpl w:val="50846754"/>
    <w:numStyleLink w:val="111111"/>
  </w:abstractNum>
  <w:abstractNum w:abstractNumId="20">
    <w:nsid w:val="4DCC3EB0"/>
    <w:multiLevelType w:val="multilevel"/>
    <w:tmpl w:val="50846754"/>
    <w:numStyleLink w:val="111111"/>
  </w:abstractNum>
  <w:abstractNum w:abstractNumId="21">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0491874"/>
    <w:multiLevelType w:val="multilevel"/>
    <w:tmpl w:val="50846754"/>
    <w:numStyleLink w:val="111111"/>
  </w:abstractNum>
  <w:abstractNum w:abstractNumId="24">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5BE6C47"/>
    <w:multiLevelType w:val="hybridMultilevel"/>
    <w:tmpl w:val="76B68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B4E4E11"/>
    <w:multiLevelType w:val="hybridMultilevel"/>
    <w:tmpl w:val="F28C9798"/>
    <w:lvl w:ilvl="0" w:tplc="A20665E2">
      <w:start w:val="2"/>
      <w:numFmt w:val="bullet"/>
      <w:lvlText w:val=""/>
      <w:lvlJc w:val="left"/>
      <w:pPr>
        <w:ind w:left="504" w:hanging="360"/>
      </w:pPr>
      <w:rPr>
        <w:rFonts w:ascii="Symbol" w:eastAsia="Arial Unicode MS" w:hAnsi="Symbol" w:cs="Times New Roman" w:hint="default"/>
      </w:rPr>
    </w:lvl>
    <w:lvl w:ilvl="1" w:tplc="041D0003" w:tentative="1">
      <w:start w:val="1"/>
      <w:numFmt w:val="bullet"/>
      <w:lvlText w:val="o"/>
      <w:lvlJc w:val="left"/>
      <w:pPr>
        <w:ind w:left="1224" w:hanging="360"/>
      </w:pPr>
      <w:rPr>
        <w:rFonts w:ascii="Courier New" w:hAnsi="Courier New" w:cs="Courier New" w:hint="default"/>
      </w:rPr>
    </w:lvl>
    <w:lvl w:ilvl="2" w:tplc="041D0005" w:tentative="1">
      <w:start w:val="1"/>
      <w:numFmt w:val="bullet"/>
      <w:lvlText w:val=""/>
      <w:lvlJc w:val="left"/>
      <w:pPr>
        <w:ind w:left="1944" w:hanging="360"/>
      </w:pPr>
      <w:rPr>
        <w:rFonts w:ascii="Wingdings" w:hAnsi="Wingdings" w:hint="default"/>
      </w:rPr>
    </w:lvl>
    <w:lvl w:ilvl="3" w:tplc="041D0001" w:tentative="1">
      <w:start w:val="1"/>
      <w:numFmt w:val="bullet"/>
      <w:lvlText w:val=""/>
      <w:lvlJc w:val="left"/>
      <w:pPr>
        <w:ind w:left="2664" w:hanging="360"/>
      </w:pPr>
      <w:rPr>
        <w:rFonts w:ascii="Symbol" w:hAnsi="Symbol" w:hint="default"/>
      </w:rPr>
    </w:lvl>
    <w:lvl w:ilvl="4" w:tplc="041D0003" w:tentative="1">
      <w:start w:val="1"/>
      <w:numFmt w:val="bullet"/>
      <w:lvlText w:val="o"/>
      <w:lvlJc w:val="left"/>
      <w:pPr>
        <w:ind w:left="3384" w:hanging="360"/>
      </w:pPr>
      <w:rPr>
        <w:rFonts w:ascii="Courier New" w:hAnsi="Courier New" w:cs="Courier New" w:hint="default"/>
      </w:rPr>
    </w:lvl>
    <w:lvl w:ilvl="5" w:tplc="041D0005" w:tentative="1">
      <w:start w:val="1"/>
      <w:numFmt w:val="bullet"/>
      <w:lvlText w:val=""/>
      <w:lvlJc w:val="left"/>
      <w:pPr>
        <w:ind w:left="4104" w:hanging="360"/>
      </w:pPr>
      <w:rPr>
        <w:rFonts w:ascii="Wingdings" w:hAnsi="Wingdings" w:hint="default"/>
      </w:rPr>
    </w:lvl>
    <w:lvl w:ilvl="6" w:tplc="041D0001" w:tentative="1">
      <w:start w:val="1"/>
      <w:numFmt w:val="bullet"/>
      <w:lvlText w:val=""/>
      <w:lvlJc w:val="left"/>
      <w:pPr>
        <w:ind w:left="4824" w:hanging="360"/>
      </w:pPr>
      <w:rPr>
        <w:rFonts w:ascii="Symbol" w:hAnsi="Symbol" w:hint="default"/>
      </w:rPr>
    </w:lvl>
    <w:lvl w:ilvl="7" w:tplc="041D0003" w:tentative="1">
      <w:start w:val="1"/>
      <w:numFmt w:val="bullet"/>
      <w:lvlText w:val="o"/>
      <w:lvlJc w:val="left"/>
      <w:pPr>
        <w:ind w:left="5544" w:hanging="360"/>
      </w:pPr>
      <w:rPr>
        <w:rFonts w:ascii="Courier New" w:hAnsi="Courier New" w:cs="Courier New" w:hint="default"/>
      </w:rPr>
    </w:lvl>
    <w:lvl w:ilvl="8" w:tplc="041D0005" w:tentative="1">
      <w:start w:val="1"/>
      <w:numFmt w:val="bullet"/>
      <w:lvlText w:val=""/>
      <w:lvlJc w:val="left"/>
      <w:pPr>
        <w:ind w:left="6264" w:hanging="360"/>
      </w:pPr>
      <w:rPr>
        <w:rFonts w:ascii="Wingdings" w:hAnsi="Wingdings" w:hint="default"/>
      </w:rPr>
    </w:lvl>
  </w:abstractNum>
  <w:abstractNum w:abstractNumId="27">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0">
    <w:nsid w:val="782C1128"/>
    <w:multiLevelType w:val="hybridMultilevel"/>
    <w:tmpl w:val="FAF898E0"/>
    <w:lvl w:ilvl="0" w:tplc="EE8E8196">
      <w:start w:val="1"/>
      <w:numFmt w:val="bullet"/>
      <w:lvlText w:val=""/>
      <w:lvlJc w:val="left"/>
      <w:pPr>
        <w:tabs>
          <w:tab w:val="num" w:pos="284"/>
        </w:tabs>
        <w:ind w:left="284" w:hanging="284"/>
      </w:pPr>
      <w:rPr>
        <w:rFonts w:ascii="Symbol" w:hAnsi="Symbol" w:hint="default"/>
        <w:color w:val="FFBA31"/>
        <w:sz w:val="32"/>
        <w:szCs w:val="32"/>
      </w:rPr>
    </w:lvl>
    <w:lvl w:ilvl="1" w:tplc="FFE6D9E2">
      <w:start w:val="1"/>
      <w:numFmt w:val="bullet"/>
      <w:lvlText w:val="o"/>
      <w:lvlJc w:val="left"/>
      <w:pPr>
        <w:tabs>
          <w:tab w:val="num" w:pos="1440"/>
        </w:tabs>
        <w:ind w:left="1440" w:hanging="360"/>
      </w:pPr>
      <w:rPr>
        <w:rFonts w:ascii="Courier New" w:hAnsi="Courier New" w:cs="Wingdings" w:hint="default"/>
      </w:rPr>
    </w:lvl>
    <w:lvl w:ilvl="2" w:tplc="3506A43E">
      <w:start w:val="1"/>
      <w:numFmt w:val="bullet"/>
      <w:pStyle w:val="Punkter"/>
      <w:lvlText w:val=""/>
      <w:lvlJc w:val="left"/>
      <w:pPr>
        <w:tabs>
          <w:tab w:val="num" w:pos="2084"/>
        </w:tabs>
        <w:ind w:left="2084" w:hanging="284"/>
      </w:pPr>
      <w:rPr>
        <w:rFonts w:ascii="Symbol" w:hAnsi="Symbol" w:hint="default"/>
        <w:color w:val="FFBA31"/>
        <w:sz w:val="32"/>
        <w:szCs w:val="32"/>
      </w:rPr>
    </w:lvl>
    <w:lvl w:ilvl="3" w:tplc="732836C4">
      <w:start w:val="1"/>
      <w:numFmt w:val="bullet"/>
      <w:lvlText w:val=""/>
      <w:lvlJc w:val="left"/>
      <w:pPr>
        <w:tabs>
          <w:tab w:val="num" w:pos="2880"/>
        </w:tabs>
        <w:ind w:left="2880" w:hanging="360"/>
      </w:pPr>
      <w:rPr>
        <w:rFonts w:ascii="Symbol" w:hAnsi="Symbol" w:hint="default"/>
      </w:rPr>
    </w:lvl>
    <w:lvl w:ilvl="4" w:tplc="759A2FC4" w:tentative="1">
      <w:start w:val="1"/>
      <w:numFmt w:val="bullet"/>
      <w:lvlText w:val="o"/>
      <w:lvlJc w:val="left"/>
      <w:pPr>
        <w:tabs>
          <w:tab w:val="num" w:pos="3600"/>
        </w:tabs>
        <w:ind w:left="3600" w:hanging="360"/>
      </w:pPr>
      <w:rPr>
        <w:rFonts w:ascii="Courier New" w:hAnsi="Courier New" w:cs="Wingdings" w:hint="default"/>
      </w:rPr>
    </w:lvl>
    <w:lvl w:ilvl="5" w:tplc="C8F86F7C" w:tentative="1">
      <w:start w:val="1"/>
      <w:numFmt w:val="bullet"/>
      <w:lvlText w:val=""/>
      <w:lvlJc w:val="left"/>
      <w:pPr>
        <w:tabs>
          <w:tab w:val="num" w:pos="4320"/>
        </w:tabs>
        <w:ind w:left="4320" w:hanging="360"/>
      </w:pPr>
      <w:rPr>
        <w:rFonts w:ascii="Wingdings" w:hAnsi="Wingdings" w:hint="default"/>
      </w:rPr>
    </w:lvl>
    <w:lvl w:ilvl="6" w:tplc="46A48998" w:tentative="1">
      <w:start w:val="1"/>
      <w:numFmt w:val="bullet"/>
      <w:lvlText w:val=""/>
      <w:lvlJc w:val="left"/>
      <w:pPr>
        <w:tabs>
          <w:tab w:val="num" w:pos="5040"/>
        </w:tabs>
        <w:ind w:left="5040" w:hanging="360"/>
      </w:pPr>
      <w:rPr>
        <w:rFonts w:ascii="Symbol" w:hAnsi="Symbol" w:hint="default"/>
      </w:rPr>
    </w:lvl>
    <w:lvl w:ilvl="7" w:tplc="26EC9E5A" w:tentative="1">
      <w:start w:val="1"/>
      <w:numFmt w:val="bullet"/>
      <w:lvlText w:val="o"/>
      <w:lvlJc w:val="left"/>
      <w:pPr>
        <w:tabs>
          <w:tab w:val="num" w:pos="5760"/>
        </w:tabs>
        <w:ind w:left="5760" w:hanging="360"/>
      </w:pPr>
      <w:rPr>
        <w:rFonts w:ascii="Courier New" w:hAnsi="Courier New" w:cs="Wingdings" w:hint="default"/>
      </w:rPr>
    </w:lvl>
    <w:lvl w:ilvl="8" w:tplc="512A3DC4" w:tentative="1">
      <w:start w:val="1"/>
      <w:numFmt w:val="bullet"/>
      <w:lvlText w:val=""/>
      <w:lvlJc w:val="left"/>
      <w:pPr>
        <w:tabs>
          <w:tab w:val="num" w:pos="6480"/>
        </w:tabs>
        <w:ind w:left="6480" w:hanging="360"/>
      </w:pPr>
      <w:rPr>
        <w:rFonts w:ascii="Wingdings" w:hAnsi="Wingdings" w:hint="default"/>
      </w:rPr>
    </w:lvl>
  </w:abstractNum>
  <w:abstractNum w:abstractNumId="31">
    <w:nsid w:val="78441E38"/>
    <w:multiLevelType w:val="multilevel"/>
    <w:tmpl w:val="50846754"/>
    <w:numStyleLink w:val="111111"/>
  </w:abstractNum>
  <w:abstractNum w:abstractNumId="32">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4">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9"/>
  </w:num>
  <w:num w:numId="2">
    <w:abstractNumId w:val="18"/>
  </w:num>
  <w:num w:numId="3">
    <w:abstractNumId w:val="13"/>
  </w:num>
  <w:num w:numId="4">
    <w:abstractNumId w:val="27"/>
  </w:num>
  <w:num w:numId="5">
    <w:abstractNumId w:val="34"/>
  </w:num>
  <w:num w:numId="6">
    <w:abstractNumId w:val="16"/>
  </w:num>
  <w:num w:numId="7">
    <w:abstractNumId w:val="5"/>
  </w:num>
  <w:num w:numId="8">
    <w:abstractNumId w:val="4"/>
  </w:num>
  <w:num w:numId="9">
    <w:abstractNumId w:val="4"/>
  </w:num>
  <w:num w:numId="10">
    <w:abstractNumId w:val="4"/>
  </w:num>
  <w:num w:numId="11">
    <w:abstractNumId w:val="4"/>
  </w:num>
  <w:num w:numId="12">
    <w:abstractNumId w:val="14"/>
  </w:num>
  <w:num w:numId="13">
    <w:abstractNumId w:val="32"/>
  </w:num>
  <w:num w:numId="14">
    <w:abstractNumId w:val="24"/>
  </w:num>
  <w:num w:numId="15">
    <w:abstractNumId w:val="21"/>
  </w:num>
  <w:num w:numId="16">
    <w:abstractNumId w:val="3"/>
  </w:num>
  <w:num w:numId="17">
    <w:abstractNumId w:val="3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8"/>
  </w:num>
  <w:num w:numId="21">
    <w:abstractNumId w:val="8"/>
  </w:num>
  <w:num w:numId="22">
    <w:abstractNumId w:val="9"/>
  </w:num>
  <w:num w:numId="23">
    <w:abstractNumId w:val="2"/>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3"/>
  </w:num>
  <w:num w:numId="27">
    <w:abstractNumId w:val="20"/>
  </w:num>
  <w:num w:numId="28">
    <w:abstractNumId w:val="31"/>
  </w:num>
  <w:num w:numId="29">
    <w:abstractNumId w:val="19"/>
  </w:num>
  <w:num w:numId="30">
    <w:abstractNumId w:val="6"/>
  </w:num>
  <w:num w:numId="31">
    <w:abstractNumId w:val="30"/>
  </w:num>
  <w:num w:numId="32">
    <w:abstractNumId w:val="10"/>
  </w:num>
  <w:num w:numId="33">
    <w:abstractNumId w:val="1"/>
  </w:num>
  <w:num w:numId="34">
    <w:abstractNumId w:val="12"/>
  </w:num>
  <w:num w:numId="35">
    <w:abstractNumId w:val="11"/>
  </w:num>
  <w:num w:numId="36">
    <w:abstractNumId w:val="25"/>
  </w:num>
  <w:num w:numId="37">
    <w:abstractNumId w:val="26"/>
  </w:num>
  <w:num w:numId="38">
    <w:abstractNumId w:val="22"/>
  </w:num>
  <w:num w:numId="39">
    <w:abstractNumId w:val="17"/>
  </w:num>
  <w:num w:numId="40">
    <w:abstractNumId w:val="0"/>
  </w:num>
  <w:num w:numId="41">
    <w:abstractNumId w:val="19"/>
  </w:num>
  <w:num w:numId="42">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001"/>
  <w:defaultTabStop w:val="720"/>
  <w:hyphenationZone w:val="425"/>
  <w:drawingGridHorizontalSpacing w:val="80"/>
  <w:displayHorizontalDrawingGridEvery w:val="2"/>
  <w:characterSpacingControl w:val="doNotCompress"/>
  <w:hdrShapeDefaults>
    <o:shapedefaults v:ext="edit" spidmax="13314">
      <o:colormru v:ext="edit" colors="#00a9a7"/>
    </o:shapedefaults>
  </w:hdrShapeDefaults>
  <w:footnotePr>
    <w:footnote w:id="-1"/>
    <w:footnote w:id="0"/>
  </w:footnotePr>
  <w:endnotePr>
    <w:endnote w:id="-1"/>
    <w:endnote w:id="0"/>
  </w:endnotePr>
  <w:compat/>
  <w:rsids>
    <w:rsidRoot w:val="00FF2BF3"/>
    <w:rsid w:val="00000CCB"/>
    <w:rsid w:val="00004227"/>
    <w:rsid w:val="00004952"/>
    <w:rsid w:val="000174D8"/>
    <w:rsid w:val="00020563"/>
    <w:rsid w:val="000428D3"/>
    <w:rsid w:val="000437A5"/>
    <w:rsid w:val="00047191"/>
    <w:rsid w:val="00056C08"/>
    <w:rsid w:val="00066A88"/>
    <w:rsid w:val="00074AED"/>
    <w:rsid w:val="000753E2"/>
    <w:rsid w:val="000778A6"/>
    <w:rsid w:val="00084D4C"/>
    <w:rsid w:val="000927B9"/>
    <w:rsid w:val="00096A1A"/>
    <w:rsid w:val="000A7F19"/>
    <w:rsid w:val="000C0B90"/>
    <w:rsid w:val="000C415D"/>
    <w:rsid w:val="000D68C0"/>
    <w:rsid w:val="000D71E4"/>
    <w:rsid w:val="000E4174"/>
    <w:rsid w:val="000E630C"/>
    <w:rsid w:val="000F0090"/>
    <w:rsid w:val="000F0CAE"/>
    <w:rsid w:val="000F7331"/>
    <w:rsid w:val="00104E54"/>
    <w:rsid w:val="00115718"/>
    <w:rsid w:val="00117899"/>
    <w:rsid w:val="00135988"/>
    <w:rsid w:val="00144360"/>
    <w:rsid w:val="00144BD5"/>
    <w:rsid w:val="0014548C"/>
    <w:rsid w:val="00152B7B"/>
    <w:rsid w:val="00152CB0"/>
    <w:rsid w:val="001613FB"/>
    <w:rsid w:val="00162DF2"/>
    <w:rsid w:val="00167F23"/>
    <w:rsid w:val="00174DA4"/>
    <w:rsid w:val="0017735B"/>
    <w:rsid w:val="00194DB3"/>
    <w:rsid w:val="001B2728"/>
    <w:rsid w:val="001C21EE"/>
    <w:rsid w:val="001D5C9D"/>
    <w:rsid w:val="001D7661"/>
    <w:rsid w:val="001D7D40"/>
    <w:rsid w:val="001E1DAA"/>
    <w:rsid w:val="001E7969"/>
    <w:rsid w:val="001F54EF"/>
    <w:rsid w:val="001F5CE8"/>
    <w:rsid w:val="001F7A09"/>
    <w:rsid w:val="002320FA"/>
    <w:rsid w:val="00233192"/>
    <w:rsid w:val="002375A5"/>
    <w:rsid w:val="00250D72"/>
    <w:rsid w:val="002516C6"/>
    <w:rsid w:val="002604AB"/>
    <w:rsid w:val="00264D83"/>
    <w:rsid w:val="002758BE"/>
    <w:rsid w:val="002876DE"/>
    <w:rsid w:val="00290373"/>
    <w:rsid w:val="0029121D"/>
    <w:rsid w:val="002A38D5"/>
    <w:rsid w:val="002A4C83"/>
    <w:rsid w:val="002A6CAB"/>
    <w:rsid w:val="002B779D"/>
    <w:rsid w:val="002C69AB"/>
    <w:rsid w:val="002D1CAF"/>
    <w:rsid w:val="002D2879"/>
    <w:rsid w:val="002D43B3"/>
    <w:rsid w:val="002D74BE"/>
    <w:rsid w:val="002E35E1"/>
    <w:rsid w:val="002F3745"/>
    <w:rsid w:val="002F6906"/>
    <w:rsid w:val="003017C6"/>
    <w:rsid w:val="00302E96"/>
    <w:rsid w:val="00307C5E"/>
    <w:rsid w:val="00310672"/>
    <w:rsid w:val="003121C3"/>
    <w:rsid w:val="00333716"/>
    <w:rsid w:val="00337587"/>
    <w:rsid w:val="00340ADE"/>
    <w:rsid w:val="003432B2"/>
    <w:rsid w:val="00343777"/>
    <w:rsid w:val="003441CA"/>
    <w:rsid w:val="00357563"/>
    <w:rsid w:val="00357B9A"/>
    <w:rsid w:val="00360D43"/>
    <w:rsid w:val="00362886"/>
    <w:rsid w:val="003657D7"/>
    <w:rsid w:val="00366929"/>
    <w:rsid w:val="003815C5"/>
    <w:rsid w:val="00385CD7"/>
    <w:rsid w:val="00390E50"/>
    <w:rsid w:val="003C0177"/>
    <w:rsid w:val="003C2AFD"/>
    <w:rsid w:val="003C34CB"/>
    <w:rsid w:val="003C3F05"/>
    <w:rsid w:val="003E0904"/>
    <w:rsid w:val="003E573A"/>
    <w:rsid w:val="003F245C"/>
    <w:rsid w:val="004023CA"/>
    <w:rsid w:val="004167A1"/>
    <w:rsid w:val="00424F93"/>
    <w:rsid w:val="004276D7"/>
    <w:rsid w:val="004327B7"/>
    <w:rsid w:val="00434B16"/>
    <w:rsid w:val="0044037C"/>
    <w:rsid w:val="00452A87"/>
    <w:rsid w:val="0046212D"/>
    <w:rsid w:val="00464328"/>
    <w:rsid w:val="00465985"/>
    <w:rsid w:val="00471141"/>
    <w:rsid w:val="00477063"/>
    <w:rsid w:val="00480044"/>
    <w:rsid w:val="004873E3"/>
    <w:rsid w:val="00495E86"/>
    <w:rsid w:val="00497F53"/>
    <w:rsid w:val="004A2C65"/>
    <w:rsid w:val="004A7C1C"/>
    <w:rsid w:val="004B098E"/>
    <w:rsid w:val="004B34AD"/>
    <w:rsid w:val="004B4ADA"/>
    <w:rsid w:val="004B7C7D"/>
    <w:rsid w:val="004C37E3"/>
    <w:rsid w:val="004C4193"/>
    <w:rsid w:val="004C4DAE"/>
    <w:rsid w:val="004D258C"/>
    <w:rsid w:val="004D2F92"/>
    <w:rsid w:val="004E0859"/>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97714"/>
    <w:rsid w:val="005A032B"/>
    <w:rsid w:val="005B0B2D"/>
    <w:rsid w:val="005B4045"/>
    <w:rsid w:val="005D064B"/>
    <w:rsid w:val="005E47E7"/>
    <w:rsid w:val="005F4DD4"/>
    <w:rsid w:val="005F7B47"/>
    <w:rsid w:val="00602964"/>
    <w:rsid w:val="00604800"/>
    <w:rsid w:val="00611088"/>
    <w:rsid w:val="006210F1"/>
    <w:rsid w:val="00630E61"/>
    <w:rsid w:val="00640358"/>
    <w:rsid w:val="006406AC"/>
    <w:rsid w:val="0065413A"/>
    <w:rsid w:val="006660F6"/>
    <w:rsid w:val="00693E20"/>
    <w:rsid w:val="006A1F81"/>
    <w:rsid w:val="006A389B"/>
    <w:rsid w:val="006B6DB2"/>
    <w:rsid w:val="006C4354"/>
    <w:rsid w:val="006E0E27"/>
    <w:rsid w:val="006E21B0"/>
    <w:rsid w:val="006E28F4"/>
    <w:rsid w:val="006E69BB"/>
    <w:rsid w:val="006F63CB"/>
    <w:rsid w:val="0070295C"/>
    <w:rsid w:val="007117E5"/>
    <w:rsid w:val="0074710D"/>
    <w:rsid w:val="007560CB"/>
    <w:rsid w:val="00757622"/>
    <w:rsid w:val="0076353E"/>
    <w:rsid w:val="00764B55"/>
    <w:rsid w:val="00765DDC"/>
    <w:rsid w:val="007807ED"/>
    <w:rsid w:val="00787C0A"/>
    <w:rsid w:val="00792EF0"/>
    <w:rsid w:val="0079550A"/>
    <w:rsid w:val="007B4D45"/>
    <w:rsid w:val="007C4962"/>
    <w:rsid w:val="007C7DC9"/>
    <w:rsid w:val="007F1186"/>
    <w:rsid w:val="00811A36"/>
    <w:rsid w:val="00812605"/>
    <w:rsid w:val="00813DD9"/>
    <w:rsid w:val="00815A4A"/>
    <w:rsid w:val="00826321"/>
    <w:rsid w:val="00826AFF"/>
    <w:rsid w:val="00832031"/>
    <w:rsid w:val="008679ED"/>
    <w:rsid w:val="008851CF"/>
    <w:rsid w:val="0088630E"/>
    <w:rsid w:val="00890AB6"/>
    <w:rsid w:val="008A40AB"/>
    <w:rsid w:val="008B0346"/>
    <w:rsid w:val="008C6F28"/>
    <w:rsid w:val="008D1435"/>
    <w:rsid w:val="008D2C37"/>
    <w:rsid w:val="008E5170"/>
    <w:rsid w:val="008F4354"/>
    <w:rsid w:val="008F5601"/>
    <w:rsid w:val="009013ED"/>
    <w:rsid w:val="009018D0"/>
    <w:rsid w:val="00903A8C"/>
    <w:rsid w:val="00930DEB"/>
    <w:rsid w:val="00937364"/>
    <w:rsid w:val="00942224"/>
    <w:rsid w:val="009506F6"/>
    <w:rsid w:val="00961C67"/>
    <w:rsid w:val="0096260A"/>
    <w:rsid w:val="009654D1"/>
    <w:rsid w:val="00967AC6"/>
    <w:rsid w:val="00973A06"/>
    <w:rsid w:val="0098315F"/>
    <w:rsid w:val="009908AB"/>
    <w:rsid w:val="0099705E"/>
    <w:rsid w:val="00997F91"/>
    <w:rsid w:val="009A0859"/>
    <w:rsid w:val="009A0C7F"/>
    <w:rsid w:val="009B2800"/>
    <w:rsid w:val="009B2B75"/>
    <w:rsid w:val="009C0B13"/>
    <w:rsid w:val="009C7FFA"/>
    <w:rsid w:val="009D2B37"/>
    <w:rsid w:val="009D32F8"/>
    <w:rsid w:val="009E765F"/>
    <w:rsid w:val="00A10931"/>
    <w:rsid w:val="00A14D97"/>
    <w:rsid w:val="00A15E99"/>
    <w:rsid w:val="00A25084"/>
    <w:rsid w:val="00A37EE9"/>
    <w:rsid w:val="00A410AD"/>
    <w:rsid w:val="00A4265D"/>
    <w:rsid w:val="00A47B77"/>
    <w:rsid w:val="00A5360F"/>
    <w:rsid w:val="00A5683B"/>
    <w:rsid w:val="00A641FE"/>
    <w:rsid w:val="00A675BB"/>
    <w:rsid w:val="00A7154D"/>
    <w:rsid w:val="00A74EF1"/>
    <w:rsid w:val="00A76D3E"/>
    <w:rsid w:val="00A90E90"/>
    <w:rsid w:val="00A92184"/>
    <w:rsid w:val="00A97A01"/>
    <w:rsid w:val="00AB078A"/>
    <w:rsid w:val="00AC0681"/>
    <w:rsid w:val="00AD3BFE"/>
    <w:rsid w:val="00AE42C5"/>
    <w:rsid w:val="00B0708C"/>
    <w:rsid w:val="00B16F63"/>
    <w:rsid w:val="00B201E6"/>
    <w:rsid w:val="00B23AAE"/>
    <w:rsid w:val="00B26C77"/>
    <w:rsid w:val="00B427C3"/>
    <w:rsid w:val="00B47003"/>
    <w:rsid w:val="00B51940"/>
    <w:rsid w:val="00B53E58"/>
    <w:rsid w:val="00B5732B"/>
    <w:rsid w:val="00B60546"/>
    <w:rsid w:val="00B6207B"/>
    <w:rsid w:val="00B63972"/>
    <w:rsid w:val="00B66F6F"/>
    <w:rsid w:val="00B71CD5"/>
    <w:rsid w:val="00B74B37"/>
    <w:rsid w:val="00B81400"/>
    <w:rsid w:val="00B957BE"/>
    <w:rsid w:val="00B9611C"/>
    <w:rsid w:val="00B967C3"/>
    <w:rsid w:val="00BA7000"/>
    <w:rsid w:val="00BC1D83"/>
    <w:rsid w:val="00BD7C4A"/>
    <w:rsid w:val="00BE1DFD"/>
    <w:rsid w:val="00BE6519"/>
    <w:rsid w:val="00BE7E72"/>
    <w:rsid w:val="00BF0227"/>
    <w:rsid w:val="00BF05F7"/>
    <w:rsid w:val="00BF3126"/>
    <w:rsid w:val="00BF6CD6"/>
    <w:rsid w:val="00C008C5"/>
    <w:rsid w:val="00C07E72"/>
    <w:rsid w:val="00C15048"/>
    <w:rsid w:val="00C27FA3"/>
    <w:rsid w:val="00C346A8"/>
    <w:rsid w:val="00C3718E"/>
    <w:rsid w:val="00C41199"/>
    <w:rsid w:val="00C73BB8"/>
    <w:rsid w:val="00C86683"/>
    <w:rsid w:val="00C94A5C"/>
    <w:rsid w:val="00C971D4"/>
    <w:rsid w:val="00CA2E69"/>
    <w:rsid w:val="00CA5BFD"/>
    <w:rsid w:val="00CC5010"/>
    <w:rsid w:val="00CD0298"/>
    <w:rsid w:val="00CD0F93"/>
    <w:rsid w:val="00CD1534"/>
    <w:rsid w:val="00CE12F7"/>
    <w:rsid w:val="00CE2C77"/>
    <w:rsid w:val="00CE50BB"/>
    <w:rsid w:val="00CF19C2"/>
    <w:rsid w:val="00D0147C"/>
    <w:rsid w:val="00D0207B"/>
    <w:rsid w:val="00D049F3"/>
    <w:rsid w:val="00D04D21"/>
    <w:rsid w:val="00D103B1"/>
    <w:rsid w:val="00D20F1F"/>
    <w:rsid w:val="00D2459F"/>
    <w:rsid w:val="00D303AB"/>
    <w:rsid w:val="00D35186"/>
    <w:rsid w:val="00D366CD"/>
    <w:rsid w:val="00D40199"/>
    <w:rsid w:val="00D46E78"/>
    <w:rsid w:val="00D51370"/>
    <w:rsid w:val="00D56684"/>
    <w:rsid w:val="00D618C7"/>
    <w:rsid w:val="00D63E12"/>
    <w:rsid w:val="00D658D8"/>
    <w:rsid w:val="00D74D0C"/>
    <w:rsid w:val="00D81EFF"/>
    <w:rsid w:val="00D83D2E"/>
    <w:rsid w:val="00D86616"/>
    <w:rsid w:val="00D87FDF"/>
    <w:rsid w:val="00D90AC5"/>
    <w:rsid w:val="00DA7395"/>
    <w:rsid w:val="00DB12A3"/>
    <w:rsid w:val="00DC1959"/>
    <w:rsid w:val="00DC710E"/>
    <w:rsid w:val="00DD6F80"/>
    <w:rsid w:val="00DE0233"/>
    <w:rsid w:val="00DE2580"/>
    <w:rsid w:val="00DF18EF"/>
    <w:rsid w:val="00DF4C32"/>
    <w:rsid w:val="00E02FD5"/>
    <w:rsid w:val="00E03A6B"/>
    <w:rsid w:val="00E1002D"/>
    <w:rsid w:val="00E123DA"/>
    <w:rsid w:val="00E15DB0"/>
    <w:rsid w:val="00E255E5"/>
    <w:rsid w:val="00E26245"/>
    <w:rsid w:val="00E27C54"/>
    <w:rsid w:val="00E312E0"/>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77EE9"/>
    <w:rsid w:val="00E836BA"/>
    <w:rsid w:val="00E944AA"/>
    <w:rsid w:val="00E9537A"/>
    <w:rsid w:val="00EA375D"/>
    <w:rsid w:val="00EA4394"/>
    <w:rsid w:val="00EB44BC"/>
    <w:rsid w:val="00EB5AC6"/>
    <w:rsid w:val="00EB690E"/>
    <w:rsid w:val="00EB72D9"/>
    <w:rsid w:val="00EC5077"/>
    <w:rsid w:val="00EC5E7A"/>
    <w:rsid w:val="00EC615D"/>
    <w:rsid w:val="00ED1F7E"/>
    <w:rsid w:val="00F044D5"/>
    <w:rsid w:val="00F10E7B"/>
    <w:rsid w:val="00F116B0"/>
    <w:rsid w:val="00F1522A"/>
    <w:rsid w:val="00F16AFD"/>
    <w:rsid w:val="00F209E0"/>
    <w:rsid w:val="00F30226"/>
    <w:rsid w:val="00F30EF7"/>
    <w:rsid w:val="00F36DC3"/>
    <w:rsid w:val="00F47DCD"/>
    <w:rsid w:val="00F50257"/>
    <w:rsid w:val="00F5751F"/>
    <w:rsid w:val="00F606E4"/>
    <w:rsid w:val="00F64FED"/>
    <w:rsid w:val="00F729B4"/>
    <w:rsid w:val="00F75926"/>
    <w:rsid w:val="00FA363D"/>
    <w:rsid w:val="00FA5C95"/>
    <w:rsid w:val="00FA66C6"/>
    <w:rsid w:val="00FA7CF3"/>
    <w:rsid w:val="00FC1ABF"/>
    <w:rsid w:val="00FC2B29"/>
    <w:rsid w:val="00FF2BF3"/>
    <w:rsid w:val="00FF6C7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ru v:ext="edit" colors="#00a9a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semiHidden="1" w:uiPriority="35" w:unhideWhenUsed="1" w:qFormat="1"/>
    <w:lsdException w:name="List Bullet" w:qFormat="1"/>
    <w:lsdException w:name="List Number" w:qFormat="1"/>
    <w:lsdException w:name="Title" w:qFormat="1"/>
    <w:lsdException w:name="Hyperlink" w:uiPriority="99" w:qFormat="1"/>
    <w:lsdException w:name="Emphasis" w:qFormat="1"/>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2BF3"/>
    <w:pPr>
      <w:spacing w:before="20" w:after="100"/>
    </w:pPr>
    <w:rPr>
      <w:sz w:val="22"/>
      <w:szCs w:val="24"/>
      <w:lang w:eastAsia="en-GB"/>
    </w:rPr>
  </w:style>
  <w:style w:type="paragraph" w:styleId="Rubrik1">
    <w:name w:val="heading 1"/>
    <w:aliases w:val="h1,l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qFormat/>
    <w:rsid w:val="003F245C"/>
    <w:pPr>
      <w:keepNext/>
      <w:spacing w:before="400" w:after="0"/>
      <w:outlineLvl w:val="2"/>
    </w:pPr>
    <w:rPr>
      <w:rFonts w:ascii="Arial" w:hAnsi="Arial" w:cs="Arial"/>
      <w:b/>
      <w:bCs/>
      <w:szCs w:val="26"/>
    </w:rPr>
  </w:style>
  <w:style w:type="paragraph" w:styleId="Rubrik4">
    <w:name w:val="heading 4"/>
    <w:basedOn w:val="Rubrik3"/>
    <w:next w:val="Normal"/>
    <w:link w:val="Rubrik4Char"/>
    <w:qFormat/>
    <w:rsid w:val="008F5601"/>
    <w:pPr>
      <w:spacing w:before="360"/>
      <w:outlineLvl w:val="3"/>
    </w:pPr>
  </w:style>
  <w:style w:type="paragraph" w:styleId="Rubrik5">
    <w:name w:val="heading 5"/>
    <w:basedOn w:val="Rubrik4"/>
    <w:next w:val="Normal"/>
    <w:link w:val="Rubrik5Char"/>
    <w:qFormat/>
    <w:rsid w:val="008F5601"/>
    <w:pPr>
      <w:spacing w:before="240"/>
      <w:outlineLvl w:val="4"/>
    </w:pPr>
  </w:style>
  <w:style w:type="paragraph" w:styleId="Rubrik6">
    <w:name w:val="heading 6"/>
    <w:basedOn w:val="Normal"/>
    <w:next w:val="Normal"/>
    <w:link w:val="Rubrik6Char"/>
    <w:qFormat/>
    <w:rsid w:val="008F5601"/>
    <w:pPr>
      <w:spacing w:before="120" w:after="60"/>
      <w:outlineLvl w:val="5"/>
    </w:pPr>
    <w:rPr>
      <w:b/>
      <w:bCs/>
      <w:szCs w:val="22"/>
    </w:rPr>
  </w:style>
  <w:style w:type="paragraph" w:styleId="Rubrik7">
    <w:name w:val="heading 7"/>
    <w:basedOn w:val="Normal"/>
    <w:next w:val="Normal"/>
    <w:link w:val="Rubrik7Char"/>
    <w:qFormat/>
    <w:rsid w:val="008F5601"/>
    <w:pPr>
      <w:spacing w:before="240" w:after="60"/>
      <w:outlineLvl w:val="6"/>
    </w:pPr>
    <w:rPr>
      <w:sz w:val="24"/>
    </w:rPr>
  </w:style>
  <w:style w:type="paragraph" w:styleId="Rubrik8">
    <w:name w:val="heading 8"/>
    <w:basedOn w:val="Normal"/>
    <w:next w:val="Normal"/>
    <w:link w:val="Rubrik8Char"/>
    <w:qFormat/>
    <w:rsid w:val="008F5601"/>
    <w:pPr>
      <w:spacing w:before="240" w:after="60"/>
      <w:outlineLvl w:val="7"/>
    </w:pPr>
    <w:rPr>
      <w:iCs/>
      <w:sz w:val="24"/>
    </w:rPr>
  </w:style>
  <w:style w:type="paragraph" w:styleId="Rubrik9">
    <w:name w:val="heading 9"/>
    <w:basedOn w:val="Normal"/>
    <w:next w:val="Normal"/>
    <w:link w:val="Rubrik9Char"/>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rsid w:val="003F245C"/>
    <w:rPr>
      <w:rFonts w:ascii="Arial" w:hAnsi="Arial" w:cs="Arial"/>
      <w:bCs/>
      <w:kern w:val="32"/>
      <w:sz w:val="36"/>
      <w:szCs w:val="32"/>
      <w:lang w:eastAsia="en-GB"/>
    </w:rPr>
  </w:style>
  <w:style w:type="paragraph" w:styleId="Sidhuvud">
    <w:name w:val="header"/>
    <w:basedOn w:val="Brdtext"/>
    <w:link w:val="SidhuvudChar"/>
    <w:rsid w:val="00E123DA"/>
    <w:pPr>
      <w:spacing w:after="0"/>
    </w:pPr>
    <w:rPr>
      <w:rFonts w:ascii="Arial" w:hAnsi="Arial"/>
      <w:color w:val="00A9A7"/>
      <w:sz w:val="14"/>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uiPriority w:val="39"/>
    <w:rsid w:val="00E435D9"/>
    <w:pPr>
      <w:spacing w:after="160"/>
      <w:ind w:left="658"/>
    </w:pPr>
    <w:rPr>
      <w:rFonts w:ascii="Arial" w:hAnsi="Arial"/>
      <w:color w:val="1C1C1C"/>
      <w:sz w:val="20"/>
    </w:rPr>
  </w:style>
  <w:style w:type="paragraph" w:styleId="Innehll5">
    <w:name w:val="toc 5"/>
    <w:basedOn w:val="Normal"/>
    <w:next w:val="Normal"/>
    <w:autoRedefine/>
    <w:uiPriority w:val="39"/>
    <w:semiHidden/>
    <w:rsid w:val="00E435D9"/>
    <w:pPr>
      <w:spacing w:after="160"/>
      <w:ind w:left="879"/>
    </w:pPr>
    <w:rPr>
      <w:rFonts w:ascii="Arial" w:hAnsi="Arial"/>
      <w:color w:val="1C1C1C"/>
      <w:sz w:val="20"/>
    </w:rPr>
  </w:style>
  <w:style w:type="paragraph" w:styleId="Innehll6">
    <w:name w:val="toc 6"/>
    <w:basedOn w:val="Normal"/>
    <w:next w:val="Normal"/>
    <w:autoRedefine/>
    <w:uiPriority w:val="39"/>
    <w:semiHidden/>
    <w:rsid w:val="00E435D9"/>
    <w:pPr>
      <w:spacing w:after="160"/>
      <w:ind w:left="1100"/>
    </w:pPr>
    <w:rPr>
      <w:rFonts w:ascii="Arial" w:hAnsi="Arial"/>
      <w:color w:val="1C1C1C"/>
      <w:sz w:val="20"/>
    </w:rPr>
  </w:style>
  <w:style w:type="paragraph" w:styleId="Innehll7">
    <w:name w:val="toc 7"/>
    <w:basedOn w:val="Normal"/>
    <w:next w:val="Normal"/>
    <w:autoRedefine/>
    <w:uiPriority w:val="39"/>
    <w:semiHidden/>
    <w:rsid w:val="00E435D9"/>
    <w:pPr>
      <w:spacing w:after="160"/>
      <w:ind w:left="1321"/>
    </w:pPr>
    <w:rPr>
      <w:rFonts w:ascii="Arial" w:hAnsi="Arial"/>
      <w:color w:val="1C1C1C"/>
      <w:sz w:val="20"/>
    </w:rPr>
  </w:style>
  <w:style w:type="paragraph" w:styleId="Innehll8">
    <w:name w:val="toc 8"/>
    <w:basedOn w:val="Normal"/>
    <w:next w:val="Normal"/>
    <w:autoRedefine/>
    <w:uiPriority w:val="39"/>
    <w:semiHidden/>
    <w:rsid w:val="00E435D9"/>
    <w:pPr>
      <w:spacing w:after="160"/>
      <w:ind w:left="1542"/>
    </w:pPr>
    <w:rPr>
      <w:rFonts w:ascii="Arial" w:hAnsi="Arial"/>
      <w:color w:val="1C1C1C"/>
      <w:sz w:val="20"/>
    </w:rPr>
  </w:style>
  <w:style w:type="paragraph" w:styleId="Innehll9">
    <w:name w:val="toc 9"/>
    <w:basedOn w:val="Normal"/>
    <w:next w:val="Normal"/>
    <w:autoRedefine/>
    <w:uiPriority w:val="39"/>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link w:val="Brdtext2Char"/>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997F91"/>
    <w:pPr>
      <w:pageBreakBefore/>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styleId="Brdtextmedindrag">
    <w:name w:val="Body Text Indent"/>
    <w:basedOn w:val="Normal"/>
    <w:link w:val="BrdtextmedindragChar"/>
    <w:rsid w:val="00FF2BF3"/>
    <w:pPr>
      <w:spacing w:after="120"/>
      <w:ind w:left="283"/>
    </w:pPr>
  </w:style>
  <w:style w:type="character" w:customStyle="1" w:styleId="BrdtextmedindragChar">
    <w:name w:val="Brödtext med indrag Char"/>
    <w:basedOn w:val="Standardstycketeckensnitt"/>
    <w:link w:val="Brdtextmedindrag"/>
    <w:rsid w:val="00FF2BF3"/>
    <w:rPr>
      <w:sz w:val="22"/>
      <w:szCs w:val="24"/>
      <w:lang w:eastAsia="en-GB"/>
    </w:rPr>
  </w:style>
  <w:style w:type="character" w:customStyle="1" w:styleId="Rubrik2Char">
    <w:name w:val="Rubrik 2 Char"/>
    <w:aliases w:val="UNDERRUBRIK 1-2 Char"/>
    <w:basedOn w:val="Standardstycketeckensnitt"/>
    <w:link w:val="Rubrik2"/>
    <w:rsid w:val="00FF2BF3"/>
    <w:rPr>
      <w:rFonts w:ascii="Arial" w:hAnsi="Arial" w:cs="Arial"/>
      <w:bCs/>
      <w:iCs/>
      <w:sz w:val="28"/>
      <w:szCs w:val="28"/>
      <w:lang w:eastAsia="en-GB"/>
    </w:rPr>
  </w:style>
  <w:style w:type="character" w:customStyle="1" w:styleId="Rubrik3Char">
    <w:name w:val="Rubrik 3 Char"/>
    <w:basedOn w:val="Standardstycketeckensnitt"/>
    <w:link w:val="Rubrik3"/>
    <w:rsid w:val="00FF2BF3"/>
    <w:rPr>
      <w:rFonts w:ascii="Arial" w:hAnsi="Arial" w:cs="Arial"/>
      <w:b/>
      <w:bCs/>
      <w:sz w:val="22"/>
      <w:szCs w:val="26"/>
      <w:lang w:eastAsia="en-GB"/>
    </w:rPr>
  </w:style>
  <w:style w:type="character" w:customStyle="1" w:styleId="Rubrik4Char">
    <w:name w:val="Rubrik 4 Char"/>
    <w:basedOn w:val="Standardstycketeckensnitt"/>
    <w:link w:val="Rubrik4"/>
    <w:rsid w:val="00FF2BF3"/>
    <w:rPr>
      <w:rFonts w:ascii="Arial" w:hAnsi="Arial" w:cs="Arial"/>
      <w:b/>
      <w:bCs/>
      <w:sz w:val="22"/>
      <w:szCs w:val="26"/>
      <w:lang w:eastAsia="en-GB"/>
    </w:rPr>
  </w:style>
  <w:style w:type="character" w:customStyle="1" w:styleId="Rubrik5Char">
    <w:name w:val="Rubrik 5 Char"/>
    <w:basedOn w:val="Standardstycketeckensnitt"/>
    <w:link w:val="Rubrik5"/>
    <w:rsid w:val="00FF2BF3"/>
    <w:rPr>
      <w:rFonts w:ascii="Arial" w:hAnsi="Arial" w:cs="Arial"/>
      <w:b/>
      <w:bCs/>
      <w:sz w:val="22"/>
      <w:szCs w:val="26"/>
      <w:lang w:eastAsia="en-GB"/>
    </w:rPr>
  </w:style>
  <w:style w:type="character" w:customStyle="1" w:styleId="Rubrik6Char">
    <w:name w:val="Rubrik 6 Char"/>
    <w:basedOn w:val="Standardstycketeckensnitt"/>
    <w:link w:val="Rubrik6"/>
    <w:rsid w:val="00FF2BF3"/>
    <w:rPr>
      <w:b/>
      <w:bCs/>
      <w:sz w:val="22"/>
      <w:szCs w:val="22"/>
      <w:lang w:eastAsia="en-GB"/>
    </w:rPr>
  </w:style>
  <w:style w:type="character" w:customStyle="1" w:styleId="Rubrik7Char">
    <w:name w:val="Rubrik 7 Char"/>
    <w:basedOn w:val="Standardstycketeckensnitt"/>
    <w:link w:val="Rubrik7"/>
    <w:rsid w:val="00FF2BF3"/>
    <w:rPr>
      <w:sz w:val="24"/>
      <w:szCs w:val="24"/>
      <w:lang w:eastAsia="en-GB"/>
    </w:rPr>
  </w:style>
  <w:style w:type="character" w:customStyle="1" w:styleId="Rubrik8Char">
    <w:name w:val="Rubrik 8 Char"/>
    <w:basedOn w:val="Standardstycketeckensnitt"/>
    <w:link w:val="Rubrik8"/>
    <w:rsid w:val="00FF2BF3"/>
    <w:rPr>
      <w:iCs/>
      <w:sz w:val="24"/>
      <w:szCs w:val="24"/>
      <w:lang w:eastAsia="en-GB"/>
    </w:rPr>
  </w:style>
  <w:style w:type="character" w:customStyle="1" w:styleId="Rubrik9Char">
    <w:name w:val="Rubrik 9 Char"/>
    <w:basedOn w:val="Standardstycketeckensnitt"/>
    <w:link w:val="Rubrik9"/>
    <w:rsid w:val="00FF2BF3"/>
    <w:rPr>
      <w:rFonts w:ascii="Arial" w:hAnsi="Arial" w:cs="Arial"/>
      <w:sz w:val="22"/>
      <w:szCs w:val="22"/>
      <w:lang w:eastAsia="en-GB"/>
    </w:rPr>
  </w:style>
  <w:style w:type="paragraph" w:styleId="Normalwebb">
    <w:name w:val="Normal (Web)"/>
    <w:basedOn w:val="Normal"/>
    <w:uiPriority w:val="99"/>
    <w:unhideWhenUsed/>
    <w:rsid w:val="00FF2BF3"/>
    <w:pPr>
      <w:spacing w:before="100" w:beforeAutospacing="1" w:afterAutospacing="1"/>
    </w:pPr>
    <w:rPr>
      <w:rFonts w:ascii="Times" w:eastAsiaTheme="minorEastAsia" w:hAnsi="Times"/>
      <w:sz w:val="20"/>
      <w:szCs w:val="20"/>
      <w:lang w:eastAsia="en-US"/>
    </w:rPr>
  </w:style>
  <w:style w:type="paragraph" w:styleId="Liststycke">
    <w:name w:val="List Paragraph"/>
    <w:basedOn w:val="Normal"/>
    <w:link w:val="ListstyckeChar"/>
    <w:qFormat/>
    <w:rsid w:val="00FF2BF3"/>
    <w:pPr>
      <w:spacing w:before="0" w:after="120"/>
      <w:ind w:left="720"/>
      <w:contextualSpacing/>
    </w:pPr>
    <w:rPr>
      <w:sz w:val="24"/>
      <w:szCs w:val="20"/>
      <w:lang w:eastAsia="sv-SE"/>
    </w:rPr>
  </w:style>
  <w:style w:type="character" w:customStyle="1" w:styleId="NormaltindragChar">
    <w:name w:val="Normalt indrag Char"/>
    <w:aliases w:val=" Char Char"/>
    <w:link w:val="Normaltindrag"/>
    <w:rsid w:val="00FF2BF3"/>
    <w:rPr>
      <w:lang w:eastAsia="ar-SA"/>
    </w:rPr>
  </w:style>
  <w:style w:type="paragraph" w:styleId="Normaltindrag">
    <w:name w:val="Normal Indent"/>
    <w:aliases w:val=" Char"/>
    <w:basedOn w:val="Normal"/>
    <w:link w:val="NormaltindragChar"/>
    <w:qFormat/>
    <w:rsid w:val="00FF2BF3"/>
    <w:pPr>
      <w:spacing w:before="120" w:after="120"/>
      <w:ind w:left="709"/>
    </w:pPr>
    <w:rPr>
      <w:sz w:val="20"/>
      <w:szCs w:val="20"/>
      <w:lang w:eastAsia="ar-SA"/>
    </w:rPr>
  </w:style>
  <w:style w:type="paragraph" w:customStyle="1" w:styleId="Default">
    <w:name w:val="Default"/>
    <w:rsid w:val="00FF2BF3"/>
    <w:pPr>
      <w:autoSpaceDE w:val="0"/>
      <w:autoSpaceDN w:val="0"/>
      <w:adjustRightInd w:val="0"/>
    </w:pPr>
    <w:rPr>
      <w:rFonts w:ascii="Garamond" w:hAnsi="Garamond" w:cs="TradeGothic LH Extended"/>
      <w:color w:val="000000"/>
      <w:sz w:val="24"/>
      <w:szCs w:val="24"/>
      <w:lang w:val="en-US" w:eastAsia="en-US"/>
    </w:rPr>
  </w:style>
  <w:style w:type="character" w:customStyle="1" w:styleId="SidfotChar">
    <w:name w:val="Sidfot Char"/>
    <w:basedOn w:val="Standardstycketeckensnitt"/>
    <w:link w:val="Sidfot"/>
    <w:uiPriority w:val="99"/>
    <w:rsid w:val="00FF2BF3"/>
    <w:rPr>
      <w:rFonts w:ascii="Arial" w:hAnsi="Arial"/>
      <w:color w:val="00A9A7"/>
      <w:sz w:val="14"/>
      <w:szCs w:val="24"/>
      <w:lang w:eastAsia="en-GB"/>
    </w:rPr>
  </w:style>
  <w:style w:type="character" w:customStyle="1" w:styleId="SidhuvudChar">
    <w:name w:val="Sidhuvud Char"/>
    <w:basedOn w:val="Standardstycketeckensnitt"/>
    <w:link w:val="Sidhuvud"/>
    <w:rsid w:val="00FF2BF3"/>
    <w:rPr>
      <w:rFonts w:ascii="Arial" w:hAnsi="Arial"/>
      <w:color w:val="00A9A7"/>
      <w:sz w:val="14"/>
      <w:szCs w:val="24"/>
      <w:lang w:eastAsia="en-GB"/>
    </w:rPr>
  </w:style>
  <w:style w:type="paragraph" w:styleId="Brdtext3">
    <w:name w:val="Body Text 3"/>
    <w:basedOn w:val="Normal"/>
    <w:link w:val="Brdtext3Char"/>
    <w:rsid w:val="00FF2BF3"/>
    <w:pPr>
      <w:spacing w:before="0" w:after="120"/>
    </w:pPr>
    <w:rPr>
      <w:i/>
      <w:iCs/>
      <w:sz w:val="24"/>
      <w:lang w:eastAsia="sv-SE"/>
    </w:rPr>
  </w:style>
  <w:style w:type="character" w:customStyle="1" w:styleId="Brdtext3Char">
    <w:name w:val="Brödtext 3 Char"/>
    <w:basedOn w:val="Standardstycketeckensnitt"/>
    <w:link w:val="Brdtext3"/>
    <w:rsid w:val="00FF2BF3"/>
    <w:rPr>
      <w:i/>
      <w:iCs/>
      <w:sz w:val="24"/>
      <w:szCs w:val="24"/>
    </w:rPr>
  </w:style>
  <w:style w:type="paragraph" w:customStyle="1" w:styleId="Punkter">
    <w:name w:val="Punkter"/>
    <w:basedOn w:val="Normal"/>
    <w:rsid w:val="00FF2BF3"/>
    <w:pPr>
      <w:numPr>
        <w:ilvl w:val="2"/>
        <w:numId w:val="31"/>
      </w:numPr>
      <w:spacing w:before="0" w:after="120"/>
      <w:ind w:left="284"/>
    </w:pPr>
    <w:rPr>
      <w:sz w:val="24"/>
      <w:szCs w:val="22"/>
      <w:lang w:val="en-GB" w:eastAsia="sv-SE"/>
    </w:rPr>
  </w:style>
  <w:style w:type="paragraph" w:customStyle="1" w:styleId="Frstarubrik">
    <w:name w:val="Första rubrik"/>
    <w:basedOn w:val="Normal"/>
    <w:rsid w:val="00FF2BF3"/>
    <w:pPr>
      <w:spacing w:before="0" w:after="120"/>
    </w:pPr>
    <w:rPr>
      <w:rFonts w:ascii="TradeGothic LH Extended" w:hAnsi="TradeGothic LH Extended"/>
      <w:b/>
      <w:sz w:val="32"/>
      <w:szCs w:val="32"/>
      <w:lang w:val="en-GB" w:eastAsia="sv-SE"/>
    </w:rPr>
  </w:style>
  <w:style w:type="paragraph" w:customStyle="1" w:styleId="Andrarubrik">
    <w:name w:val="Andra rubrik"/>
    <w:basedOn w:val="Frstarubrik"/>
    <w:rsid w:val="00FF2BF3"/>
    <w:rPr>
      <w:sz w:val="24"/>
    </w:rPr>
  </w:style>
  <w:style w:type="paragraph" w:customStyle="1" w:styleId="Brdtextfet">
    <w:name w:val="Brödtext fet"/>
    <w:basedOn w:val="Brdtext"/>
    <w:rsid w:val="00FF2BF3"/>
    <w:pPr>
      <w:autoSpaceDE w:val="0"/>
      <w:autoSpaceDN w:val="0"/>
      <w:adjustRightInd w:val="0"/>
      <w:spacing w:before="0" w:after="0"/>
    </w:pPr>
    <w:rPr>
      <w:b/>
      <w:sz w:val="24"/>
      <w:lang w:val="en-US" w:eastAsia="en-US"/>
    </w:rPr>
  </w:style>
  <w:style w:type="character" w:customStyle="1" w:styleId="Brdtext2Char">
    <w:name w:val="Brödtext 2 Char"/>
    <w:basedOn w:val="Standardstycketeckensnitt"/>
    <w:link w:val="Brdtext2"/>
    <w:rsid w:val="00FF2BF3"/>
    <w:rPr>
      <w:rFonts w:ascii="Arial" w:hAnsi="Arial"/>
      <w:sz w:val="18"/>
      <w:szCs w:val="24"/>
      <w:lang w:eastAsia="en-GB"/>
    </w:rPr>
  </w:style>
  <w:style w:type="paragraph" w:customStyle="1" w:styleId="Normaltext">
    <w:name w:val="Normaltext"/>
    <w:rsid w:val="00FF2BF3"/>
    <w:pPr>
      <w:keepLines/>
      <w:spacing w:before="40" w:after="80"/>
    </w:pPr>
    <w:rPr>
      <w:sz w:val="24"/>
      <w:szCs w:val="24"/>
    </w:rPr>
  </w:style>
  <w:style w:type="paragraph" w:customStyle="1" w:styleId="Sidnr-sid2">
    <w:name w:val="Sidnr-sid2"/>
    <w:rsid w:val="00FF2BF3"/>
    <w:rPr>
      <w:noProof/>
      <w:sz w:val="24"/>
      <w:szCs w:val="24"/>
    </w:rPr>
  </w:style>
  <w:style w:type="paragraph" w:customStyle="1" w:styleId="BodyText21">
    <w:name w:val="Body Text 21"/>
    <w:basedOn w:val="Normal"/>
    <w:rsid w:val="00FF2BF3"/>
    <w:pPr>
      <w:spacing w:before="0" w:after="120"/>
    </w:pPr>
    <w:rPr>
      <w:sz w:val="24"/>
      <w:lang w:eastAsia="sv-SE"/>
    </w:rPr>
  </w:style>
  <w:style w:type="paragraph" w:customStyle="1" w:styleId="Texten">
    <w:name w:val="Texten"/>
    <w:basedOn w:val="Normal"/>
    <w:rsid w:val="00FF2BF3"/>
    <w:pPr>
      <w:spacing w:before="0" w:after="120"/>
    </w:pPr>
    <w:rPr>
      <w:sz w:val="24"/>
      <w:lang w:eastAsia="sv-SE"/>
    </w:rPr>
  </w:style>
  <w:style w:type="character" w:customStyle="1" w:styleId="Imperativ">
    <w:name w:val="Imperativ"/>
    <w:rsid w:val="00FF2BF3"/>
    <w:rPr>
      <w:rFonts w:ascii="Times New Roman" w:hAnsi="Times New Roman"/>
      <w:b/>
      <w:sz w:val="24"/>
    </w:rPr>
  </w:style>
  <w:style w:type="paragraph" w:customStyle="1" w:styleId="Normativ">
    <w:name w:val="Normativ"/>
    <w:basedOn w:val="Normal"/>
    <w:rsid w:val="00FF2BF3"/>
    <w:pPr>
      <w:spacing w:before="120" w:after="120"/>
    </w:pPr>
    <w:rPr>
      <w:sz w:val="24"/>
      <w:lang w:eastAsia="sv-SE"/>
    </w:rPr>
  </w:style>
  <w:style w:type="character" w:customStyle="1" w:styleId="KommentarerChar">
    <w:name w:val="Kommentarer Char"/>
    <w:basedOn w:val="Standardstycketeckensnitt"/>
    <w:link w:val="Kommentarer"/>
    <w:rsid w:val="00FF2BF3"/>
  </w:style>
  <w:style w:type="paragraph" w:styleId="Kommentarer">
    <w:name w:val="annotation text"/>
    <w:basedOn w:val="Normal"/>
    <w:link w:val="KommentarerChar"/>
    <w:rsid w:val="00FF2BF3"/>
    <w:pPr>
      <w:spacing w:before="0" w:after="120"/>
    </w:pPr>
    <w:rPr>
      <w:sz w:val="20"/>
      <w:szCs w:val="20"/>
      <w:lang w:eastAsia="sv-SE"/>
    </w:rPr>
  </w:style>
  <w:style w:type="character" w:customStyle="1" w:styleId="KommentarerChar1">
    <w:name w:val="Kommentarer Char1"/>
    <w:basedOn w:val="Standardstycketeckensnitt"/>
    <w:link w:val="Kommentarer"/>
    <w:rsid w:val="00FF2BF3"/>
    <w:rPr>
      <w:lang w:eastAsia="en-GB"/>
    </w:rPr>
  </w:style>
  <w:style w:type="character" w:customStyle="1" w:styleId="FotnotstextChar">
    <w:name w:val="Fotnotstext Char"/>
    <w:basedOn w:val="Standardstycketeckensnitt"/>
    <w:link w:val="Fotnotstext"/>
    <w:rsid w:val="00FF2BF3"/>
  </w:style>
  <w:style w:type="paragraph" w:styleId="Fotnotstext">
    <w:name w:val="footnote text"/>
    <w:basedOn w:val="Normal"/>
    <w:link w:val="FotnotstextChar"/>
    <w:rsid w:val="00FF2BF3"/>
    <w:pPr>
      <w:spacing w:before="0" w:after="120"/>
    </w:pPr>
    <w:rPr>
      <w:sz w:val="20"/>
      <w:szCs w:val="20"/>
      <w:lang w:eastAsia="sv-SE"/>
    </w:rPr>
  </w:style>
  <w:style w:type="character" w:customStyle="1" w:styleId="FotnotstextChar1">
    <w:name w:val="Fotnotstext Char1"/>
    <w:basedOn w:val="Standardstycketeckensnitt"/>
    <w:link w:val="Fotnotstext"/>
    <w:rsid w:val="00FF2BF3"/>
    <w:rPr>
      <w:lang w:eastAsia="en-GB"/>
    </w:rPr>
  </w:style>
  <w:style w:type="paragraph" w:customStyle="1" w:styleId="Lptext">
    <w:name w:val="Löptext"/>
    <w:basedOn w:val="Normal"/>
    <w:rsid w:val="00FF2BF3"/>
    <w:pPr>
      <w:tabs>
        <w:tab w:val="left" w:pos="567"/>
        <w:tab w:val="left" w:pos="1304"/>
        <w:tab w:val="left" w:pos="2608"/>
        <w:tab w:val="left" w:pos="3912"/>
        <w:tab w:val="left" w:pos="5216"/>
        <w:tab w:val="left" w:pos="6521"/>
        <w:tab w:val="left" w:pos="7825"/>
        <w:tab w:val="left" w:pos="9242"/>
      </w:tabs>
      <w:spacing w:before="0" w:after="0"/>
    </w:pPr>
    <w:rPr>
      <w:sz w:val="24"/>
      <w:szCs w:val="22"/>
      <w:lang w:val="en-GB" w:eastAsia="sv-SE"/>
    </w:rPr>
  </w:style>
  <w:style w:type="paragraph" w:customStyle="1" w:styleId="Normalfet">
    <w:name w:val="Normal.fet"/>
    <w:basedOn w:val="Default"/>
    <w:next w:val="Default"/>
    <w:rsid w:val="00FF2BF3"/>
    <w:pPr>
      <w:spacing w:before="240" w:after="80"/>
    </w:pPr>
    <w:rPr>
      <w:rFonts w:ascii="Arial,Bold" w:hAnsi="Arial,Bold"/>
      <w:color w:val="auto"/>
      <w:sz w:val="20"/>
      <w:lang w:val="sv-SE" w:eastAsia="sv-SE"/>
    </w:rPr>
  </w:style>
  <w:style w:type="character" w:customStyle="1" w:styleId="TextenChar">
    <w:name w:val="Texten Char"/>
    <w:rsid w:val="00FF2BF3"/>
    <w:rPr>
      <w:rFonts w:ascii="Garamond" w:hAnsi="Garamond"/>
      <w:noProof w:val="0"/>
      <w:sz w:val="24"/>
      <w:szCs w:val="24"/>
      <w:lang w:val="sv-SE" w:eastAsia="sv-SE" w:bidi="ar-SA"/>
    </w:rPr>
  </w:style>
  <w:style w:type="character" w:customStyle="1" w:styleId="text1">
    <w:name w:val="text1"/>
    <w:rsid w:val="00FF2BF3"/>
    <w:rPr>
      <w:rFonts w:ascii="Verdana" w:hAnsi="Verdana" w:hint="default"/>
      <w:color w:val="000000"/>
      <w:sz w:val="17"/>
      <w:szCs w:val="17"/>
    </w:rPr>
  </w:style>
  <w:style w:type="paragraph" w:styleId="Beskrivning">
    <w:name w:val="caption"/>
    <w:basedOn w:val="Normal"/>
    <w:next w:val="Normal"/>
    <w:uiPriority w:val="35"/>
    <w:qFormat/>
    <w:rsid w:val="00FF2BF3"/>
    <w:pPr>
      <w:spacing w:before="0" w:after="120"/>
    </w:pPr>
    <w:rPr>
      <w:i/>
      <w:iCs/>
      <w:sz w:val="20"/>
      <w:lang w:eastAsia="sv-SE"/>
    </w:rPr>
  </w:style>
  <w:style w:type="character" w:customStyle="1" w:styleId="DokumentversiktChar">
    <w:name w:val="Dokumentöversikt Char"/>
    <w:basedOn w:val="Standardstycketeckensnitt"/>
    <w:link w:val="Dokumentversikt"/>
    <w:rsid w:val="00FF2BF3"/>
    <w:rPr>
      <w:rFonts w:ascii="Tahoma" w:hAnsi="Tahoma" w:cs="Verdana"/>
      <w:shd w:val="clear" w:color="auto" w:fill="000080"/>
    </w:rPr>
  </w:style>
  <w:style w:type="paragraph" w:styleId="Dokumentversikt">
    <w:name w:val="Document Map"/>
    <w:basedOn w:val="Normal"/>
    <w:link w:val="DokumentversiktChar"/>
    <w:rsid w:val="00FF2BF3"/>
    <w:pPr>
      <w:shd w:val="clear" w:color="auto" w:fill="000080"/>
      <w:spacing w:before="0" w:after="120"/>
    </w:pPr>
    <w:rPr>
      <w:rFonts w:ascii="Tahoma" w:hAnsi="Tahoma" w:cs="Verdana"/>
      <w:sz w:val="20"/>
      <w:szCs w:val="20"/>
      <w:lang w:eastAsia="sv-SE"/>
    </w:rPr>
  </w:style>
  <w:style w:type="character" w:customStyle="1" w:styleId="DokumentversiktChar1">
    <w:name w:val="Dokumentöversikt Char1"/>
    <w:basedOn w:val="Standardstycketeckensnitt"/>
    <w:link w:val="Dokumentversikt"/>
    <w:rsid w:val="00FF2BF3"/>
    <w:rPr>
      <w:rFonts w:ascii="Tahoma" w:hAnsi="Tahoma" w:cs="Tahoma"/>
      <w:sz w:val="16"/>
      <w:szCs w:val="16"/>
      <w:lang w:eastAsia="en-GB"/>
    </w:rPr>
  </w:style>
  <w:style w:type="paragraph" w:customStyle="1" w:styleId="Punktlistautanavstnd">
    <w:name w:val="Punktlista utan avstånd"/>
    <w:basedOn w:val="Normal"/>
    <w:rsid w:val="00FF2BF3"/>
    <w:pPr>
      <w:keepLines/>
      <w:numPr>
        <w:numId w:val="32"/>
      </w:numPr>
      <w:tabs>
        <w:tab w:val="left" w:pos="1588"/>
        <w:tab w:val="left" w:pos="4253"/>
        <w:tab w:val="right" w:pos="7938"/>
      </w:tabs>
      <w:spacing w:before="0" w:after="0"/>
      <w:ind w:left="1588"/>
    </w:pPr>
    <w:rPr>
      <w:rFonts w:ascii="Book Antiqua" w:hAnsi="Book Antiqua"/>
      <w:lang w:eastAsia="sv-SE"/>
    </w:rPr>
  </w:style>
  <w:style w:type="character" w:styleId="Betoning">
    <w:name w:val="Emphasis"/>
    <w:qFormat/>
    <w:rsid w:val="00FF2BF3"/>
    <w:rPr>
      <w:i/>
      <w:iCs/>
    </w:rPr>
  </w:style>
  <w:style w:type="paragraph" w:customStyle="1" w:styleId="std-para">
    <w:name w:val="std-para"/>
    <w:basedOn w:val="Normal"/>
    <w:rsid w:val="00FF2BF3"/>
    <w:pPr>
      <w:keepLines/>
      <w:tabs>
        <w:tab w:val="left" w:pos="1559"/>
      </w:tabs>
      <w:spacing w:before="0" w:after="0" w:line="220" w:lineRule="atLeast"/>
    </w:pPr>
    <w:rPr>
      <w:sz w:val="20"/>
      <w:lang w:val="en-GB" w:eastAsia="en-US"/>
    </w:rPr>
  </w:style>
  <w:style w:type="paragraph" w:customStyle="1" w:styleId="GMD9">
    <w:name w:val="GMD9"/>
    <w:basedOn w:val="Normal"/>
    <w:rsid w:val="00FF2BF3"/>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0" w:after="0" w:line="180" w:lineRule="exact"/>
    </w:pPr>
    <w:rPr>
      <w:sz w:val="20"/>
      <w:lang w:val="en-GB" w:eastAsia="en-US"/>
    </w:rPr>
  </w:style>
  <w:style w:type="paragraph" w:customStyle="1" w:styleId="Introduction">
    <w:name w:val="Introduction"/>
    <w:basedOn w:val="Rubrik1"/>
    <w:next w:val="Brdtext"/>
    <w:rsid w:val="00FF2BF3"/>
    <w:pPr>
      <w:keepLines/>
      <w:pageBreakBefore/>
      <w:numPr>
        <w:numId w:val="30"/>
      </w:numPr>
      <w:tabs>
        <w:tab w:val="left" w:pos="400"/>
        <w:tab w:val="left" w:pos="432"/>
        <w:tab w:val="left" w:pos="1560"/>
      </w:tabs>
      <w:spacing w:before="960" w:after="260" w:line="276" w:lineRule="auto"/>
      <w:ind w:left="431" w:hanging="431"/>
      <w:outlineLvl w:val="9"/>
    </w:pPr>
    <w:rPr>
      <w:rFonts w:cs="Times New Roman"/>
      <w:b/>
      <w:bCs w:val="0"/>
      <w:i/>
      <w:kern w:val="0"/>
      <w:sz w:val="24"/>
      <w:szCs w:val="20"/>
      <w:lang w:eastAsia="en-US"/>
    </w:rPr>
  </w:style>
  <w:style w:type="paragraph" w:customStyle="1" w:styleId="StyleHeading1Before6ptAfter0ptLinespacingAtle">
    <w:name w:val="Style Heading 1 + Before:  6 pt After:  0 pt Line spacing:  At le..."/>
    <w:basedOn w:val="Rubrik1"/>
    <w:rsid w:val="00FF2BF3"/>
    <w:pPr>
      <w:keepLines/>
      <w:pageBreakBefore/>
      <w:spacing w:before="120" w:after="0" w:line="240" w:lineRule="atLeast"/>
    </w:pPr>
    <w:rPr>
      <w:rFonts w:cs="Times New Roman"/>
      <w:b/>
      <w:i/>
      <w:kern w:val="0"/>
      <w:szCs w:val="20"/>
      <w:lang w:eastAsia="sv-SE"/>
    </w:rPr>
  </w:style>
  <w:style w:type="paragraph" w:customStyle="1" w:styleId="StyleHeading2">
    <w:name w:val="Style Heading 2"/>
    <w:aliases w:val="UNDERRUBRIK 1-2 + Before:  6 pt Line spacing:  At ..."/>
    <w:basedOn w:val="Rubrik2"/>
    <w:rsid w:val="00FF2BF3"/>
    <w:pPr>
      <w:numPr>
        <w:ilvl w:val="1"/>
        <w:numId w:val="30"/>
      </w:numPr>
      <w:spacing w:before="120" w:after="0" w:line="240" w:lineRule="atLeast"/>
      <w:ind w:left="0" w:firstLine="0"/>
    </w:pPr>
    <w:rPr>
      <w:rFonts w:cs="Times New Roman"/>
      <w:b/>
      <w:i/>
      <w:iCs w:val="0"/>
      <w:szCs w:val="20"/>
      <w:lang w:eastAsia="sv-SE"/>
    </w:rPr>
  </w:style>
  <w:style w:type="paragraph" w:customStyle="1" w:styleId="StyleHeading3Before6ptAfter11ptLinespacingAtl">
    <w:name w:val="Style Heading 3 + Before:  6 pt After:  11 pt Line spacing:  At l..."/>
    <w:basedOn w:val="Rubrik3"/>
    <w:rsid w:val="00FF2BF3"/>
    <w:pPr>
      <w:keepNext w:val="0"/>
      <w:numPr>
        <w:ilvl w:val="2"/>
        <w:numId w:val="30"/>
      </w:numPr>
      <w:spacing w:before="120" w:after="220" w:line="240" w:lineRule="atLeast"/>
      <w:ind w:left="0" w:firstLine="0"/>
    </w:pPr>
    <w:rPr>
      <w:rFonts w:cs="Times New Roman"/>
      <w:szCs w:val="20"/>
      <w:lang w:eastAsia="sv-SE"/>
    </w:rPr>
  </w:style>
  <w:style w:type="paragraph" w:customStyle="1" w:styleId="StyleHeading4Before6ptAfter11ptLinespacingAtl">
    <w:name w:val="Style Heading 4 + Before:  6 pt After:  11 pt Line spacing:  At l..."/>
    <w:basedOn w:val="Rubrik4"/>
    <w:rsid w:val="00FF2BF3"/>
    <w:pPr>
      <w:numPr>
        <w:ilvl w:val="3"/>
        <w:numId w:val="30"/>
      </w:numPr>
      <w:spacing w:before="120" w:after="220" w:line="240" w:lineRule="atLeast"/>
      <w:ind w:left="1304" w:hanging="1304"/>
    </w:pPr>
    <w:rPr>
      <w:rFonts w:cs="Times New Roman"/>
      <w:b w:val="0"/>
      <w:bCs w:val="0"/>
      <w:iCs/>
      <w:szCs w:val="24"/>
      <w:lang w:eastAsia="sv-SE"/>
    </w:rPr>
  </w:style>
  <w:style w:type="paragraph" w:customStyle="1" w:styleId="a2">
    <w:name w:val="a2"/>
    <w:basedOn w:val="Rubrik2"/>
    <w:next w:val="Normal"/>
    <w:rsid w:val="00FF2BF3"/>
    <w:pPr>
      <w:numPr>
        <w:ilvl w:val="1"/>
      </w:numPr>
      <w:tabs>
        <w:tab w:val="left" w:pos="500"/>
        <w:tab w:val="left" w:pos="720"/>
        <w:tab w:val="num" w:pos="1440"/>
      </w:tabs>
      <w:suppressAutoHyphens/>
      <w:spacing w:before="270" w:after="240" w:line="270" w:lineRule="exact"/>
      <w:ind w:left="1440" w:hanging="360"/>
    </w:pPr>
    <w:rPr>
      <w:rFonts w:eastAsia="MS Mincho" w:cs="Times New Roman"/>
      <w:b/>
      <w:bCs w:val="0"/>
      <w:i/>
      <w:iCs w:val="0"/>
      <w:sz w:val="24"/>
      <w:szCs w:val="20"/>
      <w:lang w:val="en-GB" w:eastAsia="ja-JP"/>
    </w:rPr>
  </w:style>
  <w:style w:type="paragraph" w:customStyle="1" w:styleId="a3">
    <w:name w:val="a3"/>
    <w:basedOn w:val="Rubrik3"/>
    <w:next w:val="Normal"/>
    <w:rsid w:val="00FF2BF3"/>
    <w:pPr>
      <w:keepNext w:val="0"/>
      <w:tabs>
        <w:tab w:val="left" w:pos="640"/>
        <w:tab w:val="num" w:pos="2084"/>
      </w:tabs>
      <w:suppressAutoHyphens/>
      <w:spacing w:before="60" w:after="240" w:line="250" w:lineRule="exact"/>
      <w:ind w:left="2084" w:hanging="284"/>
    </w:pPr>
    <w:rPr>
      <w:rFonts w:eastAsia="MS Mincho" w:cs="Times New Roman"/>
      <w:bCs w:val="0"/>
      <w:szCs w:val="20"/>
      <w:lang w:val="en-GB" w:eastAsia="ja-JP"/>
    </w:rPr>
  </w:style>
  <w:style w:type="paragraph" w:customStyle="1" w:styleId="a4">
    <w:name w:val="a4"/>
    <w:basedOn w:val="Rubrik4"/>
    <w:next w:val="Normal"/>
    <w:rsid w:val="00FF2BF3"/>
    <w:pPr>
      <w:numPr>
        <w:ilvl w:val="3"/>
      </w:numPr>
      <w:tabs>
        <w:tab w:val="left" w:pos="880"/>
        <w:tab w:val="left" w:pos="1060"/>
        <w:tab w:val="num" w:pos="2880"/>
      </w:tabs>
      <w:suppressAutoHyphens/>
      <w:spacing w:before="60" w:after="240" w:line="230" w:lineRule="exact"/>
      <w:ind w:left="2880" w:hanging="360"/>
    </w:pPr>
    <w:rPr>
      <w:rFonts w:eastAsia="MS Mincho" w:cs="Times New Roman"/>
      <w:bCs w:val="0"/>
      <w:sz w:val="20"/>
      <w:szCs w:val="24"/>
      <w:lang w:val="en-GB" w:eastAsia="ja-JP"/>
    </w:rPr>
  </w:style>
  <w:style w:type="paragraph" w:customStyle="1" w:styleId="a5">
    <w:name w:val="a5"/>
    <w:basedOn w:val="Rubrik5"/>
    <w:next w:val="Normal"/>
    <w:rsid w:val="00FF2BF3"/>
    <w:pPr>
      <w:numPr>
        <w:ilvl w:val="1"/>
        <w:numId w:val="33"/>
      </w:numPr>
      <w:tabs>
        <w:tab w:val="clear" w:pos="360"/>
        <w:tab w:val="left" w:pos="1140"/>
        <w:tab w:val="left" w:pos="1360"/>
      </w:tabs>
      <w:suppressAutoHyphens/>
      <w:spacing w:before="60" w:after="240" w:line="230" w:lineRule="exact"/>
    </w:pPr>
    <w:rPr>
      <w:rFonts w:eastAsia="MS Mincho" w:cs="Times New Roman"/>
      <w:bCs w:val="0"/>
      <w:sz w:val="20"/>
      <w:szCs w:val="24"/>
      <w:lang w:val="en-GB" w:eastAsia="ja-JP"/>
    </w:rPr>
  </w:style>
  <w:style w:type="paragraph" w:customStyle="1" w:styleId="a6">
    <w:name w:val="a6"/>
    <w:basedOn w:val="Rubrik6"/>
    <w:next w:val="Normal"/>
    <w:rsid w:val="00FF2BF3"/>
    <w:pPr>
      <w:keepNext/>
      <w:numPr>
        <w:ilvl w:val="2"/>
        <w:numId w:val="33"/>
      </w:numPr>
      <w:tabs>
        <w:tab w:val="clear" w:pos="720"/>
        <w:tab w:val="left" w:pos="1140"/>
        <w:tab w:val="left" w:pos="1360"/>
      </w:tabs>
      <w:suppressAutoHyphens/>
      <w:spacing w:before="60" w:after="240" w:line="230" w:lineRule="exact"/>
    </w:pPr>
    <w:rPr>
      <w:rFonts w:ascii="Arial" w:eastAsia="MS Mincho" w:hAnsi="Arial"/>
      <w:bCs w:val="0"/>
      <w:sz w:val="20"/>
      <w:szCs w:val="24"/>
      <w:lang w:val="en-GB" w:eastAsia="ja-JP"/>
    </w:rPr>
  </w:style>
  <w:style w:type="paragraph" w:customStyle="1" w:styleId="ANNEX">
    <w:name w:val="ANNEX"/>
    <w:basedOn w:val="Normal"/>
    <w:next w:val="Normal"/>
    <w:rsid w:val="00FF2BF3"/>
    <w:pPr>
      <w:keepNext/>
      <w:pageBreakBefore/>
      <w:numPr>
        <w:ilvl w:val="3"/>
        <w:numId w:val="33"/>
      </w:numPr>
      <w:tabs>
        <w:tab w:val="clear" w:pos="1080"/>
      </w:tabs>
      <w:spacing w:before="0" w:after="760" w:line="310" w:lineRule="exact"/>
      <w:jc w:val="center"/>
      <w:outlineLvl w:val="0"/>
    </w:pPr>
    <w:rPr>
      <w:rFonts w:ascii="Arial" w:eastAsia="MS Mincho" w:hAnsi="Arial"/>
      <w:b/>
      <w:sz w:val="28"/>
      <w:lang w:val="en-GB" w:eastAsia="ja-JP"/>
    </w:rPr>
  </w:style>
  <w:style w:type="paragraph" w:customStyle="1" w:styleId="HTML">
    <w:name w:val="HTML"/>
    <w:aliases w:val=" förformaterad"/>
    <w:basedOn w:val="Normal"/>
    <w:rsid w:val="00FF2BF3"/>
    <w:pPr>
      <w:numPr>
        <w:ilvl w:val="4"/>
        <w:numId w:val="33"/>
      </w:numPr>
      <w:tabs>
        <w:tab w:val="clear" w:pos="1080"/>
      </w:tabs>
      <w:spacing w:before="0" w:after="120"/>
    </w:pPr>
    <w:rPr>
      <w:rFonts w:ascii="Courier New" w:hAnsi="Courier New" w:cs="Courier New"/>
      <w:sz w:val="20"/>
      <w:lang w:eastAsia="sv-SE"/>
    </w:rPr>
  </w:style>
  <w:style w:type="character" w:customStyle="1" w:styleId="KommentarsmneChar">
    <w:name w:val="Kommentarsämne Char"/>
    <w:basedOn w:val="KommentarerChar"/>
    <w:link w:val="Kommentarsmne"/>
    <w:rsid w:val="00FF2BF3"/>
    <w:rPr>
      <w:rFonts w:ascii="Garamond" w:hAnsi="Garamond"/>
      <w:b/>
      <w:bCs/>
    </w:rPr>
  </w:style>
  <w:style w:type="paragraph" w:styleId="Kommentarsmne">
    <w:name w:val="annotation subject"/>
    <w:basedOn w:val="Kommentarer"/>
    <w:next w:val="Kommentarer"/>
    <w:link w:val="KommentarsmneChar"/>
    <w:rsid w:val="00FF2BF3"/>
    <w:rPr>
      <w:rFonts w:ascii="Garamond" w:hAnsi="Garamond"/>
      <w:b/>
      <w:bCs/>
    </w:rPr>
  </w:style>
  <w:style w:type="character" w:customStyle="1" w:styleId="KommentarsmneChar1">
    <w:name w:val="Kommentarsämne Char1"/>
    <w:basedOn w:val="KommentarerChar1"/>
    <w:link w:val="Kommentarsmne"/>
    <w:rsid w:val="00FF2BF3"/>
    <w:rPr>
      <w:b/>
      <w:bCs/>
    </w:rPr>
  </w:style>
  <w:style w:type="paragraph" w:customStyle="1" w:styleId="Note">
    <w:name w:val="Note"/>
    <w:basedOn w:val="Normal"/>
    <w:next w:val="Normal"/>
    <w:rsid w:val="00FF2BF3"/>
    <w:pPr>
      <w:tabs>
        <w:tab w:val="left" w:pos="960"/>
      </w:tabs>
      <w:spacing w:before="0" w:after="240" w:line="210" w:lineRule="atLeast"/>
      <w:jc w:val="both"/>
    </w:pPr>
    <w:rPr>
      <w:rFonts w:ascii="Arial" w:eastAsia="MS Mincho" w:hAnsi="Arial"/>
      <w:sz w:val="18"/>
      <w:lang w:val="en-GB" w:eastAsia="ja-JP"/>
    </w:rPr>
  </w:style>
  <w:style w:type="character" w:customStyle="1" w:styleId="Heading2Bold">
    <w:name w:val="Heading 2 Bold"/>
    <w:rsid w:val="00FF2BF3"/>
    <w:rPr>
      <w:rFonts w:ascii="Times New Roman" w:hAnsi="Times New Roman"/>
      <w:b/>
      <w:sz w:val="20"/>
    </w:rPr>
  </w:style>
  <w:style w:type="paragraph" w:customStyle="1" w:styleId="zzCover">
    <w:name w:val="zzCover"/>
    <w:basedOn w:val="Normal"/>
    <w:rsid w:val="00FF2BF3"/>
    <w:pPr>
      <w:overflowPunct w:val="0"/>
      <w:autoSpaceDE w:val="0"/>
      <w:autoSpaceDN w:val="0"/>
      <w:adjustRightInd w:val="0"/>
      <w:spacing w:before="0" w:after="220" w:line="230" w:lineRule="auto"/>
      <w:jc w:val="right"/>
      <w:textAlignment w:val="baseline"/>
    </w:pPr>
    <w:rPr>
      <w:rFonts w:ascii="Arial" w:hAnsi="Arial"/>
      <w:b/>
      <w:color w:val="000000"/>
      <w:sz w:val="24"/>
      <w:lang w:val="en-GB" w:eastAsia="en-US"/>
    </w:rPr>
  </w:style>
  <w:style w:type="character" w:customStyle="1" w:styleId="FooterChar">
    <w:name w:val="Footer Char"/>
    <w:rsid w:val="00FF2BF3"/>
    <w:rPr>
      <w:noProof w:val="0"/>
      <w:sz w:val="24"/>
      <w:lang w:val="sv-SE" w:eastAsia="sv-SE" w:bidi="ar-SA"/>
    </w:rPr>
  </w:style>
  <w:style w:type="paragraph" w:styleId="Lista">
    <w:name w:val="List"/>
    <w:basedOn w:val="Normal"/>
    <w:rsid w:val="00FF2BF3"/>
    <w:pPr>
      <w:numPr>
        <w:numId w:val="34"/>
      </w:numPr>
      <w:spacing w:before="0" w:after="0" w:line="260" w:lineRule="atLeast"/>
    </w:pPr>
    <w:rPr>
      <w:rFonts w:ascii="Arial" w:hAnsi="Arial" w:cs="Arial"/>
      <w:lang w:val="en-GB" w:eastAsia="en-US"/>
    </w:rPr>
  </w:style>
  <w:style w:type="paragraph" w:styleId="Lista2">
    <w:name w:val="List 2"/>
    <w:basedOn w:val="Normal"/>
    <w:rsid w:val="00FF2BF3"/>
    <w:pPr>
      <w:numPr>
        <w:ilvl w:val="1"/>
        <w:numId w:val="34"/>
      </w:numPr>
      <w:spacing w:before="0" w:after="0" w:line="260" w:lineRule="atLeast"/>
    </w:pPr>
    <w:rPr>
      <w:rFonts w:ascii="Arial" w:hAnsi="Arial" w:cs="Arial"/>
      <w:lang w:val="en-GB" w:eastAsia="en-US"/>
    </w:rPr>
  </w:style>
  <w:style w:type="paragraph" w:styleId="Lista3">
    <w:name w:val="List 3"/>
    <w:basedOn w:val="Normal"/>
    <w:rsid w:val="00FF2BF3"/>
    <w:pPr>
      <w:numPr>
        <w:ilvl w:val="2"/>
        <w:numId w:val="34"/>
      </w:numPr>
      <w:spacing w:before="0" w:after="0" w:line="260" w:lineRule="atLeast"/>
    </w:pPr>
    <w:rPr>
      <w:rFonts w:ascii="Arial" w:hAnsi="Arial" w:cs="Arial"/>
      <w:lang w:val="en-GB" w:eastAsia="en-US"/>
    </w:rPr>
  </w:style>
  <w:style w:type="paragraph" w:styleId="Lista4">
    <w:name w:val="List 4"/>
    <w:basedOn w:val="Normal"/>
    <w:rsid w:val="00FF2BF3"/>
    <w:pPr>
      <w:numPr>
        <w:ilvl w:val="3"/>
        <w:numId w:val="34"/>
      </w:numPr>
      <w:spacing w:before="0" w:after="0" w:line="260" w:lineRule="atLeast"/>
    </w:pPr>
    <w:rPr>
      <w:rFonts w:ascii="Arial" w:hAnsi="Arial" w:cs="Arial"/>
      <w:lang w:val="en-GB" w:eastAsia="en-US"/>
    </w:rPr>
  </w:style>
  <w:style w:type="paragraph" w:styleId="Lista5">
    <w:name w:val="List 5"/>
    <w:basedOn w:val="Normal"/>
    <w:rsid w:val="00FF2BF3"/>
    <w:pPr>
      <w:numPr>
        <w:ilvl w:val="4"/>
        <w:numId w:val="34"/>
      </w:numPr>
      <w:spacing w:before="0" w:after="0" w:line="260" w:lineRule="atLeast"/>
    </w:pPr>
    <w:rPr>
      <w:rFonts w:ascii="Arial" w:hAnsi="Arial" w:cs="Arial"/>
      <w:lang w:val="en-GB" w:eastAsia="en-US"/>
    </w:rPr>
  </w:style>
  <w:style w:type="paragraph" w:customStyle="1" w:styleId="Formatmall1">
    <w:name w:val="Formatmall1"/>
    <w:basedOn w:val="Rubrik1"/>
    <w:autoRedefine/>
    <w:rsid w:val="00FF2BF3"/>
    <w:pPr>
      <w:keepLines/>
      <w:pageBreakBefore/>
      <w:spacing w:before="480" w:after="0" w:line="276" w:lineRule="auto"/>
    </w:pPr>
    <w:rPr>
      <w:rFonts w:cs="Times New Roman"/>
      <w:b/>
      <w:bCs w:val="0"/>
      <w:i/>
      <w:kern w:val="0"/>
      <w:szCs w:val="36"/>
      <w:lang w:eastAsia="sv-SE"/>
    </w:rPr>
  </w:style>
  <w:style w:type="character" w:customStyle="1" w:styleId="code1">
    <w:name w:val="code1"/>
    <w:rsid w:val="00FF2BF3"/>
    <w:rPr>
      <w:rFonts w:ascii="Courier New" w:hAnsi="Courier New" w:cs="Courier New" w:hint="default"/>
      <w:sz w:val="23"/>
      <w:szCs w:val="23"/>
    </w:rPr>
  </w:style>
  <w:style w:type="character" w:customStyle="1" w:styleId="NormalChar">
    <w:name w:val="Normal Char"/>
    <w:aliases w:val=" webb Char,webb Char"/>
    <w:rsid w:val="00FF2BF3"/>
    <w:rPr>
      <w:noProof w:val="0"/>
      <w:sz w:val="24"/>
      <w:szCs w:val="24"/>
      <w:lang w:val="en-US" w:eastAsia="en-US" w:bidi="ar-SA"/>
    </w:rPr>
  </w:style>
  <w:style w:type="paragraph" w:customStyle="1" w:styleId="PlainText1">
    <w:name w:val="Plain Text1"/>
    <w:basedOn w:val="Normal"/>
    <w:rsid w:val="00FF2BF3"/>
    <w:pPr>
      <w:overflowPunct w:val="0"/>
      <w:autoSpaceDE w:val="0"/>
      <w:autoSpaceDN w:val="0"/>
      <w:adjustRightInd w:val="0"/>
      <w:spacing w:before="120" w:after="0"/>
      <w:jc w:val="both"/>
      <w:textAlignment w:val="baseline"/>
    </w:pPr>
    <w:rPr>
      <w:lang w:eastAsia="sv-SE"/>
    </w:rPr>
  </w:style>
  <w:style w:type="character" w:customStyle="1" w:styleId="Bokenstitel1">
    <w:name w:val="Bokens titel1"/>
    <w:qFormat/>
    <w:rsid w:val="00FF2BF3"/>
    <w:rPr>
      <w:b/>
      <w:bCs/>
      <w:smallCaps/>
      <w:spacing w:val="5"/>
    </w:rPr>
  </w:style>
  <w:style w:type="paragraph" w:customStyle="1" w:styleId="TableContent">
    <w:name w:val="TableContent"/>
    <w:basedOn w:val="Normal"/>
    <w:link w:val="TableContentChar"/>
    <w:qFormat/>
    <w:rsid w:val="00FF2BF3"/>
    <w:pPr>
      <w:spacing w:before="80" w:after="40"/>
      <w:ind w:left="144" w:right="144"/>
    </w:pPr>
    <w:rPr>
      <w:rFonts w:ascii="Arial" w:hAnsi="Arial"/>
      <w:sz w:val="24"/>
      <w:lang w:val="en-GB"/>
    </w:rPr>
  </w:style>
  <w:style w:type="character" w:customStyle="1" w:styleId="FormatmallTimesSvart">
    <w:name w:val="Formatmall Times Svart"/>
    <w:basedOn w:val="Standardstycketeckensnitt"/>
    <w:rsid w:val="00FF2BF3"/>
    <w:rPr>
      <w:color w:val="000000"/>
      <w:szCs w:val="24"/>
    </w:rPr>
  </w:style>
  <w:style w:type="paragraph" w:customStyle="1" w:styleId="Exempel">
    <w:name w:val="Exempel"/>
    <w:basedOn w:val="Innehll1"/>
    <w:link w:val="ExempelChar"/>
    <w:rsid w:val="00FF2BF3"/>
    <w:pPr>
      <w:spacing w:before="0" w:after="120"/>
    </w:pPr>
    <w:rPr>
      <w:rFonts w:ascii="Times New Roman" w:hAnsi="Times New Roman"/>
      <w:b w:val="0"/>
      <w:i/>
      <w:color w:val="auto"/>
      <w:sz w:val="24"/>
      <w:lang w:eastAsia="sv-SE"/>
    </w:rPr>
  </w:style>
  <w:style w:type="character" w:customStyle="1" w:styleId="ExempelChar">
    <w:name w:val="Exempel Char"/>
    <w:basedOn w:val="Standardstycketeckensnitt"/>
    <w:link w:val="Exempel"/>
    <w:rsid w:val="00FF2BF3"/>
    <w:rPr>
      <w:i/>
      <w:sz w:val="24"/>
      <w:szCs w:val="24"/>
    </w:rPr>
  </w:style>
  <w:style w:type="character" w:styleId="Kommentarsreferens">
    <w:name w:val="annotation reference"/>
    <w:basedOn w:val="Standardstycketeckensnitt"/>
    <w:unhideWhenUsed/>
    <w:rsid w:val="00FF2BF3"/>
    <w:rPr>
      <w:sz w:val="16"/>
      <w:szCs w:val="16"/>
    </w:rPr>
  </w:style>
  <w:style w:type="character" w:styleId="Fotnotsreferens">
    <w:name w:val="footnote reference"/>
    <w:basedOn w:val="Standardstycketeckensnitt"/>
    <w:rsid w:val="00FF2BF3"/>
    <w:rPr>
      <w:vertAlign w:val="superscript"/>
    </w:rPr>
  </w:style>
  <w:style w:type="character" w:customStyle="1" w:styleId="NormalIndentChar1">
    <w:name w:val="Normal Indent Char1"/>
    <w:rsid w:val="00FF2BF3"/>
    <w:rPr>
      <w:sz w:val="24"/>
      <w:lang w:val="sv-SE" w:eastAsia="sv-SE" w:bidi="ar-SA"/>
    </w:rPr>
  </w:style>
  <w:style w:type="paragraph" w:styleId="Revision">
    <w:name w:val="Revision"/>
    <w:hidden/>
    <w:uiPriority w:val="99"/>
    <w:semiHidden/>
    <w:rsid w:val="00FF2BF3"/>
    <w:rPr>
      <w:sz w:val="24"/>
    </w:rPr>
  </w:style>
  <w:style w:type="character" w:customStyle="1" w:styleId="ListstyckeChar">
    <w:name w:val="Liststycke Char"/>
    <w:basedOn w:val="Standardstycketeckensnitt"/>
    <w:link w:val="Liststycke"/>
    <w:uiPriority w:val="34"/>
    <w:rsid w:val="00FF2BF3"/>
    <w:rPr>
      <w:sz w:val="24"/>
    </w:rPr>
  </w:style>
  <w:style w:type="character" w:customStyle="1" w:styleId="TableContentChar">
    <w:name w:val="TableContent Char"/>
    <w:basedOn w:val="Standardstycketeckensnitt"/>
    <w:link w:val="TableContent"/>
    <w:rsid w:val="00FF2BF3"/>
    <w:rPr>
      <w:rFonts w:ascii="Arial" w:hAnsi="Arial"/>
      <w:sz w:val="24"/>
      <w:szCs w:val="24"/>
      <w:lang w:val="en-GB" w:eastAsia="en-GB"/>
    </w:rPr>
  </w:style>
  <w:style w:type="paragraph" w:customStyle="1" w:styleId="OBS-ruta">
    <w:name w:val="OBS-ruta"/>
    <w:basedOn w:val="Normal"/>
    <w:link w:val="OBS-rutaChar"/>
    <w:qFormat/>
    <w:rsid w:val="00FF2BF3"/>
    <w:pPr>
      <w:pBdr>
        <w:top w:val="single" w:sz="4" w:space="1" w:color="auto" w:shadow="1"/>
        <w:left w:val="single" w:sz="4" w:space="4" w:color="auto" w:shadow="1"/>
        <w:bottom w:val="single" w:sz="4" w:space="1" w:color="auto" w:shadow="1"/>
        <w:right w:val="single" w:sz="4" w:space="4" w:color="auto" w:shadow="1"/>
      </w:pBdr>
      <w:shd w:val="clear" w:color="auto" w:fill="FFFFCC"/>
      <w:spacing w:before="0" w:after="120"/>
    </w:pPr>
    <w:rPr>
      <w:sz w:val="24"/>
      <w:szCs w:val="20"/>
      <w:lang w:eastAsia="sv-SE"/>
    </w:rPr>
  </w:style>
  <w:style w:type="character" w:customStyle="1" w:styleId="OBS-rutaChar">
    <w:name w:val="OBS-ruta Char"/>
    <w:basedOn w:val="Standardstycketeckensnitt"/>
    <w:link w:val="OBS-ruta"/>
    <w:rsid w:val="00FF2BF3"/>
    <w:rPr>
      <w:sz w:val="24"/>
      <w:shd w:val="clear" w:color="auto" w:fill="FFFFCC"/>
    </w:rPr>
  </w:style>
  <w:style w:type="character" w:customStyle="1" w:styleId="nonterm">
    <w:name w:val="nonterm"/>
    <w:basedOn w:val="Standardstycketeckensnitt"/>
    <w:rsid w:val="00FF2BF3"/>
  </w:style>
  <w:style w:type="character" w:customStyle="1" w:styleId="hps">
    <w:name w:val="hps"/>
    <w:basedOn w:val="Standardstycketeckensnitt"/>
    <w:rsid w:val="00FF2BF3"/>
  </w:style>
  <w:style w:type="paragraph" w:styleId="Avsndaradress-brev">
    <w:name w:val="envelope return"/>
    <w:basedOn w:val="Normal"/>
    <w:rsid w:val="00EA4394"/>
    <w:pPr>
      <w:spacing w:before="0" w:after="200" w:line="288" w:lineRule="auto"/>
    </w:pPr>
    <w:rPr>
      <w:rFonts w:ascii="Arial" w:eastAsia="Calibri" w:hAnsi="Arial" w:cs="Arial"/>
      <w:spacing w:val="-2"/>
      <w:sz w:val="20"/>
      <w:szCs w:val="20"/>
      <w:lang w:eastAsia="en-US"/>
    </w:rPr>
  </w:style>
  <w:style w:type="paragraph" w:customStyle="1" w:styleId="Normal1">
    <w:name w:val="Normal1"/>
    <w:aliases w:val=" webb,webb,Normal (webb)1"/>
    <w:basedOn w:val="Normal"/>
    <w:rsid w:val="009D32F8"/>
    <w:pPr>
      <w:spacing w:before="100" w:beforeAutospacing="1" w:afterAutospacing="1"/>
    </w:pPr>
    <w:rPr>
      <w:sz w:val="24"/>
      <w:lang w:val="en-US" w:eastAsia="en-US"/>
    </w:rPr>
  </w:style>
</w:styles>
</file>

<file path=word/webSettings.xml><?xml version="1.0" encoding="utf-8"?>
<w:webSettings xmlns:r="http://schemas.openxmlformats.org/officeDocument/2006/relationships" xmlns:w="http://schemas.openxmlformats.org/wordprocessingml/2006/main">
  <w:divs>
    <w:div w:id="286589931">
      <w:bodyDiv w:val="1"/>
      <w:marLeft w:val="0"/>
      <w:marRight w:val="0"/>
      <w:marTop w:val="0"/>
      <w:marBottom w:val="0"/>
      <w:divBdr>
        <w:top w:val="none" w:sz="0" w:space="0" w:color="auto"/>
        <w:left w:val="none" w:sz="0" w:space="0" w:color="auto"/>
        <w:bottom w:val="none" w:sz="0" w:space="0" w:color="auto"/>
        <w:right w:val="none" w:sz="0" w:space="0" w:color="auto"/>
      </w:divBdr>
      <w:divsChild>
        <w:div w:id="1606958578">
          <w:marLeft w:val="0"/>
          <w:marRight w:val="0"/>
          <w:marTop w:val="0"/>
          <w:marBottom w:val="0"/>
          <w:divBdr>
            <w:top w:val="none" w:sz="0" w:space="0" w:color="auto"/>
            <w:left w:val="none" w:sz="0" w:space="0" w:color="auto"/>
            <w:bottom w:val="none" w:sz="0" w:space="0" w:color="auto"/>
            <w:right w:val="none" w:sz="0" w:space="0" w:color="auto"/>
          </w:divBdr>
          <w:divsChild>
            <w:div w:id="1669215111">
              <w:marLeft w:val="0"/>
              <w:marRight w:val="0"/>
              <w:marTop w:val="601"/>
              <w:marBottom w:val="1002"/>
              <w:divBdr>
                <w:top w:val="none" w:sz="0" w:space="0" w:color="auto"/>
                <w:left w:val="none" w:sz="0" w:space="0" w:color="auto"/>
                <w:bottom w:val="none" w:sz="0" w:space="0" w:color="auto"/>
                <w:right w:val="none" w:sz="0" w:space="0" w:color="auto"/>
              </w:divBdr>
              <w:divsChild>
                <w:div w:id="21635927">
                  <w:marLeft w:val="0"/>
                  <w:marRight w:val="0"/>
                  <w:marTop w:val="0"/>
                  <w:marBottom w:val="0"/>
                  <w:divBdr>
                    <w:top w:val="none" w:sz="0" w:space="0" w:color="auto"/>
                    <w:left w:val="none" w:sz="0" w:space="0" w:color="auto"/>
                    <w:bottom w:val="none" w:sz="0" w:space="0" w:color="auto"/>
                    <w:right w:val="none" w:sz="0" w:space="0" w:color="auto"/>
                  </w:divBdr>
                  <w:divsChild>
                    <w:div w:id="1110394625">
                      <w:marLeft w:val="0"/>
                      <w:marRight w:val="0"/>
                      <w:marTop w:val="0"/>
                      <w:marBottom w:val="0"/>
                      <w:divBdr>
                        <w:top w:val="none" w:sz="0" w:space="0" w:color="auto"/>
                        <w:left w:val="none" w:sz="0" w:space="0" w:color="auto"/>
                        <w:bottom w:val="none" w:sz="0" w:space="0" w:color="auto"/>
                        <w:right w:val="none" w:sz="0" w:space="0" w:color="auto"/>
                      </w:divBdr>
                      <w:divsChild>
                        <w:div w:id="66852020">
                          <w:marLeft w:val="0"/>
                          <w:marRight w:val="0"/>
                          <w:marTop w:val="0"/>
                          <w:marBottom w:val="0"/>
                          <w:divBdr>
                            <w:top w:val="none" w:sz="0" w:space="0" w:color="auto"/>
                            <w:left w:val="none" w:sz="0" w:space="0" w:color="auto"/>
                            <w:bottom w:val="none" w:sz="0" w:space="0" w:color="auto"/>
                            <w:right w:val="none" w:sz="0" w:space="0" w:color="auto"/>
                          </w:divBdr>
                          <w:divsChild>
                            <w:div w:id="305669870">
                              <w:marLeft w:val="0"/>
                              <w:marRight w:val="0"/>
                              <w:marTop w:val="0"/>
                              <w:marBottom w:val="250"/>
                              <w:divBdr>
                                <w:top w:val="none" w:sz="0" w:space="0" w:color="auto"/>
                                <w:left w:val="none" w:sz="0" w:space="0" w:color="auto"/>
                                <w:bottom w:val="none" w:sz="0" w:space="0" w:color="auto"/>
                                <w:right w:val="none" w:sz="0" w:space="0" w:color="auto"/>
                              </w:divBdr>
                              <w:divsChild>
                                <w:div w:id="890264276">
                                  <w:marLeft w:val="0"/>
                                  <w:marRight w:val="0"/>
                                  <w:marTop w:val="0"/>
                                  <w:marBottom w:val="0"/>
                                  <w:divBdr>
                                    <w:top w:val="none" w:sz="0" w:space="0" w:color="auto"/>
                                    <w:left w:val="none" w:sz="0" w:space="0" w:color="auto"/>
                                    <w:bottom w:val="none" w:sz="0" w:space="0" w:color="auto"/>
                                    <w:right w:val="none" w:sz="0" w:space="0" w:color="auto"/>
                                  </w:divBdr>
                                  <w:divsChild>
                                    <w:div w:id="828909108">
                                      <w:marLeft w:val="0"/>
                                      <w:marRight w:val="0"/>
                                      <w:marTop w:val="0"/>
                                      <w:marBottom w:val="0"/>
                                      <w:divBdr>
                                        <w:top w:val="none" w:sz="0" w:space="0" w:color="auto"/>
                                        <w:left w:val="none" w:sz="0" w:space="0" w:color="auto"/>
                                        <w:bottom w:val="single" w:sz="4" w:space="6" w:color="D6DADC"/>
                                        <w:right w:val="none" w:sz="0" w:space="0" w:color="auto"/>
                                      </w:divBdr>
                                      <w:divsChild>
                                        <w:div w:id="92173178">
                                          <w:marLeft w:val="0"/>
                                          <w:marRight w:val="0"/>
                                          <w:marTop w:val="0"/>
                                          <w:marBottom w:val="38"/>
                                          <w:divBdr>
                                            <w:top w:val="none" w:sz="0" w:space="0" w:color="auto"/>
                                            <w:left w:val="none" w:sz="0" w:space="0" w:color="auto"/>
                                            <w:bottom w:val="none" w:sz="0" w:space="0" w:color="auto"/>
                                            <w:right w:val="none" w:sz="0" w:space="0" w:color="auto"/>
                                          </w:divBdr>
                                          <w:divsChild>
                                            <w:div w:id="1827354788">
                                              <w:marLeft w:val="0"/>
                                              <w:marRight w:val="25"/>
                                              <w:marTop w:val="5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nera.se/TJANSTER--PROJEKT/SIL/Nyheter/Information-om-extempore--och-licens-forskrivning-i-SIL-31-och-SIL-4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inera.se/hs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l7.org/implement/standards/fhir/datatypes.html" TargetMode="Externa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ED\WORK\SVR_SKL\MALLAR\MallarInera2015-02\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31D4F-AB0A-4466-ADB3-05014BAC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103</TotalTime>
  <Pages>69</Pages>
  <Words>18051</Words>
  <Characters>95674</Characters>
  <Application>Microsoft Office Word</Application>
  <DocSecurity>0</DocSecurity>
  <Lines>797</Lines>
  <Paragraphs>226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113499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bs</dc:creator>
  <cp:keywords>dokumentmall</cp:keywords>
  <cp:lastModifiedBy>bs</cp:lastModifiedBy>
  <cp:revision>20</cp:revision>
  <cp:lastPrinted>2012-03-29T16:27:00Z</cp:lastPrinted>
  <dcterms:created xsi:type="dcterms:W3CDTF">2015-03-30T19:42:00Z</dcterms:created>
  <dcterms:modified xsi:type="dcterms:W3CDTF">2015-04-01T18:05:00Z</dcterms:modified>
</cp:coreProperties>
</file>