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widowControl/>
        <w:spacing w:before="240" w:after="12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>Práctica 3</w:t>
      </w:r>
    </w:p>
    <w:p>
      <w:pPr>
        <w:pStyle w:val="Cuerpodetexto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Implementación y manipulación de objetos</w:t>
      </w:r>
    </w:p>
    <w:p>
      <w:pPr>
        <w:pStyle w:val="Cuerpodetexto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  <w:t>Objetivo</w:t>
      </w:r>
    </w:p>
    <w:p>
      <w:pPr>
        <w:pStyle w:val="Cuerpodetexto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860" cy="5505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  <w:t>ACTIVIDADES</w:t>
      </w:r>
    </w:p>
    <w:p>
      <w:pPr>
        <w:pStyle w:val="Cuerpodetexto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Ejecutar los programas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en listados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en la tabla de programas.</w:t>
      </w:r>
    </w:p>
    <w:p>
      <w:pPr>
        <w:pStyle w:val="Ttulo3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Tabla de programas:</w:t>
      </w:r>
    </w:p>
    <w:tbl>
      <w:tblPr>
        <w:tblW w:w="87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63"/>
        <w:gridCol w:w="2487"/>
        <w:gridCol w:w="2765"/>
      </w:tblGrid>
      <w:tr>
        <w:trPr/>
        <w:tc>
          <w:tcPr>
            <w:tcW w:w="3463" w:type="dxa"/>
            <w:tcBorders/>
            <w:shd w:fill="auto" w:val="clear"/>
            <w:vAlign w:val="center"/>
          </w:tcPr>
          <w:p>
            <w:pPr>
              <w:pStyle w:val="Ttulodelatabla"/>
              <w:rPr/>
            </w:pPr>
            <w:r>
              <w:rPr/>
              <w:t>Tema del programa</w:t>
            </w:r>
          </w:p>
        </w:tc>
        <w:tc>
          <w:tcPr>
            <w:tcW w:w="2487" w:type="dxa"/>
            <w:tcBorders/>
            <w:shd w:fill="auto" w:val="clear"/>
            <w:vAlign w:val="center"/>
          </w:tcPr>
          <w:p>
            <w:pPr>
              <w:pStyle w:val="Ttulodelatabla"/>
              <w:rPr/>
            </w:pPr>
            <w:r>
              <w:rPr/>
              <w:t>Título del programa</w:t>
            </w:r>
          </w:p>
        </w:tc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Ttulodelatabla"/>
              <w:rPr/>
            </w:pPr>
            <w:r>
              <w:rPr/>
              <w:t>Enlace al programa</w:t>
            </w:r>
          </w:p>
        </w:tc>
      </w:tr>
      <w:tr>
        <w:trPr/>
        <w:tc>
          <w:tcPr>
            <w:tcW w:w="3463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Construcción de clases</w:t>
            </w:r>
          </w:p>
        </w:tc>
        <w:tc>
          <w:tcPr>
            <w:tcW w:w="2487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Clase1.cpp</w:t>
            </w:r>
          </w:p>
        </w:tc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cap 1</w:t>
            </w:r>
          </w:p>
        </w:tc>
      </w:tr>
      <w:tr>
        <w:trPr/>
        <w:tc>
          <w:tcPr>
            <w:tcW w:w="3463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Clase persona</w:t>
            </w:r>
          </w:p>
        </w:tc>
        <w:tc>
          <w:tcPr>
            <w:tcW w:w="2487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ClasPersona.cpp</w:t>
            </w:r>
          </w:p>
        </w:tc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cap 1</w:t>
            </w:r>
          </w:p>
        </w:tc>
      </w:tr>
      <w:tr>
        <w:trPr/>
        <w:tc>
          <w:tcPr>
            <w:tcW w:w="3463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Función sobrecargada</w:t>
            </w:r>
          </w:p>
        </w:tc>
        <w:tc>
          <w:tcPr>
            <w:tcW w:w="2487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FunSobrecargada.cpp</w:t>
            </w:r>
          </w:p>
        </w:tc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cap 1a</w:t>
            </w:r>
          </w:p>
        </w:tc>
      </w:tr>
      <w:tr>
        <w:trPr/>
        <w:tc>
          <w:tcPr>
            <w:tcW w:w="3463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Operador de ámbito</w:t>
            </w:r>
          </w:p>
        </w:tc>
        <w:tc>
          <w:tcPr>
            <w:tcW w:w="2487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OpAmbito.cpp</w:t>
            </w:r>
          </w:p>
        </w:tc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cap 1a</w:t>
            </w:r>
          </w:p>
        </w:tc>
      </w:tr>
      <w:tr>
        <w:trPr/>
        <w:tc>
          <w:tcPr>
            <w:tcW w:w="3463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Implementación del constructor</w:t>
            </w:r>
          </w:p>
        </w:tc>
        <w:tc>
          <w:tcPr>
            <w:tcW w:w="2487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ClaseConstructor.cpp</w:t>
            </w:r>
          </w:p>
        </w:tc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cap 1a</w:t>
            </w:r>
          </w:p>
        </w:tc>
      </w:tr>
      <w:tr>
        <w:trPr/>
        <w:tc>
          <w:tcPr>
            <w:tcW w:w="3463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Funciones amigas</w:t>
            </w:r>
          </w:p>
        </w:tc>
        <w:tc>
          <w:tcPr>
            <w:tcW w:w="2487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FunAmiga.cpp</w:t>
            </w:r>
          </w:p>
        </w:tc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cap 1a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uerpodetexto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Estudiar a detalle los programas de la tabla de programas. Comentar los programas ejecutados para una explicación clara de cada uno de dichos programas.</w:t>
      </w:r>
    </w:p>
    <w:p>
      <w:pPr>
        <w:pStyle w:val="Cue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tulo2"/>
        <w:widowControl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5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5"/>
        </w:rPr>
        <w:t>Entregar las respuestas de su cuestionario en una presentación en power point.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CUESTIONARIO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903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  <w:gridCol w:w="8558"/>
      </w:tblGrid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8558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En su programa estudiante, accesar a datos privados.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8558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Implementar el constructor en su clase estudiante.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8558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Explicar las declaraciones globales, </w:t>
            </w:r>
            <w:r>
              <w:rPr/>
              <w:t>basándose</w:t>
            </w:r>
            <w:r>
              <w:rPr/>
              <w:t xml:space="preserve"> en el programa operador de ámbito.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8558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Explicar el acceso a miembros de la clase con el operador de ámbito.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8558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Basado en los programas de la tabla. Construir su programa estudiante.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156</Words>
  <Characters>895</Characters>
  <CharactersWithSpaces>1011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2019-09-11T13:41:30Z</dcterms:created>
  <dc:creator/>
  <dc:description/>
  <dc:language>es-MX</dc:language>
  <cp:lastModifiedBy/>
  <dcterms:modified xsi:type="dcterms:W3CDTF">2019-09-11T13:55:02Z</dcterms:modified>
  <cp:revision>1</cp:revision>
  <dc:subject/>
  <dc:title/>
</cp:coreProperties>
</file>