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60960</wp:posOffset>
            </wp:positionH>
            <wp:positionV relativeFrom="paragraph">
              <wp:posOffset>42545</wp:posOffset>
            </wp:positionV>
            <wp:extent cx="6258560" cy="836358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560" cy="8363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Ttulo1"/>
        <w:jc w:val="center"/>
        <w:rPr>
          <w:rFonts w:ascii="Times New Roman" w:hAnsi="Times New Roman"/>
          <w:i w:val="false"/>
          <w:caps w:val="false"/>
          <w:smallCaps w:val="false"/>
          <w:color w:val="800000"/>
          <w:spacing w:val="0"/>
          <w:sz w:val="72"/>
        </w:rPr>
      </w:pPr>
      <w:r>
        <w:rPr>
          <w:rFonts w:ascii="Times New Roman" w:hAnsi="Times New Roman"/>
          <w:i w:val="false"/>
          <w:caps w:val="false"/>
          <w:smallCaps w:val="false"/>
          <w:color w:val="800000"/>
          <w:spacing w:val="0"/>
          <w:sz w:val="72"/>
        </w:rPr>
        <w:t>Práctica 4</w:t>
      </w:r>
    </w:p>
    <w:p>
      <w:pPr>
        <w:pStyle w:val="Ttulo2"/>
        <w:widowControl/>
        <w:spacing w:before="0" w:after="0"/>
        <w:ind w:left="0" w:right="0" w:hanging="0"/>
        <w:jc w:val="center"/>
        <w:rPr>
          <w:rFonts w:ascii="Times New Roman" w:hAnsi="Times New Roman"/>
          <w:i w:val="false"/>
          <w:caps w:val="false"/>
          <w:smallCaps w:val="false"/>
          <w:color w:val="000000"/>
          <w:spacing w:val="0"/>
          <w:sz w:val="48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  <w:sz w:val="48"/>
        </w:rPr>
        <w:t>Compiladores: Desarrollo de la práctica 4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Ttulo1"/>
        <w:jc w:val="center"/>
        <w:rPr>
          <w:rFonts w:ascii="Times New Roman" w:hAnsi="Times New Roman"/>
          <w:i w:val="false"/>
          <w:caps w:val="false"/>
          <w:smallCaps w:val="false"/>
          <w:color w:val="000000"/>
          <w:spacing w:val="0"/>
          <w:sz w:val="36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  <w:sz w:val="36"/>
        </w:rPr>
        <w:t>ACTIVIDADES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Cuerpodetexto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Estudiar los apuntes que están en la liga: Análisis por descenso recursivo. Para determinar el proceso de construcción de un analizador por descenso recursivo.</w:t>
      </w:r>
    </w:p>
    <w:p>
      <w:pPr>
        <w:pStyle w:val="Cuerpodetexto"/>
        <w:widowControl/>
        <w:ind w:left="0" w:right="0" w:hanging="0"/>
        <w:jc w:val="center"/>
        <w:rPr/>
      </w:pPr>
      <w:hyperlink r:id="rId3">
        <w:r>
          <w:rPr>
            <w:rStyle w:val="EnlacedeInternet"/>
            <w:rFonts w:ascii="Times New Roman" w:hAnsi="Times New Roman"/>
            <w:b w:val="false"/>
            <w:i w:val="false"/>
            <w:caps w:val="false"/>
            <w:smallCaps w:val="false"/>
            <w:color w:val="000000"/>
            <w:spacing w:val="0"/>
            <w:sz w:val="28"/>
          </w:rPr>
          <w:t>Análisis Sintáctico.</w:t>
        </w:r>
      </w:hyperlink>
    </w:p>
    <w:p>
      <w:pPr>
        <w:pStyle w:val="Cuerpodetexto"/>
        <w:widowControl/>
        <w:ind w:left="0" w:right="0" w:hanging="0"/>
        <w:jc w:val="center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Ttulo2"/>
        <w:widowControl/>
        <w:spacing w:before="0" w:after="0"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45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45"/>
        </w:rPr>
        <w:t>Entregar las respuestas de su cuestionario en una presentación en power point.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Cuerpodetexto"/>
        <w:jc w:val="center"/>
        <w:rPr>
          <w:color w:val="00000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Considerar la siguiente gramática libre de contexto:</w:t>
      </w:r>
    </w:p>
    <w:p>
      <w:pPr>
        <w:pStyle w:val="Ttulo1"/>
        <w:jc w:val="center"/>
        <w:rPr>
          <w:rFonts w:ascii="Times New Roman" w:hAnsi="Times New Roman"/>
          <w:i w:val="false"/>
          <w:caps w:val="false"/>
          <w:smallCaps w:val="false"/>
          <w:color w:val="000000"/>
          <w:spacing w:val="0"/>
          <w:sz w:val="3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CUESTIONARIO</w:t>
      </w:r>
    </w:p>
    <w:p>
      <w:pPr>
        <w:pStyle w:val="Cuerpodetexto"/>
        <w:jc w:val="center"/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</w:rPr>
      </w:pPr>
      <w:r>
        <w:rPr>
          <w:color w:val="000000"/>
        </w:rPr>
      </w:r>
    </w:p>
    <w:tbl>
      <w:tblPr>
        <w:tblW w:w="2443" w:type="dxa"/>
        <w:jc w:val="center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80"/>
        <w:gridCol w:w="1963"/>
      </w:tblGrid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1963" w:type="dxa"/>
            <w:tcBorders/>
            <w:shd w:fill="auto" w:val="clear"/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Z → E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2</w:t>
            </w:r>
          </w:p>
        </w:tc>
        <w:tc>
          <w:tcPr>
            <w:tcW w:w="1963" w:type="dxa"/>
            <w:tcBorders/>
            <w:shd w:fill="auto" w:val="clear"/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E → T |EM T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3</w:t>
            </w:r>
          </w:p>
        </w:tc>
        <w:tc>
          <w:tcPr>
            <w:tcW w:w="1963" w:type="dxa"/>
            <w:tcBorders/>
            <w:shd w:fill="auto" w:val="clear"/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M → ∗|λ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4</w:t>
            </w:r>
          </w:p>
        </w:tc>
        <w:tc>
          <w:tcPr>
            <w:tcW w:w="1963" w:type="dxa"/>
            <w:tcBorders/>
            <w:shd w:fill="auto" w:val="clear"/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T → i|n</w:t>
            </w:r>
          </w:p>
        </w:tc>
      </w:tr>
    </w:tbl>
    <w:p>
      <w:pPr>
        <w:pStyle w:val="Cuerpodetexto"/>
        <w:rPr/>
      </w:pPr>
      <w:r>
        <w:rPr/>
      </w:r>
    </w:p>
    <w:tbl>
      <w:tblPr>
        <w:tblW w:w="9972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81"/>
        <w:gridCol w:w="9491"/>
      </w:tblGrid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Contenidodelatabla"/>
              <w:jc w:val="left"/>
              <w:rPr/>
            </w:pPr>
            <w:r>
              <w:rPr/>
              <w:t>1</w:t>
            </w:r>
          </w:p>
        </w:tc>
        <w:tc>
          <w:tcPr>
            <w:tcW w:w="9491" w:type="dxa"/>
            <w:tcBorders/>
            <w:shd w:fill="auto" w:val="clear"/>
            <w:vAlign w:val="center"/>
          </w:tcPr>
          <w:p>
            <w:pPr>
              <w:pStyle w:val="Contenidodelatabla"/>
              <w:jc w:val="left"/>
              <w:rPr/>
            </w:pPr>
            <w:r>
              <w:rPr/>
              <w:t>Obtener la tabla de PRIMEROS y SIGUIENTES de la gramática libre de contexto.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Contenidodelatabla"/>
              <w:jc w:val="left"/>
              <w:rPr/>
            </w:pPr>
            <w:r>
              <w:rPr/>
              <w:t>2</w:t>
            </w:r>
          </w:p>
        </w:tc>
        <w:tc>
          <w:tcPr>
            <w:tcW w:w="9491" w:type="dxa"/>
            <w:tcBorders/>
            <w:shd w:fill="auto" w:val="clear"/>
            <w:vAlign w:val="center"/>
          </w:tcPr>
          <w:p>
            <w:pPr>
              <w:pStyle w:val="Contenidodelatabla"/>
              <w:jc w:val="left"/>
              <w:rPr/>
            </w:pPr>
            <w:r>
              <w:rPr/>
              <w:t>Determinar si la gramática libre de contexto es gramática LL(1).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Contenidodelatabla"/>
              <w:jc w:val="left"/>
              <w:rPr/>
            </w:pPr>
            <w:r>
              <w:rPr/>
              <w:t>3</w:t>
            </w:r>
          </w:p>
        </w:tc>
        <w:tc>
          <w:tcPr>
            <w:tcW w:w="9491" w:type="dxa"/>
            <w:tcBorders/>
            <w:shd w:fill="auto" w:val="clear"/>
            <w:vAlign w:val="center"/>
          </w:tcPr>
          <w:p>
            <w:pPr>
              <w:pStyle w:val="Contenidodelatabla"/>
              <w:jc w:val="left"/>
              <w:rPr/>
            </w:pPr>
            <w:r>
              <w:rPr/>
              <w:t>En caso de no ser gramática LL(1). Convertirla a gramática LL(1).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Contenidodelatabla"/>
              <w:jc w:val="left"/>
              <w:rPr/>
            </w:pPr>
            <w:r>
              <w:rPr/>
              <w:t>4</w:t>
            </w:r>
          </w:p>
        </w:tc>
        <w:tc>
          <w:tcPr>
            <w:tcW w:w="9491" w:type="dxa"/>
            <w:tcBorders/>
            <w:shd w:fill="auto" w:val="clear"/>
            <w:vAlign w:val="center"/>
          </w:tcPr>
          <w:p>
            <w:pPr>
              <w:pStyle w:val="Contenidodelatabla"/>
              <w:jc w:val="left"/>
              <w:rPr/>
            </w:pPr>
            <w:r>
              <w:rPr/>
              <w:t>Presentar la gramática como se indica en loa apuntes, para continuar con la construcción del analizador.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Contenidodelatabla"/>
              <w:jc w:val="left"/>
              <w:rPr/>
            </w:pPr>
            <w:r>
              <w:rPr/>
              <w:t>5</w:t>
            </w:r>
          </w:p>
        </w:tc>
        <w:tc>
          <w:tcPr>
            <w:tcW w:w="9491" w:type="dxa"/>
            <w:tcBorders/>
            <w:shd w:fill="auto" w:val="clear"/>
            <w:vAlign w:val="center"/>
          </w:tcPr>
          <w:p>
            <w:pPr>
              <w:pStyle w:val="Contenidodelatabla"/>
              <w:jc w:val="left"/>
              <w:rPr/>
            </w:pPr>
            <w:r>
              <w:rPr/>
              <w:t>Obtener las funciones suficientes para construir el analizador por descenso recursivo.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Contenidodelatabla"/>
              <w:jc w:val="left"/>
              <w:rPr/>
            </w:pPr>
            <w:r>
              <w:rPr/>
              <w:t>6</w:t>
            </w:r>
          </w:p>
        </w:tc>
        <w:tc>
          <w:tcPr>
            <w:tcW w:w="9491" w:type="dxa"/>
            <w:tcBorders/>
            <w:shd w:fill="auto" w:val="clear"/>
            <w:vAlign w:val="center"/>
          </w:tcPr>
          <w:p>
            <w:pPr>
              <w:pStyle w:val="Contenidodelatabla"/>
              <w:jc w:val="left"/>
              <w:rPr/>
            </w:pPr>
            <w:r>
              <w:rPr/>
              <w:t>Analizar sentencias que sean aceptadas y sentencias que no son aceptadas.</w:t>
            </w:r>
          </w:p>
        </w:tc>
      </w:tr>
    </w:tbl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s-MX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s-MX" w:eastAsia="zh-CN" w:bidi="hi-IN"/>
    </w:rPr>
  </w:style>
  <w:style w:type="paragraph" w:styleId="Ttulo1">
    <w:name w:val="Heading 1"/>
    <w:basedOn w:val="Ttulo"/>
    <w:next w:val="Cuerpodetexto"/>
    <w:qFormat/>
    <w:pPr>
      <w:spacing w:before="240" w:after="120"/>
      <w:outlineLvl w:val="0"/>
    </w:pPr>
    <w:rPr>
      <w:rFonts w:ascii="Liberation Serif" w:hAnsi="Liberation Serif" w:eastAsia="AR PL SungtiL GB" w:cs="Lohit Devanagari"/>
      <w:b/>
      <w:bCs/>
      <w:sz w:val="48"/>
      <w:szCs w:val="48"/>
    </w:rPr>
  </w:style>
  <w:style w:type="paragraph" w:styleId="Ttulo2">
    <w:name w:val="Heading 2"/>
    <w:basedOn w:val="Ttulo"/>
    <w:next w:val="Cuerpodetexto"/>
    <w:qFormat/>
    <w:pPr>
      <w:spacing w:before="200" w:after="120"/>
      <w:outlineLvl w:val="1"/>
    </w:pPr>
    <w:rPr>
      <w:rFonts w:ascii="Liberation Serif" w:hAnsi="Liberation Serif" w:eastAsia="AR PL SungtiL GB" w:cs="Lohit Devanagari"/>
      <w:b/>
      <w:bCs/>
      <w:sz w:val="36"/>
      <w:szCs w:val="36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CapituloSintactico.pdf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2</Pages>
  <Words>151</Words>
  <Characters>768</Characters>
  <CharactersWithSpaces>891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2019-10-03T19:12:10Z</dcterms:created>
  <dc:creator/>
  <dc:description/>
  <dc:language>es-MX</dc:language>
  <cp:lastModifiedBy/>
  <dcterms:modified xsi:type="dcterms:W3CDTF">2019-10-03T19:28:46Z</dcterms:modified>
  <cp:revision>1</cp:revision>
  <dc:subject/>
  <dc:title/>
</cp:coreProperties>
</file>