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26" w:rsidRPr="007F4D26" w:rsidRDefault="00EF50B5" w:rsidP="007F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The list of protocol files in the </w:t>
      </w:r>
      <w:proofErr w:type="spellStart"/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runset</w:t>
      </w:r>
      <w:proofErr w:type="spellEnd"/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 file </w:t>
      </w:r>
    </w:p>
    <w:p w:rsidR="007F4D26" w:rsidRDefault="007F4D26" w:rsidP="007F4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 w:val="24"/>
          <w:szCs w:val="24"/>
          <w:lang w:bidi="ug-CN"/>
        </w:rPr>
        <w:t>V2_2_96_SPRI_33_purification_AliquotBackupLibraries.pro</w:t>
      </w:r>
    </w:p>
    <w:p w:rsidR="007F4D26" w:rsidRPr="007F4D26" w:rsidRDefault="007F4D26" w:rsidP="007F4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 w:val="24"/>
          <w:szCs w:val="24"/>
          <w:lang w:bidi="ug-CN"/>
        </w:rPr>
        <w:t>V2_2_96_SPRI_33_purification_V2.pro</w:t>
      </w:r>
    </w:p>
    <w:p w:rsidR="007F4D26" w:rsidRPr="007F4D26" w:rsidRDefault="007F4D26" w:rsidP="007F4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 w:val="24"/>
          <w:szCs w:val="24"/>
          <w:lang w:bidi="ug-CN"/>
        </w:rPr>
        <w:t>V2_2_ProtA_10x_dilution_AddEBT.pro</w:t>
      </w:r>
    </w:p>
    <w:p w:rsidR="007F4D26" w:rsidRPr="007F4D26" w:rsidRDefault="007F4D26" w:rsidP="007F4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 w:val="24"/>
          <w:szCs w:val="24"/>
          <w:lang w:bidi="ug-CN"/>
        </w:rPr>
        <w:t>V2_2_ProtB_10x_dilution_AddPurifLibr.pro</w:t>
      </w:r>
    </w:p>
    <w:p w:rsidR="007F4D26" w:rsidRDefault="007F4D26" w:rsidP="007F4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 w:val="24"/>
          <w:szCs w:val="24"/>
          <w:lang w:bidi="ug-CN"/>
        </w:rPr>
        <w:t>V2_NanoDrop3xDilution.pro</w:t>
      </w:r>
    </w:p>
    <w:p w:rsidR="007F4D26" w:rsidRPr="007F4D26" w:rsidRDefault="007F4D26" w:rsidP="007F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 w:val="24"/>
          <w:szCs w:val="24"/>
          <w:lang w:bidi="ug-CN"/>
        </w:rPr>
        <w:t>Bravo procedure details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Starts with aliquot 5ul of unpurified indexing libraries into a backup plate.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 xml:space="preserve">Robot will </w:t>
      </w:r>
      <w:proofErr w:type="gramStart"/>
      <w:r w:rsidRPr="007F4D26">
        <w:rPr>
          <w:rFonts w:ascii="Times New Roman" w:eastAsia="Times New Roman" w:hAnsi="Times New Roman" w:cs="Times New Roman"/>
          <w:szCs w:val="24"/>
          <w:lang w:bidi="ug-CN"/>
        </w:rPr>
        <w:t>calculates</w:t>
      </w:r>
      <w:proofErr w:type="gramEnd"/>
      <w:r w:rsidRPr="007F4D26">
        <w:rPr>
          <w:rFonts w:ascii="Times New Roman" w:eastAsia="Times New Roman" w:hAnsi="Times New Roman" w:cs="Times New Roman"/>
          <w:szCs w:val="24"/>
          <w:lang w:bidi="ug-CN"/>
        </w:rPr>
        <w:t xml:space="preserve"> SPRI beads volume based on selected volume of sample volume to be purified.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Automatically calculated volume of SPRI beads from the SPRI beads reservoir will be added into the samples plate.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Then continued with adding selected sample volume from sample plate to the reaction plate.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Same volume of SPRI beads from the SPRI beads reservoir will be added into the samples plate.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 xml:space="preserve">Incubate the sample/SPRI beads for 10 minutes by mixing gently, and incubate additional 10 minutes without mixing. 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The reaction plate will be move to magnetic rack to pellet the beads for 10 minutes.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Supernatant will be removed and discarded.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Bead pellets will be washed twice with 80% EtOH without re-suspending the bead pellet.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After removing the wash solution, bead pellet will be air dry on the magnetic rack for 15 minutes.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Selected elution volume of the elution buffer will be added into air dried beads on the magnetic rack. Bead pellet will be incubated on the magnet for 3 minutes.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Gently aspirate purified libraries, transfer into a fresh plate.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120ul of elution buffer will be added into the reaction plate after elution step is completed.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Then will do 10x dilution of final purified libraries.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 xml:space="preserve">Then will do 2.5x dilution of final purified libraries for </w:t>
      </w:r>
      <w:proofErr w:type="spellStart"/>
      <w:r w:rsidRPr="007F4D26">
        <w:rPr>
          <w:rFonts w:ascii="Times New Roman" w:eastAsia="Times New Roman" w:hAnsi="Times New Roman" w:cs="Times New Roman"/>
          <w:szCs w:val="24"/>
          <w:lang w:bidi="ug-CN"/>
        </w:rPr>
        <w:t>NanoDrop</w:t>
      </w:r>
      <w:proofErr w:type="spellEnd"/>
      <w:r w:rsidRPr="007F4D26">
        <w:rPr>
          <w:rFonts w:ascii="Times New Roman" w:eastAsia="Times New Roman" w:hAnsi="Times New Roman" w:cs="Times New Roman"/>
          <w:szCs w:val="24"/>
          <w:lang w:bidi="ug-CN"/>
        </w:rPr>
        <w:t xml:space="preserve"> measurement.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>Seal the purified library plate and the reaction plate.</w:t>
      </w:r>
    </w:p>
    <w:p w:rsidR="007F4D26" w:rsidRPr="007F4D26" w:rsidRDefault="007F4D26" w:rsidP="007F4D2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7F4D26">
        <w:rPr>
          <w:rFonts w:ascii="Times New Roman" w:eastAsia="Times New Roman" w:hAnsi="Times New Roman" w:cs="Times New Roman"/>
          <w:szCs w:val="24"/>
          <w:lang w:bidi="ug-CN"/>
        </w:rPr>
        <w:t xml:space="preserve">Store the sealed purified plate for further application and sealed reaction plate can be discarded.  </w:t>
      </w:r>
    </w:p>
    <w:p w:rsidR="007F4D26" w:rsidRPr="00C55BF6" w:rsidRDefault="007F4D26" w:rsidP="00C5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noProof/>
        </w:rPr>
        <w:drawing>
          <wp:inline distT="0" distB="0" distL="0" distR="0" wp14:anchorId="76455BB3" wp14:editId="10182080">
            <wp:extent cx="5545299" cy="2194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277" cy="21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D26" w:rsidRPr="00C55BF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403"/>
    <w:multiLevelType w:val="hybridMultilevel"/>
    <w:tmpl w:val="77767D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64E0"/>
    <w:multiLevelType w:val="multilevel"/>
    <w:tmpl w:val="83F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C043E"/>
    <w:multiLevelType w:val="hybridMultilevel"/>
    <w:tmpl w:val="D0CCD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30EA"/>
    <w:multiLevelType w:val="multilevel"/>
    <w:tmpl w:val="90CE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B23"/>
    <w:multiLevelType w:val="hybridMultilevel"/>
    <w:tmpl w:val="91D88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24B84"/>
    <w:multiLevelType w:val="hybridMultilevel"/>
    <w:tmpl w:val="80BC16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549A5"/>
    <w:multiLevelType w:val="multilevel"/>
    <w:tmpl w:val="7F3A57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7C54463"/>
    <w:multiLevelType w:val="hybridMultilevel"/>
    <w:tmpl w:val="B210A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F4551"/>
    <w:multiLevelType w:val="hybridMultilevel"/>
    <w:tmpl w:val="F23EFE6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B8756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0A4E80"/>
    <w:multiLevelType w:val="multilevel"/>
    <w:tmpl w:val="2E76D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B5"/>
    <w:rsid w:val="00074685"/>
    <w:rsid w:val="000A40DB"/>
    <w:rsid w:val="00210C9A"/>
    <w:rsid w:val="003C1196"/>
    <w:rsid w:val="003F39CA"/>
    <w:rsid w:val="005F4EFC"/>
    <w:rsid w:val="007F4D26"/>
    <w:rsid w:val="008745D2"/>
    <w:rsid w:val="00952EB3"/>
    <w:rsid w:val="00B253A5"/>
    <w:rsid w:val="00C1426E"/>
    <w:rsid w:val="00C55BF6"/>
    <w:rsid w:val="00E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1D7"/>
  <w15:chartTrackingRefBased/>
  <w15:docId w15:val="{43F7CAAD-7106-4B22-9A3E-099E994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g-CN"/>
    </w:rPr>
  </w:style>
  <w:style w:type="character" w:styleId="Strong">
    <w:name w:val="Strong"/>
    <w:basedOn w:val="DefaultParagraphFont"/>
    <w:uiPriority w:val="22"/>
    <w:qFormat/>
    <w:rsid w:val="00EF50B5"/>
    <w:rPr>
      <w:b/>
      <w:bCs/>
    </w:rPr>
  </w:style>
  <w:style w:type="paragraph" w:styleId="ListParagraph">
    <w:name w:val="List Paragraph"/>
    <w:basedOn w:val="Normal"/>
    <w:uiPriority w:val="34"/>
    <w:qFormat/>
    <w:rsid w:val="00C5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ayinuer aximu petri</dc:creator>
  <cp:keywords/>
  <dc:description/>
  <cp:lastModifiedBy>Aximu Ayinuer-Petri</cp:lastModifiedBy>
  <cp:revision>4</cp:revision>
  <dcterms:created xsi:type="dcterms:W3CDTF">2025-03-25T12:54:00Z</dcterms:created>
  <dcterms:modified xsi:type="dcterms:W3CDTF">2025-03-25T13:27:00Z</dcterms:modified>
</cp:coreProperties>
</file>