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C13F8" w14:textId="77777777" w:rsidR="005C749D" w:rsidRDefault="00953EEF">
      <w:pPr>
        <w:pStyle w:val="Title"/>
        <w:spacing w:before="1280"/>
        <w:jc w:val="center"/>
      </w:pPr>
      <w:r>
        <w:t>Final Report</w:t>
      </w:r>
    </w:p>
    <w:p w14:paraId="7446F45F" w14:textId="77777777" w:rsidR="005C749D" w:rsidRDefault="00953EEF">
      <w:pPr>
        <w:pStyle w:val="Subtitle"/>
        <w:spacing w:after="560"/>
        <w:jc w:val="center"/>
      </w:pPr>
      <w:r>
        <w:t>TokenWise: Sustainable Context Optimization for Coding Agents</w:t>
      </w:r>
    </w:p>
    <w:p w14:paraId="6119D433" w14:textId="77777777" w:rsidR="005C749D" w:rsidRDefault="00953EEF">
      <w:pPr>
        <w:spacing w:after="300"/>
        <w:jc w:val="center"/>
      </w:pPr>
      <w:r>
        <w:rPr>
          <w:b/>
        </w:rPr>
        <w:t>Software Project Lab III</w:t>
      </w:r>
      <w:r>
        <w:br/>
      </w:r>
      <w:r>
        <w:rPr>
          <w:b/>
        </w:rPr>
        <w:t>Course code:</w:t>
      </w:r>
      <w:r>
        <w:t xml:space="preserve"> [Confirm the official course code]</w:t>
      </w:r>
    </w:p>
    <w:p w14:paraId="36EE93C0" w14:textId="77777777" w:rsidR="005C749D" w:rsidRDefault="00953EEF">
      <w:pPr>
        <w:spacing w:after="300"/>
        <w:jc w:val="center"/>
      </w:pPr>
      <w:r>
        <w:rPr>
          <w:b/>
        </w:rPr>
        <w:t>Submitted by</w:t>
      </w:r>
      <w:r>
        <w:br/>
        <w:t>Adnan Bin Wahid</w:t>
      </w:r>
      <w:r>
        <w:br/>
        <w:t>BSSE-1442</w:t>
      </w:r>
    </w:p>
    <w:p w14:paraId="79A703D0" w14:textId="77777777" w:rsidR="005C749D" w:rsidRDefault="00953EEF">
      <w:pPr>
        <w:spacing w:after="300"/>
        <w:jc w:val="center"/>
      </w:pPr>
      <w:r>
        <w:rPr>
          <w:b/>
        </w:rPr>
        <w:t>Supervised by</w:t>
      </w:r>
      <w:r>
        <w:br/>
        <w:t>Mridha Md. Nafis Fuad</w:t>
      </w:r>
      <w:r>
        <w:br/>
        <w:t>[Confirm the supervisor's current designation before submission]</w:t>
      </w:r>
    </w:p>
    <w:p w14:paraId="174A4551" w14:textId="77777777" w:rsidR="005C749D" w:rsidRDefault="00953EEF">
      <w:pPr>
        <w:spacing w:after="300"/>
        <w:jc w:val="center"/>
      </w:pPr>
      <w:r>
        <w:t>Institute of Information Technology</w:t>
      </w:r>
      <w:r>
        <w:br/>
        <w:t>University of Dhaka</w:t>
      </w:r>
    </w:p>
    <w:p w14:paraId="1751E68E" w14:textId="77777777" w:rsidR="005C749D" w:rsidRDefault="00953EEF">
      <w:pPr>
        <w:spacing w:after="300"/>
        <w:jc w:val="center"/>
      </w:pPr>
      <w:r>
        <w:rPr>
          <w:b/>
        </w:rPr>
        <w:t>Submission date:</w:t>
      </w:r>
      <w:r>
        <w:t xml:space="preserve"> [Enter the actual submission date]</w:t>
      </w:r>
      <w:r>
        <w:br/>
      </w:r>
      <w:r>
        <w:rPr>
          <w:b/>
        </w:rPr>
        <w:t>Supervisor's signature:</w:t>
      </w:r>
      <w:r>
        <w:t xml:space="preserve"> ______________________________</w:t>
      </w:r>
    </w:p>
    <w:p w14:paraId="3C069CEB" w14:textId="77777777" w:rsidR="005C749D" w:rsidRDefault="005C749D">
      <w:pPr>
        <w:sectPr w:rsidR="005C749D">
          <w:headerReference w:type="default" r:id="rId8"/>
          <w:footerReference w:type="default" r:id="rId9"/>
          <w:pgSz w:w="12240" w:h="15840"/>
          <w:pgMar w:top="1440" w:right="1440" w:bottom="1440" w:left="1440" w:header="720" w:footer="720" w:gutter="0"/>
          <w:cols w:space="720"/>
          <w:docGrid w:linePitch="360"/>
        </w:sectPr>
      </w:pPr>
    </w:p>
    <w:p w14:paraId="64BEBA36" w14:textId="77777777" w:rsidR="005C749D" w:rsidRDefault="00953EEF">
      <w:pPr>
        <w:pStyle w:val="FrontMatterHeading"/>
      </w:pPr>
      <w:r>
        <w:lastRenderedPageBreak/>
        <w:t>Report Basis</w:t>
      </w:r>
    </w:p>
    <w:p w14:paraId="03FA9777" w14:textId="77777777" w:rsidR="005C749D" w:rsidRDefault="00953EEF">
      <w:r>
        <w:rPr>
          <w:b/>
        </w:rPr>
        <w:t>Report preparation and source inspection:</w:t>
      </w:r>
      <w:r>
        <w:t xml:space="preserve"> 9 October 2026.</w:t>
      </w:r>
      <w:r>
        <w:br/>
      </w:r>
      <w:r>
        <w:rPr>
          <w:b/>
        </w:rPr>
        <w:t>Implementation:</w:t>
      </w:r>
      <w:r>
        <w:t xml:space="preserve"> TokenWise 0.6.8, Windows-tested beta.</w:t>
      </w:r>
      <w:r>
        <w:br/>
      </w:r>
      <w:r>
        <w:rPr>
          <w:b/>
        </w:rPr>
        <w:t>Inspected checkout revision:</w:t>
      </w:r>
      <w:r>
        <w:t xml:space="preserve"> </w:t>
      </w:r>
      <w:r>
        <w:rPr>
          <w:rFonts w:ascii="Consolas" w:hAnsi="Consolas"/>
          <w:sz w:val="18"/>
        </w:rPr>
        <w:t>e406080071490fc3cafc67298ee2462c126197bc</w:t>
      </w:r>
      <w:r>
        <w:t>.</w:t>
      </w:r>
      <w:r>
        <w:br/>
      </w:r>
      <w:r>
        <w:rPr>
          <w:b/>
        </w:rPr>
        <w:t>Recorded experiment implementation revision:</w:t>
      </w:r>
      <w:r>
        <w:t xml:space="preserve"> </w:t>
      </w:r>
      <w:r>
        <w:rPr>
          <w:rFonts w:ascii="Consolas" w:hAnsi="Consolas"/>
          <w:sz w:val="18"/>
        </w:rPr>
        <w:t>573b82bcb2eb4856f1f4af65eb5735e3f6475404</w:t>
      </w:r>
      <w:r>
        <w:t>.</w:t>
      </w:r>
    </w:p>
    <w:p w14:paraId="3F916EA5" w14:textId="77777777" w:rsidR="005C749D" w:rsidRDefault="00953EEF">
      <w:r>
        <w:t xml:space="preserve">The name, student identifier, institution, and supervisor above are taken from the supplied project proposal. Its proposal date is not reused as the final submission date. This editable report follows the organization of the supplied DeHalu report, with an additional validation and comparative-study chapter immediately after the user manual. Its content describes TokenWise, not DeHalu. Screenshots are intentionally absent. Red </w:t>
      </w:r>
      <w:r>
        <w:rPr>
          <w:rFonts w:ascii="Consolas" w:hAnsi="Consolas"/>
          <w:sz w:val="18"/>
        </w:rPr>
        <w:t>ADD SCREENSHOT</w:t>
      </w:r>
      <w:r>
        <w:t xml:space="preserve"> lines describe the evidence to insert; their labels remain readable if a Markdown viewer suppresses inline color. Diagram instructions are labeled separately.</w:t>
      </w:r>
    </w:p>
    <w:p w14:paraId="494E958B" w14:textId="77777777" w:rsidR="005C749D" w:rsidRDefault="00953EEF">
      <w:r>
        <w:br w:type="page"/>
      </w:r>
    </w:p>
    <w:p w14:paraId="66CBDB06" w14:textId="77777777" w:rsidR="005C749D" w:rsidRDefault="00953EEF">
      <w:pPr>
        <w:pStyle w:val="FrontMatterHeading"/>
      </w:pPr>
      <w:r>
        <w:lastRenderedPageBreak/>
        <w:t>Table of Contents</w:t>
      </w:r>
    </w:p>
    <w:p w14:paraId="4481C3D5" w14:textId="46D9941F" w:rsidR="00DE2224" w:rsidRDefault="00953EEF">
      <w:pPr>
        <w:pStyle w:val="TOC1"/>
        <w:tabs>
          <w:tab w:val="right" w:leader="dot" w:pos="9350"/>
        </w:tabs>
        <w:rPr>
          <w:rFonts w:asciiTheme="minorHAnsi" w:hAnsiTheme="minorHAnsi"/>
          <w:noProof/>
        </w:rPr>
      </w:pPr>
      <w:r>
        <w:fldChar w:fldCharType="begin"/>
      </w:r>
      <w:r>
        <w:instrText xml:space="preserve"> TOC \o "1-2" \h \z \u </w:instrText>
      </w:r>
      <w:r>
        <w:fldChar w:fldCharType="separate"/>
      </w:r>
      <w:hyperlink w:anchor="_Toc242463868" w:history="1">
        <w:r w:rsidR="00DE2224" w:rsidRPr="00EC50F0">
          <w:rPr>
            <w:rStyle w:val="Hyperlink"/>
            <w:noProof/>
          </w:rPr>
          <w:t>1. Project Overview</w:t>
        </w:r>
        <w:r w:rsidR="00DE2224">
          <w:rPr>
            <w:noProof/>
            <w:webHidden/>
          </w:rPr>
          <w:tab/>
        </w:r>
        <w:r w:rsidR="00DE2224">
          <w:rPr>
            <w:noProof/>
            <w:webHidden/>
          </w:rPr>
          <w:fldChar w:fldCharType="begin"/>
        </w:r>
        <w:r w:rsidR="00DE2224">
          <w:rPr>
            <w:noProof/>
            <w:webHidden/>
          </w:rPr>
          <w:instrText xml:space="preserve"> PAGEREF _Toc242463868 \h </w:instrText>
        </w:r>
        <w:r w:rsidR="00DE2224">
          <w:rPr>
            <w:noProof/>
            <w:webHidden/>
          </w:rPr>
        </w:r>
        <w:r w:rsidR="00DE2224">
          <w:rPr>
            <w:noProof/>
            <w:webHidden/>
          </w:rPr>
          <w:fldChar w:fldCharType="separate"/>
        </w:r>
        <w:r w:rsidR="00DE2224">
          <w:rPr>
            <w:noProof/>
            <w:webHidden/>
          </w:rPr>
          <w:t>1</w:t>
        </w:r>
        <w:r w:rsidR="00DE2224">
          <w:rPr>
            <w:noProof/>
            <w:webHidden/>
          </w:rPr>
          <w:fldChar w:fldCharType="end"/>
        </w:r>
      </w:hyperlink>
    </w:p>
    <w:p w14:paraId="4142957A" w14:textId="37ACD623" w:rsidR="00DE2224" w:rsidRDefault="00DE2224">
      <w:pPr>
        <w:pStyle w:val="TOC2"/>
        <w:tabs>
          <w:tab w:val="right" w:leader="dot" w:pos="9350"/>
        </w:tabs>
        <w:rPr>
          <w:rFonts w:asciiTheme="minorHAnsi" w:hAnsiTheme="minorHAnsi"/>
          <w:noProof/>
        </w:rPr>
      </w:pPr>
      <w:hyperlink w:anchor="_Toc242463869" w:history="1">
        <w:r w:rsidRPr="00EC50F0">
          <w:rPr>
            <w:rStyle w:val="Hyperlink"/>
            <w:noProof/>
          </w:rPr>
          <w:t>1.1 Project Title and Definition</w:t>
        </w:r>
        <w:r>
          <w:rPr>
            <w:noProof/>
            <w:webHidden/>
          </w:rPr>
          <w:tab/>
        </w:r>
        <w:r>
          <w:rPr>
            <w:noProof/>
            <w:webHidden/>
          </w:rPr>
          <w:fldChar w:fldCharType="begin"/>
        </w:r>
        <w:r>
          <w:rPr>
            <w:noProof/>
            <w:webHidden/>
          </w:rPr>
          <w:instrText xml:space="preserve"> PAGEREF _Toc242463869 \h </w:instrText>
        </w:r>
        <w:r>
          <w:rPr>
            <w:noProof/>
            <w:webHidden/>
          </w:rPr>
        </w:r>
        <w:r>
          <w:rPr>
            <w:noProof/>
            <w:webHidden/>
          </w:rPr>
          <w:fldChar w:fldCharType="separate"/>
        </w:r>
        <w:r>
          <w:rPr>
            <w:noProof/>
            <w:webHidden/>
          </w:rPr>
          <w:t>1</w:t>
        </w:r>
        <w:r>
          <w:rPr>
            <w:noProof/>
            <w:webHidden/>
          </w:rPr>
          <w:fldChar w:fldCharType="end"/>
        </w:r>
      </w:hyperlink>
    </w:p>
    <w:p w14:paraId="326D2DA8" w14:textId="18F16E8A" w:rsidR="00DE2224" w:rsidRDefault="00DE2224">
      <w:pPr>
        <w:pStyle w:val="TOC2"/>
        <w:tabs>
          <w:tab w:val="right" w:leader="dot" w:pos="9350"/>
        </w:tabs>
        <w:rPr>
          <w:rFonts w:asciiTheme="minorHAnsi" w:hAnsiTheme="minorHAnsi"/>
          <w:noProof/>
        </w:rPr>
      </w:pPr>
      <w:hyperlink w:anchor="_Toc242463870" w:history="1">
        <w:r w:rsidRPr="00EC50F0">
          <w:rPr>
            <w:rStyle w:val="Hyperlink"/>
            <w:noProof/>
          </w:rPr>
          <w:t>1.2 Problem Statement</w:t>
        </w:r>
        <w:r>
          <w:rPr>
            <w:noProof/>
            <w:webHidden/>
          </w:rPr>
          <w:tab/>
        </w:r>
        <w:r>
          <w:rPr>
            <w:noProof/>
            <w:webHidden/>
          </w:rPr>
          <w:fldChar w:fldCharType="begin"/>
        </w:r>
        <w:r>
          <w:rPr>
            <w:noProof/>
            <w:webHidden/>
          </w:rPr>
          <w:instrText xml:space="preserve"> PAGEREF _Toc242463870 \h </w:instrText>
        </w:r>
        <w:r>
          <w:rPr>
            <w:noProof/>
            <w:webHidden/>
          </w:rPr>
        </w:r>
        <w:r>
          <w:rPr>
            <w:noProof/>
            <w:webHidden/>
          </w:rPr>
          <w:fldChar w:fldCharType="separate"/>
        </w:r>
        <w:r>
          <w:rPr>
            <w:noProof/>
            <w:webHidden/>
          </w:rPr>
          <w:t>1</w:t>
        </w:r>
        <w:r>
          <w:rPr>
            <w:noProof/>
            <w:webHidden/>
          </w:rPr>
          <w:fldChar w:fldCharType="end"/>
        </w:r>
      </w:hyperlink>
    </w:p>
    <w:p w14:paraId="217D52AF" w14:textId="5252B79E" w:rsidR="00DE2224" w:rsidRDefault="00DE2224">
      <w:pPr>
        <w:pStyle w:val="TOC2"/>
        <w:tabs>
          <w:tab w:val="right" w:leader="dot" w:pos="9350"/>
        </w:tabs>
        <w:rPr>
          <w:rFonts w:asciiTheme="minorHAnsi" w:hAnsiTheme="minorHAnsi"/>
          <w:noProof/>
        </w:rPr>
      </w:pPr>
      <w:hyperlink w:anchor="_Toc242463871" w:history="1">
        <w:r w:rsidRPr="00EC50F0">
          <w:rPr>
            <w:rStyle w:val="Hyperlink"/>
            <w:noProof/>
          </w:rPr>
          <w:t>1.3 Objectives</w:t>
        </w:r>
        <w:r>
          <w:rPr>
            <w:noProof/>
            <w:webHidden/>
          </w:rPr>
          <w:tab/>
        </w:r>
        <w:r>
          <w:rPr>
            <w:noProof/>
            <w:webHidden/>
          </w:rPr>
          <w:fldChar w:fldCharType="begin"/>
        </w:r>
        <w:r>
          <w:rPr>
            <w:noProof/>
            <w:webHidden/>
          </w:rPr>
          <w:instrText xml:space="preserve"> PAGEREF _Toc242463871 \h </w:instrText>
        </w:r>
        <w:r>
          <w:rPr>
            <w:noProof/>
            <w:webHidden/>
          </w:rPr>
        </w:r>
        <w:r>
          <w:rPr>
            <w:noProof/>
            <w:webHidden/>
          </w:rPr>
          <w:fldChar w:fldCharType="separate"/>
        </w:r>
        <w:r>
          <w:rPr>
            <w:noProof/>
            <w:webHidden/>
          </w:rPr>
          <w:t>2</w:t>
        </w:r>
        <w:r>
          <w:rPr>
            <w:noProof/>
            <w:webHidden/>
          </w:rPr>
          <w:fldChar w:fldCharType="end"/>
        </w:r>
      </w:hyperlink>
    </w:p>
    <w:p w14:paraId="5FD9D671" w14:textId="201B7F2E" w:rsidR="00DE2224" w:rsidRDefault="00DE2224">
      <w:pPr>
        <w:pStyle w:val="TOC2"/>
        <w:tabs>
          <w:tab w:val="right" w:leader="dot" w:pos="9350"/>
        </w:tabs>
        <w:rPr>
          <w:rFonts w:asciiTheme="minorHAnsi" w:hAnsiTheme="minorHAnsi"/>
          <w:noProof/>
        </w:rPr>
      </w:pPr>
      <w:hyperlink w:anchor="_Toc242463872" w:history="1">
        <w:r w:rsidRPr="00EC50F0">
          <w:rPr>
            <w:rStyle w:val="Hyperlink"/>
            <w:noProof/>
          </w:rPr>
          <w:t>1.4 Scope and Evolution</w:t>
        </w:r>
        <w:r>
          <w:rPr>
            <w:noProof/>
            <w:webHidden/>
          </w:rPr>
          <w:tab/>
        </w:r>
        <w:r>
          <w:rPr>
            <w:noProof/>
            <w:webHidden/>
          </w:rPr>
          <w:fldChar w:fldCharType="begin"/>
        </w:r>
        <w:r>
          <w:rPr>
            <w:noProof/>
            <w:webHidden/>
          </w:rPr>
          <w:instrText xml:space="preserve"> PAGEREF _Toc242463872 \h </w:instrText>
        </w:r>
        <w:r>
          <w:rPr>
            <w:noProof/>
            <w:webHidden/>
          </w:rPr>
        </w:r>
        <w:r>
          <w:rPr>
            <w:noProof/>
            <w:webHidden/>
          </w:rPr>
          <w:fldChar w:fldCharType="separate"/>
        </w:r>
        <w:r>
          <w:rPr>
            <w:noProof/>
            <w:webHidden/>
          </w:rPr>
          <w:t>2</w:t>
        </w:r>
        <w:r>
          <w:rPr>
            <w:noProof/>
            <w:webHidden/>
          </w:rPr>
          <w:fldChar w:fldCharType="end"/>
        </w:r>
      </w:hyperlink>
    </w:p>
    <w:p w14:paraId="4304A935" w14:textId="1D1ED1FC" w:rsidR="00DE2224" w:rsidRDefault="00DE2224">
      <w:pPr>
        <w:pStyle w:val="TOC2"/>
        <w:tabs>
          <w:tab w:val="right" w:leader="dot" w:pos="9350"/>
        </w:tabs>
        <w:rPr>
          <w:rFonts w:asciiTheme="minorHAnsi" w:hAnsiTheme="minorHAnsi"/>
          <w:noProof/>
        </w:rPr>
      </w:pPr>
      <w:hyperlink w:anchor="_Toc242463873" w:history="1">
        <w:r w:rsidRPr="00EC50F0">
          <w:rPr>
            <w:rStyle w:val="Hyperlink"/>
            <w:noProof/>
          </w:rPr>
          <w:t>1.5 Deliverables and Contribution</w:t>
        </w:r>
        <w:r>
          <w:rPr>
            <w:noProof/>
            <w:webHidden/>
          </w:rPr>
          <w:tab/>
        </w:r>
        <w:r>
          <w:rPr>
            <w:noProof/>
            <w:webHidden/>
          </w:rPr>
          <w:fldChar w:fldCharType="begin"/>
        </w:r>
        <w:r>
          <w:rPr>
            <w:noProof/>
            <w:webHidden/>
          </w:rPr>
          <w:instrText xml:space="preserve"> PAGEREF _Toc242463873 \h </w:instrText>
        </w:r>
        <w:r>
          <w:rPr>
            <w:noProof/>
            <w:webHidden/>
          </w:rPr>
        </w:r>
        <w:r>
          <w:rPr>
            <w:noProof/>
            <w:webHidden/>
          </w:rPr>
          <w:fldChar w:fldCharType="separate"/>
        </w:r>
        <w:r>
          <w:rPr>
            <w:noProof/>
            <w:webHidden/>
          </w:rPr>
          <w:t>3</w:t>
        </w:r>
        <w:r>
          <w:rPr>
            <w:noProof/>
            <w:webHidden/>
          </w:rPr>
          <w:fldChar w:fldCharType="end"/>
        </w:r>
      </w:hyperlink>
    </w:p>
    <w:p w14:paraId="24DC2F45" w14:textId="05DCB3BF" w:rsidR="00DE2224" w:rsidRDefault="00DE2224">
      <w:pPr>
        <w:pStyle w:val="TOC2"/>
        <w:tabs>
          <w:tab w:val="right" w:leader="dot" w:pos="9350"/>
        </w:tabs>
        <w:rPr>
          <w:rFonts w:asciiTheme="minorHAnsi" w:hAnsiTheme="minorHAnsi"/>
          <w:noProof/>
        </w:rPr>
      </w:pPr>
      <w:hyperlink w:anchor="_Toc242463874" w:history="1">
        <w:r w:rsidRPr="00EC50F0">
          <w:rPr>
            <w:rStyle w:val="Hyperlink"/>
            <w:noProof/>
          </w:rPr>
          <w:t>1.6 Evidence Basis and Terminology</w:t>
        </w:r>
        <w:r>
          <w:rPr>
            <w:noProof/>
            <w:webHidden/>
          </w:rPr>
          <w:tab/>
        </w:r>
        <w:r>
          <w:rPr>
            <w:noProof/>
            <w:webHidden/>
          </w:rPr>
          <w:fldChar w:fldCharType="begin"/>
        </w:r>
        <w:r>
          <w:rPr>
            <w:noProof/>
            <w:webHidden/>
          </w:rPr>
          <w:instrText xml:space="preserve"> PAGEREF _Toc242463874 \h </w:instrText>
        </w:r>
        <w:r>
          <w:rPr>
            <w:noProof/>
            <w:webHidden/>
          </w:rPr>
        </w:r>
        <w:r>
          <w:rPr>
            <w:noProof/>
            <w:webHidden/>
          </w:rPr>
          <w:fldChar w:fldCharType="separate"/>
        </w:r>
        <w:r>
          <w:rPr>
            <w:noProof/>
            <w:webHidden/>
          </w:rPr>
          <w:t>3</w:t>
        </w:r>
        <w:r>
          <w:rPr>
            <w:noProof/>
            <w:webHidden/>
          </w:rPr>
          <w:fldChar w:fldCharType="end"/>
        </w:r>
      </w:hyperlink>
    </w:p>
    <w:p w14:paraId="2E0E3BD1" w14:textId="3028C35A" w:rsidR="00DE2224" w:rsidRDefault="00DE2224">
      <w:pPr>
        <w:pStyle w:val="TOC1"/>
        <w:tabs>
          <w:tab w:val="right" w:leader="dot" w:pos="9350"/>
        </w:tabs>
        <w:rPr>
          <w:rFonts w:asciiTheme="minorHAnsi" w:hAnsiTheme="minorHAnsi"/>
          <w:noProof/>
        </w:rPr>
      </w:pPr>
      <w:hyperlink w:anchor="_Toc242463875" w:history="1">
        <w:r w:rsidRPr="00EC50F0">
          <w:rPr>
            <w:rStyle w:val="Hyperlink"/>
            <w:noProof/>
          </w:rPr>
          <w:t>2. Requirements Analysis</w:t>
        </w:r>
        <w:r>
          <w:rPr>
            <w:noProof/>
            <w:webHidden/>
          </w:rPr>
          <w:tab/>
        </w:r>
        <w:r>
          <w:rPr>
            <w:noProof/>
            <w:webHidden/>
          </w:rPr>
          <w:fldChar w:fldCharType="begin"/>
        </w:r>
        <w:r>
          <w:rPr>
            <w:noProof/>
            <w:webHidden/>
          </w:rPr>
          <w:instrText xml:space="preserve"> PAGEREF _Toc242463875 \h </w:instrText>
        </w:r>
        <w:r>
          <w:rPr>
            <w:noProof/>
            <w:webHidden/>
          </w:rPr>
        </w:r>
        <w:r>
          <w:rPr>
            <w:noProof/>
            <w:webHidden/>
          </w:rPr>
          <w:fldChar w:fldCharType="separate"/>
        </w:r>
        <w:r>
          <w:rPr>
            <w:noProof/>
            <w:webHidden/>
          </w:rPr>
          <w:t>5</w:t>
        </w:r>
        <w:r>
          <w:rPr>
            <w:noProof/>
            <w:webHidden/>
          </w:rPr>
          <w:fldChar w:fldCharType="end"/>
        </w:r>
      </w:hyperlink>
    </w:p>
    <w:p w14:paraId="73197AEB" w14:textId="3D07E523" w:rsidR="00DE2224" w:rsidRDefault="00DE2224">
      <w:pPr>
        <w:pStyle w:val="TOC2"/>
        <w:tabs>
          <w:tab w:val="right" w:leader="dot" w:pos="9350"/>
        </w:tabs>
        <w:rPr>
          <w:rFonts w:asciiTheme="minorHAnsi" w:hAnsiTheme="minorHAnsi"/>
          <w:noProof/>
        </w:rPr>
      </w:pPr>
      <w:hyperlink w:anchor="_Toc242463876" w:history="1">
        <w:r w:rsidRPr="00EC50F0">
          <w:rPr>
            <w:rStyle w:val="Hyperlink"/>
            <w:noProof/>
          </w:rPr>
          <w:t>2.1 Requirement Identification</w:t>
        </w:r>
        <w:r>
          <w:rPr>
            <w:noProof/>
            <w:webHidden/>
          </w:rPr>
          <w:tab/>
        </w:r>
        <w:r>
          <w:rPr>
            <w:noProof/>
            <w:webHidden/>
          </w:rPr>
          <w:fldChar w:fldCharType="begin"/>
        </w:r>
        <w:r>
          <w:rPr>
            <w:noProof/>
            <w:webHidden/>
          </w:rPr>
          <w:instrText xml:space="preserve"> PAGEREF _Toc242463876 \h </w:instrText>
        </w:r>
        <w:r>
          <w:rPr>
            <w:noProof/>
            <w:webHidden/>
          </w:rPr>
        </w:r>
        <w:r>
          <w:rPr>
            <w:noProof/>
            <w:webHidden/>
          </w:rPr>
          <w:fldChar w:fldCharType="separate"/>
        </w:r>
        <w:r>
          <w:rPr>
            <w:noProof/>
            <w:webHidden/>
          </w:rPr>
          <w:t>5</w:t>
        </w:r>
        <w:r>
          <w:rPr>
            <w:noProof/>
            <w:webHidden/>
          </w:rPr>
          <w:fldChar w:fldCharType="end"/>
        </w:r>
      </w:hyperlink>
    </w:p>
    <w:p w14:paraId="338D79D7" w14:textId="3B1857CB" w:rsidR="00DE2224" w:rsidRDefault="00DE2224">
      <w:pPr>
        <w:pStyle w:val="TOC2"/>
        <w:tabs>
          <w:tab w:val="right" w:leader="dot" w:pos="9350"/>
        </w:tabs>
        <w:rPr>
          <w:rFonts w:asciiTheme="minorHAnsi" w:hAnsiTheme="minorHAnsi"/>
          <w:noProof/>
        </w:rPr>
      </w:pPr>
      <w:hyperlink w:anchor="_Toc242463877" w:history="1">
        <w:r w:rsidRPr="00EC50F0">
          <w:rPr>
            <w:rStyle w:val="Hyperlink"/>
            <w:noProof/>
          </w:rPr>
          <w:t>2.2 Functional Requirements</w:t>
        </w:r>
        <w:r>
          <w:rPr>
            <w:noProof/>
            <w:webHidden/>
          </w:rPr>
          <w:tab/>
        </w:r>
        <w:r>
          <w:rPr>
            <w:noProof/>
            <w:webHidden/>
          </w:rPr>
          <w:fldChar w:fldCharType="begin"/>
        </w:r>
        <w:r>
          <w:rPr>
            <w:noProof/>
            <w:webHidden/>
          </w:rPr>
          <w:instrText xml:space="preserve"> PAGEREF _Toc242463877 \h </w:instrText>
        </w:r>
        <w:r>
          <w:rPr>
            <w:noProof/>
            <w:webHidden/>
          </w:rPr>
        </w:r>
        <w:r>
          <w:rPr>
            <w:noProof/>
            <w:webHidden/>
          </w:rPr>
          <w:fldChar w:fldCharType="separate"/>
        </w:r>
        <w:r>
          <w:rPr>
            <w:noProof/>
            <w:webHidden/>
          </w:rPr>
          <w:t>5</w:t>
        </w:r>
        <w:r>
          <w:rPr>
            <w:noProof/>
            <w:webHidden/>
          </w:rPr>
          <w:fldChar w:fldCharType="end"/>
        </w:r>
      </w:hyperlink>
    </w:p>
    <w:p w14:paraId="5587F94E" w14:textId="2B3D4583" w:rsidR="00DE2224" w:rsidRDefault="00DE2224">
      <w:pPr>
        <w:pStyle w:val="TOC2"/>
        <w:tabs>
          <w:tab w:val="right" w:leader="dot" w:pos="9350"/>
        </w:tabs>
        <w:rPr>
          <w:rFonts w:asciiTheme="minorHAnsi" w:hAnsiTheme="minorHAnsi"/>
          <w:noProof/>
        </w:rPr>
      </w:pPr>
      <w:hyperlink w:anchor="_Toc242463878" w:history="1">
        <w:r w:rsidRPr="00EC50F0">
          <w:rPr>
            <w:rStyle w:val="Hyperlink"/>
            <w:noProof/>
          </w:rPr>
          <w:t>2.3 Non-Functional Requirements</w:t>
        </w:r>
        <w:r>
          <w:rPr>
            <w:noProof/>
            <w:webHidden/>
          </w:rPr>
          <w:tab/>
        </w:r>
        <w:r>
          <w:rPr>
            <w:noProof/>
            <w:webHidden/>
          </w:rPr>
          <w:fldChar w:fldCharType="begin"/>
        </w:r>
        <w:r>
          <w:rPr>
            <w:noProof/>
            <w:webHidden/>
          </w:rPr>
          <w:instrText xml:space="preserve"> PAGEREF _Toc242463878 \h </w:instrText>
        </w:r>
        <w:r>
          <w:rPr>
            <w:noProof/>
            <w:webHidden/>
          </w:rPr>
        </w:r>
        <w:r>
          <w:rPr>
            <w:noProof/>
            <w:webHidden/>
          </w:rPr>
          <w:fldChar w:fldCharType="separate"/>
        </w:r>
        <w:r>
          <w:rPr>
            <w:noProof/>
            <w:webHidden/>
          </w:rPr>
          <w:t>6</w:t>
        </w:r>
        <w:r>
          <w:rPr>
            <w:noProof/>
            <w:webHidden/>
          </w:rPr>
          <w:fldChar w:fldCharType="end"/>
        </w:r>
      </w:hyperlink>
    </w:p>
    <w:p w14:paraId="5C741B1F" w14:textId="727766C9" w:rsidR="00DE2224" w:rsidRDefault="00DE2224">
      <w:pPr>
        <w:pStyle w:val="TOC2"/>
        <w:tabs>
          <w:tab w:val="right" w:leader="dot" w:pos="9350"/>
        </w:tabs>
        <w:rPr>
          <w:rFonts w:asciiTheme="minorHAnsi" w:hAnsiTheme="minorHAnsi"/>
          <w:noProof/>
        </w:rPr>
      </w:pPr>
      <w:hyperlink w:anchor="_Toc242463879" w:history="1">
        <w:r w:rsidRPr="00EC50F0">
          <w:rPr>
            <w:rStyle w:val="Hyperlink"/>
            <w:noProof/>
          </w:rPr>
          <w:t>2.4 Users and Use Cases</w:t>
        </w:r>
        <w:r>
          <w:rPr>
            <w:noProof/>
            <w:webHidden/>
          </w:rPr>
          <w:tab/>
        </w:r>
        <w:r>
          <w:rPr>
            <w:noProof/>
            <w:webHidden/>
          </w:rPr>
          <w:fldChar w:fldCharType="begin"/>
        </w:r>
        <w:r>
          <w:rPr>
            <w:noProof/>
            <w:webHidden/>
          </w:rPr>
          <w:instrText xml:space="preserve"> PAGEREF _Toc242463879 \h </w:instrText>
        </w:r>
        <w:r>
          <w:rPr>
            <w:noProof/>
            <w:webHidden/>
          </w:rPr>
        </w:r>
        <w:r>
          <w:rPr>
            <w:noProof/>
            <w:webHidden/>
          </w:rPr>
          <w:fldChar w:fldCharType="separate"/>
        </w:r>
        <w:r>
          <w:rPr>
            <w:noProof/>
            <w:webHidden/>
          </w:rPr>
          <w:t>7</w:t>
        </w:r>
        <w:r>
          <w:rPr>
            <w:noProof/>
            <w:webHidden/>
          </w:rPr>
          <w:fldChar w:fldCharType="end"/>
        </w:r>
      </w:hyperlink>
    </w:p>
    <w:p w14:paraId="6D4162C7" w14:textId="7E3ECE48" w:rsidR="00DE2224" w:rsidRDefault="00DE2224">
      <w:pPr>
        <w:pStyle w:val="TOC1"/>
        <w:tabs>
          <w:tab w:val="right" w:leader="dot" w:pos="9350"/>
        </w:tabs>
        <w:rPr>
          <w:rFonts w:asciiTheme="minorHAnsi" w:hAnsiTheme="minorHAnsi"/>
          <w:noProof/>
        </w:rPr>
      </w:pPr>
      <w:hyperlink w:anchor="_Toc242463880" w:history="1">
        <w:r w:rsidRPr="00EC50F0">
          <w:rPr>
            <w:rStyle w:val="Hyperlink"/>
            <w:noProof/>
          </w:rPr>
          <w:t>3. Component Level Design</w:t>
        </w:r>
        <w:r>
          <w:rPr>
            <w:noProof/>
            <w:webHidden/>
          </w:rPr>
          <w:tab/>
        </w:r>
        <w:r>
          <w:rPr>
            <w:noProof/>
            <w:webHidden/>
          </w:rPr>
          <w:fldChar w:fldCharType="begin"/>
        </w:r>
        <w:r>
          <w:rPr>
            <w:noProof/>
            <w:webHidden/>
          </w:rPr>
          <w:instrText xml:space="preserve"> PAGEREF _Toc242463880 \h </w:instrText>
        </w:r>
        <w:r>
          <w:rPr>
            <w:noProof/>
            <w:webHidden/>
          </w:rPr>
        </w:r>
        <w:r>
          <w:rPr>
            <w:noProof/>
            <w:webHidden/>
          </w:rPr>
          <w:fldChar w:fldCharType="separate"/>
        </w:r>
        <w:r>
          <w:rPr>
            <w:noProof/>
            <w:webHidden/>
          </w:rPr>
          <w:t>8</w:t>
        </w:r>
        <w:r>
          <w:rPr>
            <w:noProof/>
            <w:webHidden/>
          </w:rPr>
          <w:fldChar w:fldCharType="end"/>
        </w:r>
      </w:hyperlink>
    </w:p>
    <w:p w14:paraId="0077696D" w14:textId="28F2E8D3" w:rsidR="00DE2224" w:rsidRDefault="00DE2224">
      <w:pPr>
        <w:pStyle w:val="TOC2"/>
        <w:tabs>
          <w:tab w:val="right" w:leader="dot" w:pos="9350"/>
        </w:tabs>
        <w:rPr>
          <w:rFonts w:asciiTheme="minorHAnsi" w:hAnsiTheme="minorHAnsi"/>
          <w:noProof/>
        </w:rPr>
      </w:pPr>
      <w:hyperlink w:anchor="_Toc242463881" w:history="1">
        <w:r w:rsidRPr="00EC50F0">
          <w:rPr>
            <w:rStyle w:val="Hyperlink"/>
            <w:noProof/>
          </w:rPr>
          <w:t>3.1 Overall Architecture</w:t>
        </w:r>
        <w:r>
          <w:rPr>
            <w:noProof/>
            <w:webHidden/>
          </w:rPr>
          <w:tab/>
        </w:r>
        <w:r>
          <w:rPr>
            <w:noProof/>
            <w:webHidden/>
          </w:rPr>
          <w:fldChar w:fldCharType="begin"/>
        </w:r>
        <w:r>
          <w:rPr>
            <w:noProof/>
            <w:webHidden/>
          </w:rPr>
          <w:instrText xml:space="preserve"> PAGEREF _Toc242463881 \h </w:instrText>
        </w:r>
        <w:r>
          <w:rPr>
            <w:noProof/>
            <w:webHidden/>
          </w:rPr>
        </w:r>
        <w:r>
          <w:rPr>
            <w:noProof/>
            <w:webHidden/>
          </w:rPr>
          <w:fldChar w:fldCharType="separate"/>
        </w:r>
        <w:r>
          <w:rPr>
            <w:noProof/>
            <w:webHidden/>
          </w:rPr>
          <w:t>8</w:t>
        </w:r>
        <w:r>
          <w:rPr>
            <w:noProof/>
            <w:webHidden/>
          </w:rPr>
          <w:fldChar w:fldCharType="end"/>
        </w:r>
      </w:hyperlink>
    </w:p>
    <w:p w14:paraId="00143B44" w14:textId="25F82BE4" w:rsidR="00DE2224" w:rsidRDefault="00DE2224">
      <w:pPr>
        <w:pStyle w:val="TOC2"/>
        <w:tabs>
          <w:tab w:val="right" w:leader="dot" w:pos="9350"/>
        </w:tabs>
        <w:rPr>
          <w:rFonts w:asciiTheme="minorHAnsi" w:hAnsiTheme="minorHAnsi"/>
          <w:noProof/>
        </w:rPr>
      </w:pPr>
      <w:hyperlink w:anchor="_Toc242463882" w:history="1">
        <w:r w:rsidRPr="00EC50F0">
          <w:rPr>
            <w:rStyle w:val="Hyperlink"/>
            <w:noProof/>
          </w:rPr>
          <w:t>3.2 Component Responsibilities</w:t>
        </w:r>
        <w:r>
          <w:rPr>
            <w:noProof/>
            <w:webHidden/>
          </w:rPr>
          <w:tab/>
        </w:r>
        <w:r>
          <w:rPr>
            <w:noProof/>
            <w:webHidden/>
          </w:rPr>
          <w:fldChar w:fldCharType="begin"/>
        </w:r>
        <w:r>
          <w:rPr>
            <w:noProof/>
            <w:webHidden/>
          </w:rPr>
          <w:instrText xml:space="preserve"> PAGEREF _Toc242463882 \h </w:instrText>
        </w:r>
        <w:r>
          <w:rPr>
            <w:noProof/>
            <w:webHidden/>
          </w:rPr>
        </w:r>
        <w:r>
          <w:rPr>
            <w:noProof/>
            <w:webHidden/>
          </w:rPr>
          <w:fldChar w:fldCharType="separate"/>
        </w:r>
        <w:r>
          <w:rPr>
            <w:noProof/>
            <w:webHidden/>
          </w:rPr>
          <w:t>8</w:t>
        </w:r>
        <w:r>
          <w:rPr>
            <w:noProof/>
            <w:webHidden/>
          </w:rPr>
          <w:fldChar w:fldCharType="end"/>
        </w:r>
      </w:hyperlink>
    </w:p>
    <w:p w14:paraId="233249D1" w14:textId="0E5837BE" w:rsidR="00DE2224" w:rsidRDefault="00DE2224">
      <w:pPr>
        <w:pStyle w:val="TOC2"/>
        <w:tabs>
          <w:tab w:val="right" w:leader="dot" w:pos="9350"/>
        </w:tabs>
        <w:rPr>
          <w:rFonts w:asciiTheme="minorHAnsi" w:hAnsiTheme="minorHAnsi"/>
          <w:noProof/>
        </w:rPr>
      </w:pPr>
      <w:hyperlink w:anchor="_Toc242463883" w:history="1">
        <w:r w:rsidRPr="00EC50F0">
          <w:rPr>
            <w:rStyle w:val="Hyperlink"/>
            <w:noProof/>
          </w:rPr>
          <w:t>3.3 End-to-End Task Lifecycle</w:t>
        </w:r>
        <w:r>
          <w:rPr>
            <w:noProof/>
            <w:webHidden/>
          </w:rPr>
          <w:tab/>
        </w:r>
        <w:r>
          <w:rPr>
            <w:noProof/>
            <w:webHidden/>
          </w:rPr>
          <w:fldChar w:fldCharType="begin"/>
        </w:r>
        <w:r>
          <w:rPr>
            <w:noProof/>
            <w:webHidden/>
          </w:rPr>
          <w:instrText xml:space="preserve"> PAGEREF _Toc242463883 \h </w:instrText>
        </w:r>
        <w:r>
          <w:rPr>
            <w:noProof/>
            <w:webHidden/>
          </w:rPr>
        </w:r>
        <w:r>
          <w:rPr>
            <w:noProof/>
            <w:webHidden/>
          </w:rPr>
          <w:fldChar w:fldCharType="separate"/>
        </w:r>
        <w:r>
          <w:rPr>
            <w:noProof/>
            <w:webHidden/>
          </w:rPr>
          <w:t>9</w:t>
        </w:r>
        <w:r>
          <w:rPr>
            <w:noProof/>
            <w:webHidden/>
          </w:rPr>
          <w:fldChar w:fldCharType="end"/>
        </w:r>
      </w:hyperlink>
    </w:p>
    <w:p w14:paraId="5B46990C" w14:textId="02614C57" w:rsidR="00DE2224" w:rsidRDefault="00DE2224">
      <w:pPr>
        <w:pStyle w:val="TOC2"/>
        <w:tabs>
          <w:tab w:val="right" w:leader="dot" w:pos="9350"/>
        </w:tabs>
        <w:rPr>
          <w:rFonts w:asciiTheme="minorHAnsi" w:hAnsiTheme="minorHAnsi"/>
          <w:noProof/>
        </w:rPr>
      </w:pPr>
      <w:hyperlink w:anchor="_Toc242463884" w:history="1">
        <w:r w:rsidRPr="00EC50F0">
          <w:rPr>
            <w:rStyle w:val="Hyperlink"/>
            <w:noProof/>
          </w:rPr>
          <w:t>3.4 Structured Goal Compilation</w:t>
        </w:r>
        <w:r>
          <w:rPr>
            <w:noProof/>
            <w:webHidden/>
          </w:rPr>
          <w:tab/>
        </w:r>
        <w:r>
          <w:rPr>
            <w:noProof/>
            <w:webHidden/>
          </w:rPr>
          <w:fldChar w:fldCharType="begin"/>
        </w:r>
        <w:r>
          <w:rPr>
            <w:noProof/>
            <w:webHidden/>
          </w:rPr>
          <w:instrText xml:space="preserve"> PAGEREF _Toc242463884 \h </w:instrText>
        </w:r>
        <w:r>
          <w:rPr>
            <w:noProof/>
            <w:webHidden/>
          </w:rPr>
        </w:r>
        <w:r>
          <w:rPr>
            <w:noProof/>
            <w:webHidden/>
          </w:rPr>
          <w:fldChar w:fldCharType="separate"/>
        </w:r>
        <w:r>
          <w:rPr>
            <w:noProof/>
            <w:webHidden/>
          </w:rPr>
          <w:t>10</w:t>
        </w:r>
        <w:r>
          <w:rPr>
            <w:noProof/>
            <w:webHidden/>
          </w:rPr>
          <w:fldChar w:fldCharType="end"/>
        </w:r>
      </w:hyperlink>
    </w:p>
    <w:p w14:paraId="3E6A44FA" w14:textId="2CB62F47" w:rsidR="00DE2224" w:rsidRDefault="00DE2224">
      <w:pPr>
        <w:pStyle w:val="TOC2"/>
        <w:tabs>
          <w:tab w:val="right" w:leader="dot" w:pos="9350"/>
        </w:tabs>
        <w:rPr>
          <w:rFonts w:asciiTheme="minorHAnsi" w:hAnsiTheme="minorHAnsi"/>
          <w:noProof/>
        </w:rPr>
      </w:pPr>
      <w:hyperlink w:anchor="_Toc242463885" w:history="1">
        <w:r w:rsidRPr="00EC50F0">
          <w:rPr>
            <w:rStyle w:val="Hyperlink"/>
            <w:noProof/>
          </w:rPr>
          <w:t>3.5 Python AST Indexing</w:t>
        </w:r>
        <w:r>
          <w:rPr>
            <w:noProof/>
            <w:webHidden/>
          </w:rPr>
          <w:tab/>
        </w:r>
        <w:r>
          <w:rPr>
            <w:noProof/>
            <w:webHidden/>
          </w:rPr>
          <w:fldChar w:fldCharType="begin"/>
        </w:r>
        <w:r>
          <w:rPr>
            <w:noProof/>
            <w:webHidden/>
          </w:rPr>
          <w:instrText xml:space="preserve"> PAGEREF _Toc242463885 \h </w:instrText>
        </w:r>
        <w:r>
          <w:rPr>
            <w:noProof/>
            <w:webHidden/>
          </w:rPr>
        </w:r>
        <w:r>
          <w:rPr>
            <w:noProof/>
            <w:webHidden/>
          </w:rPr>
          <w:fldChar w:fldCharType="separate"/>
        </w:r>
        <w:r>
          <w:rPr>
            <w:noProof/>
            <w:webHidden/>
          </w:rPr>
          <w:t>10</w:t>
        </w:r>
        <w:r>
          <w:rPr>
            <w:noProof/>
            <w:webHidden/>
          </w:rPr>
          <w:fldChar w:fldCharType="end"/>
        </w:r>
      </w:hyperlink>
    </w:p>
    <w:p w14:paraId="0DE5044A" w14:textId="1C4FA4A5" w:rsidR="00DE2224" w:rsidRDefault="00DE2224">
      <w:pPr>
        <w:pStyle w:val="TOC2"/>
        <w:tabs>
          <w:tab w:val="right" w:leader="dot" w:pos="9350"/>
        </w:tabs>
        <w:rPr>
          <w:rFonts w:asciiTheme="minorHAnsi" w:hAnsiTheme="minorHAnsi"/>
          <w:noProof/>
        </w:rPr>
      </w:pPr>
      <w:hyperlink w:anchor="_Toc242463886" w:history="1">
        <w:r w:rsidRPr="00EC50F0">
          <w:rPr>
            <w:rStyle w:val="Hyperlink"/>
            <w:noProof/>
          </w:rPr>
          <w:t>3.6 Incremental Updates and Search Caches</w:t>
        </w:r>
        <w:r>
          <w:rPr>
            <w:noProof/>
            <w:webHidden/>
          </w:rPr>
          <w:tab/>
        </w:r>
        <w:r>
          <w:rPr>
            <w:noProof/>
            <w:webHidden/>
          </w:rPr>
          <w:fldChar w:fldCharType="begin"/>
        </w:r>
        <w:r>
          <w:rPr>
            <w:noProof/>
            <w:webHidden/>
          </w:rPr>
          <w:instrText xml:space="preserve"> PAGEREF _Toc242463886 \h </w:instrText>
        </w:r>
        <w:r>
          <w:rPr>
            <w:noProof/>
            <w:webHidden/>
          </w:rPr>
        </w:r>
        <w:r>
          <w:rPr>
            <w:noProof/>
            <w:webHidden/>
          </w:rPr>
          <w:fldChar w:fldCharType="separate"/>
        </w:r>
        <w:r>
          <w:rPr>
            <w:noProof/>
            <w:webHidden/>
          </w:rPr>
          <w:t>11</w:t>
        </w:r>
        <w:r>
          <w:rPr>
            <w:noProof/>
            <w:webHidden/>
          </w:rPr>
          <w:fldChar w:fldCharType="end"/>
        </w:r>
      </w:hyperlink>
    </w:p>
    <w:p w14:paraId="25E239B7" w14:textId="6CE604D8" w:rsidR="00DE2224" w:rsidRDefault="00DE2224">
      <w:pPr>
        <w:pStyle w:val="TOC2"/>
        <w:tabs>
          <w:tab w:val="right" w:leader="dot" w:pos="9350"/>
        </w:tabs>
        <w:rPr>
          <w:rFonts w:asciiTheme="minorHAnsi" w:hAnsiTheme="minorHAnsi"/>
          <w:noProof/>
        </w:rPr>
      </w:pPr>
      <w:hyperlink w:anchor="_Toc242463887" w:history="1">
        <w:r w:rsidRPr="00EC50F0">
          <w:rPr>
            <w:rStyle w:val="Hyperlink"/>
            <w:noProof/>
          </w:rPr>
          <w:t>3.7 Lexical Retrieval</w:t>
        </w:r>
        <w:r>
          <w:rPr>
            <w:noProof/>
            <w:webHidden/>
          </w:rPr>
          <w:tab/>
        </w:r>
        <w:r>
          <w:rPr>
            <w:noProof/>
            <w:webHidden/>
          </w:rPr>
          <w:fldChar w:fldCharType="begin"/>
        </w:r>
        <w:r>
          <w:rPr>
            <w:noProof/>
            <w:webHidden/>
          </w:rPr>
          <w:instrText xml:space="preserve"> PAGEREF _Toc242463887 \h </w:instrText>
        </w:r>
        <w:r>
          <w:rPr>
            <w:noProof/>
            <w:webHidden/>
          </w:rPr>
        </w:r>
        <w:r>
          <w:rPr>
            <w:noProof/>
            <w:webHidden/>
          </w:rPr>
          <w:fldChar w:fldCharType="separate"/>
        </w:r>
        <w:r>
          <w:rPr>
            <w:noProof/>
            <w:webHidden/>
          </w:rPr>
          <w:t>11</w:t>
        </w:r>
        <w:r>
          <w:rPr>
            <w:noProof/>
            <w:webHidden/>
          </w:rPr>
          <w:fldChar w:fldCharType="end"/>
        </w:r>
      </w:hyperlink>
    </w:p>
    <w:p w14:paraId="72CCE91C" w14:textId="0370AA41" w:rsidR="00DE2224" w:rsidRDefault="00DE2224">
      <w:pPr>
        <w:pStyle w:val="TOC2"/>
        <w:tabs>
          <w:tab w:val="right" w:leader="dot" w:pos="9350"/>
        </w:tabs>
        <w:rPr>
          <w:rFonts w:asciiTheme="minorHAnsi" w:hAnsiTheme="minorHAnsi"/>
          <w:noProof/>
        </w:rPr>
      </w:pPr>
      <w:hyperlink w:anchor="_Toc242463888" w:history="1">
        <w:r w:rsidRPr="00EC50F0">
          <w:rPr>
            <w:rStyle w:val="Hyperlink"/>
            <w:noProof/>
          </w:rPr>
          <w:t>3.8 Structural Retrieval and Explicit Topic Scope</w:t>
        </w:r>
        <w:r>
          <w:rPr>
            <w:noProof/>
            <w:webHidden/>
          </w:rPr>
          <w:tab/>
        </w:r>
        <w:r>
          <w:rPr>
            <w:noProof/>
            <w:webHidden/>
          </w:rPr>
          <w:fldChar w:fldCharType="begin"/>
        </w:r>
        <w:r>
          <w:rPr>
            <w:noProof/>
            <w:webHidden/>
          </w:rPr>
          <w:instrText xml:space="preserve"> PAGEREF _Toc242463888 \h </w:instrText>
        </w:r>
        <w:r>
          <w:rPr>
            <w:noProof/>
            <w:webHidden/>
          </w:rPr>
        </w:r>
        <w:r>
          <w:rPr>
            <w:noProof/>
            <w:webHidden/>
          </w:rPr>
          <w:fldChar w:fldCharType="separate"/>
        </w:r>
        <w:r>
          <w:rPr>
            <w:noProof/>
            <w:webHidden/>
          </w:rPr>
          <w:t>12</w:t>
        </w:r>
        <w:r>
          <w:rPr>
            <w:noProof/>
            <w:webHidden/>
          </w:rPr>
          <w:fldChar w:fldCharType="end"/>
        </w:r>
      </w:hyperlink>
    </w:p>
    <w:p w14:paraId="3A17C9E3" w14:textId="7CFAB646" w:rsidR="00DE2224" w:rsidRDefault="00DE2224">
      <w:pPr>
        <w:pStyle w:val="TOC2"/>
        <w:tabs>
          <w:tab w:val="right" w:leader="dot" w:pos="9350"/>
        </w:tabs>
        <w:rPr>
          <w:rFonts w:asciiTheme="minorHAnsi" w:hAnsiTheme="minorHAnsi"/>
          <w:noProof/>
        </w:rPr>
      </w:pPr>
      <w:hyperlink w:anchor="_Toc242463889" w:history="1">
        <w:r w:rsidRPr="00EC50F0">
          <w:rPr>
            <w:rStyle w:val="Hyperlink"/>
            <w:noProof/>
          </w:rPr>
          <w:t>3.9 Neural Pruner and Research Foundation</w:t>
        </w:r>
        <w:r>
          <w:rPr>
            <w:noProof/>
            <w:webHidden/>
          </w:rPr>
          <w:tab/>
        </w:r>
        <w:r>
          <w:rPr>
            <w:noProof/>
            <w:webHidden/>
          </w:rPr>
          <w:fldChar w:fldCharType="begin"/>
        </w:r>
        <w:r>
          <w:rPr>
            <w:noProof/>
            <w:webHidden/>
          </w:rPr>
          <w:instrText xml:space="preserve"> PAGEREF _Toc242463889 \h </w:instrText>
        </w:r>
        <w:r>
          <w:rPr>
            <w:noProof/>
            <w:webHidden/>
          </w:rPr>
        </w:r>
        <w:r>
          <w:rPr>
            <w:noProof/>
            <w:webHidden/>
          </w:rPr>
          <w:fldChar w:fldCharType="separate"/>
        </w:r>
        <w:r>
          <w:rPr>
            <w:noProof/>
            <w:webHidden/>
          </w:rPr>
          <w:t>12</w:t>
        </w:r>
        <w:r>
          <w:rPr>
            <w:noProof/>
            <w:webHidden/>
          </w:rPr>
          <w:fldChar w:fldCharType="end"/>
        </w:r>
      </w:hyperlink>
    </w:p>
    <w:p w14:paraId="3DA8E6E7" w14:textId="745DF18E" w:rsidR="00DE2224" w:rsidRDefault="00DE2224">
      <w:pPr>
        <w:pStyle w:val="TOC2"/>
        <w:tabs>
          <w:tab w:val="right" w:leader="dot" w:pos="9350"/>
        </w:tabs>
        <w:rPr>
          <w:rFonts w:asciiTheme="minorHAnsi" w:hAnsiTheme="minorHAnsi"/>
          <w:noProof/>
        </w:rPr>
      </w:pPr>
      <w:hyperlink w:anchor="_Toc242463890" w:history="1">
        <w:r w:rsidRPr="00EC50F0">
          <w:rPr>
            <w:rStyle w:val="Hyperlink"/>
            <w:noProof/>
          </w:rPr>
          <w:t>3.10 Line Decisions and Semantic Boundaries</w:t>
        </w:r>
        <w:r>
          <w:rPr>
            <w:noProof/>
            <w:webHidden/>
          </w:rPr>
          <w:tab/>
        </w:r>
        <w:r>
          <w:rPr>
            <w:noProof/>
            <w:webHidden/>
          </w:rPr>
          <w:fldChar w:fldCharType="begin"/>
        </w:r>
        <w:r>
          <w:rPr>
            <w:noProof/>
            <w:webHidden/>
          </w:rPr>
          <w:instrText xml:space="preserve"> PAGEREF _Toc242463890 \h </w:instrText>
        </w:r>
        <w:r>
          <w:rPr>
            <w:noProof/>
            <w:webHidden/>
          </w:rPr>
        </w:r>
        <w:r>
          <w:rPr>
            <w:noProof/>
            <w:webHidden/>
          </w:rPr>
          <w:fldChar w:fldCharType="separate"/>
        </w:r>
        <w:r>
          <w:rPr>
            <w:noProof/>
            <w:webHidden/>
          </w:rPr>
          <w:t>12</w:t>
        </w:r>
        <w:r>
          <w:rPr>
            <w:noProof/>
            <w:webHidden/>
          </w:rPr>
          <w:fldChar w:fldCharType="end"/>
        </w:r>
      </w:hyperlink>
    </w:p>
    <w:p w14:paraId="13AEF2CE" w14:textId="14BE3C5F" w:rsidR="00DE2224" w:rsidRDefault="00DE2224">
      <w:pPr>
        <w:pStyle w:val="TOC2"/>
        <w:tabs>
          <w:tab w:val="right" w:leader="dot" w:pos="9350"/>
        </w:tabs>
        <w:rPr>
          <w:rFonts w:asciiTheme="minorHAnsi" w:hAnsiTheme="minorHAnsi"/>
          <w:noProof/>
        </w:rPr>
      </w:pPr>
      <w:hyperlink w:anchor="_Toc242463891" w:history="1">
        <w:r w:rsidRPr="00EC50F0">
          <w:rPr>
            <w:rStyle w:val="Hyperlink"/>
            <w:noProof/>
          </w:rPr>
          <w:t>3.11 Tiered Packing and Complete-Packet Budget</w:t>
        </w:r>
        <w:r>
          <w:rPr>
            <w:noProof/>
            <w:webHidden/>
          </w:rPr>
          <w:tab/>
        </w:r>
        <w:r>
          <w:rPr>
            <w:noProof/>
            <w:webHidden/>
          </w:rPr>
          <w:fldChar w:fldCharType="begin"/>
        </w:r>
        <w:r>
          <w:rPr>
            <w:noProof/>
            <w:webHidden/>
          </w:rPr>
          <w:instrText xml:space="preserve"> PAGEREF _Toc242463891 \h </w:instrText>
        </w:r>
        <w:r>
          <w:rPr>
            <w:noProof/>
            <w:webHidden/>
          </w:rPr>
        </w:r>
        <w:r>
          <w:rPr>
            <w:noProof/>
            <w:webHidden/>
          </w:rPr>
          <w:fldChar w:fldCharType="separate"/>
        </w:r>
        <w:r>
          <w:rPr>
            <w:noProof/>
            <w:webHidden/>
          </w:rPr>
          <w:t>13</w:t>
        </w:r>
        <w:r>
          <w:rPr>
            <w:noProof/>
            <w:webHidden/>
          </w:rPr>
          <w:fldChar w:fldCharType="end"/>
        </w:r>
      </w:hyperlink>
    </w:p>
    <w:p w14:paraId="39A575DE" w14:textId="74F33580" w:rsidR="00DE2224" w:rsidRDefault="00DE2224">
      <w:pPr>
        <w:pStyle w:val="TOC2"/>
        <w:tabs>
          <w:tab w:val="right" w:leader="dot" w:pos="9350"/>
        </w:tabs>
        <w:rPr>
          <w:rFonts w:asciiTheme="minorHAnsi" w:hAnsiTheme="minorHAnsi"/>
          <w:noProof/>
        </w:rPr>
      </w:pPr>
      <w:hyperlink w:anchor="_Toc242463892" w:history="1">
        <w:r w:rsidRPr="00EC50F0">
          <w:rPr>
            <w:rStyle w:val="Hyperlink"/>
            <w:noProof/>
          </w:rPr>
          <w:t>3.12 Token Statistics and Honest Reduction</w:t>
        </w:r>
        <w:r>
          <w:rPr>
            <w:noProof/>
            <w:webHidden/>
          </w:rPr>
          <w:tab/>
        </w:r>
        <w:r>
          <w:rPr>
            <w:noProof/>
            <w:webHidden/>
          </w:rPr>
          <w:fldChar w:fldCharType="begin"/>
        </w:r>
        <w:r>
          <w:rPr>
            <w:noProof/>
            <w:webHidden/>
          </w:rPr>
          <w:instrText xml:space="preserve"> PAGEREF _Toc242463892 \h </w:instrText>
        </w:r>
        <w:r>
          <w:rPr>
            <w:noProof/>
            <w:webHidden/>
          </w:rPr>
        </w:r>
        <w:r>
          <w:rPr>
            <w:noProof/>
            <w:webHidden/>
          </w:rPr>
          <w:fldChar w:fldCharType="separate"/>
        </w:r>
        <w:r>
          <w:rPr>
            <w:noProof/>
            <w:webHidden/>
          </w:rPr>
          <w:t>13</w:t>
        </w:r>
        <w:r>
          <w:rPr>
            <w:noProof/>
            <w:webHidden/>
          </w:rPr>
          <w:fldChar w:fldCharType="end"/>
        </w:r>
      </w:hyperlink>
    </w:p>
    <w:p w14:paraId="1BA7A5DC" w14:textId="25C2A098" w:rsidR="00DE2224" w:rsidRDefault="00DE2224">
      <w:pPr>
        <w:pStyle w:val="TOC2"/>
        <w:tabs>
          <w:tab w:val="right" w:leader="dot" w:pos="9350"/>
        </w:tabs>
        <w:rPr>
          <w:rFonts w:asciiTheme="minorHAnsi" w:hAnsiTheme="minorHAnsi"/>
          <w:noProof/>
        </w:rPr>
      </w:pPr>
      <w:hyperlink w:anchor="_Toc242463893" w:history="1">
        <w:r w:rsidRPr="00EC50F0">
          <w:rPr>
            <w:rStyle w:val="Hyperlink"/>
            <w:noProof/>
          </w:rPr>
          <w:t>3.13 Outgoing Prompt Engineering</w:t>
        </w:r>
        <w:r>
          <w:rPr>
            <w:noProof/>
            <w:webHidden/>
          </w:rPr>
          <w:tab/>
        </w:r>
        <w:r>
          <w:rPr>
            <w:noProof/>
            <w:webHidden/>
          </w:rPr>
          <w:fldChar w:fldCharType="begin"/>
        </w:r>
        <w:r>
          <w:rPr>
            <w:noProof/>
            <w:webHidden/>
          </w:rPr>
          <w:instrText xml:space="preserve"> PAGEREF _Toc242463893 \h </w:instrText>
        </w:r>
        <w:r>
          <w:rPr>
            <w:noProof/>
            <w:webHidden/>
          </w:rPr>
        </w:r>
        <w:r>
          <w:rPr>
            <w:noProof/>
            <w:webHidden/>
          </w:rPr>
          <w:fldChar w:fldCharType="separate"/>
        </w:r>
        <w:r>
          <w:rPr>
            <w:noProof/>
            <w:webHidden/>
          </w:rPr>
          <w:t>14</w:t>
        </w:r>
        <w:r>
          <w:rPr>
            <w:noProof/>
            <w:webHidden/>
          </w:rPr>
          <w:fldChar w:fldCharType="end"/>
        </w:r>
      </w:hyperlink>
    </w:p>
    <w:p w14:paraId="0992A518" w14:textId="74F063F9" w:rsidR="00DE2224" w:rsidRDefault="00DE2224">
      <w:pPr>
        <w:pStyle w:val="TOC2"/>
        <w:tabs>
          <w:tab w:val="right" w:leader="dot" w:pos="9350"/>
        </w:tabs>
        <w:rPr>
          <w:rFonts w:asciiTheme="minorHAnsi" w:hAnsiTheme="minorHAnsi"/>
          <w:noProof/>
        </w:rPr>
      </w:pPr>
      <w:hyperlink w:anchor="_Toc242463894" w:history="1">
        <w:r w:rsidRPr="00EC50F0">
          <w:rPr>
            <w:rStyle w:val="Hyperlink"/>
            <w:noProof/>
          </w:rPr>
          <w:t>3.14 Bounded Conversation Memory</w:t>
        </w:r>
        <w:r>
          <w:rPr>
            <w:noProof/>
            <w:webHidden/>
          </w:rPr>
          <w:tab/>
        </w:r>
        <w:r>
          <w:rPr>
            <w:noProof/>
            <w:webHidden/>
          </w:rPr>
          <w:fldChar w:fldCharType="begin"/>
        </w:r>
        <w:r>
          <w:rPr>
            <w:noProof/>
            <w:webHidden/>
          </w:rPr>
          <w:instrText xml:space="preserve"> PAGEREF _Toc242463894 \h </w:instrText>
        </w:r>
        <w:r>
          <w:rPr>
            <w:noProof/>
            <w:webHidden/>
          </w:rPr>
        </w:r>
        <w:r>
          <w:rPr>
            <w:noProof/>
            <w:webHidden/>
          </w:rPr>
          <w:fldChar w:fldCharType="separate"/>
        </w:r>
        <w:r>
          <w:rPr>
            <w:noProof/>
            <w:webHidden/>
          </w:rPr>
          <w:t>14</w:t>
        </w:r>
        <w:r>
          <w:rPr>
            <w:noProof/>
            <w:webHidden/>
          </w:rPr>
          <w:fldChar w:fldCharType="end"/>
        </w:r>
      </w:hyperlink>
    </w:p>
    <w:p w14:paraId="59D437B9" w14:textId="1BF3C6A1" w:rsidR="00DE2224" w:rsidRDefault="00DE2224">
      <w:pPr>
        <w:pStyle w:val="TOC2"/>
        <w:tabs>
          <w:tab w:val="right" w:leader="dot" w:pos="9350"/>
        </w:tabs>
        <w:rPr>
          <w:rFonts w:asciiTheme="minorHAnsi" w:hAnsiTheme="minorHAnsi"/>
          <w:noProof/>
        </w:rPr>
      </w:pPr>
      <w:hyperlink w:anchor="_Toc242463895" w:history="1">
        <w:r w:rsidRPr="00EC50F0">
          <w:rPr>
            <w:rStyle w:val="Hyperlink"/>
            <w:noProof/>
          </w:rPr>
          <w:t>3.15 Persistent Data and Ownership</w:t>
        </w:r>
        <w:r>
          <w:rPr>
            <w:noProof/>
            <w:webHidden/>
          </w:rPr>
          <w:tab/>
        </w:r>
        <w:r>
          <w:rPr>
            <w:noProof/>
            <w:webHidden/>
          </w:rPr>
          <w:fldChar w:fldCharType="begin"/>
        </w:r>
        <w:r>
          <w:rPr>
            <w:noProof/>
            <w:webHidden/>
          </w:rPr>
          <w:instrText xml:space="preserve"> PAGEREF _Toc242463895 \h </w:instrText>
        </w:r>
        <w:r>
          <w:rPr>
            <w:noProof/>
            <w:webHidden/>
          </w:rPr>
        </w:r>
        <w:r>
          <w:rPr>
            <w:noProof/>
            <w:webHidden/>
          </w:rPr>
          <w:fldChar w:fldCharType="separate"/>
        </w:r>
        <w:r>
          <w:rPr>
            <w:noProof/>
            <w:webHidden/>
          </w:rPr>
          <w:t>15</w:t>
        </w:r>
        <w:r>
          <w:rPr>
            <w:noProof/>
            <w:webHidden/>
          </w:rPr>
          <w:fldChar w:fldCharType="end"/>
        </w:r>
      </w:hyperlink>
    </w:p>
    <w:p w14:paraId="3D6AA247" w14:textId="155088B5" w:rsidR="00DE2224" w:rsidRDefault="00DE2224">
      <w:pPr>
        <w:pStyle w:val="TOC2"/>
        <w:tabs>
          <w:tab w:val="right" w:leader="dot" w:pos="9350"/>
        </w:tabs>
        <w:rPr>
          <w:rFonts w:asciiTheme="minorHAnsi" w:hAnsiTheme="minorHAnsi"/>
          <w:noProof/>
        </w:rPr>
      </w:pPr>
      <w:hyperlink w:anchor="_Toc242463896" w:history="1">
        <w:r w:rsidRPr="00EC50F0">
          <w:rPr>
            <w:rStyle w:val="Hyperlink"/>
            <w:noProof/>
          </w:rPr>
          <w:t>3.16 Backend Contracts and Concurrency</w:t>
        </w:r>
        <w:r>
          <w:rPr>
            <w:noProof/>
            <w:webHidden/>
          </w:rPr>
          <w:tab/>
        </w:r>
        <w:r>
          <w:rPr>
            <w:noProof/>
            <w:webHidden/>
          </w:rPr>
          <w:fldChar w:fldCharType="begin"/>
        </w:r>
        <w:r>
          <w:rPr>
            <w:noProof/>
            <w:webHidden/>
          </w:rPr>
          <w:instrText xml:space="preserve"> PAGEREF _Toc242463896 \h </w:instrText>
        </w:r>
        <w:r>
          <w:rPr>
            <w:noProof/>
            <w:webHidden/>
          </w:rPr>
        </w:r>
        <w:r>
          <w:rPr>
            <w:noProof/>
            <w:webHidden/>
          </w:rPr>
          <w:fldChar w:fldCharType="separate"/>
        </w:r>
        <w:r>
          <w:rPr>
            <w:noProof/>
            <w:webHidden/>
          </w:rPr>
          <w:t>15</w:t>
        </w:r>
        <w:r>
          <w:rPr>
            <w:noProof/>
            <w:webHidden/>
          </w:rPr>
          <w:fldChar w:fldCharType="end"/>
        </w:r>
      </w:hyperlink>
    </w:p>
    <w:p w14:paraId="3EE0511D" w14:textId="0A205C82" w:rsidR="00DE2224" w:rsidRDefault="00DE2224">
      <w:pPr>
        <w:pStyle w:val="TOC2"/>
        <w:tabs>
          <w:tab w:val="right" w:leader="dot" w:pos="9350"/>
        </w:tabs>
        <w:rPr>
          <w:rFonts w:asciiTheme="minorHAnsi" w:hAnsiTheme="minorHAnsi"/>
          <w:noProof/>
        </w:rPr>
      </w:pPr>
      <w:hyperlink w:anchor="_Toc242463897" w:history="1">
        <w:r w:rsidRPr="00EC50F0">
          <w:rPr>
            <w:rStyle w:val="Hyperlink"/>
            <w:noProof/>
          </w:rPr>
          <w:t>3.17 Carbon Data Preparation and Training</w:t>
        </w:r>
        <w:r>
          <w:rPr>
            <w:noProof/>
            <w:webHidden/>
          </w:rPr>
          <w:tab/>
        </w:r>
        <w:r>
          <w:rPr>
            <w:noProof/>
            <w:webHidden/>
          </w:rPr>
          <w:fldChar w:fldCharType="begin"/>
        </w:r>
        <w:r>
          <w:rPr>
            <w:noProof/>
            <w:webHidden/>
          </w:rPr>
          <w:instrText xml:space="preserve"> PAGEREF _Toc242463897 \h </w:instrText>
        </w:r>
        <w:r>
          <w:rPr>
            <w:noProof/>
            <w:webHidden/>
          </w:rPr>
        </w:r>
        <w:r>
          <w:rPr>
            <w:noProof/>
            <w:webHidden/>
          </w:rPr>
          <w:fldChar w:fldCharType="separate"/>
        </w:r>
        <w:r>
          <w:rPr>
            <w:noProof/>
            <w:webHidden/>
          </w:rPr>
          <w:t>17</w:t>
        </w:r>
        <w:r>
          <w:rPr>
            <w:noProof/>
            <w:webHidden/>
          </w:rPr>
          <w:fldChar w:fldCharType="end"/>
        </w:r>
      </w:hyperlink>
    </w:p>
    <w:p w14:paraId="3E949EC6" w14:textId="35EFD4DC" w:rsidR="00DE2224" w:rsidRDefault="00DE2224">
      <w:pPr>
        <w:pStyle w:val="TOC2"/>
        <w:tabs>
          <w:tab w:val="right" w:leader="dot" w:pos="9350"/>
        </w:tabs>
        <w:rPr>
          <w:rFonts w:asciiTheme="minorHAnsi" w:hAnsiTheme="minorHAnsi"/>
          <w:noProof/>
        </w:rPr>
      </w:pPr>
      <w:hyperlink w:anchor="_Toc242463898" w:history="1">
        <w:r w:rsidRPr="00EC50F0">
          <w:rPr>
            <w:rStyle w:val="Hyperlink"/>
            <w:noProof/>
          </w:rPr>
          <w:t>3.18 Runtime Energy and Carbon Calculation</w:t>
        </w:r>
        <w:r>
          <w:rPr>
            <w:noProof/>
            <w:webHidden/>
          </w:rPr>
          <w:tab/>
        </w:r>
        <w:r>
          <w:rPr>
            <w:noProof/>
            <w:webHidden/>
          </w:rPr>
          <w:fldChar w:fldCharType="begin"/>
        </w:r>
        <w:r>
          <w:rPr>
            <w:noProof/>
            <w:webHidden/>
          </w:rPr>
          <w:instrText xml:space="preserve"> PAGEREF _Toc242463898 \h </w:instrText>
        </w:r>
        <w:r>
          <w:rPr>
            <w:noProof/>
            <w:webHidden/>
          </w:rPr>
        </w:r>
        <w:r>
          <w:rPr>
            <w:noProof/>
            <w:webHidden/>
          </w:rPr>
          <w:fldChar w:fldCharType="separate"/>
        </w:r>
        <w:r>
          <w:rPr>
            <w:noProof/>
            <w:webHidden/>
          </w:rPr>
          <w:t>18</w:t>
        </w:r>
        <w:r>
          <w:rPr>
            <w:noProof/>
            <w:webHidden/>
          </w:rPr>
          <w:fldChar w:fldCharType="end"/>
        </w:r>
      </w:hyperlink>
    </w:p>
    <w:p w14:paraId="669BF894" w14:textId="5B3C3BCE" w:rsidR="00DE2224" w:rsidRDefault="00DE2224">
      <w:pPr>
        <w:pStyle w:val="TOC2"/>
        <w:tabs>
          <w:tab w:val="right" w:leader="dot" w:pos="9350"/>
        </w:tabs>
        <w:rPr>
          <w:rFonts w:asciiTheme="minorHAnsi" w:hAnsiTheme="minorHAnsi"/>
          <w:noProof/>
        </w:rPr>
      </w:pPr>
      <w:hyperlink w:anchor="_Toc242463899" w:history="1">
        <w:r w:rsidRPr="00EC50F0">
          <w:rPr>
            <w:rStyle w:val="Hyperlink"/>
            <w:noProof/>
          </w:rPr>
          <w:t>3.19 Integration, Trust, and Cleanup</w:t>
        </w:r>
        <w:r>
          <w:rPr>
            <w:noProof/>
            <w:webHidden/>
          </w:rPr>
          <w:tab/>
        </w:r>
        <w:r>
          <w:rPr>
            <w:noProof/>
            <w:webHidden/>
          </w:rPr>
          <w:fldChar w:fldCharType="begin"/>
        </w:r>
        <w:r>
          <w:rPr>
            <w:noProof/>
            <w:webHidden/>
          </w:rPr>
          <w:instrText xml:space="preserve"> PAGEREF _Toc242463899 \h </w:instrText>
        </w:r>
        <w:r>
          <w:rPr>
            <w:noProof/>
            <w:webHidden/>
          </w:rPr>
        </w:r>
        <w:r>
          <w:rPr>
            <w:noProof/>
            <w:webHidden/>
          </w:rPr>
          <w:fldChar w:fldCharType="separate"/>
        </w:r>
        <w:r>
          <w:rPr>
            <w:noProof/>
            <w:webHidden/>
          </w:rPr>
          <w:t>18</w:t>
        </w:r>
        <w:r>
          <w:rPr>
            <w:noProof/>
            <w:webHidden/>
          </w:rPr>
          <w:fldChar w:fldCharType="end"/>
        </w:r>
      </w:hyperlink>
    </w:p>
    <w:p w14:paraId="089C4021" w14:textId="193446DD" w:rsidR="00DE2224" w:rsidRDefault="00DE2224">
      <w:pPr>
        <w:pStyle w:val="TOC1"/>
        <w:tabs>
          <w:tab w:val="right" w:leader="dot" w:pos="9350"/>
        </w:tabs>
        <w:rPr>
          <w:rFonts w:asciiTheme="minorHAnsi" w:hAnsiTheme="minorHAnsi"/>
          <w:noProof/>
        </w:rPr>
      </w:pPr>
      <w:hyperlink w:anchor="_Toc242463900" w:history="1">
        <w:r w:rsidRPr="00EC50F0">
          <w:rPr>
            <w:rStyle w:val="Hyperlink"/>
            <w:noProof/>
          </w:rPr>
          <w:t>4. Interface Design</w:t>
        </w:r>
        <w:r>
          <w:rPr>
            <w:noProof/>
            <w:webHidden/>
          </w:rPr>
          <w:tab/>
        </w:r>
        <w:r>
          <w:rPr>
            <w:noProof/>
            <w:webHidden/>
          </w:rPr>
          <w:fldChar w:fldCharType="begin"/>
        </w:r>
        <w:r>
          <w:rPr>
            <w:noProof/>
            <w:webHidden/>
          </w:rPr>
          <w:instrText xml:space="preserve"> PAGEREF _Toc242463900 \h </w:instrText>
        </w:r>
        <w:r>
          <w:rPr>
            <w:noProof/>
            <w:webHidden/>
          </w:rPr>
        </w:r>
        <w:r>
          <w:rPr>
            <w:noProof/>
            <w:webHidden/>
          </w:rPr>
          <w:fldChar w:fldCharType="separate"/>
        </w:r>
        <w:r>
          <w:rPr>
            <w:noProof/>
            <w:webHidden/>
          </w:rPr>
          <w:t>20</w:t>
        </w:r>
        <w:r>
          <w:rPr>
            <w:noProof/>
            <w:webHidden/>
          </w:rPr>
          <w:fldChar w:fldCharType="end"/>
        </w:r>
      </w:hyperlink>
    </w:p>
    <w:p w14:paraId="6D54D6DA" w14:textId="64B32052" w:rsidR="00DE2224" w:rsidRDefault="00DE2224">
      <w:pPr>
        <w:pStyle w:val="TOC2"/>
        <w:tabs>
          <w:tab w:val="right" w:leader="dot" w:pos="9350"/>
        </w:tabs>
        <w:rPr>
          <w:rFonts w:asciiTheme="minorHAnsi" w:hAnsiTheme="minorHAnsi"/>
          <w:noProof/>
        </w:rPr>
      </w:pPr>
      <w:hyperlink w:anchor="_Toc242463901" w:history="1">
        <w:r w:rsidRPr="00EC50F0">
          <w:rPr>
            <w:rStyle w:val="Hyperlink"/>
            <w:noProof/>
          </w:rPr>
          <w:t>4.1 Users, Navigation, and Interaction Model</w:t>
        </w:r>
        <w:r>
          <w:rPr>
            <w:noProof/>
            <w:webHidden/>
          </w:rPr>
          <w:tab/>
        </w:r>
        <w:r>
          <w:rPr>
            <w:noProof/>
            <w:webHidden/>
          </w:rPr>
          <w:fldChar w:fldCharType="begin"/>
        </w:r>
        <w:r>
          <w:rPr>
            <w:noProof/>
            <w:webHidden/>
          </w:rPr>
          <w:instrText xml:space="preserve"> PAGEREF _Toc242463901 \h </w:instrText>
        </w:r>
        <w:r>
          <w:rPr>
            <w:noProof/>
            <w:webHidden/>
          </w:rPr>
        </w:r>
        <w:r>
          <w:rPr>
            <w:noProof/>
            <w:webHidden/>
          </w:rPr>
          <w:fldChar w:fldCharType="separate"/>
        </w:r>
        <w:r>
          <w:rPr>
            <w:noProof/>
            <w:webHidden/>
          </w:rPr>
          <w:t>20</w:t>
        </w:r>
        <w:r>
          <w:rPr>
            <w:noProof/>
            <w:webHidden/>
          </w:rPr>
          <w:fldChar w:fldCharType="end"/>
        </w:r>
      </w:hyperlink>
    </w:p>
    <w:p w14:paraId="6AC3511E" w14:textId="5DEAC717" w:rsidR="00DE2224" w:rsidRDefault="00DE2224">
      <w:pPr>
        <w:pStyle w:val="TOC2"/>
        <w:tabs>
          <w:tab w:val="right" w:leader="dot" w:pos="9350"/>
        </w:tabs>
        <w:rPr>
          <w:rFonts w:asciiTheme="minorHAnsi" w:hAnsiTheme="minorHAnsi"/>
          <w:noProof/>
        </w:rPr>
      </w:pPr>
      <w:hyperlink w:anchor="_Toc242463902" w:history="1">
        <w:r w:rsidRPr="00EC50F0">
          <w:rPr>
            <w:rStyle w:val="Hyperlink"/>
            <w:noProof/>
          </w:rPr>
          <w:t>4.2 Interface Objects and Actions</w:t>
        </w:r>
        <w:r>
          <w:rPr>
            <w:noProof/>
            <w:webHidden/>
          </w:rPr>
          <w:tab/>
        </w:r>
        <w:r>
          <w:rPr>
            <w:noProof/>
            <w:webHidden/>
          </w:rPr>
          <w:fldChar w:fldCharType="begin"/>
        </w:r>
        <w:r>
          <w:rPr>
            <w:noProof/>
            <w:webHidden/>
          </w:rPr>
          <w:instrText xml:space="preserve"> PAGEREF _Toc242463902 \h </w:instrText>
        </w:r>
        <w:r>
          <w:rPr>
            <w:noProof/>
            <w:webHidden/>
          </w:rPr>
        </w:r>
        <w:r>
          <w:rPr>
            <w:noProof/>
            <w:webHidden/>
          </w:rPr>
          <w:fldChar w:fldCharType="separate"/>
        </w:r>
        <w:r>
          <w:rPr>
            <w:noProof/>
            <w:webHidden/>
          </w:rPr>
          <w:t>20</w:t>
        </w:r>
        <w:r>
          <w:rPr>
            <w:noProof/>
            <w:webHidden/>
          </w:rPr>
          <w:fldChar w:fldCharType="end"/>
        </w:r>
      </w:hyperlink>
    </w:p>
    <w:p w14:paraId="620BE9B4" w14:textId="6815D8FD" w:rsidR="00DE2224" w:rsidRDefault="00DE2224">
      <w:pPr>
        <w:pStyle w:val="TOC2"/>
        <w:tabs>
          <w:tab w:val="right" w:leader="dot" w:pos="9350"/>
        </w:tabs>
        <w:rPr>
          <w:rFonts w:asciiTheme="minorHAnsi" w:hAnsiTheme="minorHAnsi"/>
          <w:noProof/>
        </w:rPr>
      </w:pPr>
      <w:hyperlink w:anchor="_Toc242463903" w:history="1">
        <w:r w:rsidRPr="00EC50F0">
          <w:rPr>
            <w:rStyle w:val="Hyperlink"/>
            <w:noProof/>
          </w:rPr>
          <w:t>4.3 States, Freshness, and Failure Feedback</w:t>
        </w:r>
        <w:r>
          <w:rPr>
            <w:noProof/>
            <w:webHidden/>
          </w:rPr>
          <w:tab/>
        </w:r>
        <w:r>
          <w:rPr>
            <w:noProof/>
            <w:webHidden/>
          </w:rPr>
          <w:fldChar w:fldCharType="begin"/>
        </w:r>
        <w:r>
          <w:rPr>
            <w:noProof/>
            <w:webHidden/>
          </w:rPr>
          <w:instrText xml:space="preserve"> PAGEREF _Toc242463903 \h </w:instrText>
        </w:r>
        <w:r>
          <w:rPr>
            <w:noProof/>
            <w:webHidden/>
          </w:rPr>
        </w:r>
        <w:r>
          <w:rPr>
            <w:noProof/>
            <w:webHidden/>
          </w:rPr>
          <w:fldChar w:fldCharType="separate"/>
        </w:r>
        <w:r>
          <w:rPr>
            <w:noProof/>
            <w:webHidden/>
          </w:rPr>
          <w:t>21</w:t>
        </w:r>
        <w:r>
          <w:rPr>
            <w:noProof/>
            <w:webHidden/>
          </w:rPr>
          <w:fldChar w:fldCharType="end"/>
        </w:r>
      </w:hyperlink>
    </w:p>
    <w:p w14:paraId="7E117741" w14:textId="081C7B90" w:rsidR="00DE2224" w:rsidRDefault="00DE2224">
      <w:pPr>
        <w:pStyle w:val="TOC2"/>
        <w:tabs>
          <w:tab w:val="right" w:leader="dot" w:pos="9350"/>
        </w:tabs>
        <w:rPr>
          <w:rFonts w:asciiTheme="minorHAnsi" w:hAnsiTheme="minorHAnsi"/>
          <w:noProof/>
        </w:rPr>
      </w:pPr>
      <w:hyperlink w:anchor="_Toc242463904" w:history="1">
        <w:r w:rsidRPr="00EC50F0">
          <w:rPr>
            <w:rStyle w:val="Hyperlink"/>
            <w:noProof/>
          </w:rPr>
          <w:t>4.4 Screens and Screenshot Instructions</w:t>
        </w:r>
        <w:r>
          <w:rPr>
            <w:noProof/>
            <w:webHidden/>
          </w:rPr>
          <w:tab/>
        </w:r>
        <w:r>
          <w:rPr>
            <w:noProof/>
            <w:webHidden/>
          </w:rPr>
          <w:fldChar w:fldCharType="begin"/>
        </w:r>
        <w:r>
          <w:rPr>
            <w:noProof/>
            <w:webHidden/>
          </w:rPr>
          <w:instrText xml:space="preserve"> PAGEREF _Toc242463904 \h </w:instrText>
        </w:r>
        <w:r>
          <w:rPr>
            <w:noProof/>
            <w:webHidden/>
          </w:rPr>
        </w:r>
        <w:r>
          <w:rPr>
            <w:noProof/>
            <w:webHidden/>
          </w:rPr>
          <w:fldChar w:fldCharType="separate"/>
        </w:r>
        <w:r>
          <w:rPr>
            <w:noProof/>
            <w:webHidden/>
          </w:rPr>
          <w:t>21</w:t>
        </w:r>
        <w:r>
          <w:rPr>
            <w:noProof/>
            <w:webHidden/>
          </w:rPr>
          <w:fldChar w:fldCharType="end"/>
        </w:r>
      </w:hyperlink>
    </w:p>
    <w:p w14:paraId="7F18E2C8" w14:textId="3720B762" w:rsidR="00DE2224" w:rsidRDefault="00DE2224">
      <w:pPr>
        <w:pStyle w:val="TOC2"/>
        <w:tabs>
          <w:tab w:val="right" w:leader="dot" w:pos="9350"/>
        </w:tabs>
        <w:rPr>
          <w:rFonts w:asciiTheme="minorHAnsi" w:hAnsiTheme="minorHAnsi"/>
          <w:noProof/>
        </w:rPr>
      </w:pPr>
      <w:hyperlink w:anchor="_Toc242463905" w:history="1">
        <w:r w:rsidRPr="00EC50F0">
          <w:rPr>
            <w:rStyle w:val="Hyperlink"/>
            <w:noProof/>
          </w:rPr>
          <w:t>4.5 Readability and Verification Scope</w:t>
        </w:r>
        <w:r>
          <w:rPr>
            <w:noProof/>
            <w:webHidden/>
          </w:rPr>
          <w:tab/>
        </w:r>
        <w:r>
          <w:rPr>
            <w:noProof/>
            <w:webHidden/>
          </w:rPr>
          <w:fldChar w:fldCharType="begin"/>
        </w:r>
        <w:r>
          <w:rPr>
            <w:noProof/>
            <w:webHidden/>
          </w:rPr>
          <w:instrText xml:space="preserve"> PAGEREF _Toc242463905 \h </w:instrText>
        </w:r>
        <w:r>
          <w:rPr>
            <w:noProof/>
            <w:webHidden/>
          </w:rPr>
        </w:r>
        <w:r>
          <w:rPr>
            <w:noProof/>
            <w:webHidden/>
          </w:rPr>
          <w:fldChar w:fldCharType="separate"/>
        </w:r>
        <w:r>
          <w:rPr>
            <w:noProof/>
            <w:webHidden/>
          </w:rPr>
          <w:t>22</w:t>
        </w:r>
        <w:r>
          <w:rPr>
            <w:noProof/>
            <w:webHidden/>
          </w:rPr>
          <w:fldChar w:fldCharType="end"/>
        </w:r>
      </w:hyperlink>
    </w:p>
    <w:p w14:paraId="78C121B1" w14:textId="02CC39E6" w:rsidR="00DE2224" w:rsidRDefault="00DE2224">
      <w:pPr>
        <w:pStyle w:val="TOC1"/>
        <w:tabs>
          <w:tab w:val="right" w:leader="dot" w:pos="9350"/>
        </w:tabs>
        <w:rPr>
          <w:rFonts w:asciiTheme="minorHAnsi" w:hAnsiTheme="minorHAnsi"/>
          <w:noProof/>
        </w:rPr>
      </w:pPr>
      <w:hyperlink w:anchor="_Toc242463906" w:history="1">
        <w:r w:rsidRPr="00EC50F0">
          <w:rPr>
            <w:rStyle w:val="Hyperlink"/>
            <w:noProof/>
          </w:rPr>
          <w:t>5. Testing</w:t>
        </w:r>
        <w:r>
          <w:rPr>
            <w:noProof/>
            <w:webHidden/>
          </w:rPr>
          <w:tab/>
        </w:r>
        <w:r>
          <w:rPr>
            <w:noProof/>
            <w:webHidden/>
          </w:rPr>
          <w:fldChar w:fldCharType="begin"/>
        </w:r>
        <w:r>
          <w:rPr>
            <w:noProof/>
            <w:webHidden/>
          </w:rPr>
          <w:instrText xml:space="preserve"> PAGEREF _Toc242463906 \h </w:instrText>
        </w:r>
        <w:r>
          <w:rPr>
            <w:noProof/>
            <w:webHidden/>
          </w:rPr>
        </w:r>
        <w:r>
          <w:rPr>
            <w:noProof/>
            <w:webHidden/>
          </w:rPr>
          <w:fldChar w:fldCharType="separate"/>
        </w:r>
        <w:r>
          <w:rPr>
            <w:noProof/>
            <w:webHidden/>
          </w:rPr>
          <w:t>23</w:t>
        </w:r>
        <w:r>
          <w:rPr>
            <w:noProof/>
            <w:webHidden/>
          </w:rPr>
          <w:fldChar w:fldCharType="end"/>
        </w:r>
      </w:hyperlink>
    </w:p>
    <w:p w14:paraId="24367A10" w14:textId="7CA9D170" w:rsidR="00DE2224" w:rsidRDefault="00DE2224">
      <w:pPr>
        <w:pStyle w:val="TOC2"/>
        <w:tabs>
          <w:tab w:val="right" w:leader="dot" w:pos="9350"/>
        </w:tabs>
        <w:rPr>
          <w:rFonts w:asciiTheme="minorHAnsi" w:hAnsiTheme="minorHAnsi"/>
          <w:noProof/>
        </w:rPr>
      </w:pPr>
      <w:hyperlink w:anchor="_Toc242463907" w:history="1">
        <w:r w:rsidRPr="00EC50F0">
          <w:rPr>
            <w:rStyle w:val="Hyperlink"/>
            <w:noProof/>
          </w:rPr>
          <w:t>5.1 Testing Strategy</w:t>
        </w:r>
        <w:r>
          <w:rPr>
            <w:noProof/>
            <w:webHidden/>
          </w:rPr>
          <w:tab/>
        </w:r>
        <w:r>
          <w:rPr>
            <w:noProof/>
            <w:webHidden/>
          </w:rPr>
          <w:fldChar w:fldCharType="begin"/>
        </w:r>
        <w:r>
          <w:rPr>
            <w:noProof/>
            <w:webHidden/>
          </w:rPr>
          <w:instrText xml:space="preserve"> PAGEREF _Toc242463907 \h </w:instrText>
        </w:r>
        <w:r>
          <w:rPr>
            <w:noProof/>
            <w:webHidden/>
          </w:rPr>
        </w:r>
        <w:r>
          <w:rPr>
            <w:noProof/>
            <w:webHidden/>
          </w:rPr>
          <w:fldChar w:fldCharType="separate"/>
        </w:r>
        <w:r>
          <w:rPr>
            <w:noProof/>
            <w:webHidden/>
          </w:rPr>
          <w:t>23</w:t>
        </w:r>
        <w:r>
          <w:rPr>
            <w:noProof/>
            <w:webHidden/>
          </w:rPr>
          <w:fldChar w:fldCharType="end"/>
        </w:r>
      </w:hyperlink>
    </w:p>
    <w:p w14:paraId="58F58DE7" w14:textId="0E8C9203" w:rsidR="00DE2224" w:rsidRDefault="00DE2224">
      <w:pPr>
        <w:pStyle w:val="TOC2"/>
        <w:tabs>
          <w:tab w:val="right" w:leader="dot" w:pos="9350"/>
        </w:tabs>
        <w:rPr>
          <w:rFonts w:asciiTheme="minorHAnsi" w:hAnsiTheme="minorHAnsi"/>
          <w:noProof/>
        </w:rPr>
      </w:pPr>
      <w:hyperlink w:anchor="_Toc242463908" w:history="1">
        <w:r w:rsidRPr="00EC50F0">
          <w:rPr>
            <w:rStyle w:val="Hyperlink"/>
            <w:noProof/>
          </w:rPr>
          <w:t>5.2 Pass/Fail Criteria</w:t>
        </w:r>
        <w:r>
          <w:rPr>
            <w:noProof/>
            <w:webHidden/>
          </w:rPr>
          <w:tab/>
        </w:r>
        <w:r>
          <w:rPr>
            <w:noProof/>
            <w:webHidden/>
          </w:rPr>
          <w:fldChar w:fldCharType="begin"/>
        </w:r>
        <w:r>
          <w:rPr>
            <w:noProof/>
            <w:webHidden/>
          </w:rPr>
          <w:instrText xml:space="preserve"> PAGEREF _Toc242463908 \h </w:instrText>
        </w:r>
        <w:r>
          <w:rPr>
            <w:noProof/>
            <w:webHidden/>
          </w:rPr>
        </w:r>
        <w:r>
          <w:rPr>
            <w:noProof/>
            <w:webHidden/>
          </w:rPr>
          <w:fldChar w:fldCharType="separate"/>
        </w:r>
        <w:r>
          <w:rPr>
            <w:noProof/>
            <w:webHidden/>
          </w:rPr>
          <w:t>23</w:t>
        </w:r>
        <w:r>
          <w:rPr>
            <w:noProof/>
            <w:webHidden/>
          </w:rPr>
          <w:fldChar w:fldCharType="end"/>
        </w:r>
      </w:hyperlink>
    </w:p>
    <w:p w14:paraId="5F51CBCE" w14:textId="0587D2E9" w:rsidR="00DE2224" w:rsidRDefault="00DE2224">
      <w:pPr>
        <w:pStyle w:val="TOC2"/>
        <w:tabs>
          <w:tab w:val="right" w:leader="dot" w:pos="9350"/>
        </w:tabs>
        <w:rPr>
          <w:rFonts w:asciiTheme="minorHAnsi" w:hAnsiTheme="minorHAnsi"/>
          <w:noProof/>
        </w:rPr>
      </w:pPr>
      <w:hyperlink w:anchor="_Toc242463909" w:history="1">
        <w:r w:rsidRPr="00EC50F0">
          <w:rPr>
            <w:rStyle w:val="Hyperlink"/>
            <w:noProof/>
          </w:rPr>
          <w:t>5.3 Recorded Results</w:t>
        </w:r>
        <w:r>
          <w:rPr>
            <w:noProof/>
            <w:webHidden/>
          </w:rPr>
          <w:tab/>
        </w:r>
        <w:r>
          <w:rPr>
            <w:noProof/>
            <w:webHidden/>
          </w:rPr>
          <w:fldChar w:fldCharType="begin"/>
        </w:r>
        <w:r>
          <w:rPr>
            <w:noProof/>
            <w:webHidden/>
          </w:rPr>
          <w:instrText xml:space="preserve"> PAGEREF _Toc242463909 \h </w:instrText>
        </w:r>
        <w:r>
          <w:rPr>
            <w:noProof/>
            <w:webHidden/>
          </w:rPr>
        </w:r>
        <w:r>
          <w:rPr>
            <w:noProof/>
            <w:webHidden/>
          </w:rPr>
          <w:fldChar w:fldCharType="separate"/>
        </w:r>
        <w:r>
          <w:rPr>
            <w:noProof/>
            <w:webHidden/>
          </w:rPr>
          <w:t>23</w:t>
        </w:r>
        <w:r>
          <w:rPr>
            <w:noProof/>
            <w:webHidden/>
          </w:rPr>
          <w:fldChar w:fldCharType="end"/>
        </w:r>
      </w:hyperlink>
    </w:p>
    <w:p w14:paraId="60048576" w14:textId="5957553C" w:rsidR="00DE2224" w:rsidRDefault="00DE2224">
      <w:pPr>
        <w:pStyle w:val="TOC2"/>
        <w:tabs>
          <w:tab w:val="right" w:leader="dot" w:pos="9350"/>
        </w:tabs>
        <w:rPr>
          <w:rFonts w:asciiTheme="minorHAnsi" w:hAnsiTheme="minorHAnsi"/>
          <w:noProof/>
        </w:rPr>
      </w:pPr>
      <w:hyperlink w:anchor="_Toc242463910" w:history="1">
        <w:r w:rsidRPr="00EC50F0">
          <w:rPr>
            <w:rStyle w:val="Hyperlink"/>
            <w:noProof/>
          </w:rPr>
          <w:t>5.4 Representative Test Cases and Traceability</w:t>
        </w:r>
        <w:r>
          <w:rPr>
            <w:noProof/>
            <w:webHidden/>
          </w:rPr>
          <w:tab/>
        </w:r>
        <w:r>
          <w:rPr>
            <w:noProof/>
            <w:webHidden/>
          </w:rPr>
          <w:fldChar w:fldCharType="begin"/>
        </w:r>
        <w:r>
          <w:rPr>
            <w:noProof/>
            <w:webHidden/>
          </w:rPr>
          <w:instrText xml:space="preserve"> PAGEREF _Toc242463910 \h </w:instrText>
        </w:r>
        <w:r>
          <w:rPr>
            <w:noProof/>
            <w:webHidden/>
          </w:rPr>
        </w:r>
        <w:r>
          <w:rPr>
            <w:noProof/>
            <w:webHidden/>
          </w:rPr>
          <w:fldChar w:fldCharType="separate"/>
        </w:r>
        <w:r>
          <w:rPr>
            <w:noProof/>
            <w:webHidden/>
          </w:rPr>
          <w:t>24</w:t>
        </w:r>
        <w:r>
          <w:rPr>
            <w:noProof/>
            <w:webHidden/>
          </w:rPr>
          <w:fldChar w:fldCharType="end"/>
        </w:r>
      </w:hyperlink>
    </w:p>
    <w:p w14:paraId="2880E1BA" w14:textId="39EC7B6A" w:rsidR="00DE2224" w:rsidRDefault="00DE2224">
      <w:pPr>
        <w:pStyle w:val="TOC2"/>
        <w:tabs>
          <w:tab w:val="right" w:leader="dot" w:pos="9350"/>
        </w:tabs>
        <w:rPr>
          <w:rFonts w:asciiTheme="minorHAnsi" w:hAnsiTheme="minorHAnsi"/>
          <w:noProof/>
        </w:rPr>
      </w:pPr>
      <w:hyperlink w:anchor="_Toc242463911" w:history="1">
        <w:r w:rsidRPr="00EC50F0">
          <w:rPr>
            <w:rStyle w:val="Hyperlink"/>
            <w:noProof/>
          </w:rPr>
          <w:t>5.5 Skipped Platform Case</w:t>
        </w:r>
        <w:r>
          <w:rPr>
            <w:noProof/>
            <w:webHidden/>
          </w:rPr>
          <w:tab/>
        </w:r>
        <w:r>
          <w:rPr>
            <w:noProof/>
            <w:webHidden/>
          </w:rPr>
          <w:fldChar w:fldCharType="begin"/>
        </w:r>
        <w:r>
          <w:rPr>
            <w:noProof/>
            <w:webHidden/>
          </w:rPr>
          <w:instrText xml:space="preserve"> PAGEREF _Toc242463911 \h </w:instrText>
        </w:r>
        <w:r>
          <w:rPr>
            <w:noProof/>
            <w:webHidden/>
          </w:rPr>
        </w:r>
        <w:r>
          <w:rPr>
            <w:noProof/>
            <w:webHidden/>
          </w:rPr>
          <w:fldChar w:fldCharType="separate"/>
        </w:r>
        <w:r>
          <w:rPr>
            <w:noProof/>
            <w:webHidden/>
          </w:rPr>
          <w:t>25</w:t>
        </w:r>
        <w:r>
          <w:rPr>
            <w:noProof/>
            <w:webHidden/>
          </w:rPr>
          <w:fldChar w:fldCharType="end"/>
        </w:r>
      </w:hyperlink>
    </w:p>
    <w:p w14:paraId="73605896" w14:textId="0D7B37B1" w:rsidR="00DE2224" w:rsidRDefault="00DE2224">
      <w:pPr>
        <w:pStyle w:val="TOC2"/>
        <w:tabs>
          <w:tab w:val="right" w:leader="dot" w:pos="9350"/>
        </w:tabs>
        <w:rPr>
          <w:rFonts w:asciiTheme="minorHAnsi" w:hAnsiTheme="minorHAnsi"/>
          <w:noProof/>
        </w:rPr>
      </w:pPr>
      <w:hyperlink w:anchor="_Toc242463912" w:history="1">
        <w:r w:rsidRPr="00EC50F0">
          <w:rPr>
            <w:rStyle w:val="Hyperlink"/>
            <w:noProof/>
          </w:rPr>
          <w:t>5.6 Teaching Application Verification</w:t>
        </w:r>
        <w:r>
          <w:rPr>
            <w:noProof/>
            <w:webHidden/>
          </w:rPr>
          <w:tab/>
        </w:r>
        <w:r>
          <w:rPr>
            <w:noProof/>
            <w:webHidden/>
          </w:rPr>
          <w:fldChar w:fldCharType="begin"/>
        </w:r>
        <w:r>
          <w:rPr>
            <w:noProof/>
            <w:webHidden/>
          </w:rPr>
          <w:instrText xml:space="preserve"> PAGEREF _Toc242463912 \h </w:instrText>
        </w:r>
        <w:r>
          <w:rPr>
            <w:noProof/>
            <w:webHidden/>
          </w:rPr>
        </w:r>
        <w:r>
          <w:rPr>
            <w:noProof/>
            <w:webHidden/>
          </w:rPr>
          <w:fldChar w:fldCharType="separate"/>
        </w:r>
        <w:r>
          <w:rPr>
            <w:noProof/>
            <w:webHidden/>
          </w:rPr>
          <w:t>26</w:t>
        </w:r>
        <w:r>
          <w:rPr>
            <w:noProof/>
            <w:webHidden/>
          </w:rPr>
          <w:fldChar w:fldCharType="end"/>
        </w:r>
      </w:hyperlink>
    </w:p>
    <w:p w14:paraId="52335F4A" w14:textId="6056722E" w:rsidR="00DE2224" w:rsidRDefault="00DE2224">
      <w:pPr>
        <w:pStyle w:val="TOC2"/>
        <w:tabs>
          <w:tab w:val="right" w:leader="dot" w:pos="9350"/>
        </w:tabs>
        <w:rPr>
          <w:rFonts w:asciiTheme="minorHAnsi" w:hAnsiTheme="minorHAnsi"/>
          <w:noProof/>
        </w:rPr>
      </w:pPr>
      <w:hyperlink w:anchor="_Toc242463913" w:history="1">
        <w:r w:rsidRPr="00EC50F0">
          <w:rPr>
            <w:rStyle w:val="Hyperlink"/>
            <w:noProof/>
          </w:rPr>
          <w:t>5.7 Browser Fixture Verification</w:t>
        </w:r>
        <w:r>
          <w:rPr>
            <w:noProof/>
            <w:webHidden/>
          </w:rPr>
          <w:tab/>
        </w:r>
        <w:r>
          <w:rPr>
            <w:noProof/>
            <w:webHidden/>
          </w:rPr>
          <w:fldChar w:fldCharType="begin"/>
        </w:r>
        <w:r>
          <w:rPr>
            <w:noProof/>
            <w:webHidden/>
          </w:rPr>
          <w:instrText xml:space="preserve"> PAGEREF _Toc242463913 \h </w:instrText>
        </w:r>
        <w:r>
          <w:rPr>
            <w:noProof/>
            <w:webHidden/>
          </w:rPr>
        </w:r>
        <w:r>
          <w:rPr>
            <w:noProof/>
            <w:webHidden/>
          </w:rPr>
          <w:fldChar w:fldCharType="separate"/>
        </w:r>
        <w:r>
          <w:rPr>
            <w:noProof/>
            <w:webHidden/>
          </w:rPr>
          <w:t>26</w:t>
        </w:r>
        <w:r>
          <w:rPr>
            <w:noProof/>
            <w:webHidden/>
          </w:rPr>
          <w:fldChar w:fldCharType="end"/>
        </w:r>
      </w:hyperlink>
    </w:p>
    <w:p w14:paraId="17DB69D6" w14:textId="6645FB77" w:rsidR="00DE2224" w:rsidRDefault="00DE2224">
      <w:pPr>
        <w:pStyle w:val="TOC2"/>
        <w:tabs>
          <w:tab w:val="right" w:leader="dot" w:pos="9350"/>
        </w:tabs>
        <w:rPr>
          <w:rFonts w:asciiTheme="minorHAnsi" w:hAnsiTheme="minorHAnsi"/>
          <w:noProof/>
        </w:rPr>
      </w:pPr>
      <w:hyperlink w:anchor="_Toc242463914" w:history="1">
        <w:r w:rsidRPr="00EC50F0">
          <w:rPr>
            <w:rStyle w:val="Hyperlink"/>
            <w:noProof/>
          </w:rPr>
          <w:t>5.8 Reproduction</w:t>
        </w:r>
        <w:r>
          <w:rPr>
            <w:noProof/>
            <w:webHidden/>
          </w:rPr>
          <w:tab/>
        </w:r>
        <w:r>
          <w:rPr>
            <w:noProof/>
            <w:webHidden/>
          </w:rPr>
          <w:fldChar w:fldCharType="begin"/>
        </w:r>
        <w:r>
          <w:rPr>
            <w:noProof/>
            <w:webHidden/>
          </w:rPr>
          <w:instrText xml:space="preserve"> PAGEREF _Toc242463914 \h </w:instrText>
        </w:r>
        <w:r>
          <w:rPr>
            <w:noProof/>
            <w:webHidden/>
          </w:rPr>
        </w:r>
        <w:r>
          <w:rPr>
            <w:noProof/>
            <w:webHidden/>
          </w:rPr>
          <w:fldChar w:fldCharType="separate"/>
        </w:r>
        <w:r>
          <w:rPr>
            <w:noProof/>
            <w:webHidden/>
          </w:rPr>
          <w:t>26</w:t>
        </w:r>
        <w:r>
          <w:rPr>
            <w:noProof/>
            <w:webHidden/>
          </w:rPr>
          <w:fldChar w:fldCharType="end"/>
        </w:r>
      </w:hyperlink>
    </w:p>
    <w:p w14:paraId="5777E2F3" w14:textId="44892F7F" w:rsidR="00DE2224" w:rsidRDefault="00DE2224">
      <w:pPr>
        <w:pStyle w:val="TOC2"/>
        <w:tabs>
          <w:tab w:val="right" w:leader="dot" w:pos="9350"/>
        </w:tabs>
        <w:rPr>
          <w:rFonts w:asciiTheme="minorHAnsi" w:hAnsiTheme="minorHAnsi"/>
          <w:noProof/>
        </w:rPr>
      </w:pPr>
      <w:hyperlink w:anchor="_Toc242463915" w:history="1">
        <w:r w:rsidRPr="00EC50F0">
          <w:rPr>
            <w:rStyle w:val="Hyperlink"/>
            <w:noProof/>
          </w:rPr>
          <w:t>5.9 Defects, Risks, and Test Limits</w:t>
        </w:r>
        <w:r>
          <w:rPr>
            <w:noProof/>
            <w:webHidden/>
          </w:rPr>
          <w:tab/>
        </w:r>
        <w:r>
          <w:rPr>
            <w:noProof/>
            <w:webHidden/>
          </w:rPr>
          <w:fldChar w:fldCharType="begin"/>
        </w:r>
        <w:r>
          <w:rPr>
            <w:noProof/>
            <w:webHidden/>
          </w:rPr>
          <w:instrText xml:space="preserve"> PAGEREF _Toc242463915 \h </w:instrText>
        </w:r>
        <w:r>
          <w:rPr>
            <w:noProof/>
            <w:webHidden/>
          </w:rPr>
        </w:r>
        <w:r>
          <w:rPr>
            <w:noProof/>
            <w:webHidden/>
          </w:rPr>
          <w:fldChar w:fldCharType="separate"/>
        </w:r>
        <w:r>
          <w:rPr>
            <w:noProof/>
            <w:webHidden/>
          </w:rPr>
          <w:t>27</w:t>
        </w:r>
        <w:r>
          <w:rPr>
            <w:noProof/>
            <w:webHidden/>
          </w:rPr>
          <w:fldChar w:fldCharType="end"/>
        </w:r>
      </w:hyperlink>
    </w:p>
    <w:p w14:paraId="2D4A6490" w14:textId="5AD7DE02" w:rsidR="00DE2224" w:rsidRDefault="00DE2224">
      <w:pPr>
        <w:pStyle w:val="TOC1"/>
        <w:tabs>
          <w:tab w:val="right" w:leader="dot" w:pos="9350"/>
        </w:tabs>
        <w:rPr>
          <w:rFonts w:asciiTheme="minorHAnsi" w:hAnsiTheme="minorHAnsi"/>
          <w:noProof/>
        </w:rPr>
      </w:pPr>
      <w:hyperlink w:anchor="_Toc242463916" w:history="1">
        <w:r w:rsidRPr="00EC50F0">
          <w:rPr>
            <w:rStyle w:val="Hyperlink"/>
            <w:noProof/>
          </w:rPr>
          <w:t>6. User Manual</w:t>
        </w:r>
        <w:r>
          <w:rPr>
            <w:noProof/>
            <w:webHidden/>
          </w:rPr>
          <w:tab/>
        </w:r>
        <w:r>
          <w:rPr>
            <w:noProof/>
            <w:webHidden/>
          </w:rPr>
          <w:fldChar w:fldCharType="begin"/>
        </w:r>
        <w:r>
          <w:rPr>
            <w:noProof/>
            <w:webHidden/>
          </w:rPr>
          <w:instrText xml:space="preserve"> PAGEREF _Toc242463916 \h </w:instrText>
        </w:r>
        <w:r>
          <w:rPr>
            <w:noProof/>
            <w:webHidden/>
          </w:rPr>
        </w:r>
        <w:r>
          <w:rPr>
            <w:noProof/>
            <w:webHidden/>
          </w:rPr>
          <w:fldChar w:fldCharType="separate"/>
        </w:r>
        <w:r>
          <w:rPr>
            <w:noProof/>
            <w:webHidden/>
          </w:rPr>
          <w:t>28</w:t>
        </w:r>
        <w:r>
          <w:rPr>
            <w:noProof/>
            <w:webHidden/>
          </w:rPr>
          <w:fldChar w:fldCharType="end"/>
        </w:r>
      </w:hyperlink>
    </w:p>
    <w:p w14:paraId="1A00AB73" w14:textId="36B16B32" w:rsidR="00DE2224" w:rsidRDefault="00DE2224">
      <w:pPr>
        <w:pStyle w:val="TOC2"/>
        <w:tabs>
          <w:tab w:val="right" w:leader="dot" w:pos="9350"/>
        </w:tabs>
        <w:rPr>
          <w:rFonts w:asciiTheme="minorHAnsi" w:hAnsiTheme="minorHAnsi"/>
          <w:noProof/>
        </w:rPr>
      </w:pPr>
      <w:hyperlink w:anchor="_Toc242463917" w:history="1">
        <w:r w:rsidRPr="00EC50F0">
          <w:rPr>
            <w:rStyle w:val="Hyperlink"/>
            <w:noProof/>
          </w:rPr>
          <w:t>6.1 Prerequisites and Distribution</w:t>
        </w:r>
        <w:r>
          <w:rPr>
            <w:noProof/>
            <w:webHidden/>
          </w:rPr>
          <w:tab/>
        </w:r>
        <w:r>
          <w:rPr>
            <w:noProof/>
            <w:webHidden/>
          </w:rPr>
          <w:fldChar w:fldCharType="begin"/>
        </w:r>
        <w:r>
          <w:rPr>
            <w:noProof/>
            <w:webHidden/>
          </w:rPr>
          <w:instrText xml:space="preserve"> PAGEREF _Toc242463917 \h </w:instrText>
        </w:r>
        <w:r>
          <w:rPr>
            <w:noProof/>
            <w:webHidden/>
          </w:rPr>
        </w:r>
        <w:r>
          <w:rPr>
            <w:noProof/>
            <w:webHidden/>
          </w:rPr>
          <w:fldChar w:fldCharType="separate"/>
        </w:r>
        <w:r>
          <w:rPr>
            <w:noProof/>
            <w:webHidden/>
          </w:rPr>
          <w:t>28</w:t>
        </w:r>
        <w:r>
          <w:rPr>
            <w:noProof/>
            <w:webHidden/>
          </w:rPr>
          <w:fldChar w:fldCharType="end"/>
        </w:r>
      </w:hyperlink>
    </w:p>
    <w:p w14:paraId="26BE2B07" w14:textId="35129DF9" w:rsidR="00DE2224" w:rsidRDefault="00DE2224">
      <w:pPr>
        <w:pStyle w:val="TOC2"/>
        <w:tabs>
          <w:tab w:val="right" w:leader="dot" w:pos="9350"/>
        </w:tabs>
        <w:rPr>
          <w:rFonts w:asciiTheme="minorHAnsi" w:hAnsiTheme="minorHAnsi"/>
          <w:noProof/>
        </w:rPr>
      </w:pPr>
      <w:hyperlink w:anchor="_Toc242463918" w:history="1">
        <w:r w:rsidRPr="00EC50F0">
          <w:rPr>
            <w:rStyle w:val="Hyperlink"/>
            <w:noProof/>
          </w:rPr>
          <w:t>6.2 Install and Upgrade</w:t>
        </w:r>
        <w:r>
          <w:rPr>
            <w:noProof/>
            <w:webHidden/>
          </w:rPr>
          <w:tab/>
        </w:r>
        <w:r>
          <w:rPr>
            <w:noProof/>
            <w:webHidden/>
          </w:rPr>
          <w:fldChar w:fldCharType="begin"/>
        </w:r>
        <w:r>
          <w:rPr>
            <w:noProof/>
            <w:webHidden/>
          </w:rPr>
          <w:instrText xml:space="preserve"> PAGEREF _Toc242463918 \h </w:instrText>
        </w:r>
        <w:r>
          <w:rPr>
            <w:noProof/>
            <w:webHidden/>
          </w:rPr>
        </w:r>
        <w:r>
          <w:rPr>
            <w:noProof/>
            <w:webHidden/>
          </w:rPr>
          <w:fldChar w:fldCharType="separate"/>
        </w:r>
        <w:r>
          <w:rPr>
            <w:noProof/>
            <w:webHidden/>
          </w:rPr>
          <w:t>28</w:t>
        </w:r>
        <w:r>
          <w:rPr>
            <w:noProof/>
            <w:webHidden/>
          </w:rPr>
          <w:fldChar w:fldCharType="end"/>
        </w:r>
      </w:hyperlink>
    </w:p>
    <w:p w14:paraId="6885739F" w14:textId="7914134C" w:rsidR="00DE2224" w:rsidRDefault="00DE2224">
      <w:pPr>
        <w:pStyle w:val="TOC2"/>
        <w:tabs>
          <w:tab w:val="right" w:leader="dot" w:pos="9350"/>
        </w:tabs>
        <w:rPr>
          <w:rFonts w:asciiTheme="minorHAnsi" w:hAnsiTheme="minorHAnsi"/>
          <w:noProof/>
        </w:rPr>
      </w:pPr>
      <w:hyperlink w:anchor="_Toc242463919" w:history="1">
        <w:r w:rsidRPr="00EC50F0">
          <w:rPr>
            <w:rStyle w:val="Hyperlink"/>
            <w:noProof/>
          </w:rPr>
          <w:t>6.3 Managed Backend Setup and Recovery</w:t>
        </w:r>
        <w:r>
          <w:rPr>
            <w:noProof/>
            <w:webHidden/>
          </w:rPr>
          <w:tab/>
        </w:r>
        <w:r>
          <w:rPr>
            <w:noProof/>
            <w:webHidden/>
          </w:rPr>
          <w:fldChar w:fldCharType="begin"/>
        </w:r>
        <w:r>
          <w:rPr>
            <w:noProof/>
            <w:webHidden/>
          </w:rPr>
          <w:instrText xml:space="preserve"> PAGEREF _Toc242463919 \h </w:instrText>
        </w:r>
        <w:r>
          <w:rPr>
            <w:noProof/>
            <w:webHidden/>
          </w:rPr>
        </w:r>
        <w:r>
          <w:rPr>
            <w:noProof/>
            <w:webHidden/>
          </w:rPr>
          <w:fldChar w:fldCharType="separate"/>
        </w:r>
        <w:r>
          <w:rPr>
            <w:noProof/>
            <w:webHidden/>
          </w:rPr>
          <w:t>28</w:t>
        </w:r>
        <w:r>
          <w:rPr>
            <w:noProof/>
            <w:webHidden/>
          </w:rPr>
          <w:fldChar w:fldCharType="end"/>
        </w:r>
      </w:hyperlink>
    </w:p>
    <w:p w14:paraId="62B190EC" w14:textId="2224D812" w:rsidR="00DE2224" w:rsidRDefault="00DE2224">
      <w:pPr>
        <w:pStyle w:val="TOC2"/>
        <w:tabs>
          <w:tab w:val="right" w:leader="dot" w:pos="9350"/>
        </w:tabs>
        <w:rPr>
          <w:rFonts w:asciiTheme="minorHAnsi" w:hAnsiTheme="minorHAnsi"/>
          <w:noProof/>
        </w:rPr>
      </w:pPr>
      <w:hyperlink w:anchor="_Toc242463920" w:history="1">
        <w:r w:rsidRPr="00EC50F0">
          <w:rPr>
            <w:rStyle w:val="Hyperlink"/>
            <w:noProof/>
          </w:rPr>
          <w:t>6.4 Enable an Arbitrary Workspace</w:t>
        </w:r>
        <w:r>
          <w:rPr>
            <w:noProof/>
            <w:webHidden/>
          </w:rPr>
          <w:tab/>
        </w:r>
        <w:r>
          <w:rPr>
            <w:noProof/>
            <w:webHidden/>
          </w:rPr>
          <w:fldChar w:fldCharType="begin"/>
        </w:r>
        <w:r>
          <w:rPr>
            <w:noProof/>
            <w:webHidden/>
          </w:rPr>
          <w:instrText xml:space="preserve"> PAGEREF _Toc242463920 \h </w:instrText>
        </w:r>
        <w:r>
          <w:rPr>
            <w:noProof/>
            <w:webHidden/>
          </w:rPr>
        </w:r>
        <w:r>
          <w:rPr>
            <w:noProof/>
            <w:webHidden/>
          </w:rPr>
          <w:fldChar w:fldCharType="separate"/>
        </w:r>
        <w:r>
          <w:rPr>
            <w:noProof/>
            <w:webHidden/>
          </w:rPr>
          <w:t>29</w:t>
        </w:r>
        <w:r>
          <w:rPr>
            <w:noProof/>
            <w:webHidden/>
          </w:rPr>
          <w:fldChar w:fldCharType="end"/>
        </w:r>
      </w:hyperlink>
    </w:p>
    <w:p w14:paraId="511198BB" w14:textId="641226E8" w:rsidR="00DE2224" w:rsidRDefault="00DE2224">
      <w:pPr>
        <w:pStyle w:val="TOC2"/>
        <w:tabs>
          <w:tab w:val="right" w:leader="dot" w:pos="9350"/>
        </w:tabs>
        <w:rPr>
          <w:rFonts w:asciiTheme="minorHAnsi" w:hAnsiTheme="minorHAnsi"/>
          <w:noProof/>
        </w:rPr>
      </w:pPr>
      <w:hyperlink w:anchor="_Toc242463921" w:history="1">
        <w:r w:rsidRPr="00EC50F0">
          <w:rPr>
            <w:rStyle w:val="Hyperlink"/>
            <w:noProof/>
          </w:rPr>
          <w:t>6.5 First Automatic Prompt</w:t>
        </w:r>
        <w:r>
          <w:rPr>
            <w:noProof/>
            <w:webHidden/>
          </w:rPr>
          <w:tab/>
        </w:r>
        <w:r>
          <w:rPr>
            <w:noProof/>
            <w:webHidden/>
          </w:rPr>
          <w:fldChar w:fldCharType="begin"/>
        </w:r>
        <w:r>
          <w:rPr>
            <w:noProof/>
            <w:webHidden/>
          </w:rPr>
          <w:instrText xml:space="preserve"> PAGEREF _Toc242463921 \h </w:instrText>
        </w:r>
        <w:r>
          <w:rPr>
            <w:noProof/>
            <w:webHidden/>
          </w:rPr>
        </w:r>
        <w:r>
          <w:rPr>
            <w:noProof/>
            <w:webHidden/>
          </w:rPr>
          <w:fldChar w:fldCharType="separate"/>
        </w:r>
        <w:r>
          <w:rPr>
            <w:noProof/>
            <w:webHidden/>
          </w:rPr>
          <w:t>30</w:t>
        </w:r>
        <w:r>
          <w:rPr>
            <w:noProof/>
            <w:webHidden/>
          </w:rPr>
          <w:fldChar w:fldCharType="end"/>
        </w:r>
      </w:hyperlink>
    </w:p>
    <w:p w14:paraId="2B1D2676" w14:textId="62055191" w:rsidR="00DE2224" w:rsidRDefault="00DE2224">
      <w:pPr>
        <w:pStyle w:val="TOC2"/>
        <w:tabs>
          <w:tab w:val="right" w:leader="dot" w:pos="9350"/>
        </w:tabs>
        <w:rPr>
          <w:rFonts w:asciiTheme="minorHAnsi" w:hAnsiTheme="minorHAnsi"/>
          <w:noProof/>
        </w:rPr>
      </w:pPr>
      <w:hyperlink w:anchor="_Toc242463922" w:history="1">
        <w:r w:rsidRPr="00EC50F0">
          <w:rPr>
            <w:rStyle w:val="Hyperlink"/>
            <w:noProof/>
          </w:rPr>
          <w:t>6.6 Everyday Demonstration Workflows</w:t>
        </w:r>
        <w:r>
          <w:rPr>
            <w:noProof/>
            <w:webHidden/>
          </w:rPr>
          <w:tab/>
        </w:r>
        <w:r>
          <w:rPr>
            <w:noProof/>
            <w:webHidden/>
          </w:rPr>
          <w:fldChar w:fldCharType="begin"/>
        </w:r>
        <w:r>
          <w:rPr>
            <w:noProof/>
            <w:webHidden/>
          </w:rPr>
          <w:instrText xml:space="preserve"> PAGEREF _Toc242463922 \h </w:instrText>
        </w:r>
        <w:r>
          <w:rPr>
            <w:noProof/>
            <w:webHidden/>
          </w:rPr>
        </w:r>
        <w:r>
          <w:rPr>
            <w:noProof/>
            <w:webHidden/>
          </w:rPr>
          <w:fldChar w:fldCharType="separate"/>
        </w:r>
        <w:r>
          <w:rPr>
            <w:noProof/>
            <w:webHidden/>
          </w:rPr>
          <w:t>30</w:t>
        </w:r>
        <w:r>
          <w:rPr>
            <w:noProof/>
            <w:webHidden/>
          </w:rPr>
          <w:fldChar w:fldCharType="end"/>
        </w:r>
      </w:hyperlink>
    </w:p>
    <w:p w14:paraId="18593F42" w14:textId="6C346484" w:rsidR="00DE2224" w:rsidRDefault="00DE2224">
      <w:pPr>
        <w:pStyle w:val="TOC2"/>
        <w:tabs>
          <w:tab w:val="right" w:leader="dot" w:pos="9350"/>
        </w:tabs>
        <w:rPr>
          <w:rFonts w:asciiTheme="minorHAnsi" w:hAnsiTheme="minorHAnsi"/>
          <w:noProof/>
        </w:rPr>
      </w:pPr>
      <w:hyperlink w:anchor="_Toc242463923" w:history="1">
        <w:r w:rsidRPr="00EC50F0">
          <w:rPr>
            <w:rStyle w:val="Hyperlink"/>
            <w:noProof/>
          </w:rPr>
          <w:t>6.7 Conversation Memory and Prompt Guidance</w:t>
        </w:r>
        <w:r>
          <w:rPr>
            <w:noProof/>
            <w:webHidden/>
          </w:rPr>
          <w:tab/>
        </w:r>
        <w:r>
          <w:rPr>
            <w:noProof/>
            <w:webHidden/>
          </w:rPr>
          <w:fldChar w:fldCharType="begin"/>
        </w:r>
        <w:r>
          <w:rPr>
            <w:noProof/>
            <w:webHidden/>
          </w:rPr>
          <w:instrText xml:space="preserve"> PAGEREF _Toc242463923 \h </w:instrText>
        </w:r>
        <w:r>
          <w:rPr>
            <w:noProof/>
            <w:webHidden/>
          </w:rPr>
        </w:r>
        <w:r>
          <w:rPr>
            <w:noProof/>
            <w:webHidden/>
          </w:rPr>
          <w:fldChar w:fldCharType="separate"/>
        </w:r>
        <w:r>
          <w:rPr>
            <w:noProof/>
            <w:webHidden/>
          </w:rPr>
          <w:t>31</w:t>
        </w:r>
        <w:r>
          <w:rPr>
            <w:noProof/>
            <w:webHidden/>
          </w:rPr>
          <w:fldChar w:fldCharType="end"/>
        </w:r>
      </w:hyperlink>
    </w:p>
    <w:p w14:paraId="32DC77E8" w14:textId="12574B2F" w:rsidR="00DE2224" w:rsidRDefault="00DE2224">
      <w:pPr>
        <w:pStyle w:val="TOC2"/>
        <w:tabs>
          <w:tab w:val="right" w:leader="dot" w:pos="9350"/>
        </w:tabs>
        <w:rPr>
          <w:rFonts w:asciiTheme="minorHAnsi" w:hAnsiTheme="minorHAnsi"/>
          <w:noProof/>
        </w:rPr>
      </w:pPr>
      <w:hyperlink w:anchor="_Toc242463924" w:history="1">
        <w:r w:rsidRPr="00EC50F0">
          <w:rPr>
            <w:rStyle w:val="Hyperlink"/>
            <w:noProof/>
          </w:rPr>
          <w:t>6.8 Compare and Export</w:t>
        </w:r>
        <w:r>
          <w:rPr>
            <w:noProof/>
            <w:webHidden/>
          </w:rPr>
          <w:tab/>
        </w:r>
        <w:r>
          <w:rPr>
            <w:noProof/>
            <w:webHidden/>
          </w:rPr>
          <w:fldChar w:fldCharType="begin"/>
        </w:r>
        <w:r>
          <w:rPr>
            <w:noProof/>
            <w:webHidden/>
          </w:rPr>
          <w:instrText xml:space="preserve"> PAGEREF _Toc242463924 \h </w:instrText>
        </w:r>
        <w:r>
          <w:rPr>
            <w:noProof/>
            <w:webHidden/>
          </w:rPr>
        </w:r>
        <w:r>
          <w:rPr>
            <w:noProof/>
            <w:webHidden/>
          </w:rPr>
          <w:fldChar w:fldCharType="separate"/>
        </w:r>
        <w:r>
          <w:rPr>
            <w:noProof/>
            <w:webHidden/>
          </w:rPr>
          <w:t>32</w:t>
        </w:r>
        <w:r>
          <w:rPr>
            <w:noProof/>
            <w:webHidden/>
          </w:rPr>
          <w:fldChar w:fldCharType="end"/>
        </w:r>
      </w:hyperlink>
    </w:p>
    <w:p w14:paraId="4EF0CA35" w14:textId="2D0C002A" w:rsidR="00DE2224" w:rsidRDefault="00DE2224">
      <w:pPr>
        <w:pStyle w:val="TOC2"/>
        <w:tabs>
          <w:tab w:val="right" w:leader="dot" w:pos="9350"/>
        </w:tabs>
        <w:rPr>
          <w:rFonts w:asciiTheme="minorHAnsi" w:hAnsiTheme="minorHAnsi"/>
          <w:noProof/>
        </w:rPr>
      </w:pPr>
      <w:hyperlink w:anchor="_Toc242463925" w:history="1">
        <w:r w:rsidRPr="00EC50F0">
          <w:rPr>
            <w:rStyle w:val="Hyperlink"/>
            <w:noProof/>
          </w:rPr>
          <w:t>6.9 Troubleshooting</w:t>
        </w:r>
        <w:r>
          <w:rPr>
            <w:noProof/>
            <w:webHidden/>
          </w:rPr>
          <w:tab/>
        </w:r>
        <w:r>
          <w:rPr>
            <w:noProof/>
            <w:webHidden/>
          </w:rPr>
          <w:fldChar w:fldCharType="begin"/>
        </w:r>
        <w:r>
          <w:rPr>
            <w:noProof/>
            <w:webHidden/>
          </w:rPr>
          <w:instrText xml:space="preserve"> PAGEREF _Toc242463925 \h </w:instrText>
        </w:r>
        <w:r>
          <w:rPr>
            <w:noProof/>
            <w:webHidden/>
          </w:rPr>
        </w:r>
        <w:r>
          <w:rPr>
            <w:noProof/>
            <w:webHidden/>
          </w:rPr>
          <w:fldChar w:fldCharType="separate"/>
        </w:r>
        <w:r>
          <w:rPr>
            <w:noProof/>
            <w:webHidden/>
          </w:rPr>
          <w:t>32</w:t>
        </w:r>
        <w:r>
          <w:rPr>
            <w:noProof/>
            <w:webHidden/>
          </w:rPr>
          <w:fldChar w:fldCharType="end"/>
        </w:r>
      </w:hyperlink>
    </w:p>
    <w:p w14:paraId="068A45AC" w14:textId="004000AB" w:rsidR="00DE2224" w:rsidRDefault="00DE2224">
      <w:pPr>
        <w:pStyle w:val="TOC2"/>
        <w:tabs>
          <w:tab w:val="right" w:leader="dot" w:pos="9350"/>
        </w:tabs>
        <w:rPr>
          <w:rFonts w:asciiTheme="minorHAnsi" w:hAnsiTheme="minorHAnsi"/>
          <w:noProof/>
        </w:rPr>
      </w:pPr>
      <w:hyperlink w:anchor="_Toc242463926" w:history="1">
        <w:r w:rsidRPr="00EC50F0">
          <w:rPr>
            <w:rStyle w:val="Hyperlink"/>
            <w:noProof/>
          </w:rPr>
          <w:t>6.10 Disable, Cleanup, and Maintainer Operations</w:t>
        </w:r>
        <w:r>
          <w:rPr>
            <w:noProof/>
            <w:webHidden/>
          </w:rPr>
          <w:tab/>
        </w:r>
        <w:r>
          <w:rPr>
            <w:noProof/>
            <w:webHidden/>
          </w:rPr>
          <w:fldChar w:fldCharType="begin"/>
        </w:r>
        <w:r>
          <w:rPr>
            <w:noProof/>
            <w:webHidden/>
          </w:rPr>
          <w:instrText xml:space="preserve"> PAGEREF _Toc242463926 \h </w:instrText>
        </w:r>
        <w:r>
          <w:rPr>
            <w:noProof/>
            <w:webHidden/>
          </w:rPr>
        </w:r>
        <w:r>
          <w:rPr>
            <w:noProof/>
            <w:webHidden/>
          </w:rPr>
          <w:fldChar w:fldCharType="separate"/>
        </w:r>
        <w:r>
          <w:rPr>
            <w:noProof/>
            <w:webHidden/>
          </w:rPr>
          <w:t>33</w:t>
        </w:r>
        <w:r>
          <w:rPr>
            <w:noProof/>
            <w:webHidden/>
          </w:rPr>
          <w:fldChar w:fldCharType="end"/>
        </w:r>
      </w:hyperlink>
    </w:p>
    <w:p w14:paraId="019F98FA" w14:textId="18B09CA2" w:rsidR="00DE2224" w:rsidRDefault="00DE2224">
      <w:pPr>
        <w:pStyle w:val="TOC1"/>
        <w:tabs>
          <w:tab w:val="right" w:leader="dot" w:pos="9350"/>
        </w:tabs>
        <w:rPr>
          <w:rFonts w:asciiTheme="minorHAnsi" w:hAnsiTheme="minorHAnsi"/>
          <w:noProof/>
        </w:rPr>
      </w:pPr>
      <w:hyperlink w:anchor="_Toc242463927" w:history="1">
        <w:r w:rsidRPr="00EC50F0">
          <w:rPr>
            <w:rStyle w:val="Hyperlink"/>
            <w:noProof/>
          </w:rPr>
          <w:t>7. Validation and Comparative Study</w:t>
        </w:r>
        <w:r>
          <w:rPr>
            <w:noProof/>
            <w:webHidden/>
          </w:rPr>
          <w:tab/>
        </w:r>
        <w:r>
          <w:rPr>
            <w:noProof/>
            <w:webHidden/>
          </w:rPr>
          <w:fldChar w:fldCharType="begin"/>
        </w:r>
        <w:r>
          <w:rPr>
            <w:noProof/>
            <w:webHidden/>
          </w:rPr>
          <w:instrText xml:space="preserve"> PAGEREF _Toc242463927 \h </w:instrText>
        </w:r>
        <w:r>
          <w:rPr>
            <w:noProof/>
            <w:webHidden/>
          </w:rPr>
        </w:r>
        <w:r>
          <w:rPr>
            <w:noProof/>
            <w:webHidden/>
          </w:rPr>
          <w:fldChar w:fldCharType="separate"/>
        </w:r>
        <w:r>
          <w:rPr>
            <w:noProof/>
            <w:webHidden/>
          </w:rPr>
          <w:t>34</w:t>
        </w:r>
        <w:r>
          <w:rPr>
            <w:noProof/>
            <w:webHidden/>
          </w:rPr>
          <w:fldChar w:fldCharType="end"/>
        </w:r>
      </w:hyperlink>
    </w:p>
    <w:p w14:paraId="62BC58DA" w14:textId="1E2D19AF" w:rsidR="00DE2224" w:rsidRDefault="00DE2224">
      <w:pPr>
        <w:pStyle w:val="TOC2"/>
        <w:tabs>
          <w:tab w:val="right" w:leader="dot" w:pos="9350"/>
        </w:tabs>
        <w:rPr>
          <w:rFonts w:asciiTheme="minorHAnsi" w:hAnsiTheme="minorHAnsi"/>
          <w:noProof/>
        </w:rPr>
      </w:pPr>
      <w:hyperlink w:anchor="_Toc242463928" w:history="1">
        <w:r w:rsidRPr="00EC50F0">
          <w:rPr>
            <w:rStyle w:val="Hyperlink"/>
            <w:noProof/>
          </w:rPr>
          <w:t>7.1 Validation Questions</w:t>
        </w:r>
        <w:r>
          <w:rPr>
            <w:noProof/>
            <w:webHidden/>
          </w:rPr>
          <w:tab/>
        </w:r>
        <w:r>
          <w:rPr>
            <w:noProof/>
            <w:webHidden/>
          </w:rPr>
          <w:fldChar w:fldCharType="begin"/>
        </w:r>
        <w:r>
          <w:rPr>
            <w:noProof/>
            <w:webHidden/>
          </w:rPr>
          <w:instrText xml:space="preserve"> PAGEREF _Toc242463928 \h </w:instrText>
        </w:r>
        <w:r>
          <w:rPr>
            <w:noProof/>
            <w:webHidden/>
          </w:rPr>
        </w:r>
        <w:r>
          <w:rPr>
            <w:noProof/>
            <w:webHidden/>
          </w:rPr>
          <w:fldChar w:fldCharType="separate"/>
        </w:r>
        <w:r>
          <w:rPr>
            <w:noProof/>
            <w:webHidden/>
          </w:rPr>
          <w:t>34</w:t>
        </w:r>
        <w:r>
          <w:rPr>
            <w:noProof/>
            <w:webHidden/>
          </w:rPr>
          <w:fldChar w:fldCharType="end"/>
        </w:r>
      </w:hyperlink>
    </w:p>
    <w:p w14:paraId="6EA99F93" w14:textId="629AA5C4" w:rsidR="00DE2224" w:rsidRDefault="00DE2224">
      <w:pPr>
        <w:pStyle w:val="TOC2"/>
        <w:tabs>
          <w:tab w:val="right" w:leader="dot" w:pos="9350"/>
        </w:tabs>
        <w:rPr>
          <w:rFonts w:asciiTheme="minorHAnsi" w:hAnsiTheme="minorHAnsi"/>
          <w:noProof/>
        </w:rPr>
      </w:pPr>
      <w:hyperlink w:anchor="_Toc242463929" w:history="1">
        <w:r w:rsidRPr="00EC50F0">
          <w:rPr>
            <w:rStyle w:val="Hyperlink"/>
            <w:noProof/>
          </w:rPr>
          <w:t>7.2 Functional Integration Validation</w:t>
        </w:r>
        <w:r>
          <w:rPr>
            <w:noProof/>
            <w:webHidden/>
          </w:rPr>
          <w:tab/>
        </w:r>
        <w:r>
          <w:rPr>
            <w:noProof/>
            <w:webHidden/>
          </w:rPr>
          <w:fldChar w:fldCharType="begin"/>
        </w:r>
        <w:r>
          <w:rPr>
            <w:noProof/>
            <w:webHidden/>
          </w:rPr>
          <w:instrText xml:space="preserve"> PAGEREF _Toc242463929 \h </w:instrText>
        </w:r>
        <w:r>
          <w:rPr>
            <w:noProof/>
            <w:webHidden/>
          </w:rPr>
        </w:r>
        <w:r>
          <w:rPr>
            <w:noProof/>
            <w:webHidden/>
          </w:rPr>
          <w:fldChar w:fldCharType="separate"/>
        </w:r>
        <w:r>
          <w:rPr>
            <w:noProof/>
            <w:webHidden/>
          </w:rPr>
          <w:t>34</w:t>
        </w:r>
        <w:r>
          <w:rPr>
            <w:noProof/>
            <w:webHidden/>
          </w:rPr>
          <w:fldChar w:fldCharType="end"/>
        </w:r>
      </w:hyperlink>
    </w:p>
    <w:p w14:paraId="7C5BC3C8" w14:textId="70BB924B" w:rsidR="00DE2224" w:rsidRDefault="00DE2224">
      <w:pPr>
        <w:pStyle w:val="TOC2"/>
        <w:tabs>
          <w:tab w:val="right" w:leader="dot" w:pos="9350"/>
        </w:tabs>
        <w:rPr>
          <w:rFonts w:asciiTheme="minorHAnsi" w:hAnsiTheme="minorHAnsi"/>
          <w:noProof/>
        </w:rPr>
      </w:pPr>
      <w:hyperlink w:anchor="_Toc242463930" w:history="1">
        <w:r w:rsidRPr="00EC50F0">
          <w:rPr>
            <w:rStyle w:val="Hyperlink"/>
            <w:noProof/>
          </w:rPr>
          <w:t>7.3 Completed Study Protocol</w:t>
        </w:r>
        <w:r>
          <w:rPr>
            <w:noProof/>
            <w:webHidden/>
          </w:rPr>
          <w:tab/>
        </w:r>
        <w:r>
          <w:rPr>
            <w:noProof/>
            <w:webHidden/>
          </w:rPr>
          <w:fldChar w:fldCharType="begin"/>
        </w:r>
        <w:r>
          <w:rPr>
            <w:noProof/>
            <w:webHidden/>
          </w:rPr>
          <w:instrText xml:space="preserve"> PAGEREF _Toc242463930 \h </w:instrText>
        </w:r>
        <w:r>
          <w:rPr>
            <w:noProof/>
            <w:webHidden/>
          </w:rPr>
        </w:r>
        <w:r>
          <w:rPr>
            <w:noProof/>
            <w:webHidden/>
          </w:rPr>
          <w:fldChar w:fldCharType="separate"/>
        </w:r>
        <w:r>
          <w:rPr>
            <w:noProof/>
            <w:webHidden/>
          </w:rPr>
          <w:t>35</w:t>
        </w:r>
        <w:r>
          <w:rPr>
            <w:noProof/>
            <w:webHidden/>
          </w:rPr>
          <w:fldChar w:fldCharType="end"/>
        </w:r>
      </w:hyperlink>
    </w:p>
    <w:p w14:paraId="6772D9BF" w14:textId="77438185" w:rsidR="00DE2224" w:rsidRDefault="00DE2224">
      <w:pPr>
        <w:pStyle w:val="TOC2"/>
        <w:tabs>
          <w:tab w:val="right" w:leader="dot" w:pos="9350"/>
        </w:tabs>
        <w:rPr>
          <w:rFonts w:asciiTheme="minorHAnsi" w:hAnsiTheme="minorHAnsi"/>
          <w:noProof/>
        </w:rPr>
      </w:pPr>
      <w:hyperlink w:anchor="_Toc242463931" w:history="1">
        <w:r w:rsidRPr="00EC50F0">
          <w:rPr>
            <w:rStyle w:val="Hyperlink"/>
            <w:noProof/>
          </w:rPr>
          <w:t>7.4 Experimental Conditions</w:t>
        </w:r>
        <w:r>
          <w:rPr>
            <w:noProof/>
            <w:webHidden/>
          </w:rPr>
          <w:tab/>
        </w:r>
        <w:r>
          <w:rPr>
            <w:noProof/>
            <w:webHidden/>
          </w:rPr>
          <w:fldChar w:fldCharType="begin"/>
        </w:r>
        <w:r>
          <w:rPr>
            <w:noProof/>
            <w:webHidden/>
          </w:rPr>
          <w:instrText xml:space="preserve"> PAGEREF _Toc242463931 \h </w:instrText>
        </w:r>
        <w:r>
          <w:rPr>
            <w:noProof/>
            <w:webHidden/>
          </w:rPr>
        </w:r>
        <w:r>
          <w:rPr>
            <w:noProof/>
            <w:webHidden/>
          </w:rPr>
          <w:fldChar w:fldCharType="separate"/>
        </w:r>
        <w:r>
          <w:rPr>
            <w:noProof/>
            <w:webHidden/>
          </w:rPr>
          <w:t>35</w:t>
        </w:r>
        <w:r>
          <w:rPr>
            <w:noProof/>
            <w:webHidden/>
          </w:rPr>
          <w:fldChar w:fldCharType="end"/>
        </w:r>
      </w:hyperlink>
    </w:p>
    <w:p w14:paraId="3C186B99" w14:textId="114CAECA" w:rsidR="00DE2224" w:rsidRDefault="00DE2224">
      <w:pPr>
        <w:pStyle w:val="TOC2"/>
        <w:tabs>
          <w:tab w:val="right" w:leader="dot" w:pos="9350"/>
        </w:tabs>
        <w:rPr>
          <w:rFonts w:asciiTheme="minorHAnsi" w:hAnsiTheme="minorHAnsi"/>
          <w:noProof/>
        </w:rPr>
      </w:pPr>
      <w:hyperlink w:anchor="_Toc242463932" w:history="1">
        <w:r w:rsidRPr="00EC50F0">
          <w:rPr>
            <w:rStyle w:val="Hyperlink"/>
            <w:noProof/>
          </w:rPr>
          <w:t>7.5 Evidence Rubric and Measurement</w:t>
        </w:r>
        <w:r>
          <w:rPr>
            <w:noProof/>
            <w:webHidden/>
          </w:rPr>
          <w:tab/>
        </w:r>
        <w:r>
          <w:rPr>
            <w:noProof/>
            <w:webHidden/>
          </w:rPr>
          <w:fldChar w:fldCharType="begin"/>
        </w:r>
        <w:r>
          <w:rPr>
            <w:noProof/>
            <w:webHidden/>
          </w:rPr>
          <w:instrText xml:space="preserve"> PAGEREF _Toc242463932 \h </w:instrText>
        </w:r>
        <w:r>
          <w:rPr>
            <w:noProof/>
            <w:webHidden/>
          </w:rPr>
        </w:r>
        <w:r>
          <w:rPr>
            <w:noProof/>
            <w:webHidden/>
          </w:rPr>
          <w:fldChar w:fldCharType="separate"/>
        </w:r>
        <w:r>
          <w:rPr>
            <w:noProof/>
            <w:webHidden/>
          </w:rPr>
          <w:t>36</w:t>
        </w:r>
        <w:r>
          <w:rPr>
            <w:noProof/>
            <w:webHidden/>
          </w:rPr>
          <w:fldChar w:fldCharType="end"/>
        </w:r>
      </w:hyperlink>
    </w:p>
    <w:p w14:paraId="0FE4A60D" w14:textId="6049E850" w:rsidR="00DE2224" w:rsidRDefault="00DE2224">
      <w:pPr>
        <w:pStyle w:val="TOC2"/>
        <w:tabs>
          <w:tab w:val="right" w:leader="dot" w:pos="9350"/>
        </w:tabs>
        <w:rPr>
          <w:rFonts w:asciiTheme="minorHAnsi" w:hAnsiTheme="minorHAnsi"/>
          <w:noProof/>
        </w:rPr>
      </w:pPr>
      <w:hyperlink w:anchor="_Toc242463933" w:history="1">
        <w:r w:rsidRPr="00EC50F0">
          <w:rPr>
            <w:rStyle w:val="Hyperlink"/>
            <w:noProof/>
          </w:rPr>
          <w:t>7.6 Dataset and Per-Repository Results</w:t>
        </w:r>
        <w:r>
          <w:rPr>
            <w:noProof/>
            <w:webHidden/>
          </w:rPr>
          <w:tab/>
        </w:r>
        <w:r>
          <w:rPr>
            <w:noProof/>
            <w:webHidden/>
          </w:rPr>
          <w:fldChar w:fldCharType="begin"/>
        </w:r>
        <w:r>
          <w:rPr>
            <w:noProof/>
            <w:webHidden/>
          </w:rPr>
          <w:instrText xml:space="preserve"> PAGEREF _Toc242463933 \h </w:instrText>
        </w:r>
        <w:r>
          <w:rPr>
            <w:noProof/>
            <w:webHidden/>
          </w:rPr>
        </w:r>
        <w:r>
          <w:rPr>
            <w:noProof/>
            <w:webHidden/>
          </w:rPr>
          <w:fldChar w:fldCharType="separate"/>
        </w:r>
        <w:r>
          <w:rPr>
            <w:noProof/>
            <w:webHidden/>
          </w:rPr>
          <w:t>36</w:t>
        </w:r>
        <w:r>
          <w:rPr>
            <w:noProof/>
            <w:webHidden/>
          </w:rPr>
          <w:fldChar w:fldCharType="end"/>
        </w:r>
      </w:hyperlink>
    </w:p>
    <w:p w14:paraId="51C2EF8D" w14:textId="69086A65" w:rsidR="00DE2224" w:rsidRDefault="00DE2224">
      <w:pPr>
        <w:pStyle w:val="TOC2"/>
        <w:tabs>
          <w:tab w:val="right" w:leader="dot" w:pos="9350"/>
        </w:tabs>
        <w:rPr>
          <w:rFonts w:asciiTheme="minorHAnsi" w:hAnsiTheme="minorHAnsi"/>
          <w:noProof/>
        </w:rPr>
      </w:pPr>
      <w:hyperlink w:anchor="_Toc242463934" w:history="1">
        <w:r w:rsidRPr="00EC50F0">
          <w:rPr>
            <w:rStyle w:val="Hyperlink"/>
            <w:noProof/>
          </w:rPr>
          <w:t>7.7 Aggregate Context and Evidence</w:t>
        </w:r>
        <w:r>
          <w:rPr>
            <w:noProof/>
            <w:webHidden/>
          </w:rPr>
          <w:tab/>
        </w:r>
        <w:r>
          <w:rPr>
            <w:noProof/>
            <w:webHidden/>
          </w:rPr>
          <w:fldChar w:fldCharType="begin"/>
        </w:r>
        <w:r>
          <w:rPr>
            <w:noProof/>
            <w:webHidden/>
          </w:rPr>
          <w:instrText xml:space="preserve"> PAGEREF _Toc242463934 \h </w:instrText>
        </w:r>
        <w:r>
          <w:rPr>
            <w:noProof/>
            <w:webHidden/>
          </w:rPr>
        </w:r>
        <w:r>
          <w:rPr>
            <w:noProof/>
            <w:webHidden/>
          </w:rPr>
          <w:fldChar w:fldCharType="separate"/>
        </w:r>
        <w:r>
          <w:rPr>
            <w:noProof/>
            <w:webHidden/>
          </w:rPr>
          <w:t>37</w:t>
        </w:r>
        <w:r>
          <w:rPr>
            <w:noProof/>
            <w:webHidden/>
          </w:rPr>
          <w:fldChar w:fldCharType="end"/>
        </w:r>
      </w:hyperlink>
    </w:p>
    <w:p w14:paraId="3E6CE238" w14:textId="6031F1D6" w:rsidR="00DE2224" w:rsidRDefault="00DE2224">
      <w:pPr>
        <w:pStyle w:val="TOC2"/>
        <w:tabs>
          <w:tab w:val="right" w:leader="dot" w:pos="9350"/>
        </w:tabs>
        <w:rPr>
          <w:rFonts w:asciiTheme="minorHAnsi" w:hAnsiTheme="minorHAnsi"/>
          <w:noProof/>
        </w:rPr>
      </w:pPr>
      <w:hyperlink w:anchor="_Toc242463935" w:history="1">
        <w:r w:rsidRPr="00EC50F0">
          <w:rPr>
            <w:rStyle w:val="Hyperlink"/>
            <w:noProof/>
          </w:rPr>
          <w:t>7.8 Matched Neural Comparison</w:t>
        </w:r>
        <w:r>
          <w:rPr>
            <w:noProof/>
            <w:webHidden/>
          </w:rPr>
          <w:tab/>
        </w:r>
        <w:r>
          <w:rPr>
            <w:noProof/>
            <w:webHidden/>
          </w:rPr>
          <w:fldChar w:fldCharType="begin"/>
        </w:r>
        <w:r>
          <w:rPr>
            <w:noProof/>
            <w:webHidden/>
          </w:rPr>
          <w:instrText xml:space="preserve"> PAGEREF _Toc242463935 \h </w:instrText>
        </w:r>
        <w:r>
          <w:rPr>
            <w:noProof/>
            <w:webHidden/>
          </w:rPr>
        </w:r>
        <w:r>
          <w:rPr>
            <w:noProof/>
            <w:webHidden/>
          </w:rPr>
          <w:fldChar w:fldCharType="separate"/>
        </w:r>
        <w:r>
          <w:rPr>
            <w:noProof/>
            <w:webHidden/>
          </w:rPr>
          <w:t>38</w:t>
        </w:r>
        <w:r>
          <w:rPr>
            <w:noProof/>
            <w:webHidden/>
          </w:rPr>
          <w:fldChar w:fldCharType="end"/>
        </w:r>
      </w:hyperlink>
    </w:p>
    <w:p w14:paraId="722F4AB1" w14:textId="5A51969D" w:rsidR="00DE2224" w:rsidRDefault="00DE2224">
      <w:pPr>
        <w:pStyle w:val="TOC2"/>
        <w:tabs>
          <w:tab w:val="right" w:leader="dot" w:pos="9350"/>
        </w:tabs>
        <w:rPr>
          <w:rFonts w:asciiTheme="minorHAnsi" w:hAnsiTheme="minorHAnsi"/>
          <w:noProof/>
        </w:rPr>
      </w:pPr>
      <w:hyperlink w:anchor="_Toc242463936" w:history="1">
        <w:r w:rsidRPr="00EC50F0">
          <w:rPr>
            <w:rStyle w:val="Hyperlink"/>
            <w:noProof/>
          </w:rPr>
          <w:t>7.9 Conversation-Memory Ablation</w:t>
        </w:r>
        <w:r>
          <w:rPr>
            <w:noProof/>
            <w:webHidden/>
          </w:rPr>
          <w:tab/>
        </w:r>
        <w:r>
          <w:rPr>
            <w:noProof/>
            <w:webHidden/>
          </w:rPr>
          <w:fldChar w:fldCharType="begin"/>
        </w:r>
        <w:r>
          <w:rPr>
            <w:noProof/>
            <w:webHidden/>
          </w:rPr>
          <w:instrText xml:space="preserve"> PAGEREF _Toc242463936 \h </w:instrText>
        </w:r>
        <w:r>
          <w:rPr>
            <w:noProof/>
            <w:webHidden/>
          </w:rPr>
        </w:r>
        <w:r>
          <w:rPr>
            <w:noProof/>
            <w:webHidden/>
          </w:rPr>
          <w:fldChar w:fldCharType="separate"/>
        </w:r>
        <w:r>
          <w:rPr>
            <w:noProof/>
            <w:webHidden/>
          </w:rPr>
          <w:t>38</w:t>
        </w:r>
        <w:r>
          <w:rPr>
            <w:noProof/>
            <w:webHidden/>
          </w:rPr>
          <w:fldChar w:fldCharType="end"/>
        </w:r>
      </w:hyperlink>
    </w:p>
    <w:p w14:paraId="1B516C07" w14:textId="6EED77F9" w:rsidR="00DE2224" w:rsidRDefault="00DE2224">
      <w:pPr>
        <w:pStyle w:val="TOC2"/>
        <w:tabs>
          <w:tab w:val="right" w:leader="dot" w:pos="9350"/>
        </w:tabs>
        <w:rPr>
          <w:rFonts w:asciiTheme="minorHAnsi" w:hAnsiTheme="minorHAnsi"/>
          <w:noProof/>
        </w:rPr>
      </w:pPr>
      <w:hyperlink w:anchor="_Toc242463937" w:history="1">
        <w:r w:rsidRPr="00EC50F0">
          <w:rPr>
            <w:rStyle w:val="Hyperlink"/>
            <w:noProof/>
          </w:rPr>
          <w:t>7.10 Latency and Failed Full-File Pilot</w:t>
        </w:r>
        <w:r>
          <w:rPr>
            <w:noProof/>
            <w:webHidden/>
          </w:rPr>
          <w:tab/>
        </w:r>
        <w:r>
          <w:rPr>
            <w:noProof/>
            <w:webHidden/>
          </w:rPr>
          <w:fldChar w:fldCharType="begin"/>
        </w:r>
        <w:r>
          <w:rPr>
            <w:noProof/>
            <w:webHidden/>
          </w:rPr>
          <w:instrText xml:space="preserve"> PAGEREF _Toc242463937 \h </w:instrText>
        </w:r>
        <w:r>
          <w:rPr>
            <w:noProof/>
            <w:webHidden/>
          </w:rPr>
        </w:r>
        <w:r>
          <w:rPr>
            <w:noProof/>
            <w:webHidden/>
          </w:rPr>
          <w:fldChar w:fldCharType="separate"/>
        </w:r>
        <w:r>
          <w:rPr>
            <w:noProof/>
            <w:webHidden/>
          </w:rPr>
          <w:t>39</w:t>
        </w:r>
        <w:r>
          <w:rPr>
            <w:noProof/>
            <w:webHidden/>
          </w:rPr>
          <w:fldChar w:fldCharType="end"/>
        </w:r>
      </w:hyperlink>
    </w:p>
    <w:p w14:paraId="1DAA089C" w14:textId="2580F0D1" w:rsidR="00DE2224" w:rsidRDefault="00DE2224">
      <w:pPr>
        <w:pStyle w:val="TOC2"/>
        <w:tabs>
          <w:tab w:val="right" w:leader="dot" w:pos="9350"/>
        </w:tabs>
        <w:rPr>
          <w:rFonts w:asciiTheme="minorHAnsi" w:hAnsiTheme="minorHAnsi"/>
          <w:noProof/>
        </w:rPr>
      </w:pPr>
      <w:hyperlink w:anchor="_Toc242463938" w:history="1">
        <w:r w:rsidRPr="00EC50F0">
          <w:rPr>
            <w:rStyle w:val="Hyperlink"/>
            <w:noProof/>
          </w:rPr>
          <w:t>7.11 Carbon Estimates</w:t>
        </w:r>
        <w:r>
          <w:rPr>
            <w:noProof/>
            <w:webHidden/>
          </w:rPr>
          <w:tab/>
        </w:r>
        <w:r>
          <w:rPr>
            <w:noProof/>
            <w:webHidden/>
          </w:rPr>
          <w:fldChar w:fldCharType="begin"/>
        </w:r>
        <w:r>
          <w:rPr>
            <w:noProof/>
            <w:webHidden/>
          </w:rPr>
          <w:instrText xml:space="preserve"> PAGEREF _Toc242463938 \h </w:instrText>
        </w:r>
        <w:r>
          <w:rPr>
            <w:noProof/>
            <w:webHidden/>
          </w:rPr>
        </w:r>
        <w:r>
          <w:rPr>
            <w:noProof/>
            <w:webHidden/>
          </w:rPr>
          <w:fldChar w:fldCharType="separate"/>
        </w:r>
        <w:r>
          <w:rPr>
            <w:noProof/>
            <w:webHidden/>
          </w:rPr>
          <w:t>39</w:t>
        </w:r>
        <w:r>
          <w:rPr>
            <w:noProof/>
            <w:webHidden/>
          </w:rPr>
          <w:fldChar w:fldCharType="end"/>
        </w:r>
      </w:hyperlink>
    </w:p>
    <w:p w14:paraId="1F1907C4" w14:textId="3A46B3EC" w:rsidR="00DE2224" w:rsidRDefault="00DE2224">
      <w:pPr>
        <w:pStyle w:val="TOC2"/>
        <w:tabs>
          <w:tab w:val="right" w:leader="dot" w:pos="9350"/>
        </w:tabs>
        <w:rPr>
          <w:rFonts w:asciiTheme="minorHAnsi" w:hAnsiTheme="minorHAnsi"/>
          <w:noProof/>
        </w:rPr>
      </w:pPr>
      <w:hyperlink w:anchor="_Toc242463939" w:history="1">
        <w:r w:rsidRPr="00EC50F0">
          <w:rPr>
            <w:rStyle w:val="Hyperlink"/>
            <w:noProof/>
          </w:rPr>
          <w:t>7.12 Native Antigravity With and Without TokenWise</w:t>
        </w:r>
        <w:r>
          <w:rPr>
            <w:noProof/>
            <w:webHidden/>
          </w:rPr>
          <w:tab/>
        </w:r>
        <w:r>
          <w:rPr>
            <w:noProof/>
            <w:webHidden/>
          </w:rPr>
          <w:fldChar w:fldCharType="begin"/>
        </w:r>
        <w:r>
          <w:rPr>
            <w:noProof/>
            <w:webHidden/>
          </w:rPr>
          <w:instrText xml:space="preserve"> PAGEREF _Toc242463939 \h </w:instrText>
        </w:r>
        <w:r>
          <w:rPr>
            <w:noProof/>
            <w:webHidden/>
          </w:rPr>
        </w:r>
        <w:r>
          <w:rPr>
            <w:noProof/>
            <w:webHidden/>
          </w:rPr>
          <w:fldChar w:fldCharType="separate"/>
        </w:r>
        <w:r>
          <w:rPr>
            <w:noProof/>
            <w:webHidden/>
          </w:rPr>
          <w:t>40</w:t>
        </w:r>
        <w:r>
          <w:rPr>
            <w:noProof/>
            <w:webHidden/>
          </w:rPr>
          <w:fldChar w:fldCharType="end"/>
        </w:r>
      </w:hyperlink>
    </w:p>
    <w:p w14:paraId="1E4B9B6F" w14:textId="22669700" w:rsidR="00DE2224" w:rsidRDefault="00DE2224">
      <w:pPr>
        <w:pStyle w:val="TOC2"/>
        <w:tabs>
          <w:tab w:val="right" w:leader="dot" w:pos="9350"/>
        </w:tabs>
        <w:rPr>
          <w:rFonts w:asciiTheme="minorHAnsi" w:hAnsiTheme="minorHAnsi"/>
          <w:noProof/>
        </w:rPr>
      </w:pPr>
      <w:hyperlink w:anchor="_Toc242463940" w:history="1">
        <w:r w:rsidRPr="00EC50F0">
          <w:rPr>
            <w:rStyle w:val="Hyperlink"/>
            <w:noProof/>
          </w:rPr>
          <w:t>7.13 Answer Scoring and Worksheet</w:t>
        </w:r>
        <w:r>
          <w:rPr>
            <w:noProof/>
            <w:webHidden/>
          </w:rPr>
          <w:tab/>
        </w:r>
        <w:r>
          <w:rPr>
            <w:noProof/>
            <w:webHidden/>
          </w:rPr>
          <w:fldChar w:fldCharType="begin"/>
        </w:r>
        <w:r>
          <w:rPr>
            <w:noProof/>
            <w:webHidden/>
          </w:rPr>
          <w:instrText xml:space="preserve"> PAGEREF _Toc242463940 \h </w:instrText>
        </w:r>
        <w:r>
          <w:rPr>
            <w:noProof/>
            <w:webHidden/>
          </w:rPr>
        </w:r>
        <w:r>
          <w:rPr>
            <w:noProof/>
            <w:webHidden/>
          </w:rPr>
          <w:fldChar w:fldCharType="separate"/>
        </w:r>
        <w:r>
          <w:rPr>
            <w:noProof/>
            <w:webHidden/>
          </w:rPr>
          <w:t>41</w:t>
        </w:r>
        <w:r>
          <w:rPr>
            <w:noProof/>
            <w:webHidden/>
          </w:rPr>
          <w:fldChar w:fldCharType="end"/>
        </w:r>
      </w:hyperlink>
    </w:p>
    <w:p w14:paraId="5596B1C3" w14:textId="3F4956F6" w:rsidR="00DE2224" w:rsidRDefault="00DE2224">
      <w:pPr>
        <w:pStyle w:val="TOC2"/>
        <w:tabs>
          <w:tab w:val="right" w:leader="dot" w:pos="9350"/>
        </w:tabs>
        <w:rPr>
          <w:rFonts w:asciiTheme="minorHAnsi" w:hAnsiTheme="minorHAnsi"/>
          <w:noProof/>
        </w:rPr>
      </w:pPr>
      <w:hyperlink w:anchor="_Toc242463941" w:history="1">
        <w:r w:rsidRPr="00EC50F0">
          <w:rPr>
            <w:rStyle w:val="Hyperlink"/>
            <w:noProof/>
          </w:rPr>
          <w:t>7.14 Threats to Validity</w:t>
        </w:r>
        <w:r>
          <w:rPr>
            <w:noProof/>
            <w:webHidden/>
          </w:rPr>
          <w:tab/>
        </w:r>
        <w:r>
          <w:rPr>
            <w:noProof/>
            <w:webHidden/>
          </w:rPr>
          <w:fldChar w:fldCharType="begin"/>
        </w:r>
        <w:r>
          <w:rPr>
            <w:noProof/>
            <w:webHidden/>
          </w:rPr>
          <w:instrText xml:space="preserve"> PAGEREF _Toc242463941 \h </w:instrText>
        </w:r>
        <w:r>
          <w:rPr>
            <w:noProof/>
            <w:webHidden/>
          </w:rPr>
        </w:r>
        <w:r>
          <w:rPr>
            <w:noProof/>
            <w:webHidden/>
          </w:rPr>
          <w:fldChar w:fldCharType="separate"/>
        </w:r>
        <w:r>
          <w:rPr>
            <w:noProof/>
            <w:webHidden/>
          </w:rPr>
          <w:t>42</w:t>
        </w:r>
        <w:r>
          <w:rPr>
            <w:noProof/>
            <w:webHidden/>
          </w:rPr>
          <w:fldChar w:fldCharType="end"/>
        </w:r>
      </w:hyperlink>
    </w:p>
    <w:p w14:paraId="112E67C6" w14:textId="5A2A7D67" w:rsidR="00DE2224" w:rsidRDefault="00DE2224">
      <w:pPr>
        <w:pStyle w:val="TOC2"/>
        <w:tabs>
          <w:tab w:val="right" w:leader="dot" w:pos="9350"/>
        </w:tabs>
        <w:rPr>
          <w:rFonts w:asciiTheme="minorHAnsi" w:hAnsiTheme="minorHAnsi"/>
          <w:noProof/>
        </w:rPr>
      </w:pPr>
      <w:hyperlink w:anchor="_Toc242463942" w:history="1">
        <w:r w:rsidRPr="00EC50F0">
          <w:rPr>
            <w:rStyle w:val="Hyperlink"/>
            <w:noProof/>
          </w:rPr>
          <w:t>7.15 Reproduction and Integrity</w:t>
        </w:r>
        <w:r>
          <w:rPr>
            <w:noProof/>
            <w:webHidden/>
          </w:rPr>
          <w:tab/>
        </w:r>
        <w:r>
          <w:rPr>
            <w:noProof/>
            <w:webHidden/>
          </w:rPr>
          <w:fldChar w:fldCharType="begin"/>
        </w:r>
        <w:r>
          <w:rPr>
            <w:noProof/>
            <w:webHidden/>
          </w:rPr>
          <w:instrText xml:space="preserve"> PAGEREF _Toc242463942 \h </w:instrText>
        </w:r>
        <w:r>
          <w:rPr>
            <w:noProof/>
            <w:webHidden/>
          </w:rPr>
        </w:r>
        <w:r>
          <w:rPr>
            <w:noProof/>
            <w:webHidden/>
          </w:rPr>
          <w:fldChar w:fldCharType="separate"/>
        </w:r>
        <w:r>
          <w:rPr>
            <w:noProof/>
            <w:webHidden/>
          </w:rPr>
          <w:t>43</w:t>
        </w:r>
        <w:r>
          <w:rPr>
            <w:noProof/>
            <w:webHidden/>
          </w:rPr>
          <w:fldChar w:fldCharType="end"/>
        </w:r>
      </w:hyperlink>
    </w:p>
    <w:p w14:paraId="3C4FD9EB" w14:textId="14B89590" w:rsidR="00DE2224" w:rsidRDefault="00DE2224">
      <w:pPr>
        <w:pStyle w:val="TOC2"/>
        <w:tabs>
          <w:tab w:val="right" w:leader="dot" w:pos="9350"/>
        </w:tabs>
        <w:rPr>
          <w:rFonts w:asciiTheme="minorHAnsi" w:hAnsiTheme="minorHAnsi"/>
          <w:noProof/>
        </w:rPr>
      </w:pPr>
      <w:hyperlink w:anchor="_Toc242463943" w:history="1">
        <w:r w:rsidRPr="00EC50F0">
          <w:rPr>
            <w:rStyle w:val="Hyperlink"/>
            <w:noProof/>
          </w:rPr>
          <w:t>7.16 Defensible Comparative Conclusion</w:t>
        </w:r>
        <w:r>
          <w:rPr>
            <w:noProof/>
            <w:webHidden/>
          </w:rPr>
          <w:tab/>
        </w:r>
        <w:r>
          <w:rPr>
            <w:noProof/>
            <w:webHidden/>
          </w:rPr>
          <w:fldChar w:fldCharType="begin"/>
        </w:r>
        <w:r>
          <w:rPr>
            <w:noProof/>
            <w:webHidden/>
          </w:rPr>
          <w:instrText xml:space="preserve"> PAGEREF _Toc242463943 \h </w:instrText>
        </w:r>
        <w:r>
          <w:rPr>
            <w:noProof/>
            <w:webHidden/>
          </w:rPr>
        </w:r>
        <w:r>
          <w:rPr>
            <w:noProof/>
            <w:webHidden/>
          </w:rPr>
          <w:fldChar w:fldCharType="separate"/>
        </w:r>
        <w:r>
          <w:rPr>
            <w:noProof/>
            <w:webHidden/>
          </w:rPr>
          <w:t>44</w:t>
        </w:r>
        <w:r>
          <w:rPr>
            <w:noProof/>
            <w:webHidden/>
          </w:rPr>
          <w:fldChar w:fldCharType="end"/>
        </w:r>
      </w:hyperlink>
    </w:p>
    <w:p w14:paraId="5E67CEAE" w14:textId="4697B6B4" w:rsidR="00DE2224" w:rsidRDefault="00DE2224">
      <w:pPr>
        <w:pStyle w:val="TOC1"/>
        <w:tabs>
          <w:tab w:val="right" w:leader="dot" w:pos="9350"/>
        </w:tabs>
        <w:rPr>
          <w:rFonts w:asciiTheme="minorHAnsi" w:hAnsiTheme="minorHAnsi"/>
          <w:noProof/>
        </w:rPr>
      </w:pPr>
      <w:hyperlink w:anchor="_Toc242463944" w:history="1">
        <w:r w:rsidRPr="00EC50F0">
          <w:rPr>
            <w:rStyle w:val="Hyperlink"/>
            <w:noProof/>
          </w:rPr>
          <w:t>8. Conclusion</w:t>
        </w:r>
        <w:r>
          <w:rPr>
            <w:noProof/>
            <w:webHidden/>
          </w:rPr>
          <w:tab/>
        </w:r>
        <w:r>
          <w:rPr>
            <w:noProof/>
            <w:webHidden/>
          </w:rPr>
          <w:fldChar w:fldCharType="begin"/>
        </w:r>
        <w:r>
          <w:rPr>
            <w:noProof/>
            <w:webHidden/>
          </w:rPr>
          <w:instrText xml:space="preserve"> PAGEREF _Toc242463944 \h </w:instrText>
        </w:r>
        <w:r>
          <w:rPr>
            <w:noProof/>
            <w:webHidden/>
          </w:rPr>
        </w:r>
        <w:r>
          <w:rPr>
            <w:noProof/>
            <w:webHidden/>
          </w:rPr>
          <w:fldChar w:fldCharType="separate"/>
        </w:r>
        <w:r>
          <w:rPr>
            <w:noProof/>
            <w:webHidden/>
          </w:rPr>
          <w:t>45</w:t>
        </w:r>
        <w:r>
          <w:rPr>
            <w:noProof/>
            <w:webHidden/>
          </w:rPr>
          <w:fldChar w:fldCharType="end"/>
        </w:r>
      </w:hyperlink>
    </w:p>
    <w:p w14:paraId="4F70DFE6" w14:textId="1D12D6D0" w:rsidR="00DE2224" w:rsidRDefault="00DE2224">
      <w:pPr>
        <w:pStyle w:val="TOC2"/>
        <w:tabs>
          <w:tab w:val="right" w:leader="dot" w:pos="9350"/>
        </w:tabs>
        <w:rPr>
          <w:rFonts w:asciiTheme="minorHAnsi" w:hAnsiTheme="minorHAnsi"/>
          <w:noProof/>
        </w:rPr>
      </w:pPr>
      <w:hyperlink w:anchor="_Toc242463945" w:history="1">
        <w:r w:rsidRPr="00EC50F0">
          <w:rPr>
            <w:rStyle w:val="Hyperlink"/>
            <w:noProof/>
          </w:rPr>
          <w:t>8.1 Achieved Outcomes</w:t>
        </w:r>
        <w:r>
          <w:rPr>
            <w:noProof/>
            <w:webHidden/>
          </w:rPr>
          <w:tab/>
        </w:r>
        <w:r>
          <w:rPr>
            <w:noProof/>
            <w:webHidden/>
          </w:rPr>
          <w:fldChar w:fldCharType="begin"/>
        </w:r>
        <w:r>
          <w:rPr>
            <w:noProof/>
            <w:webHidden/>
          </w:rPr>
          <w:instrText xml:space="preserve"> PAGEREF _Toc242463945 \h </w:instrText>
        </w:r>
        <w:r>
          <w:rPr>
            <w:noProof/>
            <w:webHidden/>
          </w:rPr>
        </w:r>
        <w:r>
          <w:rPr>
            <w:noProof/>
            <w:webHidden/>
          </w:rPr>
          <w:fldChar w:fldCharType="separate"/>
        </w:r>
        <w:r>
          <w:rPr>
            <w:noProof/>
            <w:webHidden/>
          </w:rPr>
          <w:t>45</w:t>
        </w:r>
        <w:r>
          <w:rPr>
            <w:noProof/>
            <w:webHidden/>
          </w:rPr>
          <w:fldChar w:fldCharType="end"/>
        </w:r>
      </w:hyperlink>
    </w:p>
    <w:p w14:paraId="384A499B" w14:textId="62D4DAD2" w:rsidR="00DE2224" w:rsidRDefault="00DE2224">
      <w:pPr>
        <w:pStyle w:val="TOC2"/>
        <w:tabs>
          <w:tab w:val="right" w:leader="dot" w:pos="9350"/>
        </w:tabs>
        <w:rPr>
          <w:rFonts w:asciiTheme="minorHAnsi" w:hAnsiTheme="minorHAnsi"/>
          <w:noProof/>
        </w:rPr>
      </w:pPr>
      <w:hyperlink w:anchor="_Toc242463946" w:history="1">
        <w:r w:rsidRPr="00EC50F0">
          <w:rPr>
            <w:rStyle w:val="Hyperlink"/>
            <w:noProof/>
          </w:rPr>
          <w:t>8.2 Limitations</w:t>
        </w:r>
        <w:r>
          <w:rPr>
            <w:noProof/>
            <w:webHidden/>
          </w:rPr>
          <w:tab/>
        </w:r>
        <w:r>
          <w:rPr>
            <w:noProof/>
            <w:webHidden/>
          </w:rPr>
          <w:fldChar w:fldCharType="begin"/>
        </w:r>
        <w:r>
          <w:rPr>
            <w:noProof/>
            <w:webHidden/>
          </w:rPr>
          <w:instrText xml:space="preserve"> PAGEREF _Toc242463946 \h </w:instrText>
        </w:r>
        <w:r>
          <w:rPr>
            <w:noProof/>
            <w:webHidden/>
          </w:rPr>
        </w:r>
        <w:r>
          <w:rPr>
            <w:noProof/>
            <w:webHidden/>
          </w:rPr>
          <w:fldChar w:fldCharType="separate"/>
        </w:r>
        <w:r>
          <w:rPr>
            <w:noProof/>
            <w:webHidden/>
          </w:rPr>
          <w:t>45</w:t>
        </w:r>
        <w:r>
          <w:rPr>
            <w:noProof/>
            <w:webHidden/>
          </w:rPr>
          <w:fldChar w:fldCharType="end"/>
        </w:r>
      </w:hyperlink>
    </w:p>
    <w:p w14:paraId="14F68AFD" w14:textId="74D59BB9" w:rsidR="00DE2224" w:rsidRDefault="00DE2224">
      <w:pPr>
        <w:pStyle w:val="TOC2"/>
        <w:tabs>
          <w:tab w:val="right" w:leader="dot" w:pos="9350"/>
        </w:tabs>
        <w:rPr>
          <w:rFonts w:asciiTheme="minorHAnsi" w:hAnsiTheme="minorHAnsi"/>
          <w:noProof/>
        </w:rPr>
      </w:pPr>
      <w:hyperlink w:anchor="_Toc242463947" w:history="1">
        <w:r w:rsidRPr="00EC50F0">
          <w:rPr>
            <w:rStyle w:val="Hyperlink"/>
            <w:noProof/>
          </w:rPr>
          <w:t>8.3 Prioritized Future Work</w:t>
        </w:r>
        <w:r>
          <w:rPr>
            <w:noProof/>
            <w:webHidden/>
          </w:rPr>
          <w:tab/>
        </w:r>
        <w:r>
          <w:rPr>
            <w:noProof/>
            <w:webHidden/>
          </w:rPr>
          <w:fldChar w:fldCharType="begin"/>
        </w:r>
        <w:r>
          <w:rPr>
            <w:noProof/>
            <w:webHidden/>
          </w:rPr>
          <w:instrText xml:space="preserve"> PAGEREF _Toc242463947 \h </w:instrText>
        </w:r>
        <w:r>
          <w:rPr>
            <w:noProof/>
            <w:webHidden/>
          </w:rPr>
        </w:r>
        <w:r>
          <w:rPr>
            <w:noProof/>
            <w:webHidden/>
          </w:rPr>
          <w:fldChar w:fldCharType="separate"/>
        </w:r>
        <w:r>
          <w:rPr>
            <w:noProof/>
            <w:webHidden/>
          </w:rPr>
          <w:t>46</w:t>
        </w:r>
        <w:r>
          <w:rPr>
            <w:noProof/>
            <w:webHidden/>
          </w:rPr>
          <w:fldChar w:fldCharType="end"/>
        </w:r>
      </w:hyperlink>
    </w:p>
    <w:p w14:paraId="513ED0EB" w14:textId="1747441F" w:rsidR="00DE2224" w:rsidRDefault="00DE2224">
      <w:pPr>
        <w:pStyle w:val="TOC2"/>
        <w:tabs>
          <w:tab w:val="right" w:leader="dot" w:pos="9350"/>
        </w:tabs>
        <w:rPr>
          <w:rFonts w:asciiTheme="minorHAnsi" w:hAnsiTheme="minorHAnsi"/>
          <w:noProof/>
        </w:rPr>
      </w:pPr>
      <w:hyperlink w:anchor="_Toc242463948" w:history="1">
        <w:r w:rsidRPr="00EC50F0">
          <w:rPr>
            <w:rStyle w:val="Hyperlink"/>
            <w:noProof/>
          </w:rPr>
          <w:t>8.4 Final Assessment</w:t>
        </w:r>
        <w:r>
          <w:rPr>
            <w:noProof/>
            <w:webHidden/>
          </w:rPr>
          <w:tab/>
        </w:r>
        <w:r>
          <w:rPr>
            <w:noProof/>
            <w:webHidden/>
          </w:rPr>
          <w:fldChar w:fldCharType="begin"/>
        </w:r>
        <w:r>
          <w:rPr>
            <w:noProof/>
            <w:webHidden/>
          </w:rPr>
          <w:instrText xml:space="preserve"> PAGEREF _Toc242463948 \h </w:instrText>
        </w:r>
        <w:r>
          <w:rPr>
            <w:noProof/>
            <w:webHidden/>
          </w:rPr>
        </w:r>
        <w:r>
          <w:rPr>
            <w:noProof/>
            <w:webHidden/>
          </w:rPr>
          <w:fldChar w:fldCharType="separate"/>
        </w:r>
        <w:r>
          <w:rPr>
            <w:noProof/>
            <w:webHidden/>
          </w:rPr>
          <w:t>46</w:t>
        </w:r>
        <w:r>
          <w:rPr>
            <w:noProof/>
            <w:webHidden/>
          </w:rPr>
          <w:fldChar w:fldCharType="end"/>
        </w:r>
      </w:hyperlink>
    </w:p>
    <w:p w14:paraId="71E1AC5F" w14:textId="239A613D" w:rsidR="00DE2224" w:rsidRDefault="00DE2224">
      <w:pPr>
        <w:pStyle w:val="TOC1"/>
        <w:tabs>
          <w:tab w:val="right" w:leader="dot" w:pos="9350"/>
        </w:tabs>
        <w:rPr>
          <w:rFonts w:asciiTheme="minorHAnsi" w:hAnsiTheme="minorHAnsi"/>
          <w:noProof/>
        </w:rPr>
      </w:pPr>
      <w:hyperlink w:anchor="_Toc242463949" w:history="1">
        <w:r w:rsidRPr="00EC50F0">
          <w:rPr>
            <w:rStyle w:val="Hyperlink"/>
            <w:noProof/>
          </w:rPr>
          <w:t>References</w:t>
        </w:r>
        <w:r>
          <w:rPr>
            <w:noProof/>
            <w:webHidden/>
          </w:rPr>
          <w:tab/>
        </w:r>
        <w:r>
          <w:rPr>
            <w:noProof/>
            <w:webHidden/>
          </w:rPr>
          <w:fldChar w:fldCharType="begin"/>
        </w:r>
        <w:r>
          <w:rPr>
            <w:noProof/>
            <w:webHidden/>
          </w:rPr>
          <w:instrText xml:space="preserve"> PAGEREF _Toc242463949 \h </w:instrText>
        </w:r>
        <w:r>
          <w:rPr>
            <w:noProof/>
            <w:webHidden/>
          </w:rPr>
        </w:r>
        <w:r>
          <w:rPr>
            <w:noProof/>
            <w:webHidden/>
          </w:rPr>
          <w:fldChar w:fldCharType="separate"/>
        </w:r>
        <w:r>
          <w:rPr>
            <w:noProof/>
            <w:webHidden/>
          </w:rPr>
          <w:t>47</w:t>
        </w:r>
        <w:r>
          <w:rPr>
            <w:noProof/>
            <w:webHidden/>
          </w:rPr>
          <w:fldChar w:fldCharType="end"/>
        </w:r>
      </w:hyperlink>
    </w:p>
    <w:p w14:paraId="359E53BD" w14:textId="799EB304" w:rsidR="005C749D" w:rsidRDefault="00953EEF">
      <w:r>
        <w:fldChar w:fldCharType="end"/>
      </w:r>
    </w:p>
    <w:p w14:paraId="15FF5C58" w14:textId="77777777" w:rsidR="005C749D" w:rsidRDefault="00953EEF">
      <w:r>
        <w:br w:type="page"/>
      </w:r>
    </w:p>
    <w:p w14:paraId="008657EA" w14:textId="77777777" w:rsidR="005C749D" w:rsidRDefault="00953EEF">
      <w:pPr>
        <w:pStyle w:val="FrontMatterHeading"/>
      </w:pPr>
      <w:r>
        <w:lastRenderedPageBreak/>
        <w:t>List of Figures</w:t>
      </w:r>
    </w:p>
    <w:p w14:paraId="3CE76B79" w14:textId="77777777" w:rsidR="005C749D" w:rsidRDefault="00953EEF">
      <w:r>
        <w:t>The following captions identify intended insertion locations, not already captured images. Page numbers must be generated after final document pagination.</w:t>
      </w:r>
    </w:p>
    <w:tbl>
      <w:tblPr>
        <w:tblStyle w:val="TableGrid"/>
        <w:tblW w:w="9360" w:type="dxa"/>
        <w:jc w:val="center"/>
        <w:tblLayout w:type="fixed"/>
        <w:tblLook w:val="04A0" w:firstRow="1" w:lastRow="0" w:firstColumn="1" w:lastColumn="0" w:noHBand="0" w:noVBand="1"/>
      </w:tblPr>
      <w:tblGrid>
        <w:gridCol w:w="2059"/>
        <w:gridCol w:w="7301"/>
      </w:tblGrid>
      <w:tr w:rsidR="005C749D" w14:paraId="5DE8E5AD" w14:textId="77777777">
        <w:trPr>
          <w:cantSplit/>
          <w:tblHeader/>
          <w:jc w:val="center"/>
        </w:trPr>
        <w:tc>
          <w:tcPr>
            <w:tcW w:w="2059" w:type="dxa"/>
            <w:shd w:val="clear" w:color="auto" w:fill="E8EDF0"/>
          </w:tcPr>
          <w:p w14:paraId="1512D508" w14:textId="77777777" w:rsidR="005C749D" w:rsidRDefault="00953EEF">
            <w:pPr>
              <w:keepNext/>
              <w:spacing w:before="60" w:after="60"/>
            </w:pPr>
            <w:r>
              <w:rPr>
                <w:b/>
                <w:sz w:val="18"/>
              </w:rPr>
              <w:t>Figure</w:t>
            </w:r>
          </w:p>
        </w:tc>
        <w:tc>
          <w:tcPr>
            <w:tcW w:w="7301" w:type="dxa"/>
            <w:shd w:val="clear" w:color="auto" w:fill="E8EDF0"/>
          </w:tcPr>
          <w:p w14:paraId="0E834B35" w14:textId="77777777" w:rsidR="005C749D" w:rsidRDefault="00953EEF">
            <w:pPr>
              <w:keepNext/>
              <w:spacing w:before="60" w:after="60"/>
            </w:pPr>
            <w:r>
              <w:rPr>
                <w:b/>
                <w:sz w:val="18"/>
              </w:rPr>
              <w:t>Intended caption</w:t>
            </w:r>
          </w:p>
        </w:tc>
      </w:tr>
      <w:tr w:rsidR="005C749D" w14:paraId="6A84EB86" w14:textId="77777777">
        <w:trPr>
          <w:cantSplit/>
          <w:jc w:val="center"/>
        </w:trPr>
        <w:tc>
          <w:tcPr>
            <w:tcW w:w="2059" w:type="dxa"/>
          </w:tcPr>
          <w:p w14:paraId="4AC00B3E" w14:textId="77777777" w:rsidR="005C749D" w:rsidRDefault="00953EEF">
            <w:pPr>
              <w:spacing w:before="60" w:after="60"/>
            </w:pPr>
            <w:r>
              <w:rPr>
                <w:sz w:val="18"/>
              </w:rPr>
              <w:t>1</w:t>
            </w:r>
          </w:p>
        </w:tc>
        <w:tc>
          <w:tcPr>
            <w:tcW w:w="7301" w:type="dxa"/>
          </w:tcPr>
          <w:p w14:paraId="447C2ADB" w14:textId="77777777" w:rsidR="005C749D" w:rsidRDefault="00953EEF">
            <w:pPr>
              <w:spacing w:before="60" w:after="60"/>
            </w:pPr>
            <w:r>
              <w:rPr>
                <w:sz w:val="18"/>
              </w:rPr>
              <w:t>TokenWise runtime architecture and local/external processing boundaries</w:t>
            </w:r>
          </w:p>
        </w:tc>
      </w:tr>
      <w:tr w:rsidR="005C749D" w14:paraId="64DBB985" w14:textId="77777777">
        <w:trPr>
          <w:cantSplit/>
          <w:jc w:val="center"/>
        </w:trPr>
        <w:tc>
          <w:tcPr>
            <w:tcW w:w="2059" w:type="dxa"/>
          </w:tcPr>
          <w:p w14:paraId="084C56F7" w14:textId="77777777" w:rsidR="005C749D" w:rsidRDefault="00953EEF">
            <w:pPr>
              <w:spacing w:before="60" w:after="60"/>
            </w:pPr>
            <w:r>
              <w:rPr>
                <w:sz w:val="18"/>
              </w:rPr>
              <w:t>2</w:t>
            </w:r>
          </w:p>
        </w:tc>
        <w:tc>
          <w:tcPr>
            <w:tcW w:w="7301" w:type="dxa"/>
          </w:tcPr>
          <w:p w14:paraId="73B0E8B1" w14:textId="77777777" w:rsidR="005C749D" w:rsidRDefault="00953EEF">
            <w:pPr>
              <w:spacing w:before="60" w:after="60"/>
            </w:pPr>
            <w:r>
              <w:rPr>
                <w:sz w:val="18"/>
              </w:rPr>
              <w:t>Task-to-context activity flow and the separate overview path</w:t>
            </w:r>
          </w:p>
        </w:tc>
      </w:tr>
      <w:tr w:rsidR="005C749D" w14:paraId="1AEEBD3D" w14:textId="77777777">
        <w:trPr>
          <w:cantSplit/>
          <w:jc w:val="center"/>
        </w:trPr>
        <w:tc>
          <w:tcPr>
            <w:tcW w:w="2059" w:type="dxa"/>
          </w:tcPr>
          <w:p w14:paraId="5C6920D2" w14:textId="77777777" w:rsidR="005C749D" w:rsidRDefault="00953EEF">
            <w:pPr>
              <w:spacing w:before="60" w:after="60"/>
            </w:pPr>
            <w:r>
              <w:rPr>
                <w:sz w:val="18"/>
              </w:rPr>
              <w:t>3</w:t>
            </w:r>
          </w:p>
        </w:tc>
        <w:tc>
          <w:tcPr>
            <w:tcW w:w="7301" w:type="dxa"/>
          </w:tcPr>
          <w:p w14:paraId="481CFBA5" w14:textId="77777777" w:rsidR="005C749D" w:rsidRDefault="00953EEF">
            <w:pPr>
              <w:spacing w:before="60" w:after="60"/>
            </w:pPr>
            <w:r>
              <w:rPr>
                <w:sz w:val="18"/>
              </w:rPr>
              <w:t>Repository metadata, cache, and owned-file relationships</w:t>
            </w:r>
          </w:p>
        </w:tc>
      </w:tr>
      <w:tr w:rsidR="005C749D" w14:paraId="5BCC1A80" w14:textId="77777777">
        <w:trPr>
          <w:cantSplit/>
          <w:jc w:val="center"/>
        </w:trPr>
        <w:tc>
          <w:tcPr>
            <w:tcW w:w="2059" w:type="dxa"/>
          </w:tcPr>
          <w:p w14:paraId="53DE8DE6" w14:textId="77777777" w:rsidR="005C749D" w:rsidRDefault="00953EEF">
            <w:pPr>
              <w:spacing w:before="60" w:after="60"/>
            </w:pPr>
            <w:r>
              <w:rPr>
                <w:sz w:val="18"/>
              </w:rPr>
              <w:t>4</w:t>
            </w:r>
          </w:p>
        </w:tc>
        <w:tc>
          <w:tcPr>
            <w:tcW w:w="7301" w:type="dxa"/>
          </w:tcPr>
          <w:p w14:paraId="1BF68800" w14:textId="77777777" w:rsidR="005C749D" w:rsidRDefault="00953EEF">
            <w:pPr>
              <w:spacing w:before="60" w:after="60"/>
            </w:pPr>
            <w:r>
              <w:rPr>
                <w:sz w:val="18"/>
              </w:rPr>
              <w:t>Automatic prompt retrieval and asynchronous result enrichment</w:t>
            </w:r>
          </w:p>
        </w:tc>
      </w:tr>
      <w:tr w:rsidR="005C749D" w14:paraId="494F0259" w14:textId="77777777">
        <w:trPr>
          <w:cantSplit/>
          <w:jc w:val="center"/>
        </w:trPr>
        <w:tc>
          <w:tcPr>
            <w:tcW w:w="2059" w:type="dxa"/>
          </w:tcPr>
          <w:p w14:paraId="40218AAC" w14:textId="77777777" w:rsidR="005C749D" w:rsidRDefault="00953EEF">
            <w:pPr>
              <w:spacing w:before="60" w:after="60"/>
            </w:pPr>
            <w:r>
              <w:rPr>
                <w:sz w:val="18"/>
              </w:rPr>
              <w:t>5</w:t>
            </w:r>
          </w:p>
        </w:tc>
        <w:tc>
          <w:tcPr>
            <w:tcW w:w="7301" w:type="dxa"/>
          </w:tcPr>
          <w:p w14:paraId="61D1D115" w14:textId="77777777" w:rsidR="005C749D" w:rsidRDefault="00953EEF">
            <w:pPr>
              <w:spacing w:before="60" w:after="60"/>
            </w:pPr>
            <w:r>
              <w:rPr>
                <w:sz w:val="18"/>
              </w:rPr>
              <w:t>Installed TokenWise extension and version</w:t>
            </w:r>
          </w:p>
        </w:tc>
      </w:tr>
      <w:tr w:rsidR="005C749D" w14:paraId="3769153A" w14:textId="77777777">
        <w:trPr>
          <w:cantSplit/>
          <w:jc w:val="center"/>
        </w:trPr>
        <w:tc>
          <w:tcPr>
            <w:tcW w:w="2059" w:type="dxa"/>
          </w:tcPr>
          <w:p w14:paraId="7719E380" w14:textId="77777777" w:rsidR="005C749D" w:rsidRDefault="00953EEF">
            <w:pPr>
              <w:spacing w:before="60" w:after="60"/>
            </w:pPr>
            <w:r>
              <w:rPr>
                <w:sz w:val="18"/>
              </w:rPr>
              <w:t>6</w:t>
            </w:r>
          </w:p>
        </w:tc>
        <w:tc>
          <w:tcPr>
            <w:tcW w:w="7301" w:type="dxa"/>
          </w:tcPr>
          <w:p w14:paraId="3739972B" w14:textId="77777777" w:rsidR="005C749D" w:rsidRDefault="00953EEF">
            <w:pPr>
              <w:spacing w:before="60" w:after="60"/>
            </w:pPr>
            <w:r>
              <w:rPr>
                <w:sz w:val="18"/>
              </w:rPr>
              <w:t>Configured demonstration workspace and automatic-context status</w:t>
            </w:r>
          </w:p>
        </w:tc>
      </w:tr>
      <w:tr w:rsidR="005C749D" w14:paraId="55F91D44" w14:textId="77777777">
        <w:trPr>
          <w:cantSplit/>
          <w:jc w:val="center"/>
        </w:trPr>
        <w:tc>
          <w:tcPr>
            <w:tcW w:w="2059" w:type="dxa"/>
          </w:tcPr>
          <w:p w14:paraId="55602C48" w14:textId="77777777" w:rsidR="005C749D" w:rsidRDefault="00953EEF">
            <w:pPr>
              <w:spacing w:before="60" w:after="60"/>
            </w:pPr>
            <w:r>
              <w:rPr>
                <w:sz w:val="18"/>
              </w:rPr>
              <w:t>7</w:t>
            </w:r>
          </w:p>
        </w:tc>
        <w:tc>
          <w:tcPr>
            <w:tcW w:w="7301" w:type="dxa"/>
          </w:tcPr>
          <w:p w14:paraId="658FBAAB" w14:textId="77777777" w:rsidR="005C749D" w:rsidRDefault="00953EEF">
            <w:pPr>
              <w:spacing w:before="60" w:after="60"/>
            </w:pPr>
            <w:r>
              <w:rPr>
                <w:sz w:val="18"/>
              </w:rPr>
              <w:t>Bounded repository context and included source evidence</w:t>
            </w:r>
          </w:p>
        </w:tc>
      </w:tr>
      <w:tr w:rsidR="005C749D" w14:paraId="7301063E" w14:textId="77777777">
        <w:trPr>
          <w:cantSplit/>
          <w:jc w:val="center"/>
        </w:trPr>
        <w:tc>
          <w:tcPr>
            <w:tcW w:w="2059" w:type="dxa"/>
          </w:tcPr>
          <w:p w14:paraId="50E4B02A" w14:textId="77777777" w:rsidR="005C749D" w:rsidRDefault="00953EEF">
            <w:pPr>
              <w:spacing w:before="60" w:after="60"/>
            </w:pPr>
            <w:r>
              <w:rPr>
                <w:sz w:val="18"/>
              </w:rPr>
              <w:t>8</w:t>
            </w:r>
          </w:p>
        </w:tc>
        <w:tc>
          <w:tcPr>
            <w:tcW w:w="7301" w:type="dxa"/>
          </w:tcPr>
          <w:p w14:paraId="70471BC3" w14:textId="77777777" w:rsidR="005C749D" w:rsidRDefault="00953EEF">
            <w:pPr>
              <w:spacing w:before="60" w:after="60"/>
            </w:pPr>
            <w:r>
              <w:rPr>
                <w:sz w:val="18"/>
              </w:rPr>
              <w:t>Selected-source neural pruning and line decisions</w:t>
            </w:r>
          </w:p>
        </w:tc>
      </w:tr>
      <w:tr w:rsidR="005C749D" w14:paraId="27ADC0B6" w14:textId="77777777">
        <w:trPr>
          <w:cantSplit/>
          <w:jc w:val="center"/>
        </w:trPr>
        <w:tc>
          <w:tcPr>
            <w:tcW w:w="2059" w:type="dxa"/>
          </w:tcPr>
          <w:p w14:paraId="095962DA" w14:textId="77777777" w:rsidR="005C749D" w:rsidRDefault="00953EEF">
            <w:pPr>
              <w:spacing w:before="60" w:after="60"/>
            </w:pPr>
            <w:r>
              <w:rPr>
                <w:sz w:val="18"/>
              </w:rPr>
              <w:t>9</w:t>
            </w:r>
          </w:p>
        </w:tc>
        <w:tc>
          <w:tcPr>
            <w:tcW w:w="7301" w:type="dxa"/>
          </w:tcPr>
          <w:p w14:paraId="4531EF15" w14:textId="77777777" w:rsidR="005C749D" w:rsidRDefault="00953EEF">
            <w:pPr>
              <w:spacing w:before="60" w:after="60"/>
            </w:pPr>
            <w:r>
              <w:rPr>
                <w:sz w:val="18"/>
              </w:rPr>
              <w:t>Task-aware outgoing response guidance</w:t>
            </w:r>
          </w:p>
        </w:tc>
      </w:tr>
      <w:tr w:rsidR="005C749D" w14:paraId="7441D7E3" w14:textId="77777777">
        <w:trPr>
          <w:cantSplit/>
          <w:jc w:val="center"/>
        </w:trPr>
        <w:tc>
          <w:tcPr>
            <w:tcW w:w="2059" w:type="dxa"/>
          </w:tcPr>
          <w:p w14:paraId="4FC6D5EA" w14:textId="77777777" w:rsidR="005C749D" w:rsidRDefault="00953EEF">
            <w:pPr>
              <w:spacing w:before="60" w:after="60"/>
            </w:pPr>
            <w:r>
              <w:rPr>
                <w:sz w:val="18"/>
              </w:rPr>
              <w:t>10</w:t>
            </w:r>
          </w:p>
        </w:tc>
        <w:tc>
          <w:tcPr>
            <w:tcW w:w="7301" w:type="dxa"/>
          </w:tcPr>
          <w:p w14:paraId="1A095D02" w14:textId="77777777" w:rsidR="005C749D" w:rsidRDefault="00953EEF">
            <w:pPr>
              <w:spacing w:before="60" w:after="60"/>
            </w:pPr>
            <w:r>
              <w:rPr>
                <w:sz w:val="18"/>
              </w:rPr>
              <w:t>Inspectable bounded conversation memory</w:t>
            </w:r>
          </w:p>
        </w:tc>
      </w:tr>
      <w:tr w:rsidR="005C749D" w14:paraId="4CF5F119" w14:textId="77777777">
        <w:trPr>
          <w:cantSplit/>
          <w:jc w:val="center"/>
        </w:trPr>
        <w:tc>
          <w:tcPr>
            <w:tcW w:w="2059" w:type="dxa"/>
          </w:tcPr>
          <w:p w14:paraId="1D040838" w14:textId="77777777" w:rsidR="005C749D" w:rsidRDefault="00953EEF">
            <w:pPr>
              <w:spacing w:before="60" w:after="60"/>
            </w:pPr>
            <w:r>
              <w:rPr>
                <w:sz w:val="18"/>
              </w:rPr>
              <w:t>11</w:t>
            </w:r>
          </w:p>
        </w:tc>
        <w:tc>
          <w:tcPr>
            <w:tcW w:w="7301" w:type="dxa"/>
          </w:tcPr>
          <w:p w14:paraId="3EBBFD6C" w14:textId="77777777" w:rsidR="005C749D" w:rsidRDefault="00953EEF">
            <w:pPr>
              <w:spacing w:before="60" w:after="60"/>
            </w:pPr>
            <w:r>
              <w:rPr>
                <w:sz w:val="18"/>
              </w:rPr>
              <w:t>Configured inference energy and carbon estimates</w:t>
            </w:r>
          </w:p>
        </w:tc>
      </w:tr>
      <w:tr w:rsidR="005C749D" w14:paraId="3AE2BB56" w14:textId="77777777">
        <w:trPr>
          <w:cantSplit/>
          <w:jc w:val="center"/>
        </w:trPr>
        <w:tc>
          <w:tcPr>
            <w:tcW w:w="2059" w:type="dxa"/>
          </w:tcPr>
          <w:p w14:paraId="122F3642" w14:textId="77777777" w:rsidR="005C749D" w:rsidRDefault="00953EEF">
            <w:pPr>
              <w:spacing w:before="60" w:after="60"/>
            </w:pPr>
            <w:r>
              <w:rPr>
                <w:sz w:val="18"/>
              </w:rPr>
              <w:t>12</w:t>
            </w:r>
          </w:p>
        </w:tc>
        <w:tc>
          <w:tcPr>
            <w:tcW w:w="7301" w:type="dxa"/>
          </w:tcPr>
          <w:p w14:paraId="38414437" w14:textId="77777777" w:rsidR="005C749D" w:rsidRDefault="00953EEF">
            <w:pPr>
              <w:spacing w:before="60" w:after="60"/>
            </w:pPr>
            <w:r>
              <w:rPr>
                <w:sz w:val="18"/>
              </w:rPr>
              <w:t>Local all-Python versus prepared-packet comparison</w:t>
            </w:r>
          </w:p>
        </w:tc>
      </w:tr>
      <w:tr w:rsidR="005C749D" w14:paraId="2C585A18" w14:textId="77777777">
        <w:trPr>
          <w:cantSplit/>
          <w:jc w:val="center"/>
        </w:trPr>
        <w:tc>
          <w:tcPr>
            <w:tcW w:w="2059" w:type="dxa"/>
          </w:tcPr>
          <w:p w14:paraId="2739A56A" w14:textId="77777777" w:rsidR="005C749D" w:rsidRDefault="00953EEF">
            <w:pPr>
              <w:spacing w:before="60" w:after="60"/>
            </w:pPr>
            <w:r>
              <w:rPr>
                <w:sz w:val="18"/>
              </w:rPr>
              <w:t>13</w:t>
            </w:r>
          </w:p>
        </w:tc>
        <w:tc>
          <w:tcPr>
            <w:tcW w:w="7301" w:type="dxa"/>
          </w:tcPr>
          <w:p w14:paraId="698B9ECF" w14:textId="77777777" w:rsidR="005C749D" w:rsidRDefault="00953EEF">
            <w:pPr>
              <w:spacing w:before="60" w:after="60"/>
            </w:pPr>
            <w:r>
              <w:rPr>
                <w:sz w:val="18"/>
              </w:rPr>
              <w:t>Recorded extension and backend test summaries</w:t>
            </w:r>
          </w:p>
        </w:tc>
      </w:tr>
      <w:tr w:rsidR="005C749D" w14:paraId="27D86DC6" w14:textId="77777777">
        <w:trPr>
          <w:cantSplit/>
          <w:jc w:val="center"/>
        </w:trPr>
        <w:tc>
          <w:tcPr>
            <w:tcW w:w="2059" w:type="dxa"/>
          </w:tcPr>
          <w:p w14:paraId="54851DF7" w14:textId="77777777" w:rsidR="005C749D" w:rsidRDefault="00953EEF">
            <w:pPr>
              <w:spacing w:before="60" w:after="60"/>
            </w:pPr>
            <w:r>
              <w:rPr>
                <w:sz w:val="18"/>
              </w:rPr>
              <w:t>14</w:t>
            </w:r>
          </w:p>
        </w:tc>
        <w:tc>
          <w:tcPr>
            <w:tcW w:w="7301" w:type="dxa"/>
          </w:tcPr>
          <w:p w14:paraId="11DB5F01" w14:textId="77777777" w:rsidR="005C749D" w:rsidRDefault="00953EEF">
            <w:pPr>
              <w:spacing w:before="60" w:after="60"/>
            </w:pPr>
            <w:r>
              <w:rPr>
                <w:sz w:val="18"/>
              </w:rPr>
              <w:t>Demonstration application verification</w:t>
            </w:r>
          </w:p>
        </w:tc>
      </w:tr>
      <w:tr w:rsidR="005C749D" w14:paraId="2882D1A0" w14:textId="77777777">
        <w:trPr>
          <w:cantSplit/>
          <w:jc w:val="center"/>
        </w:trPr>
        <w:tc>
          <w:tcPr>
            <w:tcW w:w="2059" w:type="dxa"/>
          </w:tcPr>
          <w:p w14:paraId="34F8188D" w14:textId="77777777" w:rsidR="005C749D" w:rsidRDefault="00953EEF">
            <w:pPr>
              <w:spacing w:before="60" w:after="60"/>
            </w:pPr>
            <w:r>
              <w:rPr>
                <w:sz w:val="18"/>
              </w:rPr>
              <w:t>15</w:t>
            </w:r>
          </w:p>
        </w:tc>
        <w:tc>
          <w:tcPr>
            <w:tcW w:w="7301" w:type="dxa"/>
          </w:tcPr>
          <w:p w14:paraId="2CD2A7F9" w14:textId="77777777" w:rsidR="005C749D" w:rsidRDefault="00953EEF">
            <w:pPr>
              <w:spacing w:before="60" w:after="60"/>
            </w:pPr>
            <w:r>
              <w:rPr>
                <w:sz w:val="18"/>
              </w:rPr>
              <w:t>Managed backend setup and readiness</w:t>
            </w:r>
          </w:p>
        </w:tc>
      </w:tr>
      <w:tr w:rsidR="005C749D" w14:paraId="13676C27" w14:textId="77777777">
        <w:trPr>
          <w:cantSplit/>
          <w:jc w:val="center"/>
        </w:trPr>
        <w:tc>
          <w:tcPr>
            <w:tcW w:w="2059" w:type="dxa"/>
          </w:tcPr>
          <w:p w14:paraId="3DB0BC9E" w14:textId="77777777" w:rsidR="005C749D" w:rsidRDefault="00953EEF">
            <w:pPr>
              <w:spacing w:before="60" w:after="60"/>
            </w:pPr>
            <w:r>
              <w:rPr>
                <w:sz w:val="18"/>
              </w:rPr>
              <w:t>16</w:t>
            </w:r>
          </w:p>
        </w:tc>
        <w:tc>
          <w:tcPr>
            <w:tcW w:w="7301" w:type="dxa"/>
          </w:tcPr>
          <w:p w14:paraId="4040DCE7" w14:textId="77777777" w:rsidR="005C749D" w:rsidRDefault="00953EEF">
            <w:pPr>
              <w:spacing w:before="60" w:after="60"/>
            </w:pPr>
            <w:r>
              <w:rPr>
                <w:sz w:val="18"/>
              </w:rPr>
              <w:t>Fresh automatic retrieval for the account-lockout prompt</w:t>
            </w:r>
          </w:p>
        </w:tc>
      </w:tr>
      <w:tr w:rsidR="005C749D" w14:paraId="3F6AD51A" w14:textId="77777777">
        <w:trPr>
          <w:cantSplit/>
          <w:jc w:val="center"/>
        </w:trPr>
        <w:tc>
          <w:tcPr>
            <w:tcW w:w="2059" w:type="dxa"/>
          </w:tcPr>
          <w:p w14:paraId="01ACCCAB" w14:textId="77777777" w:rsidR="005C749D" w:rsidRDefault="00953EEF">
            <w:pPr>
              <w:spacing w:before="60" w:after="60"/>
            </w:pPr>
            <w:r>
              <w:rPr>
                <w:sz w:val="18"/>
              </w:rPr>
              <w:t>17</w:t>
            </w:r>
          </w:p>
        </w:tc>
        <w:tc>
          <w:tcPr>
            <w:tcW w:w="7301" w:type="dxa"/>
          </w:tcPr>
          <w:p w14:paraId="5D346DF2" w14:textId="77777777" w:rsidR="005C749D" w:rsidRDefault="00953EEF">
            <w:pPr>
              <w:spacing w:before="60" w:after="60"/>
            </w:pPr>
            <w:r>
              <w:rPr>
                <w:sz w:val="18"/>
              </w:rPr>
              <w:t>Twenty-repository component-study results</w:t>
            </w:r>
          </w:p>
        </w:tc>
      </w:tr>
      <w:tr w:rsidR="005C749D" w14:paraId="154873EE" w14:textId="77777777">
        <w:trPr>
          <w:cantSplit/>
          <w:jc w:val="center"/>
        </w:trPr>
        <w:tc>
          <w:tcPr>
            <w:tcW w:w="2059" w:type="dxa"/>
          </w:tcPr>
          <w:p w14:paraId="007E1E6A" w14:textId="77777777" w:rsidR="005C749D" w:rsidRDefault="00953EEF">
            <w:pPr>
              <w:spacing w:before="60" w:after="60"/>
            </w:pPr>
            <w:r>
              <w:rPr>
                <w:sz w:val="18"/>
              </w:rPr>
              <w:t>18</w:t>
            </w:r>
          </w:p>
        </w:tc>
        <w:tc>
          <w:tcPr>
            <w:tcW w:w="7301" w:type="dxa"/>
          </w:tcPr>
          <w:p w14:paraId="0161856E" w14:textId="77777777" w:rsidR="005C749D" w:rsidRDefault="00953EEF">
            <w:pPr>
              <w:spacing w:before="60" w:after="60"/>
            </w:pPr>
            <w:r>
              <w:rPr>
                <w:sz w:val="18"/>
              </w:rPr>
              <w:t>Controlled native Antigravity baseline without TokenWise</w:t>
            </w:r>
          </w:p>
        </w:tc>
      </w:tr>
      <w:tr w:rsidR="005C749D" w14:paraId="763CF1D8" w14:textId="77777777">
        <w:trPr>
          <w:cantSplit/>
          <w:jc w:val="center"/>
        </w:trPr>
        <w:tc>
          <w:tcPr>
            <w:tcW w:w="2059" w:type="dxa"/>
          </w:tcPr>
          <w:p w14:paraId="17941B75" w14:textId="77777777" w:rsidR="005C749D" w:rsidRDefault="00953EEF">
            <w:pPr>
              <w:spacing w:before="60" w:after="60"/>
            </w:pPr>
            <w:r>
              <w:rPr>
                <w:sz w:val="18"/>
              </w:rPr>
              <w:t>19</w:t>
            </w:r>
          </w:p>
        </w:tc>
        <w:tc>
          <w:tcPr>
            <w:tcW w:w="7301" w:type="dxa"/>
          </w:tcPr>
          <w:p w14:paraId="27EE2638" w14:textId="77777777" w:rsidR="005C749D" w:rsidRDefault="00953EEF">
            <w:pPr>
              <w:spacing w:before="60" w:after="60"/>
            </w:pPr>
            <w:r>
              <w:rPr>
                <w:sz w:val="18"/>
              </w:rPr>
              <w:t>Controlled native Antigravity workflow with TokenWise</w:t>
            </w:r>
          </w:p>
        </w:tc>
      </w:tr>
      <w:tr w:rsidR="005C749D" w14:paraId="4E5C610D" w14:textId="77777777">
        <w:trPr>
          <w:cantSplit/>
          <w:jc w:val="center"/>
        </w:trPr>
        <w:tc>
          <w:tcPr>
            <w:tcW w:w="2059" w:type="dxa"/>
          </w:tcPr>
          <w:p w14:paraId="1B16D635" w14:textId="77777777" w:rsidR="005C749D" w:rsidRDefault="00953EEF">
            <w:pPr>
              <w:spacing w:before="60" w:after="60"/>
            </w:pPr>
            <w:r>
              <w:rPr>
                <w:sz w:val="18"/>
              </w:rPr>
              <w:t>20</w:t>
            </w:r>
          </w:p>
        </w:tc>
        <w:tc>
          <w:tcPr>
            <w:tcW w:w="7301" w:type="dxa"/>
          </w:tcPr>
          <w:p w14:paraId="56246C52" w14:textId="77777777" w:rsidR="005C749D" w:rsidRDefault="00953EEF">
            <w:pPr>
              <w:spacing w:before="60" w:after="60"/>
            </w:pPr>
            <w:r>
              <w:rPr>
                <w:sz w:val="18"/>
              </w:rPr>
              <w:t>Completed paired-run validation worksheet, when available</w:t>
            </w:r>
          </w:p>
        </w:tc>
      </w:tr>
    </w:tbl>
    <w:p w14:paraId="490412B4" w14:textId="77777777" w:rsidR="005C749D" w:rsidRDefault="005C749D">
      <w:pPr>
        <w:spacing w:after="40"/>
      </w:pPr>
    </w:p>
    <w:p w14:paraId="3C4E5B35" w14:textId="77777777" w:rsidR="005C749D" w:rsidRDefault="00953EEF">
      <w:r>
        <w:br w:type="page"/>
      </w:r>
    </w:p>
    <w:p w14:paraId="250DD599" w14:textId="77777777" w:rsidR="005C749D" w:rsidRDefault="00953EEF">
      <w:pPr>
        <w:pStyle w:val="FrontMatterHeading"/>
      </w:pPr>
      <w:r>
        <w:lastRenderedPageBreak/>
        <w:t>List of Tables</w:t>
      </w:r>
    </w:p>
    <w:tbl>
      <w:tblPr>
        <w:tblStyle w:val="TableGrid"/>
        <w:tblW w:w="9360" w:type="dxa"/>
        <w:jc w:val="center"/>
        <w:tblLayout w:type="fixed"/>
        <w:tblLook w:val="04A0" w:firstRow="1" w:lastRow="0" w:firstColumn="1" w:lastColumn="0" w:noHBand="0" w:noVBand="1"/>
      </w:tblPr>
      <w:tblGrid>
        <w:gridCol w:w="2059"/>
        <w:gridCol w:w="7301"/>
      </w:tblGrid>
      <w:tr w:rsidR="005C749D" w14:paraId="7DBA71E6" w14:textId="77777777">
        <w:trPr>
          <w:cantSplit/>
          <w:tblHeader/>
          <w:jc w:val="center"/>
        </w:trPr>
        <w:tc>
          <w:tcPr>
            <w:tcW w:w="2059" w:type="dxa"/>
            <w:shd w:val="clear" w:color="auto" w:fill="E8EDF0"/>
          </w:tcPr>
          <w:p w14:paraId="1EC82427" w14:textId="77777777" w:rsidR="005C749D" w:rsidRDefault="00953EEF">
            <w:pPr>
              <w:keepNext/>
              <w:spacing w:before="60" w:after="60"/>
            </w:pPr>
            <w:r>
              <w:rPr>
                <w:b/>
                <w:sz w:val="18"/>
              </w:rPr>
              <w:t>Table</w:t>
            </w:r>
          </w:p>
        </w:tc>
        <w:tc>
          <w:tcPr>
            <w:tcW w:w="7301" w:type="dxa"/>
            <w:shd w:val="clear" w:color="auto" w:fill="E8EDF0"/>
          </w:tcPr>
          <w:p w14:paraId="7F1FB046" w14:textId="77777777" w:rsidR="005C749D" w:rsidRDefault="00953EEF">
            <w:pPr>
              <w:keepNext/>
              <w:spacing w:before="60" w:after="60"/>
            </w:pPr>
            <w:r>
              <w:rPr>
                <w:b/>
                <w:sz w:val="18"/>
              </w:rPr>
              <w:t>Title</w:t>
            </w:r>
          </w:p>
        </w:tc>
      </w:tr>
      <w:tr w:rsidR="005C749D" w14:paraId="20FEAB45" w14:textId="77777777">
        <w:trPr>
          <w:cantSplit/>
          <w:jc w:val="center"/>
        </w:trPr>
        <w:tc>
          <w:tcPr>
            <w:tcW w:w="2059" w:type="dxa"/>
          </w:tcPr>
          <w:p w14:paraId="74B08A26" w14:textId="77777777" w:rsidR="005C749D" w:rsidRDefault="00953EEF">
            <w:pPr>
              <w:spacing w:before="60" w:after="60"/>
            </w:pPr>
            <w:r>
              <w:rPr>
                <w:sz w:val="18"/>
              </w:rPr>
              <w:t>1</w:t>
            </w:r>
          </w:p>
        </w:tc>
        <w:tc>
          <w:tcPr>
            <w:tcW w:w="7301" w:type="dxa"/>
          </w:tcPr>
          <w:p w14:paraId="33B0CEEA" w14:textId="77777777" w:rsidR="005C749D" w:rsidRDefault="00953EEF">
            <w:pPr>
              <w:spacing w:before="60" w:after="60"/>
            </w:pPr>
            <w:r>
              <w:rPr>
                <w:sz w:val="18"/>
              </w:rPr>
              <w:t>Project objectives, implementation, and assessment</w:t>
            </w:r>
          </w:p>
        </w:tc>
      </w:tr>
      <w:tr w:rsidR="005C749D" w14:paraId="6AD14D70" w14:textId="77777777">
        <w:trPr>
          <w:cantSplit/>
          <w:jc w:val="center"/>
        </w:trPr>
        <w:tc>
          <w:tcPr>
            <w:tcW w:w="2059" w:type="dxa"/>
          </w:tcPr>
          <w:p w14:paraId="64FD3BBF" w14:textId="77777777" w:rsidR="005C749D" w:rsidRDefault="00953EEF">
            <w:pPr>
              <w:spacing w:before="60" w:after="60"/>
            </w:pPr>
            <w:r>
              <w:rPr>
                <w:sz w:val="18"/>
              </w:rPr>
              <w:t>2</w:t>
            </w:r>
          </w:p>
        </w:tc>
        <w:tc>
          <w:tcPr>
            <w:tcW w:w="7301" w:type="dxa"/>
          </w:tcPr>
          <w:p w14:paraId="61EA0BBD" w14:textId="77777777" w:rsidR="005C749D" w:rsidRDefault="00953EEF">
            <w:pPr>
              <w:spacing w:before="60" w:after="60"/>
            </w:pPr>
            <w:r>
              <w:rPr>
                <w:sz w:val="18"/>
              </w:rPr>
              <w:t>Proposal-to-implementation scope</w:t>
            </w:r>
          </w:p>
        </w:tc>
      </w:tr>
      <w:tr w:rsidR="005C749D" w14:paraId="06CBE0E7" w14:textId="77777777">
        <w:trPr>
          <w:cantSplit/>
          <w:jc w:val="center"/>
        </w:trPr>
        <w:tc>
          <w:tcPr>
            <w:tcW w:w="2059" w:type="dxa"/>
          </w:tcPr>
          <w:p w14:paraId="7A94C495" w14:textId="77777777" w:rsidR="005C749D" w:rsidRDefault="00953EEF">
            <w:pPr>
              <w:spacing w:before="60" w:after="60"/>
            </w:pPr>
            <w:r>
              <w:rPr>
                <w:sz w:val="18"/>
              </w:rPr>
              <w:t>3</w:t>
            </w:r>
          </w:p>
        </w:tc>
        <w:tc>
          <w:tcPr>
            <w:tcW w:w="7301" w:type="dxa"/>
          </w:tcPr>
          <w:p w14:paraId="384694EC" w14:textId="77777777" w:rsidR="005C749D" w:rsidRDefault="00953EEF">
            <w:pPr>
              <w:spacing w:before="60" w:after="60"/>
            </w:pPr>
            <w:r>
              <w:rPr>
                <w:sz w:val="18"/>
              </w:rPr>
              <w:t>Terminology and evidence categories</w:t>
            </w:r>
          </w:p>
        </w:tc>
      </w:tr>
      <w:tr w:rsidR="005C749D" w14:paraId="7CBD7548" w14:textId="77777777">
        <w:trPr>
          <w:cantSplit/>
          <w:jc w:val="center"/>
        </w:trPr>
        <w:tc>
          <w:tcPr>
            <w:tcW w:w="2059" w:type="dxa"/>
          </w:tcPr>
          <w:p w14:paraId="567FB61D" w14:textId="77777777" w:rsidR="005C749D" w:rsidRDefault="00953EEF">
            <w:pPr>
              <w:spacing w:before="60" w:after="60"/>
            </w:pPr>
            <w:r>
              <w:rPr>
                <w:sz w:val="18"/>
              </w:rPr>
              <w:t>4</w:t>
            </w:r>
          </w:p>
        </w:tc>
        <w:tc>
          <w:tcPr>
            <w:tcW w:w="7301" w:type="dxa"/>
          </w:tcPr>
          <w:p w14:paraId="7C7A5936" w14:textId="77777777" w:rsidR="005C749D" w:rsidRDefault="00953EEF">
            <w:pPr>
              <w:spacing w:before="60" w:after="60"/>
            </w:pPr>
            <w:r>
              <w:rPr>
                <w:sz w:val="18"/>
              </w:rPr>
              <w:t>Functional requirements and traceability</w:t>
            </w:r>
          </w:p>
        </w:tc>
      </w:tr>
      <w:tr w:rsidR="005C749D" w14:paraId="40ACB27C" w14:textId="77777777">
        <w:trPr>
          <w:cantSplit/>
          <w:jc w:val="center"/>
        </w:trPr>
        <w:tc>
          <w:tcPr>
            <w:tcW w:w="2059" w:type="dxa"/>
          </w:tcPr>
          <w:p w14:paraId="0B49575A" w14:textId="77777777" w:rsidR="005C749D" w:rsidRDefault="00953EEF">
            <w:pPr>
              <w:spacing w:before="60" w:after="60"/>
            </w:pPr>
            <w:r>
              <w:rPr>
                <w:sz w:val="18"/>
              </w:rPr>
              <w:t>5</w:t>
            </w:r>
          </w:p>
        </w:tc>
        <w:tc>
          <w:tcPr>
            <w:tcW w:w="7301" w:type="dxa"/>
          </w:tcPr>
          <w:p w14:paraId="17A8C57B" w14:textId="77777777" w:rsidR="005C749D" w:rsidRDefault="00953EEF">
            <w:pPr>
              <w:spacing w:before="60" w:after="60"/>
            </w:pPr>
            <w:r>
              <w:rPr>
                <w:sz w:val="18"/>
              </w:rPr>
              <w:t>Non-functional requirements and boundaries</w:t>
            </w:r>
          </w:p>
        </w:tc>
      </w:tr>
      <w:tr w:rsidR="005C749D" w14:paraId="7EA0F193" w14:textId="77777777">
        <w:trPr>
          <w:cantSplit/>
          <w:jc w:val="center"/>
        </w:trPr>
        <w:tc>
          <w:tcPr>
            <w:tcW w:w="2059" w:type="dxa"/>
          </w:tcPr>
          <w:p w14:paraId="3C481EBB" w14:textId="77777777" w:rsidR="005C749D" w:rsidRDefault="00953EEF">
            <w:pPr>
              <w:spacing w:before="60" w:after="60"/>
            </w:pPr>
            <w:r>
              <w:rPr>
                <w:sz w:val="18"/>
              </w:rPr>
              <w:t>6</w:t>
            </w:r>
          </w:p>
        </w:tc>
        <w:tc>
          <w:tcPr>
            <w:tcW w:w="7301" w:type="dxa"/>
          </w:tcPr>
          <w:p w14:paraId="35CFC40D" w14:textId="77777777" w:rsidR="005C749D" w:rsidRDefault="00953EEF">
            <w:pPr>
              <w:spacing w:before="60" w:after="60"/>
            </w:pPr>
            <w:r>
              <w:rPr>
                <w:sz w:val="18"/>
              </w:rPr>
              <w:t>Major components and responsibilities</w:t>
            </w:r>
          </w:p>
        </w:tc>
      </w:tr>
      <w:tr w:rsidR="005C749D" w14:paraId="3AD9D5AD" w14:textId="77777777">
        <w:trPr>
          <w:cantSplit/>
          <w:jc w:val="center"/>
        </w:trPr>
        <w:tc>
          <w:tcPr>
            <w:tcW w:w="2059" w:type="dxa"/>
          </w:tcPr>
          <w:p w14:paraId="7F607FD9" w14:textId="77777777" w:rsidR="005C749D" w:rsidRDefault="00953EEF">
            <w:pPr>
              <w:spacing w:before="60" w:after="60"/>
            </w:pPr>
            <w:r>
              <w:rPr>
                <w:sz w:val="18"/>
              </w:rPr>
              <w:t>7</w:t>
            </w:r>
          </w:p>
        </w:tc>
        <w:tc>
          <w:tcPr>
            <w:tcW w:w="7301" w:type="dxa"/>
          </w:tcPr>
          <w:p w14:paraId="341593F4" w14:textId="77777777" w:rsidR="005C749D" w:rsidRDefault="00953EEF">
            <w:pPr>
              <w:spacing w:before="60" w:after="60"/>
            </w:pPr>
            <w:r>
              <w:rPr>
                <w:sz w:val="18"/>
              </w:rPr>
              <w:t>Storage and ownership categories</w:t>
            </w:r>
          </w:p>
        </w:tc>
      </w:tr>
      <w:tr w:rsidR="005C749D" w14:paraId="4D28F65B" w14:textId="77777777">
        <w:trPr>
          <w:cantSplit/>
          <w:jc w:val="center"/>
        </w:trPr>
        <w:tc>
          <w:tcPr>
            <w:tcW w:w="2059" w:type="dxa"/>
          </w:tcPr>
          <w:p w14:paraId="51E7261D" w14:textId="77777777" w:rsidR="005C749D" w:rsidRDefault="00953EEF">
            <w:pPr>
              <w:spacing w:before="60" w:after="60"/>
            </w:pPr>
            <w:r>
              <w:rPr>
                <w:sz w:val="18"/>
              </w:rPr>
              <w:t>8</w:t>
            </w:r>
          </w:p>
        </w:tc>
        <w:tc>
          <w:tcPr>
            <w:tcW w:w="7301" w:type="dxa"/>
          </w:tcPr>
          <w:p w14:paraId="2BADFF54" w14:textId="77777777" w:rsidR="005C749D" w:rsidRDefault="00953EEF">
            <w:pPr>
              <w:spacing w:before="60" w:after="60"/>
            </w:pPr>
            <w:r>
              <w:rPr>
                <w:sz w:val="18"/>
              </w:rPr>
              <w:t>Backend API contracts</w:t>
            </w:r>
          </w:p>
        </w:tc>
      </w:tr>
      <w:tr w:rsidR="005C749D" w14:paraId="2ABD75E9" w14:textId="77777777">
        <w:trPr>
          <w:cantSplit/>
          <w:jc w:val="center"/>
        </w:trPr>
        <w:tc>
          <w:tcPr>
            <w:tcW w:w="2059" w:type="dxa"/>
          </w:tcPr>
          <w:p w14:paraId="377FEDC8" w14:textId="77777777" w:rsidR="005C749D" w:rsidRDefault="00953EEF">
            <w:pPr>
              <w:spacing w:before="60" w:after="60"/>
            </w:pPr>
            <w:r>
              <w:rPr>
                <w:sz w:val="18"/>
              </w:rPr>
              <w:t>9</w:t>
            </w:r>
          </w:p>
        </w:tc>
        <w:tc>
          <w:tcPr>
            <w:tcW w:w="7301" w:type="dxa"/>
          </w:tcPr>
          <w:p w14:paraId="41D1DAA3" w14:textId="77777777" w:rsidR="005C749D" w:rsidRDefault="00953EEF">
            <w:pPr>
              <w:spacing w:before="60" w:after="60"/>
            </w:pPr>
            <w:r>
              <w:rPr>
                <w:sz w:val="18"/>
              </w:rPr>
              <w:t>Important defaults and limits</w:t>
            </w:r>
          </w:p>
        </w:tc>
      </w:tr>
      <w:tr w:rsidR="005C749D" w14:paraId="1678605C" w14:textId="77777777">
        <w:trPr>
          <w:cantSplit/>
          <w:jc w:val="center"/>
        </w:trPr>
        <w:tc>
          <w:tcPr>
            <w:tcW w:w="2059" w:type="dxa"/>
          </w:tcPr>
          <w:p w14:paraId="41612531" w14:textId="77777777" w:rsidR="005C749D" w:rsidRDefault="00953EEF">
            <w:pPr>
              <w:spacing w:before="60" w:after="60"/>
            </w:pPr>
            <w:r>
              <w:rPr>
                <w:sz w:val="18"/>
              </w:rPr>
              <w:t>10</w:t>
            </w:r>
          </w:p>
        </w:tc>
        <w:tc>
          <w:tcPr>
            <w:tcW w:w="7301" w:type="dxa"/>
          </w:tcPr>
          <w:p w14:paraId="46DC8F75" w14:textId="77777777" w:rsidR="005C749D" w:rsidRDefault="00953EEF">
            <w:pPr>
              <w:spacing w:before="60" w:after="60"/>
            </w:pPr>
            <w:r>
              <w:rPr>
                <w:sz w:val="18"/>
              </w:rPr>
              <w:t>Recorded carbon-model cross-validation metrics</w:t>
            </w:r>
          </w:p>
        </w:tc>
      </w:tr>
      <w:tr w:rsidR="005C749D" w14:paraId="258DB421" w14:textId="77777777">
        <w:trPr>
          <w:cantSplit/>
          <w:jc w:val="center"/>
        </w:trPr>
        <w:tc>
          <w:tcPr>
            <w:tcW w:w="2059" w:type="dxa"/>
          </w:tcPr>
          <w:p w14:paraId="23156FA2" w14:textId="77777777" w:rsidR="005C749D" w:rsidRDefault="00953EEF">
            <w:pPr>
              <w:spacing w:before="60" w:after="60"/>
            </w:pPr>
            <w:r>
              <w:rPr>
                <w:sz w:val="18"/>
              </w:rPr>
              <w:t>11</w:t>
            </w:r>
          </w:p>
        </w:tc>
        <w:tc>
          <w:tcPr>
            <w:tcW w:w="7301" w:type="dxa"/>
          </w:tcPr>
          <w:p w14:paraId="086854E6" w14:textId="77777777" w:rsidR="005C749D" w:rsidRDefault="00953EEF">
            <w:pPr>
              <w:spacing w:before="60" w:after="60"/>
            </w:pPr>
            <w:r>
              <w:rPr>
                <w:sz w:val="18"/>
              </w:rPr>
              <w:t>Interface objects and user actions</w:t>
            </w:r>
          </w:p>
        </w:tc>
      </w:tr>
      <w:tr w:rsidR="005C749D" w14:paraId="468D348B" w14:textId="77777777">
        <w:trPr>
          <w:cantSplit/>
          <w:jc w:val="center"/>
        </w:trPr>
        <w:tc>
          <w:tcPr>
            <w:tcW w:w="2059" w:type="dxa"/>
          </w:tcPr>
          <w:p w14:paraId="48440EC9" w14:textId="77777777" w:rsidR="005C749D" w:rsidRDefault="00953EEF">
            <w:pPr>
              <w:spacing w:before="60" w:after="60"/>
            </w:pPr>
            <w:r>
              <w:rPr>
                <w:sz w:val="18"/>
              </w:rPr>
              <w:t>12</w:t>
            </w:r>
          </w:p>
        </w:tc>
        <w:tc>
          <w:tcPr>
            <w:tcW w:w="7301" w:type="dxa"/>
          </w:tcPr>
          <w:p w14:paraId="75F802B8" w14:textId="77777777" w:rsidR="005C749D" w:rsidRDefault="00953EEF">
            <w:pPr>
              <w:spacing w:before="60" w:after="60"/>
            </w:pPr>
            <w:r>
              <w:rPr>
                <w:sz w:val="18"/>
              </w:rPr>
              <w:t>Operational states and recovery</w:t>
            </w:r>
          </w:p>
        </w:tc>
      </w:tr>
      <w:tr w:rsidR="005C749D" w14:paraId="758AAA87" w14:textId="77777777">
        <w:trPr>
          <w:cantSplit/>
          <w:jc w:val="center"/>
        </w:trPr>
        <w:tc>
          <w:tcPr>
            <w:tcW w:w="2059" w:type="dxa"/>
          </w:tcPr>
          <w:p w14:paraId="3225A152" w14:textId="77777777" w:rsidR="005C749D" w:rsidRDefault="00953EEF">
            <w:pPr>
              <w:spacing w:before="60" w:after="60"/>
            </w:pPr>
            <w:r>
              <w:rPr>
                <w:sz w:val="18"/>
              </w:rPr>
              <w:t>13</w:t>
            </w:r>
          </w:p>
        </w:tc>
        <w:tc>
          <w:tcPr>
            <w:tcW w:w="7301" w:type="dxa"/>
          </w:tcPr>
          <w:p w14:paraId="68AAA50C" w14:textId="77777777" w:rsidR="005C749D" w:rsidRDefault="00953EEF">
            <w:pPr>
              <w:spacing w:before="60" w:after="60"/>
            </w:pPr>
            <w:r>
              <w:rPr>
                <w:sz w:val="18"/>
              </w:rPr>
              <w:t>Recorded software verification results</w:t>
            </w:r>
          </w:p>
        </w:tc>
      </w:tr>
      <w:tr w:rsidR="005C749D" w14:paraId="3DF3DBE9" w14:textId="77777777">
        <w:trPr>
          <w:cantSplit/>
          <w:jc w:val="center"/>
        </w:trPr>
        <w:tc>
          <w:tcPr>
            <w:tcW w:w="2059" w:type="dxa"/>
          </w:tcPr>
          <w:p w14:paraId="63BCEFD5" w14:textId="77777777" w:rsidR="005C749D" w:rsidRDefault="00953EEF">
            <w:pPr>
              <w:spacing w:before="60" w:after="60"/>
            </w:pPr>
            <w:r>
              <w:rPr>
                <w:sz w:val="18"/>
              </w:rPr>
              <w:t>14</w:t>
            </w:r>
          </w:p>
        </w:tc>
        <w:tc>
          <w:tcPr>
            <w:tcW w:w="7301" w:type="dxa"/>
          </w:tcPr>
          <w:p w14:paraId="6249A2B5" w14:textId="77777777" w:rsidR="005C749D" w:rsidRDefault="00953EEF">
            <w:pPr>
              <w:spacing w:before="60" w:after="60"/>
            </w:pPr>
            <w:r>
              <w:rPr>
                <w:sz w:val="18"/>
              </w:rPr>
              <w:t>Representative validation cases</w:t>
            </w:r>
          </w:p>
        </w:tc>
      </w:tr>
      <w:tr w:rsidR="005C749D" w14:paraId="7D9DE413" w14:textId="77777777">
        <w:trPr>
          <w:cantSplit/>
          <w:jc w:val="center"/>
        </w:trPr>
        <w:tc>
          <w:tcPr>
            <w:tcW w:w="2059" w:type="dxa"/>
          </w:tcPr>
          <w:p w14:paraId="4F485189" w14:textId="77777777" w:rsidR="005C749D" w:rsidRDefault="00953EEF">
            <w:pPr>
              <w:spacing w:before="60" w:after="60"/>
            </w:pPr>
            <w:r>
              <w:rPr>
                <w:sz w:val="18"/>
              </w:rPr>
              <w:t>15</w:t>
            </w:r>
          </w:p>
        </w:tc>
        <w:tc>
          <w:tcPr>
            <w:tcW w:w="7301" w:type="dxa"/>
          </w:tcPr>
          <w:p w14:paraId="246CD115" w14:textId="77777777" w:rsidR="005C749D" w:rsidRDefault="00953EEF">
            <w:pPr>
              <w:spacing w:before="60" w:after="60"/>
            </w:pPr>
            <w:r>
              <w:rPr>
                <w:sz w:val="18"/>
              </w:rPr>
              <w:t>Browser fixture states</w:t>
            </w:r>
          </w:p>
        </w:tc>
      </w:tr>
      <w:tr w:rsidR="005C749D" w14:paraId="408B42FA" w14:textId="77777777">
        <w:trPr>
          <w:cantSplit/>
          <w:jc w:val="center"/>
        </w:trPr>
        <w:tc>
          <w:tcPr>
            <w:tcW w:w="2059" w:type="dxa"/>
          </w:tcPr>
          <w:p w14:paraId="2D4397C0" w14:textId="77777777" w:rsidR="005C749D" w:rsidRDefault="00953EEF">
            <w:pPr>
              <w:spacing w:before="60" w:after="60"/>
            </w:pPr>
            <w:r>
              <w:rPr>
                <w:sz w:val="18"/>
              </w:rPr>
              <w:t>16</w:t>
            </w:r>
          </w:p>
        </w:tc>
        <w:tc>
          <w:tcPr>
            <w:tcW w:w="7301" w:type="dxa"/>
          </w:tcPr>
          <w:p w14:paraId="15217B7E" w14:textId="77777777" w:rsidR="005C749D" w:rsidRDefault="00953EEF">
            <w:pPr>
              <w:spacing w:before="60" w:after="60"/>
            </w:pPr>
            <w:r>
              <w:rPr>
                <w:sz w:val="18"/>
              </w:rPr>
              <w:t>Installation stages and recovery</w:t>
            </w:r>
          </w:p>
        </w:tc>
      </w:tr>
      <w:tr w:rsidR="005C749D" w14:paraId="6EE63D67" w14:textId="77777777">
        <w:trPr>
          <w:cantSplit/>
          <w:jc w:val="center"/>
        </w:trPr>
        <w:tc>
          <w:tcPr>
            <w:tcW w:w="2059" w:type="dxa"/>
          </w:tcPr>
          <w:p w14:paraId="39953F1F" w14:textId="77777777" w:rsidR="005C749D" w:rsidRDefault="00953EEF">
            <w:pPr>
              <w:spacing w:before="60" w:after="60"/>
            </w:pPr>
            <w:r>
              <w:rPr>
                <w:sz w:val="18"/>
              </w:rPr>
              <w:t>17</w:t>
            </w:r>
          </w:p>
        </w:tc>
        <w:tc>
          <w:tcPr>
            <w:tcW w:w="7301" w:type="dxa"/>
          </w:tcPr>
          <w:p w14:paraId="2DA35AFC" w14:textId="77777777" w:rsidR="005C749D" w:rsidRDefault="00953EEF">
            <w:pPr>
              <w:spacing w:before="60" w:after="60"/>
            </w:pPr>
            <w:r>
              <w:rPr>
                <w:sz w:val="18"/>
              </w:rPr>
              <w:t>Everyday workflows and controls</w:t>
            </w:r>
          </w:p>
        </w:tc>
      </w:tr>
      <w:tr w:rsidR="005C749D" w14:paraId="69C5AF9C" w14:textId="77777777">
        <w:trPr>
          <w:cantSplit/>
          <w:jc w:val="center"/>
        </w:trPr>
        <w:tc>
          <w:tcPr>
            <w:tcW w:w="2059" w:type="dxa"/>
          </w:tcPr>
          <w:p w14:paraId="11CE79AE" w14:textId="77777777" w:rsidR="005C749D" w:rsidRDefault="00953EEF">
            <w:pPr>
              <w:spacing w:before="60" w:after="60"/>
            </w:pPr>
            <w:r>
              <w:rPr>
                <w:sz w:val="18"/>
              </w:rPr>
              <w:t>18</w:t>
            </w:r>
          </w:p>
        </w:tc>
        <w:tc>
          <w:tcPr>
            <w:tcW w:w="7301" w:type="dxa"/>
          </w:tcPr>
          <w:p w14:paraId="391EB2FF" w14:textId="77777777" w:rsidR="005C749D" w:rsidRDefault="00953EEF">
            <w:pPr>
              <w:spacing w:before="60" w:after="60"/>
            </w:pPr>
            <w:r>
              <w:rPr>
                <w:sz w:val="18"/>
              </w:rPr>
              <w:t>User troubleshooting</w:t>
            </w:r>
          </w:p>
        </w:tc>
      </w:tr>
      <w:tr w:rsidR="005C749D" w14:paraId="6D0DC294" w14:textId="77777777">
        <w:trPr>
          <w:cantSplit/>
          <w:jc w:val="center"/>
        </w:trPr>
        <w:tc>
          <w:tcPr>
            <w:tcW w:w="2059" w:type="dxa"/>
          </w:tcPr>
          <w:p w14:paraId="5FEEDEBE" w14:textId="77777777" w:rsidR="005C749D" w:rsidRDefault="00953EEF">
            <w:pPr>
              <w:spacing w:before="60" w:after="60"/>
            </w:pPr>
            <w:r>
              <w:rPr>
                <w:sz w:val="18"/>
              </w:rPr>
              <w:t>19</w:t>
            </w:r>
          </w:p>
        </w:tc>
        <w:tc>
          <w:tcPr>
            <w:tcW w:w="7301" w:type="dxa"/>
          </w:tcPr>
          <w:p w14:paraId="69E40E84" w14:textId="77777777" w:rsidR="005C749D" w:rsidRDefault="00953EEF">
            <w:pPr>
              <w:spacing w:before="60" w:after="60"/>
            </w:pPr>
            <w:r>
              <w:rPr>
                <w:sz w:val="18"/>
              </w:rPr>
              <w:t>Functional integration validation checklist</w:t>
            </w:r>
          </w:p>
        </w:tc>
      </w:tr>
      <w:tr w:rsidR="005C749D" w14:paraId="0A4C4782" w14:textId="77777777">
        <w:trPr>
          <w:cantSplit/>
          <w:jc w:val="center"/>
        </w:trPr>
        <w:tc>
          <w:tcPr>
            <w:tcW w:w="2059" w:type="dxa"/>
          </w:tcPr>
          <w:p w14:paraId="43EEA5CC" w14:textId="77777777" w:rsidR="005C749D" w:rsidRDefault="00953EEF">
            <w:pPr>
              <w:spacing w:before="60" w:after="60"/>
            </w:pPr>
            <w:r>
              <w:rPr>
                <w:sz w:val="18"/>
              </w:rPr>
              <w:t>20</w:t>
            </w:r>
          </w:p>
        </w:tc>
        <w:tc>
          <w:tcPr>
            <w:tcW w:w="7301" w:type="dxa"/>
          </w:tcPr>
          <w:p w14:paraId="355B4AAB" w14:textId="77777777" w:rsidR="005C749D" w:rsidRDefault="00953EEF">
            <w:pPr>
              <w:spacing w:before="60" w:after="60"/>
            </w:pPr>
            <w:r>
              <w:rPr>
                <w:sz w:val="18"/>
              </w:rPr>
              <w:t>Comparative-study conditions</w:t>
            </w:r>
          </w:p>
        </w:tc>
      </w:tr>
      <w:tr w:rsidR="005C749D" w14:paraId="00E3B00E" w14:textId="77777777">
        <w:trPr>
          <w:cantSplit/>
          <w:jc w:val="center"/>
        </w:trPr>
        <w:tc>
          <w:tcPr>
            <w:tcW w:w="2059" w:type="dxa"/>
          </w:tcPr>
          <w:p w14:paraId="2B600159" w14:textId="77777777" w:rsidR="005C749D" w:rsidRDefault="00953EEF">
            <w:pPr>
              <w:spacing w:before="60" w:after="60"/>
            </w:pPr>
            <w:r>
              <w:rPr>
                <w:sz w:val="18"/>
              </w:rPr>
              <w:t>21</w:t>
            </w:r>
          </w:p>
        </w:tc>
        <w:tc>
          <w:tcPr>
            <w:tcW w:w="7301" w:type="dxa"/>
          </w:tcPr>
          <w:p w14:paraId="1D2072E0" w14:textId="77777777" w:rsidR="005C749D" w:rsidRDefault="00953EEF">
            <w:pPr>
              <w:spacing w:before="60" w:after="60"/>
            </w:pPr>
            <w:r>
              <w:rPr>
                <w:sz w:val="18"/>
              </w:rPr>
              <w:t>Dataset and per-repository packet tokens</w:t>
            </w:r>
          </w:p>
        </w:tc>
      </w:tr>
      <w:tr w:rsidR="005C749D" w14:paraId="45AD0491" w14:textId="77777777">
        <w:trPr>
          <w:cantSplit/>
          <w:jc w:val="center"/>
        </w:trPr>
        <w:tc>
          <w:tcPr>
            <w:tcW w:w="2059" w:type="dxa"/>
          </w:tcPr>
          <w:p w14:paraId="39E5B0CC" w14:textId="77777777" w:rsidR="005C749D" w:rsidRDefault="00953EEF">
            <w:pPr>
              <w:spacing w:before="60" w:after="60"/>
            </w:pPr>
            <w:r>
              <w:rPr>
                <w:sz w:val="18"/>
              </w:rPr>
              <w:t>22</w:t>
            </w:r>
          </w:p>
        </w:tc>
        <w:tc>
          <w:tcPr>
            <w:tcW w:w="7301" w:type="dxa"/>
          </w:tcPr>
          <w:p w14:paraId="3BBC664A" w14:textId="77777777" w:rsidR="005C749D" w:rsidRDefault="00953EEF">
            <w:pPr>
              <w:spacing w:before="60" w:after="60"/>
            </w:pPr>
            <w:r>
              <w:rPr>
                <w:sz w:val="18"/>
              </w:rPr>
              <w:t>Aggregate context and evidence results</w:t>
            </w:r>
          </w:p>
        </w:tc>
      </w:tr>
      <w:tr w:rsidR="005C749D" w14:paraId="794A2D07" w14:textId="77777777">
        <w:trPr>
          <w:cantSplit/>
          <w:jc w:val="center"/>
        </w:trPr>
        <w:tc>
          <w:tcPr>
            <w:tcW w:w="2059" w:type="dxa"/>
          </w:tcPr>
          <w:p w14:paraId="199506CB" w14:textId="77777777" w:rsidR="005C749D" w:rsidRDefault="00953EEF">
            <w:pPr>
              <w:spacing w:before="60" w:after="60"/>
            </w:pPr>
            <w:r>
              <w:rPr>
                <w:sz w:val="18"/>
              </w:rPr>
              <w:t>23</w:t>
            </w:r>
          </w:p>
        </w:tc>
        <w:tc>
          <w:tcPr>
            <w:tcW w:w="7301" w:type="dxa"/>
          </w:tcPr>
          <w:p w14:paraId="0532649A" w14:textId="77777777" w:rsidR="005C749D" w:rsidRDefault="00953EEF">
            <w:pPr>
              <w:spacing w:before="60" w:after="60"/>
            </w:pPr>
            <w:r>
              <w:rPr>
                <w:sz w:val="18"/>
              </w:rPr>
              <w:t>Memory-ablation outcomes</w:t>
            </w:r>
          </w:p>
        </w:tc>
      </w:tr>
      <w:tr w:rsidR="005C749D" w14:paraId="4B20A43B" w14:textId="77777777">
        <w:trPr>
          <w:cantSplit/>
          <w:jc w:val="center"/>
        </w:trPr>
        <w:tc>
          <w:tcPr>
            <w:tcW w:w="2059" w:type="dxa"/>
          </w:tcPr>
          <w:p w14:paraId="2DAE5184" w14:textId="77777777" w:rsidR="005C749D" w:rsidRDefault="00953EEF">
            <w:pPr>
              <w:spacing w:before="60" w:after="60"/>
            </w:pPr>
            <w:r>
              <w:rPr>
                <w:sz w:val="18"/>
              </w:rPr>
              <w:t>24</w:t>
            </w:r>
          </w:p>
        </w:tc>
        <w:tc>
          <w:tcPr>
            <w:tcW w:w="7301" w:type="dxa"/>
          </w:tcPr>
          <w:p w14:paraId="137A050E" w14:textId="77777777" w:rsidR="005C749D" w:rsidRDefault="00953EEF">
            <w:pPr>
              <w:spacing w:before="60" w:after="60"/>
            </w:pPr>
            <w:r>
              <w:rPr>
                <w:sz w:val="18"/>
              </w:rPr>
              <w:t>Observed component latency</w:t>
            </w:r>
          </w:p>
        </w:tc>
      </w:tr>
      <w:tr w:rsidR="005C749D" w14:paraId="0C20B176" w14:textId="77777777">
        <w:trPr>
          <w:cantSplit/>
          <w:jc w:val="center"/>
        </w:trPr>
        <w:tc>
          <w:tcPr>
            <w:tcW w:w="2059" w:type="dxa"/>
          </w:tcPr>
          <w:p w14:paraId="3E49437A" w14:textId="77777777" w:rsidR="005C749D" w:rsidRDefault="00953EEF">
            <w:pPr>
              <w:spacing w:before="60" w:after="60"/>
            </w:pPr>
            <w:r>
              <w:rPr>
                <w:sz w:val="18"/>
              </w:rPr>
              <w:t>25</w:t>
            </w:r>
          </w:p>
        </w:tc>
        <w:tc>
          <w:tcPr>
            <w:tcW w:w="7301" w:type="dxa"/>
          </w:tcPr>
          <w:p w14:paraId="1BAE6335" w14:textId="77777777" w:rsidR="005C749D" w:rsidRDefault="00953EEF">
            <w:pPr>
              <w:spacing w:before="60" w:after="60"/>
            </w:pPr>
            <w:r>
              <w:rPr>
                <w:sz w:val="18"/>
              </w:rPr>
              <w:t>Matched-packet carbon estimates</w:t>
            </w:r>
          </w:p>
        </w:tc>
      </w:tr>
      <w:tr w:rsidR="005C749D" w14:paraId="680E390D" w14:textId="77777777">
        <w:trPr>
          <w:cantSplit/>
          <w:jc w:val="center"/>
        </w:trPr>
        <w:tc>
          <w:tcPr>
            <w:tcW w:w="2059" w:type="dxa"/>
          </w:tcPr>
          <w:p w14:paraId="5D44C119" w14:textId="77777777" w:rsidR="005C749D" w:rsidRDefault="00953EEF">
            <w:pPr>
              <w:spacing w:before="60" w:after="60"/>
            </w:pPr>
            <w:r>
              <w:rPr>
                <w:sz w:val="18"/>
              </w:rPr>
              <w:t>26</w:t>
            </w:r>
          </w:p>
        </w:tc>
        <w:tc>
          <w:tcPr>
            <w:tcW w:w="7301" w:type="dxa"/>
          </w:tcPr>
          <w:p w14:paraId="31B0D5FE" w14:textId="77777777" w:rsidR="005C749D" w:rsidRDefault="00953EEF">
            <w:pPr>
              <w:spacing w:before="60" w:after="60"/>
            </w:pPr>
            <w:r>
              <w:rPr>
                <w:sz w:val="18"/>
              </w:rPr>
              <w:t>Source-grounded account-lockout scoring rubric</w:t>
            </w:r>
          </w:p>
        </w:tc>
      </w:tr>
      <w:tr w:rsidR="005C749D" w14:paraId="3332DA4D" w14:textId="77777777">
        <w:trPr>
          <w:cantSplit/>
          <w:jc w:val="center"/>
        </w:trPr>
        <w:tc>
          <w:tcPr>
            <w:tcW w:w="2059" w:type="dxa"/>
          </w:tcPr>
          <w:p w14:paraId="04AFA861" w14:textId="77777777" w:rsidR="005C749D" w:rsidRDefault="00953EEF">
            <w:pPr>
              <w:spacing w:before="60" w:after="60"/>
            </w:pPr>
            <w:r>
              <w:rPr>
                <w:sz w:val="18"/>
              </w:rPr>
              <w:t>27</w:t>
            </w:r>
          </w:p>
        </w:tc>
        <w:tc>
          <w:tcPr>
            <w:tcW w:w="7301" w:type="dxa"/>
          </w:tcPr>
          <w:p w14:paraId="61DB3FFE" w14:textId="77777777" w:rsidR="005C749D" w:rsidRDefault="00953EEF">
            <w:pPr>
              <w:spacing w:before="60" w:after="60"/>
            </w:pPr>
            <w:r>
              <w:rPr>
                <w:sz w:val="18"/>
              </w:rPr>
              <w:t>Native comparison worksheet awaiting real runs</w:t>
            </w:r>
          </w:p>
        </w:tc>
      </w:tr>
      <w:tr w:rsidR="005C749D" w14:paraId="35C808DB" w14:textId="77777777">
        <w:trPr>
          <w:cantSplit/>
          <w:jc w:val="center"/>
        </w:trPr>
        <w:tc>
          <w:tcPr>
            <w:tcW w:w="2059" w:type="dxa"/>
          </w:tcPr>
          <w:p w14:paraId="40ED8C72" w14:textId="77777777" w:rsidR="005C749D" w:rsidRDefault="00953EEF">
            <w:pPr>
              <w:spacing w:before="60" w:after="60"/>
            </w:pPr>
            <w:r>
              <w:rPr>
                <w:sz w:val="18"/>
              </w:rPr>
              <w:t>28</w:t>
            </w:r>
          </w:p>
        </w:tc>
        <w:tc>
          <w:tcPr>
            <w:tcW w:w="7301" w:type="dxa"/>
          </w:tcPr>
          <w:p w14:paraId="7431CE66" w14:textId="77777777" w:rsidR="005C749D" w:rsidRDefault="00953EEF">
            <w:pPr>
              <w:spacing w:before="60" w:after="60"/>
            </w:pPr>
            <w:r>
              <w:rPr>
                <w:sz w:val="18"/>
              </w:rPr>
              <w:t>Research threats and interpretation</w:t>
            </w:r>
          </w:p>
        </w:tc>
      </w:tr>
      <w:tr w:rsidR="005C749D" w14:paraId="3CC5BB43" w14:textId="77777777">
        <w:trPr>
          <w:cantSplit/>
          <w:jc w:val="center"/>
        </w:trPr>
        <w:tc>
          <w:tcPr>
            <w:tcW w:w="2059" w:type="dxa"/>
          </w:tcPr>
          <w:p w14:paraId="56087F51" w14:textId="77777777" w:rsidR="005C749D" w:rsidRDefault="00953EEF">
            <w:pPr>
              <w:spacing w:before="60" w:after="60"/>
            </w:pPr>
            <w:r>
              <w:rPr>
                <w:sz w:val="18"/>
              </w:rPr>
              <w:t>29</w:t>
            </w:r>
          </w:p>
        </w:tc>
        <w:tc>
          <w:tcPr>
            <w:tcW w:w="7301" w:type="dxa"/>
          </w:tcPr>
          <w:p w14:paraId="1F092463" w14:textId="77777777" w:rsidR="005C749D" w:rsidRDefault="00953EEF">
            <w:pPr>
              <w:spacing w:before="60" w:after="60"/>
            </w:pPr>
            <w:r>
              <w:rPr>
                <w:sz w:val="18"/>
              </w:rPr>
              <w:t>Achieved outcomes and remaining limitations</w:t>
            </w:r>
          </w:p>
        </w:tc>
      </w:tr>
    </w:tbl>
    <w:p w14:paraId="08ADD641" w14:textId="77777777" w:rsidR="005C749D" w:rsidRDefault="005C749D">
      <w:pPr>
        <w:spacing w:after="40"/>
      </w:pPr>
    </w:p>
    <w:p w14:paraId="10013815" w14:textId="77777777" w:rsidR="005C749D" w:rsidRDefault="005C749D">
      <w:pPr>
        <w:sectPr w:rsidR="005C749D">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19D14783" w14:textId="77777777" w:rsidR="005C749D" w:rsidRDefault="00953EEF">
      <w:pPr>
        <w:pStyle w:val="Heading1"/>
        <w:pageBreakBefore w:val="0"/>
      </w:pPr>
      <w:bookmarkStart w:id="0" w:name="tw_heading_4"/>
      <w:bookmarkStart w:id="1" w:name="_Toc242463868"/>
      <w:r>
        <w:rPr>
          <w:b w:val="0"/>
        </w:rPr>
        <w:lastRenderedPageBreak/>
        <w:t>1. Project Overview</w:t>
      </w:r>
      <w:bookmarkEnd w:id="0"/>
      <w:bookmarkEnd w:id="1"/>
    </w:p>
    <w:p w14:paraId="0CB123D1" w14:textId="77777777" w:rsidR="005C749D" w:rsidRDefault="00953EEF">
      <w:pPr>
        <w:pStyle w:val="Heading2"/>
      </w:pPr>
      <w:bookmarkStart w:id="2" w:name="tw_heading_5"/>
      <w:bookmarkStart w:id="3" w:name="_Toc242463869"/>
      <w:r>
        <w:rPr>
          <w:b w:val="0"/>
        </w:rPr>
        <w:t>1.1 Project Title and Definition</w:t>
      </w:r>
      <w:bookmarkEnd w:id="2"/>
      <w:bookmarkEnd w:id="3"/>
    </w:p>
    <w:p w14:paraId="02B7B763" w14:textId="77777777" w:rsidR="005C749D" w:rsidRDefault="00953EEF">
      <w:r>
        <w:t>TokenWise: Sustainable Context Optimization for Coding Agents is a developer extension with a local Python backend for preparing task-relevant repository evidence. Its primary workflow is integration with Antigravity: a developer opens a trusted local Python repository, enables automatic context, and submits an ordinary programming question. TokenWise discovers relevant source and tests, reduces or structurally represents their content, and returns an organized reference packet bounded by a configured token budget.</w:t>
      </w:r>
    </w:p>
    <w:p w14:paraId="5D02F5C1" w14:textId="77777777" w:rsidR="005C749D" w:rsidRDefault="00953EEF">
      <w:r>
        <w:t>The system also estimates the inference energy and operational carbon difference between defined before/after context inputs. These estimates use locally trained, SEAL-derived regression artifacts and explicit model, hardware, workload, and electricity-intensity assumptions. They are not direct observations of Antigravity's provider infrastructure.</w:t>
      </w:r>
    </w:p>
    <w:p w14:paraId="559ACE12" w14:textId="77777777" w:rsidR="005C749D" w:rsidRDefault="00953EEF">
      <w:r>
        <w:t>TokenWise is not a replacement coding assistant and does not generate the final answer itself. It operates before or within the agent's information-gathering workflow. Antigravity remains responsible for interpreting the supplied evidence, reading originals when necessary, answering the user, and performing authorized edits. TokenWise's preparation does not itself authorize edits.</w:t>
      </w:r>
    </w:p>
    <w:p w14:paraId="2EE07B08" w14:textId="77777777" w:rsidR="005C749D" w:rsidRDefault="00953EEF">
      <w:r>
        <w:t xml:space="preserve">The source repository is identified in the extension manifest as </w:t>
      </w:r>
      <w:r>
        <w:rPr>
          <w:rFonts w:ascii="Consolas" w:hAnsi="Consolas"/>
          <w:sz w:val="18"/>
        </w:rPr>
        <w:t>https://github.com/adnan-bin-wahid/Tokenwise-updated</w:t>
      </w:r>
      <w:r>
        <w:t>. The user-facing distribution is a VSIX extension and a versioned presentation bundle, rather than a GitHub Pages application.</w:t>
      </w:r>
    </w:p>
    <w:p w14:paraId="74DCAA5C" w14:textId="77777777" w:rsidR="005C749D" w:rsidRDefault="00953EEF">
      <w:pPr>
        <w:pStyle w:val="Heading2"/>
      </w:pPr>
      <w:bookmarkStart w:id="4" w:name="tw_heading_6"/>
      <w:bookmarkStart w:id="5" w:name="_Toc242463870"/>
      <w:r>
        <w:rPr>
          <w:b w:val="0"/>
        </w:rPr>
        <w:t>1.2 Problem Statement</w:t>
      </w:r>
      <w:bookmarkEnd w:id="4"/>
      <w:bookmarkEnd w:id="5"/>
    </w:p>
    <w:p w14:paraId="50807E10" w14:textId="77777777" w:rsidR="005C749D" w:rsidRDefault="00953EEF">
      <w:r>
        <w:t>A repository question is rarely answered by a single isolated file. For example, account-lockout behavior depends on a service, account fields, configuration, and tests that establish timing boundaries. A user who selects only the service can omit the threshold value or the exact expiry semantics. A user who includes the complete repository supplies unrelated functionality and substantial formatting and source content that may not help answer the question.</w:t>
      </w:r>
    </w:p>
    <w:p w14:paraId="6C71025A" w14:textId="77777777" w:rsidR="005C749D" w:rsidRDefault="00953EEF">
      <w:r>
        <w:t>Manual context selection transfers the retrieval burden to the developer. This is inconvenient when the developer is unfamiliar with the codebase, and it is especially awkward for follow-up questions whose subject depends on earlier user intent. Conversely, indiscriminate all-code context is not a reliable solution: large repositories exceed practical budgets, and the presence of more code does not establish that the agent will identify the decisive evidence.</w:t>
      </w:r>
    </w:p>
    <w:p w14:paraId="46742F08" w14:textId="77777777" w:rsidR="005C749D" w:rsidRDefault="00953EEF">
      <w:r>
        <w:t>The engineering problem is to discover relevant evidence automatically, preserve enough information to support the task, and bound the complete supplied packet. The research problem is to establish the trade-off between smaller context and retained evidence, rather than equating compression with correctness. A separate sustainability problem is to make the energy implications inspectable while acknowledging uncertainty in model and hardware assumptions.</w:t>
      </w:r>
    </w:p>
    <w:p w14:paraId="723D14F4" w14:textId="77777777" w:rsidR="005C749D" w:rsidRDefault="00953EEF">
      <w:r>
        <w:lastRenderedPageBreak/>
        <w:t>The supplied SWE-Pruner paper motivates task-conditioned code skimming. The supplied SEAL paper motivates benchmark-informed, phase-specific energy estimation. Their published results establish a research basis, not TokenWise's own answer-quality or energy-metering results. [R1, R2]</w:t>
      </w:r>
    </w:p>
    <w:p w14:paraId="2C59C6AF" w14:textId="77777777" w:rsidR="005C749D" w:rsidRDefault="00953EEF">
      <w:pPr>
        <w:pStyle w:val="Heading2"/>
      </w:pPr>
      <w:bookmarkStart w:id="6" w:name="tw_heading_7"/>
      <w:bookmarkStart w:id="7" w:name="_Toc242463871"/>
      <w:r>
        <w:rPr>
          <w:b w:val="0"/>
        </w:rPr>
        <w:t>1.3 Objectives</w:t>
      </w:r>
      <w:bookmarkEnd w:id="6"/>
      <w:bookmarkEnd w:id="7"/>
    </w:p>
    <w:p w14:paraId="0B27ECBD" w14:textId="77777777" w:rsidR="005C749D" w:rsidRDefault="00953EEF">
      <w:pPr>
        <w:pStyle w:val="Caption"/>
      </w:pPr>
      <w:r>
        <w:t>Table 1. Project objectives, implementation, and assessment.</w:t>
      </w:r>
    </w:p>
    <w:tbl>
      <w:tblPr>
        <w:tblStyle w:val="TableGrid"/>
        <w:tblW w:w="9360" w:type="dxa"/>
        <w:jc w:val="center"/>
        <w:tblLayout w:type="fixed"/>
        <w:tblLook w:val="04A0" w:firstRow="1" w:lastRow="0" w:firstColumn="1" w:lastColumn="0" w:noHBand="0" w:noVBand="1"/>
      </w:tblPr>
      <w:tblGrid>
        <w:gridCol w:w="2340"/>
        <w:gridCol w:w="2340"/>
        <w:gridCol w:w="2340"/>
        <w:gridCol w:w="2340"/>
      </w:tblGrid>
      <w:tr w:rsidR="005C749D" w14:paraId="643AF9F5" w14:textId="77777777">
        <w:trPr>
          <w:cantSplit/>
          <w:tblHeader/>
          <w:jc w:val="center"/>
        </w:trPr>
        <w:tc>
          <w:tcPr>
            <w:tcW w:w="2340" w:type="dxa"/>
            <w:shd w:val="clear" w:color="auto" w:fill="E8EDF0"/>
          </w:tcPr>
          <w:p w14:paraId="15B1B4E0" w14:textId="77777777" w:rsidR="005C749D" w:rsidRDefault="00953EEF">
            <w:pPr>
              <w:keepNext/>
              <w:spacing w:before="60" w:after="60"/>
            </w:pPr>
            <w:r>
              <w:rPr>
                <w:b/>
                <w:sz w:val="18"/>
              </w:rPr>
              <w:t>ID</w:t>
            </w:r>
          </w:p>
        </w:tc>
        <w:tc>
          <w:tcPr>
            <w:tcW w:w="2340" w:type="dxa"/>
            <w:shd w:val="clear" w:color="auto" w:fill="E8EDF0"/>
          </w:tcPr>
          <w:p w14:paraId="5D74C147" w14:textId="77777777" w:rsidR="005C749D" w:rsidRDefault="00953EEF">
            <w:pPr>
              <w:keepNext/>
              <w:spacing w:before="60" w:after="60"/>
            </w:pPr>
            <w:r>
              <w:rPr>
                <w:b/>
                <w:sz w:val="18"/>
              </w:rPr>
              <w:t>Objective</w:t>
            </w:r>
          </w:p>
        </w:tc>
        <w:tc>
          <w:tcPr>
            <w:tcW w:w="2340" w:type="dxa"/>
            <w:shd w:val="clear" w:color="auto" w:fill="E8EDF0"/>
          </w:tcPr>
          <w:p w14:paraId="63279AB5" w14:textId="77777777" w:rsidR="005C749D" w:rsidRDefault="00953EEF">
            <w:pPr>
              <w:keepNext/>
              <w:spacing w:before="60" w:after="60"/>
            </w:pPr>
            <w:r>
              <w:rPr>
                <w:b/>
                <w:sz w:val="18"/>
              </w:rPr>
              <w:t>Implemented mechanism</w:t>
            </w:r>
          </w:p>
        </w:tc>
        <w:tc>
          <w:tcPr>
            <w:tcW w:w="2340" w:type="dxa"/>
            <w:shd w:val="clear" w:color="auto" w:fill="E8EDF0"/>
          </w:tcPr>
          <w:p w14:paraId="0166EA66" w14:textId="77777777" w:rsidR="005C749D" w:rsidRDefault="00953EEF">
            <w:pPr>
              <w:keepNext/>
              <w:spacing w:before="60" w:after="60"/>
            </w:pPr>
            <w:r>
              <w:rPr>
                <w:b/>
                <w:sz w:val="18"/>
              </w:rPr>
              <w:t>Assessment</w:t>
            </w:r>
          </w:p>
        </w:tc>
      </w:tr>
      <w:tr w:rsidR="005C749D" w14:paraId="3B9376A4" w14:textId="77777777">
        <w:trPr>
          <w:cantSplit/>
          <w:jc w:val="center"/>
        </w:trPr>
        <w:tc>
          <w:tcPr>
            <w:tcW w:w="2340" w:type="dxa"/>
          </w:tcPr>
          <w:p w14:paraId="459420F8" w14:textId="77777777" w:rsidR="005C749D" w:rsidRDefault="00953EEF">
            <w:pPr>
              <w:spacing w:before="60" w:after="60"/>
            </w:pPr>
            <w:r>
              <w:rPr>
                <w:sz w:val="18"/>
              </w:rPr>
              <w:t>O1</w:t>
            </w:r>
          </w:p>
        </w:tc>
        <w:tc>
          <w:tcPr>
            <w:tcW w:w="2340" w:type="dxa"/>
          </w:tcPr>
          <w:p w14:paraId="5EC19DC9" w14:textId="77777777" w:rsidR="005C749D" w:rsidRDefault="00953EEF">
            <w:pPr>
              <w:spacing w:before="60" w:after="60"/>
            </w:pPr>
            <w:r>
              <w:rPr>
                <w:sz w:val="18"/>
              </w:rPr>
              <w:t>Reduce manual repository selection</w:t>
            </w:r>
          </w:p>
        </w:tc>
        <w:tc>
          <w:tcPr>
            <w:tcW w:w="2340" w:type="dxa"/>
          </w:tcPr>
          <w:p w14:paraId="44CF241A" w14:textId="77777777" w:rsidR="005C749D" w:rsidRDefault="00953EEF">
            <w:pPr>
              <w:spacing w:before="60" w:after="60"/>
            </w:pPr>
            <w:r>
              <w:rPr>
                <w:sz w:val="18"/>
              </w:rPr>
              <w:t>Prompt-driven lexical and structural retrieval</w:t>
            </w:r>
          </w:p>
        </w:tc>
        <w:tc>
          <w:tcPr>
            <w:tcW w:w="2340" w:type="dxa"/>
          </w:tcPr>
          <w:p w14:paraId="59A8CB7E" w14:textId="77777777" w:rsidR="005C749D" w:rsidRDefault="00953EEF">
            <w:pPr>
              <w:spacing w:before="60" w:after="60"/>
            </w:pPr>
            <w:r>
              <w:rPr>
                <w:sz w:val="18"/>
              </w:rPr>
              <w:t>Automatic input traces, workspace tests, demonstration procedure</w:t>
            </w:r>
          </w:p>
        </w:tc>
      </w:tr>
      <w:tr w:rsidR="005C749D" w14:paraId="0979EA77" w14:textId="77777777">
        <w:trPr>
          <w:cantSplit/>
          <w:jc w:val="center"/>
        </w:trPr>
        <w:tc>
          <w:tcPr>
            <w:tcW w:w="2340" w:type="dxa"/>
          </w:tcPr>
          <w:p w14:paraId="233B5190" w14:textId="77777777" w:rsidR="005C749D" w:rsidRDefault="00953EEF">
            <w:pPr>
              <w:spacing w:before="60" w:after="60"/>
            </w:pPr>
            <w:r>
              <w:rPr>
                <w:sz w:val="18"/>
              </w:rPr>
              <w:t>O2</w:t>
            </w:r>
          </w:p>
        </w:tc>
        <w:tc>
          <w:tcPr>
            <w:tcW w:w="2340" w:type="dxa"/>
          </w:tcPr>
          <w:p w14:paraId="35B4CEF0" w14:textId="77777777" w:rsidR="005C749D" w:rsidRDefault="00953EEF">
            <w:pPr>
              <w:spacing w:before="60" w:after="60"/>
            </w:pPr>
            <w:r>
              <w:rPr>
                <w:sz w:val="18"/>
              </w:rPr>
              <w:t>Focus code on the current task</w:t>
            </w:r>
          </w:p>
        </w:tc>
        <w:tc>
          <w:tcPr>
            <w:tcW w:w="2340" w:type="dxa"/>
          </w:tcPr>
          <w:p w14:paraId="7473ADEB" w14:textId="77777777" w:rsidR="005C749D" w:rsidRDefault="00953EEF">
            <w:pPr>
              <w:spacing w:before="60" w:after="60"/>
            </w:pPr>
            <w:r>
              <w:rPr>
                <w:sz w:val="18"/>
              </w:rPr>
              <w:t>Goal compiler, pretrained neural line scoring, explicit source scope</w:t>
            </w:r>
          </w:p>
        </w:tc>
        <w:tc>
          <w:tcPr>
            <w:tcW w:w="2340" w:type="dxa"/>
          </w:tcPr>
          <w:p w14:paraId="14E3FD52" w14:textId="77777777" w:rsidR="005C749D" w:rsidRDefault="00953EEF">
            <w:pPr>
              <w:spacing w:before="60" w:after="60"/>
            </w:pPr>
            <w:r>
              <w:rPr>
                <w:sz w:val="18"/>
              </w:rPr>
              <w:t>Selected-source outputs and matched excerpt study</w:t>
            </w:r>
          </w:p>
        </w:tc>
      </w:tr>
      <w:tr w:rsidR="005C749D" w14:paraId="44E6B4CB" w14:textId="77777777">
        <w:trPr>
          <w:cantSplit/>
          <w:jc w:val="center"/>
        </w:trPr>
        <w:tc>
          <w:tcPr>
            <w:tcW w:w="2340" w:type="dxa"/>
          </w:tcPr>
          <w:p w14:paraId="25248922" w14:textId="77777777" w:rsidR="005C749D" w:rsidRDefault="00953EEF">
            <w:pPr>
              <w:spacing w:before="60" w:after="60"/>
            </w:pPr>
            <w:r>
              <w:rPr>
                <w:sz w:val="18"/>
              </w:rPr>
              <w:t>O3</w:t>
            </w:r>
          </w:p>
        </w:tc>
        <w:tc>
          <w:tcPr>
            <w:tcW w:w="2340" w:type="dxa"/>
          </w:tcPr>
          <w:p w14:paraId="05ADB625" w14:textId="77777777" w:rsidR="005C749D" w:rsidRDefault="00953EEF">
            <w:pPr>
              <w:spacing w:before="60" w:after="60"/>
            </w:pPr>
            <w:r>
              <w:rPr>
                <w:sz w:val="18"/>
              </w:rPr>
              <w:t>Keep supplied context bounded</w:t>
            </w:r>
          </w:p>
        </w:tc>
        <w:tc>
          <w:tcPr>
            <w:tcW w:w="2340" w:type="dxa"/>
          </w:tcPr>
          <w:p w14:paraId="74316648" w14:textId="77777777" w:rsidR="005C749D" w:rsidRDefault="00953EEF">
            <w:pPr>
              <w:spacing w:before="60" w:after="60"/>
            </w:pPr>
            <w:r>
              <w:rPr>
                <w:sz w:val="18"/>
              </w:rPr>
              <w:t>Tokenizer-aware final packet packing</w:t>
            </w:r>
          </w:p>
        </w:tc>
        <w:tc>
          <w:tcPr>
            <w:tcW w:w="2340" w:type="dxa"/>
          </w:tcPr>
          <w:p w14:paraId="262DC4E1" w14:textId="77777777" w:rsidR="005C749D" w:rsidRDefault="00953EEF">
            <w:pPr>
              <w:spacing w:before="60" w:after="60"/>
            </w:pPr>
            <w:r>
              <w:rPr>
                <w:sz w:val="18"/>
              </w:rPr>
              <w:t>Budget assertions and recorded study packets</w:t>
            </w:r>
          </w:p>
        </w:tc>
      </w:tr>
      <w:tr w:rsidR="005C749D" w14:paraId="253703FB" w14:textId="77777777">
        <w:trPr>
          <w:cantSplit/>
          <w:jc w:val="center"/>
        </w:trPr>
        <w:tc>
          <w:tcPr>
            <w:tcW w:w="2340" w:type="dxa"/>
          </w:tcPr>
          <w:p w14:paraId="61B2AD68" w14:textId="77777777" w:rsidR="005C749D" w:rsidRDefault="00953EEF">
            <w:pPr>
              <w:spacing w:before="60" w:after="60"/>
            </w:pPr>
            <w:r>
              <w:rPr>
                <w:sz w:val="18"/>
              </w:rPr>
              <w:t>O4</w:t>
            </w:r>
          </w:p>
        </w:tc>
        <w:tc>
          <w:tcPr>
            <w:tcW w:w="2340" w:type="dxa"/>
          </w:tcPr>
          <w:p w14:paraId="1EB34A92" w14:textId="77777777" w:rsidR="005C749D" w:rsidRDefault="00953EEF">
            <w:pPr>
              <w:spacing w:before="60" w:after="60"/>
            </w:pPr>
            <w:r>
              <w:rPr>
                <w:sz w:val="18"/>
              </w:rPr>
              <w:t>Preserve useful cross-file context</w:t>
            </w:r>
          </w:p>
        </w:tc>
        <w:tc>
          <w:tcPr>
            <w:tcW w:w="2340" w:type="dxa"/>
          </w:tcPr>
          <w:p w14:paraId="5F408A12" w14:textId="77777777" w:rsidR="005C749D" w:rsidRDefault="00953EEF">
            <w:pPr>
              <w:spacing w:before="60" w:after="60"/>
            </w:pPr>
            <w:r>
              <w:rPr>
                <w:sz w:val="18"/>
              </w:rPr>
              <w:t>Dependency/caller expansion, test discovery, short-source/interface handling</w:t>
            </w:r>
          </w:p>
        </w:tc>
        <w:tc>
          <w:tcPr>
            <w:tcW w:w="2340" w:type="dxa"/>
          </w:tcPr>
          <w:p w14:paraId="49FDB5DF" w14:textId="77777777" w:rsidR="005C749D" w:rsidRDefault="00953EEF">
            <w:pPr>
              <w:spacing w:before="60" w:after="60"/>
            </w:pPr>
            <w:r>
              <w:rPr>
                <w:sz w:val="18"/>
              </w:rPr>
              <w:t>Candidate coverage and packed evidence measurements</w:t>
            </w:r>
          </w:p>
        </w:tc>
      </w:tr>
      <w:tr w:rsidR="005C749D" w14:paraId="7BC7EF29" w14:textId="77777777">
        <w:trPr>
          <w:cantSplit/>
          <w:jc w:val="center"/>
        </w:trPr>
        <w:tc>
          <w:tcPr>
            <w:tcW w:w="2340" w:type="dxa"/>
          </w:tcPr>
          <w:p w14:paraId="4AA0711A" w14:textId="77777777" w:rsidR="005C749D" w:rsidRDefault="00953EEF">
            <w:pPr>
              <w:spacing w:before="60" w:after="60"/>
            </w:pPr>
            <w:r>
              <w:rPr>
                <w:sz w:val="18"/>
              </w:rPr>
              <w:t>O5</w:t>
            </w:r>
          </w:p>
        </w:tc>
        <w:tc>
          <w:tcPr>
            <w:tcW w:w="2340" w:type="dxa"/>
          </w:tcPr>
          <w:p w14:paraId="081FBFC6" w14:textId="77777777" w:rsidR="005C749D" w:rsidRDefault="00953EEF">
            <w:pPr>
              <w:spacing w:before="60" w:after="60"/>
            </w:pPr>
            <w:r>
              <w:rPr>
                <w:sz w:val="18"/>
              </w:rPr>
              <w:t>Support relevant follow-up intent</w:t>
            </w:r>
          </w:p>
        </w:tc>
        <w:tc>
          <w:tcPr>
            <w:tcW w:w="2340" w:type="dxa"/>
          </w:tcPr>
          <w:p w14:paraId="450CD3CA" w14:textId="77777777" w:rsidR="005C749D" w:rsidRDefault="00953EEF">
            <w:pPr>
              <w:spacing w:before="60" w:after="60"/>
            </w:pPr>
            <w:r>
              <w:rPr>
                <w:sz w:val="18"/>
              </w:rPr>
              <w:t>Bounded same-chat user-reference selection</w:t>
            </w:r>
          </w:p>
        </w:tc>
        <w:tc>
          <w:tcPr>
            <w:tcW w:w="2340" w:type="dxa"/>
          </w:tcPr>
          <w:p w14:paraId="1825C374" w14:textId="77777777" w:rsidR="005C749D" w:rsidRDefault="00953EEF">
            <w:pPr>
              <w:spacing w:before="60" w:after="60"/>
            </w:pPr>
            <w:r>
              <w:rPr>
                <w:sz w:val="18"/>
              </w:rPr>
              <w:t>Memory contract tests and controlled memory ablation</w:t>
            </w:r>
          </w:p>
        </w:tc>
      </w:tr>
      <w:tr w:rsidR="005C749D" w14:paraId="562EEE19" w14:textId="77777777">
        <w:trPr>
          <w:cantSplit/>
          <w:jc w:val="center"/>
        </w:trPr>
        <w:tc>
          <w:tcPr>
            <w:tcW w:w="2340" w:type="dxa"/>
          </w:tcPr>
          <w:p w14:paraId="402EF6AC" w14:textId="77777777" w:rsidR="005C749D" w:rsidRDefault="00953EEF">
            <w:pPr>
              <w:spacing w:before="60" w:after="60"/>
            </w:pPr>
            <w:r>
              <w:rPr>
                <w:sz w:val="18"/>
              </w:rPr>
              <w:t>O6</w:t>
            </w:r>
          </w:p>
        </w:tc>
        <w:tc>
          <w:tcPr>
            <w:tcW w:w="2340" w:type="dxa"/>
          </w:tcPr>
          <w:p w14:paraId="64BA0B36" w14:textId="77777777" w:rsidR="005C749D" w:rsidRDefault="00953EEF">
            <w:pPr>
              <w:spacing w:before="60" w:after="60"/>
            </w:pPr>
            <w:r>
              <w:rPr>
                <w:sz w:val="18"/>
              </w:rPr>
              <w:t>Support grounded agent responses</w:t>
            </w:r>
          </w:p>
        </w:tc>
        <w:tc>
          <w:tcPr>
            <w:tcW w:w="2340" w:type="dxa"/>
          </w:tcPr>
          <w:p w14:paraId="504CF194" w14:textId="77777777" w:rsidR="005C749D" w:rsidRDefault="00953EEF">
            <w:pPr>
              <w:spacing w:before="60" w:after="60"/>
            </w:pPr>
            <w:r>
              <w:rPr>
                <w:sz w:val="18"/>
              </w:rPr>
              <w:t>Task-aware response guidance, provenance and uncertainty instructions</w:t>
            </w:r>
          </w:p>
        </w:tc>
        <w:tc>
          <w:tcPr>
            <w:tcW w:w="2340" w:type="dxa"/>
          </w:tcPr>
          <w:p w14:paraId="32DCA83D" w14:textId="77777777" w:rsidR="005C749D" w:rsidRDefault="00953EEF">
            <w:pPr>
              <w:spacing w:before="60" w:after="60"/>
            </w:pPr>
            <w:r>
              <w:rPr>
                <w:sz w:val="18"/>
              </w:rPr>
              <w:t>Template/budget tests; downstream improvement remains unmeasured</w:t>
            </w:r>
          </w:p>
        </w:tc>
      </w:tr>
      <w:tr w:rsidR="005C749D" w14:paraId="0BDF23DB" w14:textId="77777777">
        <w:trPr>
          <w:cantSplit/>
          <w:jc w:val="center"/>
        </w:trPr>
        <w:tc>
          <w:tcPr>
            <w:tcW w:w="2340" w:type="dxa"/>
          </w:tcPr>
          <w:p w14:paraId="617108ED" w14:textId="77777777" w:rsidR="005C749D" w:rsidRDefault="00953EEF">
            <w:pPr>
              <w:spacing w:before="60" w:after="60"/>
            </w:pPr>
            <w:r>
              <w:rPr>
                <w:sz w:val="18"/>
              </w:rPr>
              <w:t>O7</w:t>
            </w:r>
          </w:p>
        </w:tc>
        <w:tc>
          <w:tcPr>
            <w:tcW w:w="2340" w:type="dxa"/>
          </w:tcPr>
          <w:p w14:paraId="48704FC1" w14:textId="77777777" w:rsidR="005C749D" w:rsidRDefault="00953EEF">
            <w:pPr>
              <w:spacing w:before="60" w:after="60"/>
            </w:pPr>
            <w:r>
              <w:rPr>
                <w:sz w:val="18"/>
              </w:rPr>
              <w:t>Expose sustainability assumptions</w:t>
            </w:r>
          </w:p>
        </w:tc>
        <w:tc>
          <w:tcPr>
            <w:tcW w:w="2340" w:type="dxa"/>
          </w:tcPr>
          <w:p w14:paraId="17B068EC" w14:textId="77777777" w:rsidR="005C749D" w:rsidRDefault="00953EEF">
            <w:pPr>
              <w:spacing w:before="60" w:after="60"/>
            </w:pPr>
            <w:r>
              <w:rPr>
                <w:sz w:val="18"/>
              </w:rPr>
              <w:t>Separate prefill/decode regressors and carbon conversion</w:t>
            </w:r>
          </w:p>
        </w:tc>
        <w:tc>
          <w:tcPr>
            <w:tcW w:w="2340" w:type="dxa"/>
          </w:tcPr>
          <w:p w14:paraId="65B5D5FC" w14:textId="77777777" w:rsidR="005C749D" w:rsidRDefault="00953EEF">
            <w:pPr>
              <w:spacing w:before="60" w:after="60"/>
            </w:pPr>
            <w:r>
              <w:rPr>
                <w:sz w:val="18"/>
              </w:rPr>
              <w:t>Artifact metrics and configured before/after estimates</w:t>
            </w:r>
          </w:p>
        </w:tc>
      </w:tr>
      <w:tr w:rsidR="005C749D" w14:paraId="0FA2D7E1" w14:textId="77777777">
        <w:trPr>
          <w:cantSplit/>
          <w:jc w:val="center"/>
        </w:trPr>
        <w:tc>
          <w:tcPr>
            <w:tcW w:w="2340" w:type="dxa"/>
          </w:tcPr>
          <w:p w14:paraId="0A6F2CFA" w14:textId="77777777" w:rsidR="005C749D" w:rsidRDefault="00953EEF">
            <w:pPr>
              <w:spacing w:before="60" w:after="60"/>
            </w:pPr>
            <w:r>
              <w:rPr>
                <w:sz w:val="18"/>
              </w:rPr>
              <w:t>O8</w:t>
            </w:r>
          </w:p>
        </w:tc>
        <w:tc>
          <w:tcPr>
            <w:tcW w:w="2340" w:type="dxa"/>
          </w:tcPr>
          <w:p w14:paraId="661D30EF" w14:textId="77777777" w:rsidR="005C749D" w:rsidRDefault="00953EEF">
            <w:pPr>
              <w:spacing w:before="60" w:after="60"/>
            </w:pPr>
            <w:r>
              <w:rPr>
                <w:sz w:val="18"/>
              </w:rPr>
              <w:t>Make the extension usable by others</w:t>
            </w:r>
          </w:p>
        </w:tc>
        <w:tc>
          <w:tcPr>
            <w:tcW w:w="2340" w:type="dxa"/>
          </w:tcPr>
          <w:p w14:paraId="08EB30EC" w14:textId="77777777" w:rsidR="005C749D" w:rsidRDefault="00953EEF">
            <w:pPr>
              <w:spacing w:before="60" w:after="60"/>
            </w:pPr>
            <w:r>
              <w:rPr>
                <w:sz w:val="18"/>
              </w:rPr>
              <w:t>Managed setup, arbitrary-workspace links, retries, diagnostics, VSIX</w:t>
            </w:r>
          </w:p>
        </w:tc>
        <w:tc>
          <w:tcPr>
            <w:tcW w:w="2340" w:type="dxa"/>
          </w:tcPr>
          <w:p w14:paraId="41C07705" w14:textId="77777777" w:rsidR="005C749D" w:rsidRDefault="00953EEF">
            <w:pPr>
              <w:spacing w:before="60" w:after="60"/>
            </w:pPr>
            <w:r>
              <w:rPr>
                <w:sz w:val="18"/>
              </w:rPr>
              <w:t>Setup/lifecycle tests and recorded distribution checks</w:t>
            </w:r>
          </w:p>
        </w:tc>
      </w:tr>
      <w:tr w:rsidR="005C749D" w14:paraId="46A37183" w14:textId="77777777">
        <w:trPr>
          <w:cantSplit/>
          <w:jc w:val="center"/>
        </w:trPr>
        <w:tc>
          <w:tcPr>
            <w:tcW w:w="2340" w:type="dxa"/>
          </w:tcPr>
          <w:p w14:paraId="75409D24" w14:textId="77777777" w:rsidR="005C749D" w:rsidRDefault="00953EEF">
            <w:pPr>
              <w:spacing w:before="60" w:after="60"/>
            </w:pPr>
            <w:r>
              <w:rPr>
                <w:sz w:val="18"/>
              </w:rPr>
              <w:t>O9</w:t>
            </w:r>
          </w:p>
        </w:tc>
        <w:tc>
          <w:tcPr>
            <w:tcW w:w="2340" w:type="dxa"/>
          </w:tcPr>
          <w:p w14:paraId="4AD95614" w14:textId="77777777" w:rsidR="005C749D" w:rsidRDefault="00953EEF">
            <w:pPr>
              <w:spacing w:before="60" w:after="60"/>
            </w:pPr>
            <w:r>
              <w:rPr>
                <w:sz w:val="18"/>
              </w:rPr>
              <w:t>Keep results inspectable and comparable</w:t>
            </w:r>
          </w:p>
        </w:tc>
        <w:tc>
          <w:tcPr>
            <w:tcW w:w="2340" w:type="dxa"/>
          </w:tcPr>
          <w:p w14:paraId="0EC81B9B" w14:textId="77777777" w:rsidR="005C749D" w:rsidRDefault="00953EEF">
            <w:pPr>
              <w:spacing w:before="60" w:after="60"/>
            </w:pPr>
            <w:r>
              <w:rPr>
                <w:sz w:val="18"/>
              </w:rPr>
              <w:t>Result panels, line masks, memory traces, packet and usage export</w:t>
            </w:r>
          </w:p>
        </w:tc>
        <w:tc>
          <w:tcPr>
            <w:tcW w:w="2340" w:type="dxa"/>
          </w:tcPr>
          <w:p w14:paraId="2DD7B0B9" w14:textId="77777777" w:rsidR="005C749D" w:rsidRDefault="00953EEF">
            <w:pPr>
              <w:spacing w:before="60" w:after="60"/>
            </w:pPr>
            <w:r>
              <w:rPr>
                <w:sz w:val="18"/>
              </w:rPr>
              <w:t>UI tests, browser fixtures, study artifacts</w:t>
            </w:r>
          </w:p>
        </w:tc>
      </w:tr>
    </w:tbl>
    <w:p w14:paraId="0746934C" w14:textId="77777777" w:rsidR="005C749D" w:rsidRDefault="005C749D">
      <w:pPr>
        <w:spacing w:after="40"/>
      </w:pPr>
    </w:p>
    <w:p w14:paraId="398D82E2" w14:textId="77777777" w:rsidR="005C749D" w:rsidRDefault="00953EEF">
      <w:r>
        <w:t>These objectives describe delivered mechanisms and evaluation questions. They do not imply that every task improves, that every necessary line survives, or that actual cloud billing and total carbon are reduced in every workflow.</w:t>
      </w:r>
    </w:p>
    <w:p w14:paraId="04E2DB64" w14:textId="77777777" w:rsidR="005C749D" w:rsidRDefault="00953EEF">
      <w:pPr>
        <w:pStyle w:val="Heading2"/>
      </w:pPr>
      <w:bookmarkStart w:id="8" w:name="tw_heading_8"/>
      <w:bookmarkStart w:id="9" w:name="_Toc242463872"/>
      <w:r>
        <w:rPr>
          <w:b w:val="0"/>
        </w:rPr>
        <w:t>1.4 Scope and Evolution</w:t>
      </w:r>
      <w:bookmarkEnd w:id="8"/>
      <w:bookmarkEnd w:id="9"/>
    </w:p>
    <w:p w14:paraId="0E074327" w14:textId="77777777" w:rsidR="005C749D" w:rsidRDefault="00953EEF">
      <w:r>
        <w:t xml:space="preserve">The proposal defines a task-aware skimming, context-pruning, and carbon-tracking cycle. The implementation extends that cycle with repository discovery, editor integration, installation and </w:t>
      </w:r>
      <w:r>
        <w:lastRenderedPageBreak/>
        <w:t>lifecycle handling, explicit measurement baselines, and bounded conversation memory. These additions make the research ideas usable as a local developer tool. [R3]</w:t>
      </w:r>
    </w:p>
    <w:p w14:paraId="47A7EF02" w14:textId="77777777" w:rsidR="005C749D" w:rsidRDefault="00953EEF">
      <w:pPr>
        <w:pStyle w:val="Caption"/>
      </w:pPr>
      <w:r>
        <w:t>Table 2. Proposal-to-implementation scope.</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115F8A5E" w14:textId="77777777">
        <w:trPr>
          <w:cantSplit/>
          <w:tblHeader/>
          <w:jc w:val="center"/>
        </w:trPr>
        <w:tc>
          <w:tcPr>
            <w:tcW w:w="3120" w:type="dxa"/>
            <w:shd w:val="clear" w:color="auto" w:fill="E8EDF0"/>
          </w:tcPr>
          <w:p w14:paraId="1088F047" w14:textId="77777777" w:rsidR="005C749D" w:rsidRDefault="00953EEF">
            <w:pPr>
              <w:keepNext/>
              <w:spacing w:before="60" w:after="60"/>
            </w:pPr>
            <w:r>
              <w:rPr>
                <w:b/>
                <w:sz w:val="18"/>
              </w:rPr>
              <w:t>Proposed direction</w:t>
            </w:r>
          </w:p>
        </w:tc>
        <w:tc>
          <w:tcPr>
            <w:tcW w:w="3120" w:type="dxa"/>
            <w:shd w:val="clear" w:color="auto" w:fill="E8EDF0"/>
          </w:tcPr>
          <w:p w14:paraId="70769162" w14:textId="77777777" w:rsidR="005C749D" w:rsidRDefault="00953EEF">
            <w:pPr>
              <w:keepNext/>
              <w:spacing w:before="60" w:after="60"/>
            </w:pPr>
            <w:r>
              <w:rPr>
                <w:b/>
                <w:sz w:val="18"/>
              </w:rPr>
              <w:t>Current realization</w:t>
            </w:r>
          </w:p>
        </w:tc>
        <w:tc>
          <w:tcPr>
            <w:tcW w:w="3120" w:type="dxa"/>
            <w:shd w:val="clear" w:color="auto" w:fill="E8EDF0"/>
          </w:tcPr>
          <w:p w14:paraId="0FB44248" w14:textId="77777777" w:rsidR="005C749D" w:rsidRDefault="00953EEF">
            <w:pPr>
              <w:keepNext/>
              <w:spacing w:before="60" w:after="60"/>
            </w:pPr>
            <w:r>
              <w:rPr>
                <w:b/>
                <w:sz w:val="18"/>
              </w:rPr>
              <w:t>Boundary</w:t>
            </w:r>
          </w:p>
        </w:tc>
      </w:tr>
      <w:tr w:rsidR="005C749D" w14:paraId="26B97A35" w14:textId="77777777">
        <w:trPr>
          <w:cantSplit/>
          <w:jc w:val="center"/>
        </w:trPr>
        <w:tc>
          <w:tcPr>
            <w:tcW w:w="3120" w:type="dxa"/>
          </w:tcPr>
          <w:p w14:paraId="194BF332" w14:textId="77777777" w:rsidR="005C749D" w:rsidRDefault="00953EEF">
            <w:pPr>
              <w:spacing w:before="60" w:after="60"/>
            </w:pPr>
            <w:r>
              <w:rPr>
                <w:sz w:val="18"/>
              </w:rPr>
              <w:t>Goal-driven hint generation</w:t>
            </w:r>
          </w:p>
        </w:tc>
        <w:tc>
          <w:tcPr>
            <w:tcW w:w="3120" w:type="dxa"/>
          </w:tcPr>
          <w:p w14:paraId="11BD7DBD" w14:textId="77777777" w:rsidR="005C749D" w:rsidRDefault="00953EEF">
            <w:pPr>
              <w:spacing w:before="60" w:after="60"/>
            </w:pPr>
            <w:r>
              <w:rPr>
                <w:sz w:val="18"/>
              </w:rPr>
              <w:t>Deterministic structured compiler; optional local model</w:t>
            </w:r>
          </w:p>
        </w:tc>
        <w:tc>
          <w:tcPr>
            <w:tcW w:w="3120" w:type="dxa"/>
          </w:tcPr>
          <w:p w14:paraId="2D8D7475" w14:textId="77777777" w:rsidR="005C749D" w:rsidRDefault="00953EEF">
            <w:pPr>
              <w:spacing w:before="60" w:after="60"/>
            </w:pPr>
            <w:r>
              <w:rPr>
                <w:sz w:val="18"/>
              </w:rPr>
              <w:t>Default mode makes no extra goal-generation LLM call</w:t>
            </w:r>
          </w:p>
        </w:tc>
      </w:tr>
      <w:tr w:rsidR="005C749D" w14:paraId="68101AC3" w14:textId="77777777">
        <w:trPr>
          <w:cantSplit/>
          <w:jc w:val="center"/>
        </w:trPr>
        <w:tc>
          <w:tcPr>
            <w:tcW w:w="3120" w:type="dxa"/>
          </w:tcPr>
          <w:p w14:paraId="34920498" w14:textId="77777777" w:rsidR="005C749D" w:rsidRDefault="00953EEF">
            <w:pPr>
              <w:spacing w:before="60" w:after="60"/>
            </w:pPr>
            <w:r>
              <w:rPr>
                <w:sz w:val="18"/>
              </w:rPr>
              <w:t>Line-level neural skimming</w:t>
            </w:r>
          </w:p>
        </w:tc>
        <w:tc>
          <w:tcPr>
            <w:tcW w:w="3120" w:type="dxa"/>
          </w:tcPr>
          <w:p w14:paraId="60C6FDAE" w14:textId="77777777" w:rsidR="005C749D" w:rsidRDefault="00953EEF">
            <w:pPr>
              <w:spacing w:before="60" w:after="60"/>
            </w:pPr>
            <w:r>
              <w:rPr>
                <w:sz w:val="18"/>
              </w:rPr>
              <w:t>SWE-Pruner-derived pretrained runtime</w:t>
            </w:r>
          </w:p>
        </w:tc>
        <w:tc>
          <w:tcPr>
            <w:tcW w:w="3120" w:type="dxa"/>
          </w:tcPr>
          <w:p w14:paraId="4CFEDA78" w14:textId="77777777" w:rsidR="005C749D" w:rsidRDefault="00953EEF">
            <w:pPr>
              <w:spacing w:before="60" w:after="60"/>
            </w:pPr>
            <w:r>
              <w:rPr>
                <w:sz w:val="18"/>
              </w:rPr>
              <w:t>Upstream checkpoint was not trained from scratch by this project</w:t>
            </w:r>
          </w:p>
        </w:tc>
      </w:tr>
      <w:tr w:rsidR="005C749D" w14:paraId="43E11685" w14:textId="77777777">
        <w:trPr>
          <w:cantSplit/>
          <w:jc w:val="center"/>
        </w:trPr>
        <w:tc>
          <w:tcPr>
            <w:tcW w:w="3120" w:type="dxa"/>
          </w:tcPr>
          <w:p w14:paraId="4CDF9DA1" w14:textId="77777777" w:rsidR="005C749D" w:rsidRDefault="00953EEF">
            <w:pPr>
              <w:spacing w:before="60" w:after="60"/>
            </w:pPr>
            <w:r>
              <w:rPr>
                <w:sz w:val="18"/>
              </w:rPr>
              <w:t>Adaptive pruning</w:t>
            </w:r>
          </w:p>
        </w:tc>
        <w:tc>
          <w:tcPr>
            <w:tcW w:w="3120" w:type="dxa"/>
          </w:tcPr>
          <w:p w14:paraId="39AF0DD1" w14:textId="77777777" w:rsidR="005C749D" w:rsidRDefault="00953EEF">
            <w:pPr>
              <w:spacing w:before="60" w:after="60"/>
            </w:pPr>
            <w:r>
              <w:rPr>
                <w:sz w:val="18"/>
              </w:rPr>
              <w:t>User threshold, tier-dependent treatment, source/interface policies</w:t>
            </w:r>
          </w:p>
        </w:tc>
        <w:tc>
          <w:tcPr>
            <w:tcW w:w="3120" w:type="dxa"/>
          </w:tcPr>
          <w:p w14:paraId="0BB1ED16" w14:textId="77777777" w:rsidR="005C749D" w:rsidRDefault="00953EEF">
            <w:pPr>
              <w:spacing w:before="60" w:after="60"/>
            </w:pPr>
            <w:r>
              <w:rPr>
                <w:sz w:val="18"/>
              </w:rPr>
              <w:t>Not a universal syntactic or semantic preservation guarantee</w:t>
            </w:r>
          </w:p>
        </w:tc>
      </w:tr>
      <w:tr w:rsidR="005C749D" w14:paraId="7A9BB112" w14:textId="77777777">
        <w:trPr>
          <w:cantSplit/>
          <w:jc w:val="center"/>
        </w:trPr>
        <w:tc>
          <w:tcPr>
            <w:tcW w:w="3120" w:type="dxa"/>
          </w:tcPr>
          <w:p w14:paraId="2D29C8A1" w14:textId="77777777" w:rsidR="005C749D" w:rsidRDefault="00953EEF">
            <w:pPr>
              <w:spacing w:before="60" w:after="60"/>
            </w:pPr>
            <w:r>
              <w:rPr>
                <w:sz w:val="18"/>
              </w:rPr>
              <w:t>Benchmark feature fusion</w:t>
            </w:r>
          </w:p>
        </w:tc>
        <w:tc>
          <w:tcPr>
            <w:tcW w:w="3120" w:type="dxa"/>
          </w:tcPr>
          <w:p w14:paraId="370299F0" w14:textId="77777777" w:rsidR="005C749D" w:rsidRDefault="00953EEF">
            <w:pPr>
              <w:spacing w:before="60" w:after="60"/>
            </w:pPr>
            <w:r>
              <w:rPr>
                <w:sz w:val="18"/>
              </w:rPr>
              <w:t>Performance/quality data preparation and local training</w:t>
            </w:r>
          </w:p>
        </w:tc>
        <w:tc>
          <w:tcPr>
            <w:tcW w:w="3120" w:type="dxa"/>
          </w:tcPr>
          <w:p w14:paraId="79D850AB" w14:textId="77777777" w:rsidR="005C749D" w:rsidRDefault="00953EEF">
            <w:pPr>
              <w:spacing w:before="60" w:after="60"/>
            </w:pPr>
            <w:r>
              <w:rPr>
                <w:sz w:val="18"/>
              </w:rPr>
              <w:t>Local corpus, target reconstruction, and evaluation differ from SEAL</w:t>
            </w:r>
          </w:p>
        </w:tc>
      </w:tr>
      <w:tr w:rsidR="005C749D" w14:paraId="0D1BCB3F" w14:textId="77777777">
        <w:trPr>
          <w:cantSplit/>
          <w:jc w:val="center"/>
        </w:trPr>
        <w:tc>
          <w:tcPr>
            <w:tcW w:w="3120" w:type="dxa"/>
          </w:tcPr>
          <w:p w14:paraId="41E4F09B" w14:textId="77777777" w:rsidR="005C749D" w:rsidRDefault="00953EEF">
            <w:pPr>
              <w:spacing w:before="60" w:after="60"/>
            </w:pPr>
            <w:r>
              <w:rPr>
                <w:sz w:val="18"/>
              </w:rPr>
              <w:t>Prefill/decode carbon estimation</w:t>
            </w:r>
          </w:p>
        </w:tc>
        <w:tc>
          <w:tcPr>
            <w:tcW w:w="3120" w:type="dxa"/>
          </w:tcPr>
          <w:p w14:paraId="06EF47E6" w14:textId="77777777" w:rsidR="005C749D" w:rsidRDefault="00953EEF">
            <w:pPr>
              <w:spacing w:before="60" w:after="60"/>
            </w:pPr>
            <w:r>
              <w:rPr>
                <w:sz w:val="18"/>
              </w:rPr>
              <w:t>Four phase/range artifacts with model registry</w:t>
            </w:r>
          </w:p>
        </w:tc>
        <w:tc>
          <w:tcPr>
            <w:tcW w:w="3120" w:type="dxa"/>
          </w:tcPr>
          <w:p w14:paraId="24A5F103" w14:textId="77777777" w:rsidR="005C749D" w:rsidRDefault="00953EEF">
            <w:pPr>
              <w:spacing w:before="60" w:after="60"/>
            </w:pPr>
            <w:r>
              <w:rPr>
                <w:sz w:val="18"/>
              </w:rPr>
              <w:t>Approximate workload scenarios, not direct provider telemetry</w:t>
            </w:r>
          </w:p>
        </w:tc>
      </w:tr>
      <w:tr w:rsidR="005C749D" w14:paraId="7A5DF78C" w14:textId="77777777">
        <w:trPr>
          <w:cantSplit/>
          <w:jc w:val="center"/>
        </w:trPr>
        <w:tc>
          <w:tcPr>
            <w:tcW w:w="3120" w:type="dxa"/>
          </w:tcPr>
          <w:p w14:paraId="7E50EA7A" w14:textId="77777777" w:rsidR="005C749D" w:rsidRDefault="00953EEF">
            <w:pPr>
              <w:spacing w:before="60" w:after="60"/>
            </w:pPr>
            <w:r>
              <w:rPr>
                <w:sz w:val="18"/>
              </w:rPr>
              <w:t>Sustainability dashboard</w:t>
            </w:r>
          </w:p>
        </w:tc>
        <w:tc>
          <w:tcPr>
            <w:tcW w:w="3120" w:type="dxa"/>
          </w:tcPr>
          <w:p w14:paraId="01404C2D" w14:textId="77777777" w:rsidR="005C749D" w:rsidRDefault="00953EEF">
            <w:pPr>
              <w:spacing w:before="60" w:after="60"/>
            </w:pPr>
            <w:r>
              <w:rPr>
                <w:sz w:val="18"/>
              </w:rPr>
              <w:t>Manual and asynchronously enriched automatic results</w:t>
            </w:r>
          </w:p>
        </w:tc>
        <w:tc>
          <w:tcPr>
            <w:tcW w:w="3120" w:type="dxa"/>
          </w:tcPr>
          <w:p w14:paraId="1AB70595" w14:textId="77777777" w:rsidR="005C749D" w:rsidRDefault="00953EEF">
            <w:pPr>
              <w:spacing w:before="60" w:after="60"/>
            </w:pPr>
            <w:r>
              <w:rPr>
                <w:sz w:val="18"/>
              </w:rPr>
              <w:t>Failure of estimation does not invalidate prepared context</w:t>
            </w:r>
          </w:p>
        </w:tc>
      </w:tr>
      <w:tr w:rsidR="005C749D" w14:paraId="431FC29A" w14:textId="77777777">
        <w:trPr>
          <w:cantSplit/>
          <w:jc w:val="center"/>
        </w:trPr>
        <w:tc>
          <w:tcPr>
            <w:tcW w:w="3120" w:type="dxa"/>
          </w:tcPr>
          <w:p w14:paraId="01EEBA13" w14:textId="77777777" w:rsidR="005C749D" w:rsidRDefault="00953EEF">
            <w:pPr>
              <w:spacing w:before="60" w:after="60"/>
            </w:pPr>
            <w:r>
              <w:rPr>
                <w:sz w:val="18"/>
              </w:rPr>
              <w:t>Lower cost and better answers</w:t>
            </w:r>
          </w:p>
        </w:tc>
        <w:tc>
          <w:tcPr>
            <w:tcW w:w="3120" w:type="dxa"/>
          </w:tcPr>
          <w:p w14:paraId="3E651EAE" w14:textId="77777777" w:rsidR="005C749D" w:rsidRDefault="00953EEF">
            <w:pPr>
              <w:spacing w:before="60" w:after="60"/>
            </w:pPr>
            <w:r>
              <w:rPr>
                <w:sz w:val="18"/>
              </w:rPr>
              <w:t>Packet comparison and actual-usage import support</w:t>
            </w:r>
          </w:p>
        </w:tc>
        <w:tc>
          <w:tcPr>
            <w:tcW w:w="3120" w:type="dxa"/>
          </w:tcPr>
          <w:p w14:paraId="4856C065" w14:textId="77777777" w:rsidR="005C749D" w:rsidRDefault="00953EEF">
            <w:pPr>
              <w:spacing w:before="60" w:after="60"/>
            </w:pPr>
            <w:r>
              <w:rPr>
                <w:sz w:val="18"/>
              </w:rPr>
              <w:t>Full live answer-quality/billing improvement remains unestablished</w:t>
            </w:r>
          </w:p>
        </w:tc>
      </w:tr>
    </w:tbl>
    <w:p w14:paraId="3479549B" w14:textId="77777777" w:rsidR="005C749D" w:rsidRDefault="005C749D">
      <w:pPr>
        <w:spacing w:after="40"/>
      </w:pPr>
    </w:p>
    <w:p w14:paraId="2DAF7CCD" w14:textId="77777777" w:rsidR="005C749D" w:rsidRDefault="00953EEF">
      <w:r>
        <w:t>Repository intelligence currently targets Python. A neural endpoint accepting arbitrary text is not equivalent to repository-aware support for every language. The supported setup scope is local trusted folders. Windows is the tested native platform. Portable launchers exist for macOS/Linux, but native validation on those systems has not been completed. Remote, virtual, browser, and first-run WSL/dev-container workspaces are not claimed as supported.</w:t>
      </w:r>
    </w:p>
    <w:p w14:paraId="40538AAE" w14:textId="77777777" w:rsidR="005C749D" w:rsidRDefault="00953EEF">
      <w:pPr>
        <w:pStyle w:val="Heading2"/>
      </w:pPr>
      <w:bookmarkStart w:id="10" w:name="tw_heading_9"/>
      <w:bookmarkStart w:id="11" w:name="_Toc242463873"/>
      <w:r>
        <w:rPr>
          <w:b w:val="0"/>
        </w:rPr>
        <w:t>1.5 Deliverables and Contribution</w:t>
      </w:r>
      <w:bookmarkEnd w:id="10"/>
      <w:bookmarkEnd w:id="11"/>
    </w:p>
    <w:p w14:paraId="5FFC169E" w14:textId="77777777" w:rsidR="005C749D" w:rsidRDefault="00953EEF">
      <w:r>
        <w:t>The delivered project contains a TypeScript editor extension, a local FastAPI service, Python AST indexing and structural retrieval, neural pruning integration, bounded packing, goal and response-guidance templates, same-chat reference selection, a trained estimation workflow, recoverable backend installation, owned-resource cleanup, and a single runnable teaching application.</w:t>
      </w:r>
    </w:p>
    <w:p w14:paraId="64FC8A55" w14:textId="77777777" w:rsidR="005C749D" w:rsidRDefault="00953EEF">
      <w:r>
        <w:t>The contribution is the design and engineering of this connected workflow: discovering repository evidence from a prompt, managing computational and packet limits, exposing provenance, integrating with the editor, and validating the resulting system. The student developed and adapted these project components. Pretrained Qwen/SWE-Pruner assets and the followed research remain credited to their original creators. Building this application from its requirements does not mean inventing its third-party model architecture or pretrained weights.</w:t>
      </w:r>
    </w:p>
    <w:p w14:paraId="4753BE0A" w14:textId="77777777" w:rsidR="005C749D" w:rsidRDefault="00953EEF">
      <w:pPr>
        <w:pStyle w:val="Heading2"/>
      </w:pPr>
      <w:bookmarkStart w:id="12" w:name="tw_heading_10"/>
      <w:bookmarkStart w:id="13" w:name="_Toc242463874"/>
      <w:r>
        <w:rPr>
          <w:b w:val="0"/>
        </w:rPr>
        <w:t>1.6 Evidence Basis and Terminology</w:t>
      </w:r>
      <w:bookmarkEnd w:id="12"/>
      <w:bookmarkEnd w:id="13"/>
    </w:p>
    <w:p w14:paraId="72AE5355" w14:textId="77777777" w:rsidR="005C749D" w:rsidRDefault="00953EEF">
      <w:r>
        <w:t xml:space="preserve">Source descriptions in this report were checked against the current manifest, retrieval/indexing modules, neural wrapper, carbon pipeline, workspace setup, demonstration, and saved </w:t>
      </w:r>
      <w:r>
        <w:lastRenderedPageBreak/>
        <w:t>evaluation artifacts. Test counts refer to recorded verification on 9 October 2026, not to a newly rerun complete suite during the writing of this document. The current checkout includes later documentation commits; experiment records retain their original implementation revision.</w:t>
      </w:r>
    </w:p>
    <w:p w14:paraId="24BFCB95" w14:textId="77777777" w:rsidR="005C749D" w:rsidRDefault="00953EEF">
      <w:pPr>
        <w:pStyle w:val="Caption"/>
      </w:pPr>
      <w:r>
        <w:t>Table 3. Terminology and evidence categories.</w:t>
      </w:r>
    </w:p>
    <w:tbl>
      <w:tblPr>
        <w:tblStyle w:val="TableGrid"/>
        <w:tblW w:w="9360" w:type="dxa"/>
        <w:jc w:val="center"/>
        <w:tblLayout w:type="fixed"/>
        <w:tblLook w:val="04A0" w:firstRow="1" w:lastRow="0" w:firstColumn="1" w:lastColumn="0" w:noHBand="0" w:noVBand="1"/>
      </w:tblPr>
      <w:tblGrid>
        <w:gridCol w:w="2059"/>
        <w:gridCol w:w="7301"/>
      </w:tblGrid>
      <w:tr w:rsidR="005C749D" w14:paraId="3AF1A5DB" w14:textId="77777777">
        <w:trPr>
          <w:cantSplit/>
          <w:tblHeader/>
          <w:jc w:val="center"/>
        </w:trPr>
        <w:tc>
          <w:tcPr>
            <w:tcW w:w="2059" w:type="dxa"/>
            <w:shd w:val="clear" w:color="auto" w:fill="E8EDF0"/>
          </w:tcPr>
          <w:p w14:paraId="6CF1D596" w14:textId="77777777" w:rsidR="005C749D" w:rsidRDefault="00953EEF">
            <w:pPr>
              <w:keepNext/>
              <w:spacing w:before="60" w:after="60"/>
            </w:pPr>
            <w:r>
              <w:rPr>
                <w:b/>
                <w:sz w:val="18"/>
              </w:rPr>
              <w:t>Term</w:t>
            </w:r>
          </w:p>
        </w:tc>
        <w:tc>
          <w:tcPr>
            <w:tcW w:w="7301" w:type="dxa"/>
            <w:shd w:val="clear" w:color="auto" w:fill="E8EDF0"/>
          </w:tcPr>
          <w:p w14:paraId="149BE01E" w14:textId="77777777" w:rsidR="005C749D" w:rsidRDefault="00953EEF">
            <w:pPr>
              <w:keepNext/>
              <w:spacing w:before="60" w:after="60"/>
            </w:pPr>
            <w:r>
              <w:rPr>
                <w:b/>
                <w:sz w:val="18"/>
              </w:rPr>
              <w:t>Meaning</w:t>
            </w:r>
          </w:p>
        </w:tc>
      </w:tr>
      <w:tr w:rsidR="005C749D" w14:paraId="35E18C32" w14:textId="77777777">
        <w:trPr>
          <w:cantSplit/>
          <w:jc w:val="center"/>
        </w:trPr>
        <w:tc>
          <w:tcPr>
            <w:tcW w:w="2059" w:type="dxa"/>
          </w:tcPr>
          <w:p w14:paraId="63749CEC" w14:textId="77777777" w:rsidR="005C749D" w:rsidRDefault="00953EEF">
            <w:pPr>
              <w:spacing w:before="60" w:after="60"/>
            </w:pPr>
            <w:r>
              <w:rPr>
                <w:sz w:val="18"/>
              </w:rPr>
              <w:t>Goal</w:t>
            </w:r>
          </w:p>
        </w:tc>
        <w:tc>
          <w:tcPr>
            <w:tcW w:w="7301" w:type="dxa"/>
          </w:tcPr>
          <w:p w14:paraId="0BB4E5D3" w14:textId="77777777" w:rsidR="005C749D" w:rsidRDefault="00953EEF">
            <w:pPr>
              <w:spacing w:before="60" w:after="60"/>
            </w:pPr>
            <w:r>
              <w:rPr>
                <w:sz w:val="18"/>
              </w:rPr>
              <w:t>Structured description of the developer's current information need</w:t>
            </w:r>
          </w:p>
        </w:tc>
      </w:tr>
      <w:tr w:rsidR="005C749D" w14:paraId="414B7BC8" w14:textId="77777777">
        <w:trPr>
          <w:cantSplit/>
          <w:jc w:val="center"/>
        </w:trPr>
        <w:tc>
          <w:tcPr>
            <w:tcW w:w="2059" w:type="dxa"/>
          </w:tcPr>
          <w:p w14:paraId="28CC2B03" w14:textId="77777777" w:rsidR="005C749D" w:rsidRDefault="00953EEF">
            <w:pPr>
              <w:spacing w:before="60" w:after="60"/>
            </w:pPr>
            <w:r>
              <w:rPr>
                <w:sz w:val="18"/>
              </w:rPr>
              <w:t>Candidate</w:t>
            </w:r>
          </w:p>
        </w:tc>
        <w:tc>
          <w:tcPr>
            <w:tcW w:w="7301" w:type="dxa"/>
          </w:tcPr>
          <w:p w14:paraId="3B9AEB8E" w14:textId="77777777" w:rsidR="005C749D" w:rsidRDefault="00953EEF">
            <w:pPr>
              <w:spacing w:before="60" w:after="60"/>
            </w:pPr>
            <w:r>
              <w:rPr>
                <w:sz w:val="18"/>
              </w:rPr>
              <w:t>File discovered before final packet allocation</w:t>
            </w:r>
          </w:p>
        </w:tc>
      </w:tr>
      <w:tr w:rsidR="005C749D" w14:paraId="42577928" w14:textId="77777777">
        <w:trPr>
          <w:cantSplit/>
          <w:jc w:val="center"/>
        </w:trPr>
        <w:tc>
          <w:tcPr>
            <w:tcW w:w="2059" w:type="dxa"/>
          </w:tcPr>
          <w:p w14:paraId="07D86F4B" w14:textId="77777777" w:rsidR="005C749D" w:rsidRDefault="00953EEF">
            <w:pPr>
              <w:spacing w:before="60" w:after="60"/>
            </w:pPr>
            <w:r>
              <w:rPr>
                <w:sz w:val="18"/>
              </w:rPr>
              <w:t>Anchor</w:t>
            </w:r>
          </w:p>
        </w:tc>
        <w:tc>
          <w:tcPr>
            <w:tcW w:w="7301" w:type="dxa"/>
          </w:tcPr>
          <w:p w14:paraId="1532363D" w14:textId="77777777" w:rsidR="005C749D" w:rsidRDefault="00953EEF">
            <w:pPr>
              <w:spacing w:before="60" w:after="60"/>
            </w:pPr>
            <w:r>
              <w:rPr>
                <w:sz w:val="18"/>
              </w:rPr>
              <w:t>Selected editor source or a file chosen from the task</w:t>
            </w:r>
          </w:p>
        </w:tc>
      </w:tr>
      <w:tr w:rsidR="005C749D" w14:paraId="2A259951" w14:textId="77777777">
        <w:trPr>
          <w:cantSplit/>
          <w:jc w:val="center"/>
        </w:trPr>
        <w:tc>
          <w:tcPr>
            <w:tcW w:w="2059" w:type="dxa"/>
          </w:tcPr>
          <w:p w14:paraId="30CFD9CF" w14:textId="77777777" w:rsidR="005C749D" w:rsidRDefault="00953EEF">
            <w:pPr>
              <w:spacing w:before="60" w:after="60"/>
            </w:pPr>
            <w:r>
              <w:rPr>
                <w:sz w:val="18"/>
              </w:rPr>
              <w:t>Neural pruning</w:t>
            </w:r>
          </w:p>
        </w:tc>
        <w:tc>
          <w:tcPr>
            <w:tcW w:w="7301" w:type="dxa"/>
          </w:tcPr>
          <w:p w14:paraId="30E3B1B7" w14:textId="77777777" w:rsidR="005C749D" w:rsidRDefault="00953EEF">
            <w:pPr>
              <w:spacing w:before="60" w:after="60"/>
            </w:pPr>
            <w:r>
              <w:rPr>
                <w:sz w:val="18"/>
              </w:rPr>
              <w:t>Learned relevance scoring followed by line selection</w:t>
            </w:r>
          </w:p>
        </w:tc>
      </w:tr>
      <w:tr w:rsidR="005C749D" w14:paraId="50703C7F" w14:textId="77777777">
        <w:trPr>
          <w:cantSplit/>
          <w:jc w:val="center"/>
        </w:trPr>
        <w:tc>
          <w:tcPr>
            <w:tcW w:w="2059" w:type="dxa"/>
          </w:tcPr>
          <w:p w14:paraId="7F77781C" w14:textId="77777777" w:rsidR="005C749D" w:rsidRDefault="00953EEF">
            <w:pPr>
              <w:spacing w:before="60" w:after="60"/>
            </w:pPr>
            <w:r>
              <w:rPr>
                <w:sz w:val="18"/>
              </w:rPr>
              <w:t>Interface representation</w:t>
            </w:r>
          </w:p>
        </w:tc>
        <w:tc>
          <w:tcPr>
            <w:tcW w:w="7301" w:type="dxa"/>
          </w:tcPr>
          <w:p w14:paraId="2547D983" w14:textId="77777777" w:rsidR="005C749D" w:rsidRDefault="00953EEF">
            <w:pPr>
              <w:spacing w:before="60" w:after="60"/>
            </w:pPr>
            <w:r>
              <w:rPr>
                <w:sz w:val="18"/>
              </w:rPr>
              <w:t>Structural declarations with implementation bodies omitted</w:t>
            </w:r>
          </w:p>
        </w:tc>
      </w:tr>
      <w:tr w:rsidR="005C749D" w14:paraId="2C9367E4" w14:textId="77777777">
        <w:trPr>
          <w:cantSplit/>
          <w:jc w:val="center"/>
        </w:trPr>
        <w:tc>
          <w:tcPr>
            <w:tcW w:w="2059" w:type="dxa"/>
          </w:tcPr>
          <w:p w14:paraId="7CCDC008" w14:textId="77777777" w:rsidR="005C749D" w:rsidRDefault="00953EEF">
            <w:pPr>
              <w:spacing w:before="60" w:after="60"/>
            </w:pPr>
            <w:r>
              <w:rPr>
                <w:sz w:val="18"/>
              </w:rPr>
              <w:t>Packet</w:t>
            </w:r>
          </w:p>
        </w:tc>
        <w:tc>
          <w:tcPr>
            <w:tcW w:w="7301" w:type="dxa"/>
          </w:tcPr>
          <w:p w14:paraId="7C4CE252" w14:textId="77777777" w:rsidR="005C749D" w:rsidRDefault="00953EEF">
            <w:pPr>
              <w:spacing w:before="60" w:after="60"/>
            </w:pPr>
            <w:r>
              <w:rPr>
                <w:sz w:val="18"/>
              </w:rPr>
              <w:t>Complete supplied context including source, headings, fences, guidance, and references</w:t>
            </w:r>
          </w:p>
        </w:tc>
      </w:tr>
      <w:tr w:rsidR="005C749D" w14:paraId="474D53FF" w14:textId="77777777">
        <w:trPr>
          <w:cantSplit/>
          <w:jc w:val="center"/>
        </w:trPr>
        <w:tc>
          <w:tcPr>
            <w:tcW w:w="2059" w:type="dxa"/>
          </w:tcPr>
          <w:p w14:paraId="2E05524C" w14:textId="77777777" w:rsidR="005C749D" w:rsidRDefault="00953EEF">
            <w:pPr>
              <w:spacing w:before="60" w:after="60"/>
            </w:pPr>
            <w:r>
              <w:rPr>
                <w:sz w:val="18"/>
              </w:rPr>
              <w:t>Token budget</w:t>
            </w:r>
          </w:p>
        </w:tc>
        <w:tc>
          <w:tcPr>
            <w:tcW w:w="7301" w:type="dxa"/>
          </w:tcPr>
          <w:p w14:paraId="1D32F77E" w14:textId="77777777" w:rsidR="005C749D" w:rsidRDefault="00953EEF">
            <w:pPr>
              <w:spacing w:before="60" w:after="60"/>
            </w:pPr>
            <w:r>
              <w:rPr>
                <w:sz w:val="18"/>
              </w:rPr>
              <w:t>Limit measured with the backend tokenizer, not a provider billing limit</w:t>
            </w:r>
          </w:p>
        </w:tc>
      </w:tr>
      <w:tr w:rsidR="005C749D" w14:paraId="6B097710" w14:textId="77777777">
        <w:trPr>
          <w:cantSplit/>
          <w:jc w:val="center"/>
        </w:trPr>
        <w:tc>
          <w:tcPr>
            <w:tcW w:w="2059" w:type="dxa"/>
          </w:tcPr>
          <w:p w14:paraId="7C9C3274" w14:textId="77777777" w:rsidR="005C749D" w:rsidRDefault="00953EEF">
            <w:pPr>
              <w:spacing w:before="60" w:after="60"/>
            </w:pPr>
            <w:r>
              <w:rPr>
                <w:sz w:val="18"/>
              </w:rPr>
              <w:t>Memory</w:t>
            </w:r>
          </w:p>
        </w:tc>
        <w:tc>
          <w:tcPr>
            <w:tcW w:w="7301" w:type="dxa"/>
          </w:tcPr>
          <w:p w14:paraId="0F487DA9" w14:textId="77777777" w:rsidR="005C749D" w:rsidRDefault="00953EEF">
            <w:pPr>
              <w:spacing w:before="60" w:after="60"/>
            </w:pPr>
            <w:r>
              <w:rPr>
                <w:sz w:val="18"/>
              </w:rPr>
              <w:t>Selected earlier user references, not the whole conversation</w:t>
            </w:r>
          </w:p>
        </w:tc>
      </w:tr>
      <w:tr w:rsidR="005C749D" w14:paraId="3233762A" w14:textId="77777777">
        <w:trPr>
          <w:cantSplit/>
          <w:jc w:val="center"/>
        </w:trPr>
        <w:tc>
          <w:tcPr>
            <w:tcW w:w="2059" w:type="dxa"/>
          </w:tcPr>
          <w:p w14:paraId="65298344" w14:textId="77777777" w:rsidR="005C749D" w:rsidRDefault="00953EEF">
            <w:pPr>
              <w:spacing w:before="60" w:after="60"/>
            </w:pPr>
            <w:r>
              <w:rPr>
                <w:sz w:val="18"/>
              </w:rPr>
              <w:t>Evidence anchor</w:t>
            </w:r>
          </w:p>
        </w:tc>
        <w:tc>
          <w:tcPr>
            <w:tcW w:w="7301" w:type="dxa"/>
          </w:tcPr>
          <w:p w14:paraId="049DBB9F" w14:textId="77777777" w:rsidR="005C749D" w:rsidRDefault="00953EEF">
            <w:pPr>
              <w:spacing w:before="60" w:after="60"/>
            </w:pPr>
            <w:r>
              <w:rPr>
                <w:sz w:val="18"/>
              </w:rPr>
              <w:t>Study proxy requiring a source declaration and a selected body line</w:t>
            </w:r>
          </w:p>
        </w:tc>
      </w:tr>
      <w:tr w:rsidR="005C749D" w14:paraId="5288E297" w14:textId="77777777">
        <w:trPr>
          <w:cantSplit/>
          <w:jc w:val="center"/>
        </w:trPr>
        <w:tc>
          <w:tcPr>
            <w:tcW w:w="2059" w:type="dxa"/>
          </w:tcPr>
          <w:p w14:paraId="7B48F3F5" w14:textId="77777777" w:rsidR="005C749D" w:rsidRDefault="00953EEF">
            <w:pPr>
              <w:spacing w:before="60" w:after="60"/>
            </w:pPr>
            <w:r>
              <w:rPr>
                <w:sz w:val="18"/>
              </w:rPr>
              <w:t>Ablation</w:t>
            </w:r>
          </w:p>
        </w:tc>
        <w:tc>
          <w:tcPr>
            <w:tcW w:w="7301" w:type="dxa"/>
          </w:tcPr>
          <w:p w14:paraId="38C401E1" w14:textId="77777777" w:rsidR="005C749D" w:rsidRDefault="00953EEF">
            <w:pPr>
              <w:spacing w:before="60" w:after="60"/>
            </w:pPr>
            <w:r>
              <w:rPr>
                <w:sz w:val="18"/>
              </w:rPr>
              <w:t>Experimental condition isolating or omitting a component</w:t>
            </w:r>
          </w:p>
        </w:tc>
      </w:tr>
      <w:tr w:rsidR="005C749D" w14:paraId="7187640C" w14:textId="77777777">
        <w:trPr>
          <w:cantSplit/>
          <w:jc w:val="center"/>
        </w:trPr>
        <w:tc>
          <w:tcPr>
            <w:tcW w:w="2059" w:type="dxa"/>
          </w:tcPr>
          <w:p w14:paraId="68698A21" w14:textId="77777777" w:rsidR="005C749D" w:rsidRDefault="00953EEF">
            <w:pPr>
              <w:spacing w:before="60" w:after="60"/>
            </w:pPr>
            <w:r>
              <w:rPr>
                <w:sz w:val="18"/>
              </w:rPr>
              <w:t>Carbon estimate</w:t>
            </w:r>
          </w:p>
        </w:tc>
        <w:tc>
          <w:tcPr>
            <w:tcW w:w="7301" w:type="dxa"/>
          </w:tcPr>
          <w:p w14:paraId="33E4F492" w14:textId="77777777" w:rsidR="005C749D" w:rsidRDefault="00953EEF">
            <w:pPr>
              <w:spacing w:before="60" w:after="60"/>
            </w:pPr>
            <w:r>
              <w:rPr>
                <w:sz w:val="18"/>
              </w:rPr>
              <w:t>Modeled operational inference emissions under stated assumptions</w:t>
            </w:r>
          </w:p>
        </w:tc>
      </w:tr>
      <w:tr w:rsidR="005C749D" w14:paraId="72F95BEE" w14:textId="77777777">
        <w:trPr>
          <w:cantSplit/>
          <w:jc w:val="center"/>
        </w:trPr>
        <w:tc>
          <w:tcPr>
            <w:tcW w:w="2059" w:type="dxa"/>
          </w:tcPr>
          <w:p w14:paraId="7216067C" w14:textId="77777777" w:rsidR="005C749D" w:rsidRDefault="00953EEF">
            <w:pPr>
              <w:spacing w:before="60" w:after="60"/>
            </w:pPr>
            <w:r>
              <w:rPr>
                <w:sz w:val="18"/>
              </w:rPr>
              <w:t>Fixture</w:t>
            </w:r>
          </w:p>
        </w:tc>
        <w:tc>
          <w:tcPr>
            <w:tcW w:w="7301" w:type="dxa"/>
          </w:tcPr>
          <w:p w14:paraId="5203B310" w14:textId="77777777" w:rsidR="005C749D" w:rsidRDefault="00953EEF">
            <w:pPr>
              <w:spacing w:before="60" w:after="60"/>
            </w:pPr>
            <w:r>
              <w:rPr>
                <w:sz w:val="18"/>
              </w:rPr>
              <w:t>Controlled test data; not an observed live model outcome</w:t>
            </w:r>
          </w:p>
        </w:tc>
      </w:tr>
    </w:tbl>
    <w:p w14:paraId="6348A19C" w14:textId="77777777" w:rsidR="005C749D" w:rsidRDefault="005C749D">
      <w:pPr>
        <w:spacing w:after="40"/>
      </w:pPr>
    </w:p>
    <w:p w14:paraId="746CCA17" w14:textId="77777777" w:rsidR="005C749D" w:rsidRDefault="00953EEF">
      <w:r>
        <w:t>Implemented capability, observed software behavior, local research measurement, published paper result, and proposed future evaluation are kept separate throughout the report.</w:t>
      </w:r>
    </w:p>
    <w:p w14:paraId="0C91CE31" w14:textId="77777777" w:rsidR="005C749D" w:rsidRDefault="00953EEF">
      <w:pPr>
        <w:pStyle w:val="Heading1"/>
      </w:pPr>
      <w:bookmarkStart w:id="14" w:name="tw_heading_11"/>
      <w:bookmarkStart w:id="15" w:name="_Toc242463875"/>
      <w:r>
        <w:rPr>
          <w:b w:val="0"/>
        </w:rPr>
        <w:lastRenderedPageBreak/>
        <w:t>2. Requirements Analysis</w:t>
      </w:r>
      <w:bookmarkEnd w:id="14"/>
      <w:bookmarkEnd w:id="15"/>
    </w:p>
    <w:p w14:paraId="509FEEC3" w14:textId="77777777" w:rsidR="005C749D" w:rsidRDefault="00953EEF">
      <w:pPr>
        <w:pStyle w:val="Heading2"/>
      </w:pPr>
      <w:bookmarkStart w:id="16" w:name="tw_heading_12"/>
      <w:bookmarkStart w:id="17" w:name="_Toc242463876"/>
      <w:r>
        <w:rPr>
          <w:b w:val="0"/>
        </w:rPr>
        <w:t>2.1 Requirement Identification</w:t>
      </w:r>
      <w:bookmarkEnd w:id="16"/>
      <w:bookmarkEnd w:id="17"/>
    </w:p>
    <w:p w14:paraId="22979B30" w14:textId="77777777" w:rsidR="005C749D" w:rsidRDefault="00953EEF">
      <w:r>
        <w:t xml:space="preserve">The </w:t>
      </w:r>
      <w:r>
        <w:rPr>
          <w:rFonts w:ascii="Consolas" w:hAnsi="Consolas"/>
          <w:sz w:val="18"/>
        </w:rPr>
        <w:t>TW-FR-*</w:t>
      </w:r>
      <w:r>
        <w:t xml:space="preserve"> and </w:t>
      </w:r>
      <w:r>
        <w:rPr>
          <w:rFonts w:ascii="Consolas" w:hAnsi="Consolas"/>
          <w:sz w:val="18"/>
        </w:rPr>
        <w:t>TW-NFR-*</w:t>
      </w:r>
      <w:r>
        <w:t xml:space="preserve"> identifiers below are reporting identifiers created for this final document. They are not presented as identifiers from the proposal. Their purpose is to connect obligations to implemented modules and evidence. Acceptance is scoped to exercised contracts rather than universal correctness.</w:t>
      </w:r>
    </w:p>
    <w:p w14:paraId="2D294CF1" w14:textId="77777777" w:rsidR="005C749D" w:rsidRDefault="00953EEF">
      <w:pPr>
        <w:pStyle w:val="Heading2"/>
      </w:pPr>
      <w:bookmarkStart w:id="18" w:name="tw_heading_13"/>
      <w:bookmarkStart w:id="19" w:name="_Toc242463877"/>
      <w:r>
        <w:rPr>
          <w:b w:val="0"/>
        </w:rPr>
        <w:t>2.2 Functional Requirements</w:t>
      </w:r>
      <w:bookmarkEnd w:id="18"/>
      <w:bookmarkEnd w:id="19"/>
    </w:p>
    <w:p w14:paraId="24797E7D" w14:textId="77777777" w:rsidR="005C749D" w:rsidRDefault="00953EEF">
      <w:pPr>
        <w:pStyle w:val="Caption"/>
      </w:pPr>
      <w:r>
        <w:t>Table 4. Functional requirements and traceability.</w:t>
      </w:r>
    </w:p>
    <w:tbl>
      <w:tblPr>
        <w:tblStyle w:val="TableGrid"/>
        <w:tblW w:w="9360" w:type="dxa"/>
        <w:jc w:val="center"/>
        <w:tblLayout w:type="fixed"/>
        <w:tblLook w:val="04A0" w:firstRow="1" w:lastRow="0" w:firstColumn="1" w:lastColumn="0" w:noHBand="0" w:noVBand="1"/>
      </w:tblPr>
      <w:tblGrid>
        <w:gridCol w:w="2340"/>
        <w:gridCol w:w="2340"/>
        <w:gridCol w:w="2340"/>
        <w:gridCol w:w="2340"/>
      </w:tblGrid>
      <w:tr w:rsidR="005C749D" w14:paraId="14AECD8F" w14:textId="77777777">
        <w:trPr>
          <w:cantSplit/>
          <w:tblHeader/>
          <w:jc w:val="center"/>
        </w:trPr>
        <w:tc>
          <w:tcPr>
            <w:tcW w:w="2340" w:type="dxa"/>
            <w:shd w:val="clear" w:color="auto" w:fill="E8EDF0"/>
          </w:tcPr>
          <w:p w14:paraId="63F63914" w14:textId="77777777" w:rsidR="005C749D" w:rsidRDefault="00953EEF">
            <w:pPr>
              <w:keepNext/>
              <w:spacing w:before="60" w:after="60"/>
            </w:pPr>
            <w:r>
              <w:rPr>
                <w:b/>
                <w:sz w:val="18"/>
              </w:rPr>
              <w:t>ID</w:t>
            </w:r>
          </w:p>
        </w:tc>
        <w:tc>
          <w:tcPr>
            <w:tcW w:w="2340" w:type="dxa"/>
            <w:shd w:val="clear" w:color="auto" w:fill="E8EDF0"/>
          </w:tcPr>
          <w:p w14:paraId="77F8B2E4" w14:textId="77777777" w:rsidR="005C749D" w:rsidRDefault="00953EEF">
            <w:pPr>
              <w:keepNext/>
              <w:spacing w:before="60" w:after="60"/>
            </w:pPr>
            <w:r>
              <w:rPr>
                <w:b/>
                <w:sz w:val="18"/>
              </w:rPr>
              <w:t>Requirement</w:t>
            </w:r>
          </w:p>
        </w:tc>
        <w:tc>
          <w:tcPr>
            <w:tcW w:w="2340" w:type="dxa"/>
            <w:shd w:val="clear" w:color="auto" w:fill="E8EDF0"/>
          </w:tcPr>
          <w:p w14:paraId="1AF3D3FC" w14:textId="77777777" w:rsidR="005C749D" w:rsidRDefault="00953EEF">
            <w:pPr>
              <w:keepNext/>
              <w:spacing w:before="60" w:after="60"/>
            </w:pPr>
            <w:r>
              <w:rPr>
                <w:b/>
                <w:sz w:val="18"/>
              </w:rPr>
              <w:t>Implementation and evidence</w:t>
            </w:r>
          </w:p>
        </w:tc>
        <w:tc>
          <w:tcPr>
            <w:tcW w:w="2340" w:type="dxa"/>
            <w:shd w:val="clear" w:color="auto" w:fill="E8EDF0"/>
          </w:tcPr>
          <w:p w14:paraId="17182777" w14:textId="77777777" w:rsidR="005C749D" w:rsidRDefault="00953EEF">
            <w:pPr>
              <w:keepNext/>
              <w:spacing w:before="60" w:after="60"/>
            </w:pPr>
            <w:r>
              <w:rPr>
                <w:b/>
                <w:sz w:val="18"/>
              </w:rPr>
              <w:t>Limitation</w:t>
            </w:r>
          </w:p>
        </w:tc>
      </w:tr>
      <w:tr w:rsidR="005C749D" w14:paraId="7AE76A4A" w14:textId="77777777">
        <w:trPr>
          <w:cantSplit/>
          <w:jc w:val="center"/>
        </w:trPr>
        <w:tc>
          <w:tcPr>
            <w:tcW w:w="2340" w:type="dxa"/>
          </w:tcPr>
          <w:p w14:paraId="1110ABD0" w14:textId="77777777" w:rsidR="005C749D" w:rsidRDefault="00953EEF">
            <w:pPr>
              <w:spacing w:before="60" w:after="60"/>
            </w:pPr>
            <w:r>
              <w:rPr>
                <w:sz w:val="18"/>
              </w:rPr>
              <w:t>TW-FR-01</w:t>
            </w:r>
          </w:p>
        </w:tc>
        <w:tc>
          <w:tcPr>
            <w:tcW w:w="2340" w:type="dxa"/>
          </w:tcPr>
          <w:p w14:paraId="479BFB44" w14:textId="77777777" w:rsidR="005C749D" w:rsidRDefault="00953EEF">
            <w:pPr>
              <w:spacing w:before="60" w:after="60"/>
            </w:pPr>
            <w:r>
              <w:rPr>
                <w:sz w:val="18"/>
              </w:rPr>
              <w:t>Install and register a usable local backend</w:t>
            </w:r>
          </w:p>
        </w:tc>
        <w:tc>
          <w:tcPr>
            <w:tcW w:w="2340" w:type="dxa"/>
          </w:tcPr>
          <w:p w14:paraId="46033C17" w14:textId="77777777" w:rsidR="005C749D" w:rsidRDefault="00953EEF">
            <w:pPr>
              <w:spacing w:before="60" w:after="60"/>
            </w:pPr>
            <w:r>
              <w:rPr>
                <w:sz w:val="18"/>
              </w:rPr>
              <w:t>Managed backend and installer checkpoint tests</w:t>
            </w:r>
          </w:p>
        </w:tc>
        <w:tc>
          <w:tcPr>
            <w:tcW w:w="2340" w:type="dxa"/>
          </w:tcPr>
          <w:p w14:paraId="052516C6" w14:textId="77777777" w:rsidR="005C749D" w:rsidRDefault="00953EEF">
            <w:pPr>
              <w:spacing w:before="60" w:after="60"/>
            </w:pPr>
            <w:r>
              <w:rPr>
                <w:sz w:val="18"/>
              </w:rPr>
              <w:t>Initial Python/dependency/model access required</w:t>
            </w:r>
          </w:p>
        </w:tc>
      </w:tr>
      <w:tr w:rsidR="005C749D" w14:paraId="1E292258" w14:textId="77777777">
        <w:trPr>
          <w:cantSplit/>
          <w:jc w:val="center"/>
        </w:trPr>
        <w:tc>
          <w:tcPr>
            <w:tcW w:w="2340" w:type="dxa"/>
          </w:tcPr>
          <w:p w14:paraId="1AE59A36" w14:textId="77777777" w:rsidR="005C749D" w:rsidRDefault="00953EEF">
            <w:pPr>
              <w:spacing w:before="60" w:after="60"/>
            </w:pPr>
            <w:r>
              <w:rPr>
                <w:sz w:val="18"/>
              </w:rPr>
              <w:t>TW-FR-02</w:t>
            </w:r>
          </w:p>
        </w:tc>
        <w:tc>
          <w:tcPr>
            <w:tcW w:w="2340" w:type="dxa"/>
          </w:tcPr>
          <w:p w14:paraId="7559D0DF" w14:textId="77777777" w:rsidR="005C749D" w:rsidRDefault="00953EEF">
            <w:pPr>
              <w:spacing w:before="60" w:after="60"/>
            </w:pPr>
            <w:r>
              <w:rPr>
                <w:sz w:val="18"/>
              </w:rPr>
              <w:t>Retry individual failed installation stages</w:t>
            </w:r>
          </w:p>
        </w:tc>
        <w:tc>
          <w:tcPr>
            <w:tcW w:w="2340" w:type="dxa"/>
          </w:tcPr>
          <w:p w14:paraId="11AEF140" w14:textId="77777777" w:rsidR="005C749D" w:rsidRDefault="00953EEF">
            <w:pPr>
              <w:spacing w:before="60" w:after="60"/>
            </w:pPr>
            <w:r>
              <w:rPr>
                <w:sz w:val="18"/>
              </w:rPr>
              <w:t>Verified state, substep reuse, retry controls</w:t>
            </w:r>
          </w:p>
        </w:tc>
        <w:tc>
          <w:tcPr>
            <w:tcW w:w="2340" w:type="dxa"/>
          </w:tcPr>
          <w:p w14:paraId="7F69F000" w14:textId="77777777" w:rsidR="005C749D" w:rsidRDefault="00953EEF">
            <w:pPr>
              <w:spacing w:before="60" w:after="60"/>
            </w:pPr>
            <w:r>
              <w:rPr>
                <w:sz w:val="18"/>
              </w:rPr>
              <w:t>Unresolved permissions/network failures still block setup</w:t>
            </w:r>
          </w:p>
        </w:tc>
      </w:tr>
      <w:tr w:rsidR="005C749D" w14:paraId="3B971A31" w14:textId="77777777">
        <w:trPr>
          <w:cantSplit/>
          <w:jc w:val="center"/>
        </w:trPr>
        <w:tc>
          <w:tcPr>
            <w:tcW w:w="2340" w:type="dxa"/>
          </w:tcPr>
          <w:p w14:paraId="2B1744A4" w14:textId="77777777" w:rsidR="005C749D" w:rsidRDefault="00953EEF">
            <w:pPr>
              <w:spacing w:before="60" w:after="60"/>
            </w:pPr>
            <w:r>
              <w:rPr>
                <w:sz w:val="18"/>
              </w:rPr>
              <w:t>TW-FR-03</w:t>
            </w:r>
          </w:p>
        </w:tc>
        <w:tc>
          <w:tcPr>
            <w:tcW w:w="2340" w:type="dxa"/>
          </w:tcPr>
          <w:p w14:paraId="36B103AC" w14:textId="77777777" w:rsidR="005C749D" w:rsidRDefault="00953EEF">
            <w:pPr>
              <w:spacing w:before="60" w:after="60"/>
            </w:pPr>
            <w:r>
              <w:rPr>
                <w:sz w:val="18"/>
              </w:rPr>
              <w:t>Enable any trusted local Python workspace</w:t>
            </w:r>
          </w:p>
        </w:tc>
        <w:tc>
          <w:tcPr>
            <w:tcW w:w="2340" w:type="dxa"/>
          </w:tcPr>
          <w:p w14:paraId="3FE6AAE3" w14:textId="77777777" w:rsidR="005C749D" w:rsidRDefault="00953EEF">
            <w:pPr>
              <w:spacing w:before="60" w:after="60"/>
            </w:pPr>
            <w:r>
              <w:rPr>
                <w:sz w:val="18"/>
              </w:rPr>
              <w:t>Central registration link, owned rule/launchers, setup tests</w:t>
            </w:r>
          </w:p>
        </w:tc>
        <w:tc>
          <w:tcPr>
            <w:tcW w:w="2340" w:type="dxa"/>
          </w:tcPr>
          <w:p w14:paraId="0F36924C" w14:textId="77777777" w:rsidR="005C749D" w:rsidRDefault="00953EEF">
            <w:pPr>
              <w:spacing w:before="60" w:after="60"/>
            </w:pPr>
            <w:r>
              <w:rPr>
                <w:sz w:val="18"/>
              </w:rPr>
              <w:t>No requirement that the workspace be inside this checkout</w:t>
            </w:r>
          </w:p>
        </w:tc>
      </w:tr>
      <w:tr w:rsidR="005C749D" w14:paraId="12C5B2FB" w14:textId="77777777">
        <w:trPr>
          <w:cantSplit/>
          <w:jc w:val="center"/>
        </w:trPr>
        <w:tc>
          <w:tcPr>
            <w:tcW w:w="2340" w:type="dxa"/>
          </w:tcPr>
          <w:p w14:paraId="2ED4A690" w14:textId="77777777" w:rsidR="005C749D" w:rsidRDefault="00953EEF">
            <w:pPr>
              <w:spacing w:before="60" w:after="60"/>
            </w:pPr>
            <w:r>
              <w:rPr>
                <w:sz w:val="18"/>
              </w:rPr>
              <w:t>TW-FR-04</w:t>
            </w:r>
          </w:p>
        </w:tc>
        <w:tc>
          <w:tcPr>
            <w:tcW w:w="2340" w:type="dxa"/>
          </w:tcPr>
          <w:p w14:paraId="2F06B735" w14:textId="77777777" w:rsidR="005C749D" w:rsidRDefault="00953EEF">
            <w:pPr>
              <w:spacing w:before="60" w:after="60"/>
            </w:pPr>
            <w:r>
              <w:rPr>
                <w:sz w:val="18"/>
              </w:rPr>
              <w:t>Preserve unrelated workspace customization</w:t>
            </w:r>
          </w:p>
        </w:tc>
        <w:tc>
          <w:tcPr>
            <w:tcW w:w="2340" w:type="dxa"/>
          </w:tcPr>
          <w:p w14:paraId="2FAF3E60" w14:textId="77777777" w:rsidR="005C749D" w:rsidRDefault="00953EEF">
            <w:pPr>
              <w:spacing w:before="60" w:after="60"/>
            </w:pPr>
            <w:r>
              <w:rPr>
                <w:sz w:val="18"/>
              </w:rPr>
              <w:t>Validated merges and ownership hashes</w:t>
            </w:r>
          </w:p>
        </w:tc>
        <w:tc>
          <w:tcPr>
            <w:tcW w:w="2340" w:type="dxa"/>
          </w:tcPr>
          <w:p w14:paraId="70F8C5B5" w14:textId="77777777" w:rsidR="005C749D" w:rsidRDefault="00953EEF">
            <w:pPr>
              <w:spacing w:before="60" w:after="60"/>
            </w:pPr>
            <w:r>
              <w:rPr>
                <w:sz w:val="18"/>
              </w:rPr>
              <w:t>Malformed/customized owned files require explicit recovery</w:t>
            </w:r>
          </w:p>
        </w:tc>
      </w:tr>
      <w:tr w:rsidR="005C749D" w14:paraId="17E850E8" w14:textId="77777777">
        <w:trPr>
          <w:cantSplit/>
          <w:jc w:val="center"/>
        </w:trPr>
        <w:tc>
          <w:tcPr>
            <w:tcW w:w="2340" w:type="dxa"/>
          </w:tcPr>
          <w:p w14:paraId="45701555" w14:textId="77777777" w:rsidR="005C749D" w:rsidRDefault="00953EEF">
            <w:pPr>
              <w:spacing w:before="60" w:after="60"/>
            </w:pPr>
            <w:r>
              <w:rPr>
                <w:sz w:val="18"/>
              </w:rPr>
              <w:t>TW-FR-05</w:t>
            </w:r>
          </w:p>
        </w:tc>
        <w:tc>
          <w:tcPr>
            <w:tcW w:w="2340" w:type="dxa"/>
          </w:tcPr>
          <w:p w14:paraId="77EF4906" w14:textId="77777777" w:rsidR="005C749D" w:rsidRDefault="00953EEF">
            <w:pPr>
              <w:spacing w:before="60" w:after="60"/>
            </w:pPr>
            <w:r>
              <w:rPr>
                <w:sz w:val="18"/>
              </w:rPr>
              <w:t>Index saved Python source and refresh changes</w:t>
            </w:r>
          </w:p>
        </w:tc>
        <w:tc>
          <w:tcPr>
            <w:tcW w:w="2340" w:type="dxa"/>
          </w:tcPr>
          <w:p w14:paraId="31D161A4" w14:textId="77777777" w:rsidR="005C749D" w:rsidRDefault="00953EEF">
            <w:pPr>
              <w:spacing w:before="60" w:after="60"/>
            </w:pPr>
            <w:r>
              <w:rPr>
                <w:sz w:val="18"/>
              </w:rPr>
              <w:t>AST cache, watchers, update/reconcile endpoints</w:t>
            </w:r>
          </w:p>
        </w:tc>
        <w:tc>
          <w:tcPr>
            <w:tcW w:w="2340" w:type="dxa"/>
          </w:tcPr>
          <w:p w14:paraId="489BB129" w14:textId="77777777" w:rsidR="005C749D" w:rsidRDefault="00953EEF">
            <w:pPr>
              <w:spacing w:before="60" w:after="60"/>
            </w:pPr>
            <w:r>
              <w:rPr>
                <w:sz w:val="18"/>
              </w:rPr>
              <w:t>Unsaved editor buffers are not the repository snapshot</w:t>
            </w:r>
          </w:p>
        </w:tc>
      </w:tr>
      <w:tr w:rsidR="005C749D" w14:paraId="5060360F" w14:textId="77777777">
        <w:trPr>
          <w:cantSplit/>
          <w:jc w:val="center"/>
        </w:trPr>
        <w:tc>
          <w:tcPr>
            <w:tcW w:w="2340" w:type="dxa"/>
          </w:tcPr>
          <w:p w14:paraId="4674940C" w14:textId="77777777" w:rsidR="005C749D" w:rsidRDefault="00953EEF">
            <w:pPr>
              <w:spacing w:before="60" w:after="60"/>
            </w:pPr>
            <w:r>
              <w:rPr>
                <w:sz w:val="18"/>
              </w:rPr>
              <w:t>TW-FR-06</w:t>
            </w:r>
          </w:p>
        </w:tc>
        <w:tc>
          <w:tcPr>
            <w:tcW w:w="2340" w:type="dxa"/>
          </w:tcPr>
          <w:p w14:paraId="016059F1" w14:textId="77777777" w:rsidR="005C749D" w:rsidRDefault="00953EEF">
            <w:pPr>
              <w:spacing w:before="60" w:after="60"/>
            </w:pPr>
            <w:r>
              <w:rPr>
                <w:sz w:val="18"/>
              </w:rPr>
              <w:t>Interpret tasks and identify ambiguity</w:t>
            </w:r>
          </w:p>
        </w:tc>
        <w:tc>
          <w:tcPr>
            <w:tcW w:w="2340" w:type="dxa"/>
          </w:tcPr>
          <w:p w14:paraId="68673443" w14:textId="77777777" w:rsidR="005C749D" w:rsidRDefault="00953EEF">
            <w:pPr>
              <w:spacing w:before="60" w:after="60"/>
            </w:pPr>
            <w:r>
              <w:rPr>
                <w:sz w:val="18"/>
              </w:rPr>
              <w:t>Structured deterministic goal compiler and optional local model</w:t>
            </w:r>
          </w:p>
        </w:tc>
        <w:tc>
          <w:tcPr>
            <w:tcW w:w="2340" w:type="dxa"/>
          </w:tcPr>
          <w:p w14:paraId="5A4CD3A5" w14:textId="77777777" w:rsidR="005C749D" w:rsidRDefault="00953EEF">
            <w:pPr>
              <w:spacing w:before="60" w:after="60"/>
            </w:pPr>
            <w:r>
              <w:rPr>
                <w:sz w:val="18"/>
              </w:rPr>
              <w:t>Clarification flag is guidance, not a forced dialog</w:t>
            </w:r>
          </w:p>
        </w:tc>
      </w:tr>
      <w:tr w:rsidR="005C749D" w14:paraId="5C62C90E" w14:textId="77777777">
        <w:trPr>
          <w:cantSplit/>
          <w:jc w:val="center"/>
        </w:trPr>
        <w:tc>
          <w:tcPr>
            <w:tcW w:w="2340" w:type="dxa"/>
          </w:tcPr>
          <w:p w14:paraId="1606C47A" w14:textId="77777777" w:rsidR="005C749D" w:rsidRDefault="00953EEF">
            <w:pPr>
              <w:spacing w:before="60" w:after="60"/>
            </w:pPr>
            <w:r>
              <w:rPr>
                <w:sz w:val="18"/>
              </w:rPr>
              <w:t>TW-FR-07</w:t>
            </w:r>
          </w:p>
        </w:tc>
        <w:tc>
          <w:tcPr>
            <w:tcW w:w="2340" w:type="dxa"/>
          </w:tcPr>
          <w:p w14:paraId="1CAC4CCC" w14:textId="77777777" w:rsidR="005C749D" w:rsidRDefault="00953EEF">
            <w:pPr>
              <w:spacing w:before="60" w:after="60"/>
            </w:pPr>
            <w:r>
              <w:rPr>
                <w:sz w:val="18"/>
              </w:rPr>
              <w:t>Discover relevant files without selection</w:t>
            </w:r>
          </w:p>
        </w:tc>
        <w:tc>
          <w:tcPr>
            <w:tcW w:w="2340" w:type="dxa"/>
          </w:tcPr>
          <w:p w14:paraId="190AE4BC" w14:textId="77777777" w:rsidR="005C749D" w:rsidRDefault="00953EEF">
            <w:pPr>
              <w:spacing w:before="60" w:after="60"/>
            </w:pPr>
            <w:r>
              <w:rPr>
                <w:sz w:val="18"/>
              </w:rPr>
              <w:t>Weighted lexical postings, symbols, graph expansion</w:t>
            </w:r>
          </w:p>
        </w:tc>
        <w:tc>
          <w:tcPr>
            <w:tcW w:w="2340" w:type="dxa"/>
          </w:tcPr>
          <w:p w14:paraId="51F5C3BB" w14:textId="77777777" w:rsidR="005C749D" w:rsidRDefault="00953EEF">
            <w:pPr>
              <w:spacing w:before="60" w:after="60"/>
            </w:pPr>
            <w:r>
              <w:rPr>
                <w:sz w:val="18"/>
              </w:rPr>
              <w:t>Static heuristics may miss dynamic relationships</w:t>
            </w:r>
          </w:p>
        </w:tc>
      </w:tr>
      <w:tr w:rsidR="005C749D" w14:paraId="6504577B" w14:textId="77777777">
        <w:trPr>
          <w:cantSplit/>
          <w:jc w:val="center"/>
        </w:trPr>
        <w:tc>
          <w:tcPr>
            <w:tcW w:w="2340" w:type="dxa"/>
          </w:tcPr>
          <w:p w14:paraId="54C7FC0C" w14:textId="77777777" w:rsidR="005C749D" w:rsidRDefault="00953EEF">
            <w:pPr>
              <w:spacing w:before="60" w:after="60"/>
            </w:pPr>
            <w:r>
              <w:rPr>
                <w:sz w:val="18"/>
              </w:rPr>
              <w:t>TW-FR-08</w:t>
            </w:r>
          </w:p>
        </w:tc>
        <w:tc>
          <w:tcPr>
            <w:tcW w:w="2340" w:type="dxa"/>
          </w:tcPr>
          <w:p w14:paraId="171D29A9" w14:textId="77777777" w:rsidR="005C749D" w:rsidRDefault="00953EEF">
            <w:pPr>
              <w:spacing w:before="60" w:after="60"/>
            </w:pPr>
            <w:r>
              <w:rPr>
                <w:sz w:val="18"/>
              </w:rPr>
              <w:t>Include relevant dependencies and tests when found</w:t>
            </w:r>
          </w:p>
        </w:tc>
        <w:tc>
          <w:tcPr>
            <w:tcW w:w="2340" w:type="dxa"/>
          </w:tcPr>
          <w:p w14:paraId="54D3EEF1" w14:textId="77777777" w:rsidR="005C749D" w:rsidRDefault="00953EEF">
            <w:pPr>
              <w:spacing w:before="60" w:after="60"/>
            </w:pPr>
            <w:r>
              <w:rPr>
                <w:sz w:val="18"/>
              </w:rPr>
              <w:t>Forward/reverse graph and task matching</w:t>
            </w:r>
          </w:p>
        </w:tc>
        <w:tc>
          <w:tcPr>
            <w:tcW w:w="2340" w:type="dxa"/>
          </w:tcPr>
          <w:p w14:paraId="61827661" w14:textId="77777777" w:rsidR="005C749D" w:rsidRDefault="00953EEF">
            <w:pPr>
              <w:spacing w:before="60" w:after="60"/>
            </w:pPr>
            <w:r>
              <w:rPr>
                <w:sz w:val="18"/>
              </w:rPr>
              <w:t>Candidate discovery does not guarantee final body retention</w:t>
            </w:r>
          </w:p>
        </w:tc>
      </w:tr>
      <w:tr w:rsidR="005C749D" w14:paraId="611F098B" w14:textId="77777777">
        <w:trPr>
          <w:cantSplit/>
          <w:jc w:val="center"/>
        </w:trPr>
        <w:tc>
          <w:tcPr>
            <w:tcW w:w="2340" w:type="dxa"/>
          </w:tcPr>
          <w:p w14:paraId="729CE744" w14:textId="77777777" w:rsidR="005C749D" w:rsidRDefault="00953EEF">
            <w:pPr>
              <w:spacing w:before="60" w:after="60"/>
            </w:pPr>
            <w:r>
              <w:rPr>
                <w:sz w:val="18"/>
              </w:rPr>
              <w:t>TW-FR-09</w:t>
            </w:r>
          </w:p>
        </w:tc>
        <w:tc>
          <w:tcPr>
            <w:tcW w:w="2340" w:type="dxa"/>
          </w:tcPr>
          <w:p w14:paraId="086116E4" w14:textId="77777777" w:rsidR="005C749D" w:rsidRDefault="00953EEF">
            <w:pPr>
              <w:spacing w:before="60" w:after="60"/>
            </w:pPr>
            <w:r>
              <w:rPr>
                <w:sz w:val="18"/>
              </w:rPr>
              <w:t>Prune selected files or text with explicit scope</w:t>
            </w:r>
          </w:p>
        </w:tc>
        <w:tc>
          <w:tcPr>
            <w:tcW w:w="2340" w:type="dxa"/>
          </w:tcPr>
          <w:p w14:paraId="0FB7CD9F" w14:textId="77777777" w:rsidR="005C749D" w:rsidRDefault="00953EEF">
            <w:pPr>
              <w:spacing w:before="60" w:after="60"/>
            </w:pPr>
            <w:r>
              <w:rPr>
                <w:sz w:val="18"/>
              </w:rPr>
              <w:t>Direct pruning commands and input trace</w:t>
            </w:r>
          </w:p>
        </w:tc>
        <w:tc>
          <w:tcPr>
            <w:tcW w:w="2340" w:type="dxa"/>
          </w:tcPr>
          <w:p w14:paraId="1958075C" w14:textId="77777777" w:rsidR="005C749D" w:rsidRDefault="00953EEF">
            <w:pPr>
              <w:spacing w:before="60" w:after="60"/>
            </w:pPr>
            <w:r>
              <w:rPr>
                <w:sz w:val="18"/>
              </w:rPr>
              <w:t>Result may omit decorators, imports, or necessary conditions</w:t>
            </w:r>
          </w:p>
        </w:tc>
      </w:tr>
      <w:tr w:rsidR="005C749D" w14:paraId="7C4756C3" w14:textId="77777777">
        <w:trPr>
          <w:cantSplit/>
          <w:jc w:val="center"/>
        </w:trPr>
        <w:tc>
          <w:tcPr>
            <w:tcW w:w="2340" w:type="dxa"/>
          </w:tcPr>
          <w:p w14:paraId="7EBE1161" w14:textId="77777777" w:rsidR="005C749D" w:rsidRDefault="00953EEF">
            <w:pPr>
              <w:spacing w:before="60" w:after="60"/>
            </w:pPr>
            <w:r>
              <w:rPr>
                <w:sz w:val="18"/>
              </w:rPr>
              <w:t>TW-FR-10</w:t>
            </w:r>
          </w:p>
        </w:tc>
        <w:tc>
          <w:tcPr>
            <w:tcW w:w="2340" w:type="dxa"/>
          </w:tcPr>
          <w:p w14:paraId="5CADA80E" w14:textId="77777777" w:rsidR="005C749D" w:rsidRDefault="00953EEF">
            <w:pPr>
              <w:spacing w:before="60" w:after="60"/>
            </w:pPr>
            <w:r>
              <w:rPr>
                <w:sz w:val="18"/>
              </w:rPr>
              <w:t>Provide broad repository overviews</w:t>
            </w:r>
          </w:p>
        </w:tc>
        <w:tc>
          <w:tcPr>
            <w:tcW w:w="2340" w:type="dxa"/>
          </w:tcPr>
          <w:p w14:paraId="0D14F7A2" w14:textId="77777777" w:rsidR="005C749D" w:rsidRDefault="00953EEF">
            <w:pPr>
              <w:spacing w:before="60" w:after="60"/>
            </w:pPr>
            <w:r>
              <w:rPr>
                <w:sz w:val="18"/>
              </w:rPr>
              <w:t>Documentation, repository map, representative source mode</w:t>
            </w:r>
          </w:p>
        </w:tc>
        <w:tc>
          <w:tcPr>
            <w:tcW w:w="2340" w:type="dxa"/>
          </w:tcPr>
          <w:p w14:paraId="786CAD75" w14:textId="77777777" w:rsidR="005C749D" w:rsidRDefault="00953EEF">
            <w:pPr>
              <w:spacing w:before="60" w:after="60"/>
            </w:pPr>
            <w:r>
              <w:rPr>
                <w:sz w:val="18"/>
              </w:rPr>
              <w:t>Bounded overview is not exhaustive coverage</w:t>
            </w:r>
          </w:p>
        </w:tc>
      </w:tr>
      <w:tr w:rsidR="005C749D" w14:paraId="74D354CD" w14:textId="77777777">
        <w:trPr>
          <w:cantSplit/>
          <w:jc w:val="center"/>
        </w:trPr>
        <w:tc>
          <w:tcPr>
            <w:tcW w:w="2340" w:type="dxa"/>
          </w:tcPr>
          <w:p w14:paraId="57D88162" w14:textId="77777777" w:rsidR="005C749D" w:rsidRDefault="00953EEF">
            <w:pPr>
              <w:spacing w:before="60" w:after="60"/>
            </w:pPr>
            <w:r>
              <w:rPr>
                <w:sz w:val="18"/>
              </w:rPr>
              <w:t>TW-FR-11</w:t>
            </w:r>
          </w:p>
        </w:tc>
        <w:tc>
          <w:tcPr>
            <w:tcW w:w="2340" w:type="dxa"/>
          </w:tcPr>
          <w:p w14:paraId="27E860E6" w14:textId="77777777" w:rsidR="005C749D" w:rsidRDefault="00953EEF">
            <w:pPr>
              <w:spacing w:before="60" w:after="60"/>
            </w:pPr>
            <w:r>
              <w:rPr>
                <w:sz w:val="18"/>
              </w:rPr>
              <w:t>Bound the complete outgoing packet</w:t>
            </w:r>
          </w:p>
        </w:tc>
        <w:tc>
          <w:tcPr>
            <w:tcW w:w="2340" w:type="dxa"/>
          </w:tcPr>
          <w:p w14:paraId="18DA184C" w14:textId="77777777" w:rsidR="005C749D" w:rsidRDefault="00953EEF">
            <w:pPr>
              <w:spacing w:before="60" w:after="60"/>
            </w:pPr>
            <w:r>
              <w:rPr>
                <w:sz w:val="18"/>
              </w:rPr>
              <w:t>Tokenizer-aware packing and budget checks</w:t>
            </w:r>
          </w:p>
        </w:tc>
        <w:tc>
          <w:tcPr>
            <w:tcW w:w="2340" w:type="dxa"/>
          </w:tcPr>
          <w:p w14:paraId="01E2CCB1" w14:textId="77777777" w:rsidR="005C749D" w:rsidRDefault="00953EEF">
            <w:pPr>
              <w:spacing w:before="60" w:after="60"/>
            </w:pPr>
            <w:r>
              <w:rPr>
                <w:sz w:val="18"/>
              </w:rPr>
              <w:t>Correct size does not prove correct evidence</w:t>
            </w:r>
          </w:p>
        </w:tc>
      </w:tr>
      <w:tr w:rsidR="005C749D" w14:paraId="53954AB3" w14:textId="77777777">
        <w:trPr>
          <w:cantSplit/>
          <w:jc w:val="center"/>
        </w:trPr>
        <w:tc>
          <w:tcPr>
            <w:tcW w:w="2340" w:type="dxa"/>
          </w:tcPr>
          <w:p w14:paraId="6A6926A5" w14:textId="77777777" w:rsidR="005C749D" w:rsidRDefault="00953EEF">
            <w:pPr>
              <w:spacing w:before="60" w:after="60"/>
            </w:pPr>
            <w:r>
              <w:rPr>
                <w:sz w:val="18"/>
              </w:rPr>
              <w:lastRenderedPageBreak/>
              <w:t>TW-FR-12</w:t>
            </w:r>
          </w:p>
        </w:tc>
        <w:tc>
          <w:tcPr>
            <w:tcW w:w="2340" w:type="dxa"/>
          </w:tcPr>
          <w:p w14:paraId="5EFC878B" w14:textId="77777777" w:rsidR="005C749D" w:rsidRDefault="00953EEF">
            <w:pPr>
              <w:spacing w:before="60" w:after="60"/>
            </w:pPr>
            <w:r>
              <w:rPr>
                <w:sz w:val="18"/>
              </w:rPr>
              <w:t>Add task-aware response guidance</w:t>
            </w:r>
          </w:p>
        </w:tc>
        <w:tc>
          <w:tcPr>
            <w:tcW w:w="2340" w:type="dxa"/>
          </w:tcPr>
          <w:p w14:paraId="18E8C627" w14:textId="77777777" w:rsidR="005C749D" w:rsidRDefault="00953EEF">
            <w:pPr>
              <w:spacing w:before="60" w:after="60"/>
            </w:pPr>
            <w:r>
              <w:rPr>
                <w:sz w:val="18"/>
              </w:rPr>
              <w:t>Versioned profiles and bounded instruction insertion</w:t>
            </w:r>
          </w:p>
        </w:tc>
        <w:tc>
          <w:tcPr>
            <w:tcW w:w="2340" w:type="dxa"/>
          </w:tcPr>
          <w:p w14:paraId="350673CD" w14:textId="77777777" w:rsidR="005C749D" w:rsidRDefault="00953EEF">
            <w:pPr>
              <w:spacing w:before="60" w:after="60"/>
            </w:pPr>
            <w:r>
              <w:rPr>
                <w:sz w:val="18"/>
              </w:rPr>
              <w:t>Cannot replace or enforce Antigravity's system prompt</w:t>
            </w:r>
          </w:p>
        </w:tc>
      </w:tr>
      <w:tr w:rsidR="005C749D" w14:paraId="4AB44D42" w14:textId="77777777">
        <w:trPr>
          <w:cantSplit/>
          <w:jc w:val="center"/>
        </w:trPr>
        <w:tc>
          <w:tcPr>
            <w:tcW w:w="2340" w:type="dxa"/>
          </w:tcPr>
          <w:p w14:paraId="215F9CF5" w14:textId="77777777" w:rsidR="005C749D" w:rsidRDefault="00953EEF">
            <w:pPr>
              <w:spacing w:before="60" w:after="60"/>
            </w:pPr>
            <w:r>
              <w:rPr>
                <w:sz w:val="18"/>
              </w:rPr>
              <w:t>TW-FR-13</w:t>
            </w:r>
          </w:p>
        </w:tc>
        <w:tc>
          <w:tcPr>
            <w:tcW w:w="2340" w:type="dxa"/>
          </w:tcPr>
          <w:p w14:paraId="6C151401" w14:textId="77777777" w:rsidR="005C749D" w:rsidRDefault="00953EEF">
            <w:pPr>
              <w:spacing w:before="60" w:after="60"/>
            </w:pPr>
            <w:r>
              <w:rPr>
                <w:sz w:val="18"/>
              </w:rPr>
              <w:t>Use relevant prior same-chat user intent</w:t>
            </w:r>
          </w:p>
        </w:tc>
        <w:tc>
          <w:tcPr>
            <w:tcW w:w="2340" w:type="dxa"/>
          </w:tcPr>
          <w:p w14:paraId="7FAD629F" w14:textId="77777777" w:rsidR="005C749D" w:rsidRDefault="00953EEF">
            <w:pPr>
              <w:spacing w:before="60" w:after="60"/>
            </w:pPr>
            <w:r>
              <w:rPr>
                <w:sz w:val="18"/>
              </w:rPr>
              <w:t>Bounded lexical memory, provenance, latest-request precedence</w:t>
            </w:r>
          </w:p>
        </w:tc>
        <w:tc>
          <w:tcPr>
            <w:tcW w:w="2340" w:type="dxa"/>
          </w:tcPr>
          <w:p w14:paraId="39AD5C22" w14:textId="77777777" w:rsidR="005C749D" w:rsidRDefault="00953EEF">
            <w:pPr>
              <w:spacing w:before="60" w:after="60"/>
            </w:pPr>
            <w:r>
              <w:rPr>
                <w:sz w:val="18"/>
              </w:rPr>
              <w:t>No perfect semantic memory or full transcript injection</w:t>
            </w:r>
          </w:p>
        </w:tc>
      </w:tr>
      <w:tr w:rsidR="005C749D" w14:paraId="0AFC2FCD" w14:textId="77777777">
        <w:trPr>
          <w:cantSplit/>
          <w:jc w:val="center"/>
        </w:trPr>
        <w:tc>
          <w:tcPr>
            <w:tcW w:w="2340" w:type="dxa"/>
          </w:tcPr>
          <w:p w14:paraId="0204ACB4" w14:textId="77777777" w:rsidR="005C749D" w:rsidRDefault="00953EEF">
            <w:pPr>
              <w:spacing w:before="60" w:after="60"/>
            </w:pPr>
            <w:r>
              <w:rPr>
                <w:sz w:val="18"/>
              </w:rPr>
              <w:t>TW-FR-14</w:t>
            </w:r>
          </w:p>
        </w:tc>
        <w:tc>
          <w:tcPr>
            <w:tcW w:w="2340" w:type="dxa"/>
          </w:tcPr>
          <w:p w14:paraId="0862330F" w14:textId="77777777" w:rsidR="005C749D" w:rsidRDefault="00953EEF">
            <w:pPr>
              <w:spacing w:before="60" w:after="60"/>
            </w:pPr>
            <w:r>
              <w:rPr>
                <w:sz w:val="18"/>
              </w:rPr>
              <w:t>Deliver context in Antigravity</w:t>
            </w:r>
          </w:p>
        </w:tc>
        <w:tc>
          <w:tcPr>
            <w:tcW w:w="2340" w:type="dxa"/>
          </w:tcPr>
          <w:p w14:paraId="3A4D8CBC" w14:textId="77777777" w:rsidR="005C749D" w:rsidRDefault="00953EEF">
            <w:pPr>
              <w:spacing w:before="60" w:after="60"/>
            </w:pPr>
            <w:r>
              <w:rPr>
                <w:sz w:val="18"/>
              </w:rPr>
              <w:t>Native supported hook or workspace rule/command</w:t>
            </w:r>
          </w:p>
        </w:tc>
        <w:tc>
          <w:tcPr>
            <w:tcW w:w="2340" w:type="dxa"/>
          </w:tcPr>
          <w:p w14:paraId="4C1CE14D" w14:textId="77777777" w:rsidR="005C749D" w:rsidRDefault="00953EEF">
            <w:pPr>
              <w:spacing w:before="60" w:after="60"/>
            </w:pPr>
            <w:r>
              <w:rPr>
                <w:sz w:val="18"/>
              </w:rPr>
              <w:t>Fallback depends on agent compliance and command permission</w:t>
            </w:r>
          </w:p>
        </w:tc>
      </w:tr>
      <w:tr w:rsidR="005C749D" w14:paraId="5E235ADB" w14:textId="77777777">
        <w:trPr>
          <w:cantSplit/>
          <w:jc w:val="center"/>
        </w:trPr>
        <w:tc>
          <w:tcPr>
            <w:tcW w:w="2340" w:type="dxa"/>
          </w:tcPr>
          <w:p w14:paraId="07C2835F" w14:textId="77777777" w:rsidR="005C749D" w:rsidRDefault="00953EEF">
            <w:pPr>
              <w:spacing w:before="60" w:after="60"/>
            </w:pPr>
            <w:r>
              <w:rPr>
                <w:sz w:val="18"/>
              </w:rPr>
              <w:t>TW-FR-15</w:t>
            </w:r>
          </w:p>
        </w:tc>
        <w:tc>
          <w:tcPr>
            <w:tcW w:w="2340" w:type="dxa"/>
          </w:tcPr>
          <w:p w14:paraId="4C369A52" w14:textId="77777777" w:rsidR="005C749D" w:rsidRDefault="00953EEF">
            <w:pPr>
              <w:spacing w:before="60" w:after="60"/>
            </w:pPr>
            <w:r>
              <w:rPr>
                <w:sz w:val="18"/>
              </w:rPr>
              <w:t>Show provenance and source decisions</w:t>
            </w:r>
          </w:p>
        </w:tc>
        <w:tc>
          <w:tcPr>
            <w:tcW w:w="2340" w:type="dxa"/>
          </w:tcPr>
          <w:p w14:paraId="65CB0837" w14:textId="77777777" w:rsidR="005C749D" w:rsidRDefault="00953EEF">
            <w:pPr>
              <w:spacing w:before="60" w:after="60"/>
            </w:pPr>
            <w:r>
              <w:rPr>
                <w:sz w:val="18"/>
              </w:rPr>
              <w:t>Result panel, file relations, masks, memory/source traces</w:t>
            </w:r>
          </w:p>
        </w:tc>
        <w:tc>
          <w:tcPr>
            <w:tcW w:w="2340" w:type="dxa"/>
          </w:tcPr>
          <w:p w14:paraId="39070A4F" w14:textId="77777777" w:rsidR="005C749D" w:rsidRDefault="00953EEF">
            <w:pPr>
              <w:spacing w:before="60" w:after="60"/>
            </w:pPr>
            <w:r>
              <w:rPr>
                <w:sz w:val="18"/>
              </w:rPr>
              <w:t>UI values must be interpreted with their declared baseline</w:t>
            </w:r>
          </w:p>
        </w:tc>
      </w:tr>
      <w:tr w:rsidR="005C749D" w14:paraId="7CD2993F" w14:textId="77777777">
        <w:trPr>
          <w:cantSplit/>
          <w:jc w:val="center"/>
        </w:trPr>
        <w:tc>
          <w:tcPr>
            <w:tcW w:w="2340" w:type="dxa"/>
          </w:tcPr>
          <w:p w14:paraId="0D615B74" w14:textId="77777777" w:rsidR="005C749D" w:rsidRDefault="00953EEF">
            <w:pPr>
              <w:spacing w:before="60" w:after="60"/>
            </w:pPr>
            <w:r>
              <w:rPr>
                <w:sz w:val="18"/>
              </w:rPr>
              <w:t>TW-FR-16</w:t>
            </w:r>
          </w:p>
        </w:tc>
        <w:tc>
          <w:tcPr>
            <w:tcW w:w="2340" w:type="dxa"/>
          </w:tcPr>
          <w:p w14:paraId="6AFE2716" w14:textId="77777777" w:rsidR="005C749D" w:rsidRDefault="00953EEF">
            <w:pPr>
              <w:spacing w:before="60" w:after="60"/>
            </w:pPr>
            <w:r>
              <w:rPr>
                <w:sz w:val="18"/>
              </w:rPr>
              <w:t>Estimate defined before/after impact</w:t>
            </w:r>
          </w:p>
        </w:tc>
        <w:tc>
          <w:tcPr>
            <w:tcW w:w="2340" w:type="dxa"/>
          </w:tcPr>
          <w:p w14:paraId="332E6ECE" w14:textId="77777777" w:rsidR="005C749D" w:rsidRDefault="00953EEF">
            <w:pPr>
              <w:spacing w:before="60" w:after="60"/>
            </w:pPr>
            <w:r>
              <w:rPr>
                <w:sz w:val="18"/>
              </w:rPr>
              <w:t>Carbon request with shared model/hardware assumptions</w:t>
            </w:r>
          </w:p>
        </w:tc>
        <w:tc>
          <w:tcPr>
            <w:tcW w:w="2340" w:type="dxa"/>
          </w:tcPr>
          <w:p w14:paraId="175D9966" w14:textId="77777777" w:rsidR="005C749D" w:rsidRDefault="00953EEF">
            <w:pPr>
              <w:spacing w:before="60" w:after="60"/>
            </w:pPr>
            <w:r>
              <w:rPr>
                <w:sz w:val="18"/>
              </w:rPr>
              <w:t>Estimates exclude physical local/cloud metering</w:t>
            </w:r>
          </w:p>
        </w:tc>
      </w:tr>
      <w:tr w:rsidR="005C749D" w14:paraId="260DCB8E" w14:textId="77777777">
        <w:trPr>
          <w:cantSplit/>
          <w:jc w:val="center"/>
        </w:trPr>
        <w:tc>
          <w:tcPr>
            <w:tcW w:w="2340" w:type="dxa"/>
          </w:tcPr>
          <w:p w14:paraId="364DF2C2" w14:textId="77777777" w:rsidR="005C749D" w:rsidRDefault="00953EEF">
            <w:pPr>
              <w:spacing w:before="60" w:after="60"/>
            </w:pPr>
            <w:r>
              <w:rPr>
                <w:sz w:val="18"/>
              </w:rPr>
              <w:t>TW-FR-17</w:t>
            </w:r>
          </w:p>
        </w:tc>
        <w:tc>
          <w:tcPr>
            <w:tcW w:w="2340" w:type="dxa"/>
          </w:tcPr>
          <w:p w14:paraId="6766D377" w14:textId="77777777" w:rsidR="005C749D" w:rsidRDefault="00953EEF">
            <w:pPr>
              <w:spacing w:before="60" w:after="60"/>
            </w:pPr>
            <w:r>
              <w:rPr>
                <w:sz w:val="18"/>
              </w:rPr>
              <w:t>Compare/export context strategies</w:t>
            </w:r>
          </w:p>
        </w:tc>
        <w:tc>
          <w:tcPr>
            <w:tcW w:w="2340" w:type="dxa"/>
          </w:tcPr>
          <w:p w14:paraId="6ECB7802" w14:textId="77777777" w:rsidR="005C749D" w:rsidRDefault="00953EEF">
            <w:pPr>
              <w:spacing w:before="60" w:after="60"/>
            </w:pPr>
            <w:r>
              <w:rPr>
                <w:sz w:val="18"/>
              </w:rPr>
              <w:t>Explicit all-code/selected/automatic packets and JSON</w:t>
            </w:r>
          </w:p>
        </w:tc>
        <w:tc>
          <w:tcPr>
            <w:tcW w:w="2340" w:type="dxa"/>
          </w:tcPr>
          <w:p w14:paraId="0EC7E7A1" w14:textId="77777777" w:rsidR="005C749D" w:rsidRDefault="00953EEF">
            <w:pPr>
              <w:spacing w:before="60" w:after="60"/>
            </w:pPr>
            <w:r>
              <w:rPr>
                <w:sz w:val="18"/>
              </w:rPr>
              <w:t>All-code baseline is hypothetical, not native agent telemetry</w:t>
            </w:r>
          </w:p>
        </w:tc>
      </w:tr>
      <w:tr w:rsidR="005C749D" w14:paraId="249775D9" w14:textId="77777777">
        <w:trPr>
          <w:cantSplit/>
          <w:jc w:val="center"/>
        </w:trPr>
        <w:tc>
          <w:tcPr>
            <w:tcW w:w="2340" w:type="dxa"/>
          </w:tcPr>
          <w:p w14:paraId="7A46C5AC" w14:textId="77777777" w:rsidR="005C749D" w:rsidRDefault="00953EEF">
            <w:pPr>
              <w:spacing w:before="60" w:after="60"/>
            </w:pPr>
            <w:r>
              <w:rPr>
                <w:sz w:val="18"/>
              </w:rPr>
              <w:t>TW-FR-18</w:t>
            </w:r>
          </w:p>
        </w:tc>
        <w:tc>
          <w:tcPr>
            <w:tcW w:w="2340" w:type="dxa"/>
          </w:tcPr>
          <w:p w14:paraId="081A5571" w14:textId="77777777" w:rsidR="005C749D" w:rsidRDefault="00953EEF">
            <w:pPr>
              <w:spacing w:before="60" w:after="60"/>
            </w:pPr>
            <w:r>
              <w:rPr>
                <w:sz w:val="18"/>
              </w:rPr>
              <w:t>Import genuinely reported agent usage</w:t>
            </w:r>
          </w:p>
        </w:tc>
        <w:tc>
          <w:tcPr>
            <w:tcW w:w="2340" w:type="dxa"/>
          </w:tcPr>
          <w:p w14:paraId="754C9090" w14:textId="77777777" w:rsidR="005C749D" w:rsidRDefault="00953EEF">
            <w:pPr>
              <w:spacing w:before="60" w:after="60"/>
            </w:pPr>
            <w:r>
              <w:rPr>
                <w:sz w:val="18"/>
              </w:rPr>
              <w:t>Independent successful CLI log validation</w:t>
            </w:r>
          </w:p>
        </w:tc>
        <w:tc>
          <w:tcPr>
            <w:tcW w:w="2340" w:type="dxa"/>
          </w:tcPr>
          <w:p w14:paraId="1552CD37" w14:textId="77777777" w:rsidR="005C749D" w:rsidRDefault="00953EEF">
            <w:pPr>
              <w:spacing w:before="60" w:after="60"/>
            </w:pPr>
            <w:r>
              <w:rPr>
                <w:sz w:val="18"/>
              </w:rPr>
              <w:t>Does not launch paid runs or observe private IDE counters</w:t>
            </w:r>
          </w:p>
        </w:tc>
      </w:tr>
      <w:tr w:rsidR="005C749D" w14:paraId="7CF52919" w14:textId="77777777">
        <w:trPr>
          <w:cantSplit/>
          <w:jc w:val="center"/>
        </w:trPr>
        <w:tc>
          <w:tcPr>
            <w:tcW w:w="2340" w:type="dxa"/>
          </w:tcPr>
          <w:p w14:paraId="6190C884" w14:textId="77777777" w:rsidR="005C749D" w:rsidRDefault="00953EEF">
            <w:pPr>
              <w:spacing w:before="60" w:after="60"/>
            </w:pPr>
            <w:r>
              <w:rPr>
                <w:sz w:val="18"/>
              </w:rPr>
              <w:t>TW-FR-19</w:t>
            </w:r>
          </w:p>
        </w:tc>
        <w:tc>
          <w:tcPr>
            <w:tcW w:w="2340" w:type="dxa"/>
          </w:tcPr>
          <w:p w14:paraId="0A69631F" w14:textId="77777777" w:rsidR="005C749D" w:rsidRDefault="00953EEF">
            <w:pPr>
              <w:spacing w:before="60" w:after="60"/>
            </w:pPr>
            <w:r>
              <w:rPr>
                <w:sz w:val="18"/>
              </w:rPr>
              <w:t>Remove owned resources conservatively</w:t>
            </w:r>
          </w:p>
        </w:tc>
        <w:tc>
          <w:tcPr>
            <w:tcW w:w="2340" w:type="dxa"/>
          </w:tcPr>
          <w:p w14:paraId="080C56B6" w14:textId="77777777" w:rsidR="005C749D" w:rsidRDefault="00953EEF">
            <w:pPr>
              <w:spacing w:before="60" w:after="60"/>
            </w:pPr>
            <w:r>
              <w:rPr>
                <w:sz w:val="18"/>
              </w:rPr>
              <w:t>Registry, validated paths/hashes, process identity checks</w:t>
            </w:r>
          </w:p>
        </w:tc>
        <w:tc>
          <w:tcPr>
            <w:tcW w:w="2340" w:type="dxa"/>
          </w:tcPr>
          <w:p w14:paraId="5C672B4E" w14:textId="77777777" w:rsidR="005C749D" w:rsidRDefault="00953EEF">
            <w:pPr>
              <w:spacing w:before="60" w:after="60"/>
            </w:pPr>
            <w:r>
              <w:rPr>
                <w:sz w:val="18"/>
              </w:rPr>
              <w:t>Modified/shared/unverifiable resources may be retained</w:t>
            </w:r>
          </w:p>
        </w:tc>
      </w:tr>
    </w:tbl>
    <w:p w14:paraId="64369526" w14:textId="77777777" w:rsidR="005C749D" w:rsidRDefault="005C749D">
      <w:pPr>
        <w:spacing w:after="40"/>
      </w:pPr>
    </w:p>
    <w:p w14:paraId="1D04B065" w14:textId="77777777" w:rsidR="005C749D" w:rsidRDefault="00953EEF">
      <w:r>
        <w:t>The normal user workflow primarily exercises TW-FR-01 through TW-FR-08 and TW-FR-11 through TW-FR-16. Manual selected-source commands are complementary inspection tools, not mandatory steps before every automatic prompt.</w:t>
      </w:r>
    </w:p>
    <w:p w14:paraId="57EFC125" w14:textId="77777777" w:rsidR="005C749D" w:rsidRDefault="00953EEF">
      <w:pPr>
        <w:pStyle w:val="Heading2"/>
      </w:pPr>
      <w:bookmarkStart w:id="20" w:name="tw_heading_14"/>
      <w:bookmarkStart w:id="21" w:name="_Toc242463878"/>
      <w:r>
        <w:rPr>
          <w:b w:val="0"/>
        </w:rPr>
        <w:t>2.3 Non-Functional Requirements</w:t>
      </w:r>
      <w:bookmarkEnd w:id="20"/>
      <w:bookmarkEnd w:id="21"/>
    </w:p>
    <w:p w14:paraId="23D199F6" w14:textId="77777777" w:rsidR="005C749D" w:rsidRDefault="00953EEF">
      <w:pPr>
        <w:pStyle w:val="Caption"/>
      </w:pPr>
      <w:r>
        <w:t>Table 5. Non-functional requirements and boundaries.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05547C16" w14:textId="77777777">
        <w:trPr>
          <w:cantSplit/>
          <w:tblHeader/>
          <w:jc w:val="center"/>
        </w:trPr>
        <w:tc>
          <w:tcPr>
            <w:tcW w:w="3120" w:type="dxa"/>
            <w:shd w:val="clear" w:color="auto" w:fill="E8EDF0"/>
          </w:tcPr>
          <w:p w14:paraId="3B0C2CF6" w14:textId="77777777" w:rsidR="005C749D" w:rsidRDefault="00953EEF">
            <w:pPr>
              <w:keepNext/>
              <w:spacing w:before="60" w:after="60"/>
            </w:pPr>
            <w:r>
              <w:rPr>
                <w:b/>
                <w:sz w:val="18"/>
              </w:rPr>
              <w:t>ID</w:t>
            </w:r>
          </w:p>
        </w:tc>
        <w:tc>
          <w:tcPr>
            <w:tcW w:w="3120" w:type="dxa"/>
            <w:shd w:val="clear" w:color="auto" w:fill="E8EDF0"/>
          </w:tcPr>
          <w:p w14:paraId="5D25B4DA" w14:textId="77777777" w:rsidR="005C749D" w:rsidRDefault="00953EEF">
            <w:pPr>
              <w:keepNext/>
              <w:spacing w:before="60" w:after="60"/>
            </w:pPr>
            <w:r>
              <w:rPr>
                <w:b/>
                <w:sz w:val="18"/>
              </w:rPr>
              <w:t>Category</w:t>
            </w:r>
          </w:p>
        </w:tc>
        <w:tc>
          <w:tcPr>
            <w:tcW w:w="3120" w:type="dxa"/>
            <w:shd w:val="clear" w:color="auto" w:fill="E8EDF0"/>
          </w:tcPr>
          <w:p w14:paraId="0A980716" w14:textId="77777777" w:rsidR="005C749D" w:rsidRDefault="00953EEF">
            <w:pPr>
              <w:keepNext/>
              <w:spacing w:before="60" w:after="60"/>
            </w:pPr>
            <w:r>
              <w:rPr>
                <w:b/>
                <w:sz w:val="18"/>
              </w:rPr>
              <w:t>Requirement and assessment boundary</w:t>
            </w:r>
          </w:p>
        </w:tc>
      </w:tr>
      <w:tr w:rsidR="005C749D" w14:paraId="506E1BD2" w14:textId="77777777">
        <w:trPr>
          <w:cantSplit/>
          <w:jc w:val="center"/>
        </w:trPr>
        <w:tc>
          <w:tcPr>
            <w:tcW w:w="3120" w:type="dxa"/>
          </w:tcPr>
          <w:p w14:paraId="15290819" w14:textId="77777777" w:rsidR="005C749D" w:rsidRDefault="00953EEF">
            <w:pPr>
              <w:spacing w:before="60" w:after="60"/>
            </w:pPr>
            <w:r>
              <w:rPr>
                <w:sz w:val="18"/>
              </w:rPr>
              <w:t>TW-NFR-01</w:t>
            </w:r>
          </w:p>
        </w:tc>
        <w:tc>
          <w:tcPr>
            <w:tcW w:w="3120" w:type="dxa"/>
          </w:tcPr>
          <w:p w14:paraId="62287215" w14:textId="77777777" w:rsidR="005C749D" w:rsidRDefault="00953EEF">
            <w:pPr>
              <w:spacing w:before="60" w:after="60"/>
            </w:pPr>
            <w:r>
              <w:rPr>
                <w:sz w:val="18"/>
              </w:rPr>
              <w:t>Usability</w:t>
            </w:r>
          </w:p>
        </w:tc>
        <w:tc>
          <w:tcPr>
            <w:tcW w:w="3120" w:type="dxa"/>
          </w:tcPr>
          <w:p w14:paraId="44AD8903" w14:textId="77777777" w:rsidR="005C749D" w:rsidRDefault="00953EEF">
            <w:pPr>
              <w:spacing w:before="60" w:after="60"/>
            </w:pPr>
            <w:r>
              <w:rPr>
                <w:sz w:val="18"/>
              </w:rPr>
              <w:t>A normal user installs the VSIX and follows managed setup, without compilation/F5</w:t>
            </w:r>
          </w:p>
        </w:tc>
      </w:tr>
      <w:tr w:rsidR="005C749D" w14:paraId="0316C0B7" w14:textId="77777777">
        <w:trPr>
          <w:cantSplit/>
          <w:jc w:val="center"/>
        </w:trPr>
        <w:tc>
          <w:tcPr>
            <w:tcW w:w="3120" w:type="dxa"/>
          </w:tcPr>
          <w:p w14:paraId="2B2E1810" w14:textId="77777777" w:rsidR="005C749D" w:rsidRDefault="00953EEF">
            <w:pPr>
              <w:spacing w:before="60" w:after="60"/>
            </w:pPr>
            <w:r>
              <w:rPr>
                <w:sz w:val="18"/>
              </w:rPr>
              <w:t>TW-NFR-02</w:t>
            </w:r>
          </w:p>
        </w:tc>
        <w:tc>
          <w:tcPr>
            <w:tcW w:w="3120" w:type="dxa"/>
          </w:tcPr>
          <w:p w14:paraId="225DF050" w14:textId="77777777" w:rsidR="005C749D" w:rsidRDefault="00953EEF">
            <w:pPr>
              <w:spacing w:before="60" w:after="60"/>
            </w:pPr>
            <w:r>
              <w:rPr>
                <w:sz w:val="18"/>
              </w:rPr>
              <w:t>Recoverability</w:t>
            </w:r>
          </w:p>
        </w:tc>
        <w:tc>
          <w:tcPr>
            <w:tcW w:w="3120" w:type="dxa"/>
          </w:tcPr>
          <w:p w14:paraId="08D8E004" w14:textId="77777777" w:rsidR="005C749D" w:rsidRDefault="00953EEF">
            <w:pPr>
              <w:spacing w:before="60" w:after="60"/>
            </w:pPr>
            <w:r>
              <w:rPr>
                <w:sz w:val="18"/>
              </w:rPr>
              <w:t>Failed stages identify their cause and support retry without erasing verified downloads</w:t>
            </w:r>
          </w:p>
        </w:tc>
      </w:tr>
      <w:tr w:rsidR="005C749D" w14:paraId="037BD0B8" w14:textId="77777777">
        <w:trPr>
          <w:cantSplit/>
          <w:jc w:val="center"/>
        </w:trPr>
        <w:tc>
          <w:tcPr>
            <w:tcW w:w="3120" w:type="dxa"/>
          </w:tcPr>
          <w:p w14:paraId="1AEBD5FE" w14:textId="77777777" w:rsidR="005C749D" w:rsidRDefault="00953EEF">
            <w:pPr>
              <w:spacing w:before="60" w:after="60"/>
            </w:pPr>
            <w:r>
              <w:rPr>
                <w:sz w:val="18"/>
              </w:rPr>
              <w:t>TW-NFR-03</w:t>
            </w:r>
          </w:p>
        </w:tc>
        <w:tc>
          <w:tcPr>
            <w:tcW w:w="3120" w:type="dxa"/>
          </w:tcPr>
          <w:p w14:paraId="647D3CE0" w14:textId="77777777" w:rsidR="005C749D" w:rsidRDefault="00953EEF">
            <w:pPr>
              <w:spacing w:before="60" w:after="60"/>
            </w:pPr>
            <w:r>
              <w:rPr>
                <w:sz w:val="18"/>
              </w:rPr>
              <w:t>Freshness</w:t>
            </w:r>
          </w:p>
        </w:tc>
        <w:tc>
          <w:tcPr>
            <w:tcW w:w="3120" w:type="dxa"/>
          </w:tcPr>
          <w:p w14:paraId="339558C8" w14:textId="77777777" w:rsidR="005C749D" w:rsidRDefault="00953EEF">
            <w:pPr>
              <w:spacing w:before="60" w:after="60"/>
            </w:pPr>
            <w:r>
              <w:rPr>
                <w:sz w:val="18"/>
              </w:rPr>
              <w:t>Saved source fingerprints and watcher sequences invalidate affected cached results</w:t>
            </w:r>
          </w:p>
        </w:tc>
      </w:tr>
      <w:tr w:rsidR="005C749D" w14:paraId="64638D02" w14:textId="77777777">
        <w:trPr>
          <w:cantSplit/>
          <w:jc w:val="center"/>
        </w:trPr>
        <w:tc>
          <w:tcPr>
            <w:tcW w:w="3120" w:type="dxa"/>
          </w:tcPr>
          <w:p w14:paraId="4002D113" w14:textId="77777777" w:rsidR="005C749D" w:rsidRDefault="00953EEF">
            <w:pPr>
              <w:spacing w:before="60" w:after="60"/>
            </w:pPr>
            <w:r>
              <w:rPr>
                <w:sz w:val="18"/>
              </w:rPr>
              <w:t>TW-NFR-04</w:t>
            </w:r>
          </w:p>
        </w:tc>
        <w:tc>
          <w:tcPr>
            <w:tcW w:w="3120" w:type="dxa"/>
          </w:tcPr>
          <w:p w14:paraId="471BA283" w14:textId="77777777" w:rsidR="005C749D" w:rsidRDefault="00953EEF">
            <w:pPr>
              <w:spacing w:before="60" w:after="60"/>
            </w:pPr>
            <w:r>
              <w:rPr>
                <w:sz w:val="18"/>
              </w:rPr>
              <w:t>Performance</w:t>
            </w:r>
          </w:p>
        </w:tc>
        <w:tc>
          <w:tcPr>
            <w:tcW w:w="3120" w:type="dxa"/>
          </w:tcPr>
          <w:p w14:paraId="0A3668EA" w14:textId="77777777" w:rsidR="005C749D" w:rsidRDefault="00953EEF">
            <w:pPr>
              <w:spacing w:before="60" w:after="60"/>
            </w:pPr>
            <w:r>
              <w:rPr>
                <w:sz w:val="18"/>
              </w:rPr>
              <w:t>Reuse indexes and search data; bound candidate/neural work; measure cold/warm paths separately</w:t>
            </w:r>
          </w:p>
        </w:tc>
      </w:tr>
      <w:tr w:rsidR="005C749D" w14:paraId="3F05C784" w14:textId="77777777">
        <w:trPr>
          <w:cantSplit/>
          <w:jc w:val="center"/>
        </w:trPr>
        <w:tc>
          <w:tcPr>
            <w:tcW w:w="3120" w:type="dxa"/>
          </w:tcPr>
          <w:p w14:paraId="5A2561D0" w14:textId="77777777" w:rsidR="005C749D" w:rsidRDefault="00953EEF">
            <w:pPr>
              <w:spacing w:before="60" w:after="60"/>
            </w:pPr>
            <w:r>
              <w:rPr>
                <w:sz w:val="18"/>
              </w:rPr>
              <w:lastRenderedPageBreak/>
              <w:t>TW-NFR-05</w:t>
            </w:r>
          </w:p>
        </w:tc>
        <w:tc>
          <w:tcPr>
            <w:tcW w:w="3120" w:type="dxa"/>
          </w:tcPr>
          <w:p w14:paraId="67264B77" w14:textId="77777777" w:rsidR="005C749D" w:rsidRDefault="00953EEF">
            <w:pPr>
              <w:spacing w:before="60" w:after="60"/>
            </w:pPr>
            <w:r>
              <w:rPr>
                <w:sz w:val="18"/>
              </w:rPr>
              <w:t>Explainability</w:t>
            </w:r>
          </w:p>
        </w:tc>
        <w:tc>
          <w:tcPr>
            <w:tcW w:w="3120" w:type="dxa"/>
          </w:tcPr>
          <w:p w14:paraId="432A0B71" w14:textId="77777777" w:rsidR="005C749D" w:rsidRDefault="00953EEF">
            <w:pPr>
              <w:spacing w:before="60" w:after="60"/>
            </w:pPr>
            <w:r>
              <w:rPr>
                <w:sz w:val="18"/>
              </w:rPr>
              <w:t>Show task, scope, selected files, pruning method, memory provenance, and estimator assumptions</w:t>
            </w:r>
          </w:p>
        </w:tc>
      </w:tr>
      <w:tr w:rsidR="005C749D" w14:paraId="14D506FF" w14:textId="77777777">
        <w:trPr>
          <w:cantSplit/>
          <w:jc w:val="center"/>
        </w:trPr>
        <w:tc>
          <w:tcPr>
            <w:tcW w:w="3120" w:type="dxa"/>
          </w:tcPr>
          <w:p w14:paraId="5BC3E825" w14:textId="77777777" w:rsidR="005C749D" w:rsidRDefault="00953EEF">
            <w:pPr>
              <w:spacing w:before="60" w:after="60"/>
            </w:pPr>
            <w:r>
              <w:rPr>
                <w:sz w:val="18"/>
              </w:rPr>
              <w:t>TW-NFR-06</w:t>
            </w:r>
          </w:p>
        </w:tc>
        <w:tc>
          <w:tcPr>
            <w:tcW w:w="3120" w:type="dxa"/>
          </w:tcPr>
          <w:p w14:paraId="05ADC171" w14:textId="77777777" w:rsidR="005C749D" w:rsidRDefault="00953EEF">
            <w:pPr>
              <w:spacing w:before="60" w:after="60"/>
            </w:pPr>
            <w:r>
              <w:rPr>
                <w:sz w:val="18"/>
              </w:rPr>
              <w:t>Safety</w:t>
            </w:r>
          </w:p>
        </w:tc>
        <w:tc>
          <w:tcPr>
            <w:tcW w:w="3120" w:type="dxa"/>
          </w:tcPr>
          <w:p w14:paraId="75E2B209" w14:textId="77777777" w:rsidR="005C749D" w:rsidRDefault="00953EEF">
            <w:pPr>
              <w:spacing w:before="60" w:after="60"/>
            </w:pPr>
            <w:r>
              <w:rPr>
                <w:sz w:val="18"/>
              </w:rPr>
              <w:t>Require trusted local setup, reject escaped paths, and preserve unrelated resources</w:t>
            </w:r>
          </w:p>
        </w:tc>
      </w:tr>
      <w:tr w:rsidR="005C749D" w14:paraId="1861FE3C" w14:textId="77777777">
        <w:trPr>
          <w:cantSplit/>
          <w:jc w:val="center"/>
        </w:trPr>
        <w:tc>
          <w:tcPr>
            <w:tcW w:w="3120" w:type="dxa"/>
          </w:tcPr>
          <w:p w14:paraId="4B7A24B3" w14:textId="77777777" w:rsidR="005C749D" w:rsidRDefault="00953EEF">
            <w:pPr>
              <w:spacing w:before="60" w:after="60"/>
            </w:pPr>
            <w:r>
              <w:rPr>
                <w:sz w:val="18"/>
              </w:rPr>
              <w:t>TW-NFR-07</w:t>
            </w:r>
          </w:p>
        </w:tc>
        <w:tc>
          <w:tcPr>
            <w:tcW w:w="3120" w:type="dxa"/>
          </w:tcPr>
          <w:p w14:paraId="27DECC7B" w14:textId="77777777" w:rsidR="005C749D" w:rsidRDefault="00953EEF">
            <w:pPr>
              <w:spacing w:before="60" w:after="60"/>
            </w:pPr>
            <w:r>
              <w:rPr>
                <w:sz w:val="18"/>
              </w:rPr>
              <w:t>Privacy</w:t>
            </w:r>
          </w:p>
        </w:tc>
        <w:tc>
          <w:tcPr>
            <w:tcW w:w="3120" w:type="dxa"/>
          </w:tcPr>
          <w:p w14:paraId="29576247" w14:textId="77777777" w:rsidR="005C749D" w:rsidRDefault="00953EEF">
            <w:pPr>
              <w:spacing w:before="60" w:after="60"/>
            </w:pPr>
            <w:r>
              <w:rPr>
                <w:sz w:val="18"/>
              </w:rPr>
              <w:t>Process retrieval locally while disclosing downstream model transmission and setup downloads</w:t>
            </w:r>
          </w:p>
        </w:tc>
      </w:tr>
      <w:tr w:rsidR="005C749D" w14:paraId="2E2EACDF" w14:textId="77777777">
        <w:trPr>
          <w:cantSplit/>
          <w:jc w:val="center"/>
        </w:trPr>
        <w:tc>
          <w:tcPr>
            <w:tcW w:w="3120" w:type="dxa"/>
          </w:tcPr>
          <w:p w14:paraId="0262FF5E" w14:textId="77777777" w:rsidR="005C749D" w:rsidRDefault="00953EEF">
            <w:pPr>
              <w:spacing w:before="60" w:after="60"/>
            </w:pPr>
            <w:r>
              <w:rPr>
                <w:sz w:val="18"/>
              </w:rPr>
              <w:t>TW-NFR-08</w:t>
            </w:r>
          </w:p>
        </w:tc>
        <w:tc>
          <w:tcPr>
            <w:tcW w:w="3120" w:type="dxa"/>
          </w:tcPr>
          <w:p w14:paraId="2AEB7C23" w14:textId="77777777" w:rsidR="005C749D" w:rsidRDefault="00953EEF">
            <w:pPr>
              <w:spacing w:before="60" w:after="60"/>
            </w:pPr>
            <w:r>
              <w:rPr>
                <w:sz w:val="18"/>
              </w:rPr>
              <w:t>Compatibility</w:t>
            </w:r>
          </w:p>
        </w:tc>
        <w:tc>
          <w:tcPr>
            <w:tcW w:w="3120" w:type="dxa"/>
          </w:tcPr>
          <w:p w14:paraId="27060D08" w14:textId="77777777" w:rsidR="005C749D" w:rsidRDefault="00953EEF">
            <w:pPr>
              <w:spacing w:before="60" w:after="60"/>
            </w:pPr>
            <w:r>
              <w:rPr>
                <w:sz w:val="18"/>
              </w:rPr>
              <w:t>Operate in the tested Windows editor workflow; disclose untested portable platforms</w:t>
            </w:r>
          </w:p>
        </w:tc>
      </w:tr>
      <w:tr w:rsidR="005C749D" w14:paraId="0CDC4A21" w14:textId="77777777">
        <w:trPr>
          <w:cantSplit/>
          <w:jc w:val="center"/>
        </w:trPr>
        <w:tc>
          <w:tcPr>
            <w:tcW w:w="3120" w:type="dxa"/>
          </w:tcPr>
          <w:p w14:paraId="4FAAACFE" w14:textId="77777777" w:rsidR="005C749D" w:rsidRDefault="00953EEF">
            <w:pPr>
              <w:spacing w:before="60" w:after="60"/>
            </w:pPr>
            <w:r>
              <w:rPr>
                <w:sz w:val="18"/>
              </w:rPr>
              <w:t>TW-NFR-09</w:t>
            </w:r>
          </w:p>
        </w:tc>
        <w:tc>
          <w:tcPr>
            <w:tcW w:w="3120" w:type="dxa"/>
          </w:tcPr>
          <w:p w14:paraId="61BB7F23" w14:textId="77777777" w:rsidR="005C749D" w:rsidRDefault="00953EEF">
            <w:pPr>
              <w:spacing w:before="60" w:after="60"/>
            </w:pPr>
            <w:r>
              <w:rPr>
                <w:sz w:val="18"/>
              </w:rPr>
              <w:t>Maintainability</w:t>
            </w:r>
          </w:p>
        </w:tc>
        <w:tc>
          <w:tcPr>
            <w:tcW w:w="3120" w:type="dxa"/>
          </w:tcPr>
          <w:p w14:paraId="71094D02" w14:textId="77777777" w:rsidR="005C749D" w:rsidRDefault="00953EEF">
            <w:pPr>
              <w:spacing w:before="60" w:after="60"/>
            </w:pPr>
            <w:r>
              <w:rPr>
                <w:sz w:val="18"/>
              </w:rPr>
              <w:t>Separate editor services, backend contracts, retrieval, neural runtime, training, and evaluation</w:t>
            </w:r>
          </w:p>
        </w:tc>
      </w:tr>
      <w:tr w:rsidR="005C749D" w14:paraId="3B8D549D" w14:textId="77777777">
        <w:trPr>
          <w:cantSplit/>
          <w:jc w:val="center"/>
        </w:trPr>
        <w:tc>
          <w:tcPr>
            <w:tcW w:w="3120" w:type="dxa"/>
          </w:tcPr>
          <w:p w14:paraId="7A1485F6" w14:textId="77777777" w:rsidR="005C749D" w:rsidRDefault="00953EEF">
            <w:pPr>
              <w:spacing w:before="60" w:after="60"/>
            </w:pPr>
            <w:r>
              <w:rPr>
                <w:sz w:val="18"/>
              </w:rPr>
              <w:t>TW-NFR-10</w:t>
            </w:r>
          </w:p>
        </w:tc>
        <w:tc>
          <w:tcPr>
            <w:tcW w:w="3120" w:type="dxa"/>
          </w:tcPr>
          <w:p w14:paraId="0064347E" w14:textId="77777777" w:rsidR="005C749D" w:rsidRDefault="00953EEF">
            <w:pPr>
              <w:spacing w:before="60" w:after="60"/>
            </w:pPr>
            <w:r>
              <w:rPr>
                <w:sz w:val="18"/>
              </w:rPr>
              <w:t>Scientific integrity</w:t>
            </w:r>
          </w:p>
        </w:tc>
        <w:tc>
          <w:tcPr>
            <w:tcW w:w="3120" w:type="dxa"/>
          </w:tcPr>
          <w:p w14:paraId="1F3E7EA5" w14:textId="77777777" w:rsidR="005C749D" w:rsidRDefault="00953EEF">
            <w:pPr>
              <w:spacing w:before="60" w:after="60"/>
            </w:pPr>
            <w:r>
              <w:rPr>
                <w:sz w:val="18"/>
              </w:rPr>
              <w:t>Preserve signed changes, failures, missing usage, and limitations without invented superiority</w:t>
            </w:r>
          </w:p>
        </w:tc>
      </w:tr>
    </w:tbl>
    <w:p w14:paraId="37F3D6A3" w14:textId="77777777" w:rsidR="005C749D" w:rsidRDefault="005C749D">
      <w:pPr>
        <w:spacing w:after="40"/>
      </w:pPr>
    </w:p>
    <w:p w14:paraId="207E0F9F" w14:textId="77777777" w:rsidR="005C749D" w:rsidRDefault="00953EEF">
      <w:r>
        <w:t>No universal response-time target or formal accessibility certification is invented. Responsiveness depends on model input length and hardware; the full-file CPU pilot demonstrates why indexing performance alone cannot establish the latency of the entire extension.</w:t>
      </w:r>
    </w:p>
    <w:p w14:paraId="1F2A0986" w14:textId="77777777" w:rsidR="005C749D" w:rsidRDefault="00953EEF">
      <w:pPr>
        <w:pStyle w:val="Heading2"/>
      </w:pPr>
      <w:bookmarkStart w:id="22" w:name="tw_heading_15"/>
      <w:bookmarkStart w:id="23" w:name="_Toc242463879"/>
      <w:r>
        <w:rPr>
          <w:b w:val="0"/>
        </w:rPr>
        <w:t>2.4 Users and Use Cases</w:t>
      </w:r>
      <w:bookmarkEnd w:id="22"/>
      <w:bookmarkEnd w:id="23"/>
    </w:p>
    <w:p w14:paraId="2ABC2D73" w14:textId="77777777" w:rsidR="005C749D" w:rsidRDefault="00953EEF">
      <w:r>
        <w:t>The primary user is a developer asking questions about a Python repository. The evaluator is a teacher inspecting functionality and research evidence. The maintainer installs dependencies, runs tests, packages releases, and diagnoses backend issues. These roles describe tasks, not authenticated accounts; the local extension does not implement a multi-user service.</w:t>
      </w:r>
    </w:p>
    <w:p w14:paraId="10287178" w14:textId="77777777" w:rsidR="005C749D" w:rsidRDefault="00953EEF">
      <w:r>
        <w:t>The main use case is: open a repository, configure it once, submit an ordinary question, receive fresh automatic context, and inspect the resulting explanation. Alternative cases include selected-file pruning, selected-excerpt pruning, repository overview, follow-up memory inspection, comparison export, and retry after a failed setup stage. Exceptional cases include no Python source, ambiguous task, unavailable model, stale comparison snapshot, and unsafe cleanup targets.</w:t>
      </w:r>
    </w:p>
    <w:p w14:paraId="7A95B027" w14:textId="77777777" w:rsidR="005C749D" w:rsidRDefault="00953EEF">
      <w:pPr>
        <w:pStyle w:val="Heading1"/>
      </w:pPr>
      <w:bookmarkStart w:id="24" w:name="tw_heading_16"/>
      <w:bookmarkStart w:id="25" w:name="_Toc242463880"/>
      <w:r>
        <w:rPr>
          <w:b w:val="0"/>
        </w:rPr>
        <w:lastRenderedPageBreak/>
        <w:t>3. Component Level Design</w:t>
      </w:r>
      <w:bookmarkEnd w:id="24"/>
      <w:bookmarkEnd w:id="25"/>
    </w:p>
    <w:p w14:paraId="5B93C4C6" w14:textId="77777777" w:rsidR="005C749D" w:rsidRDefault="00953EEF">
      <w:pPr>
        <w:pStyle w:val="Heading2"/>
      </w:pPr>
      <w:bookmarkStart w:id="26" w:name="tw_heading_17"/>
      <w:bookmarkStart w:id="27" w:name="_Toc242463881"/>
      <w:r>
        <w:rPr>
          <w:b w:val="0"/>
        </w:rPr>
        <w:t>3.1 Overall Architecture</w:t>
      </w:r>
      <w:bookmarkEnd w:id="26"/>
      <w:bookmarkEnd w:id="27"/>
    </w:p>
    <w:p w14:paraId="4EF0BC77" w14:textId="77777777" w:rsidR="005C749D" w:rsidRDefault="00953EEF">
      <w:r>
        <w:t>The editor extension manages user interaction and integration. It communicates with a local HTTP service that owns expensive model loading and repository processing. A central managed backend can serve several configured workspaces, while small workspace links and launchers point to that installation. This separation prevents each repository from needing its own model download and private environment.</w:t>
      </w:r>
    </w:p>
    <w:p w14:paraId="047B0796" w14:textId="77777777" w:rsidR="005C749D" w:rsidRDefault="00953EEF">
      <w:r>
        <w:t>At runtime, the Python backend indexes saved source, compiles a goal, retrieves and ranks candidate files, applies task-appropriate reduction, and constructs a bounded reference packet. The agent receives that packet through a supported hook or local command output. A separate extension-side request enriches fresh automatic results with carbon estimates; context retrieval need not wait for that enrichment.</w:t>
      </w:r>
    </w:p>
    <w:p w14:paraId="7EDEBD9C" w14:textId="77777777" w:rsidR="005C749D" w:rsidRDefault="00953EEF">
      <w:r>
        <w:t>The normal backend binds to loopback. Antigravity's downstream model may still be hosted externally. Initial setup contacts dependency/model hosts, and an optional goal-generation model can introduce another configured endpoint. Local retrieval therefore does not mean the complete workflow is offline or that all supplied source remains on the machine.</w:t>
      </w:r>
    </w:p>
    <w:p w14:paraId="421D0BBF" w14:textId="77777777" w:rsidR="005C749D" w:rsidRDefault="00953EEF">
      <w:pPr>
        <w:pStyle w:val="ScreenshotInstruction"/>
      </w:pPr>
      <w:r>
        <w:rPr>
          <w:i w:val="0"/>
          <w:color w:val="FF0000"/>
        </w:rPr>
        <w:t>ADD DIAGRAM - Figure 1: Draw the developer, Antigravity editor/agent, TypeScript extension, local FastAPI backend, index/retrieval/pruner, carbon artifacts, and managed storage. Show local loopback requests separately from initial downloads and downstream model transmission. Caption: TokenWise runtime architecture and local/external processing boundaries.</w:t>
      </w:r>
    </w:p>
    <w:p w14:paraId="6F5884D0" w14:textId="77777777" w:rsidR="005C749D" w:rsidRDefault="00953EEF">
      <w:pPr>
        <w:pStyle w:val="Heading2"/>
      </w:pPr>
      <w:bookmarkStart w:id="28" w:name="tw_heading_18"/>
      <w:bookmarkStart w:id="29" w:name="_Toc242463882"/>
      <w:r>
        <w:rPr>
          <w:b w:val="0"/>
        </w:rPr>
        <w:t>3.2 Component Responsibilities</w:t>
      </w:r>
      <w:bookmarkEnd w:id="28"/>
      <w:bookmarkEnd w:id="29"/>
    </w:p>
    <w:p w14:paraId="31EC0504" w14:textId="77777777" w:rsidR="005C749D" w:rsidRDefault="00953EEF">
      <w:pPr>
        <w:pStyle w:val="Caption"/>
      </w:pPr>
      <w:r>
        <w:t>Table 6. Major components and responsibilities.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65AE6363" w14:textId="77777777">
        <w:trPr>
          <w:cantSplit/>
          <w:tblHeader/>
          <w:jc w:val="center"/>
        </w:trPr>
        <w:tc>
          <w:tcPr>
            <w:tcW w:w="3120" w:type="dxa"/>
            <w:shd w:val="clear" w:color="auto" w:fill="E8EDF0"/>
          </w:tcPr>
          <w:p w14:paraId="46894232" w14:textId="77777777" w:rsidR="005C749D" w:rsidRDefault="00953EEF">
            <w:pPr>
              <w:keepNext/>
              <w:spacing w:before="60" w:after="60"/>
            </w:pPr>
            <w:r>
              <w:rPr>
                <w:b/>
                <w:sz w:val="18"/>
              </w:rPr>
              <w:t>Component</w:t>
            </w:r>
          </w:p>
        </w:tc>
        <w:tc>
          <w:tcPr>
            <w:tcW w:w="3120" w:type="dxa"/>
            <w:shd w:val="clear" w:color="auto" w:fill="E8EDF0"/>
          </w:tcPr>
          <w:p w14:paraId="1ABD468B" w14:textId="77777777" w:rsidR="005C749D" w:rsidRDefault="00953EEF">
            <w:pPr>
              <w:keepNext/>
              <w:spacing w:before="60" w:after="60"/>
            </w:pPr>
            <w:r>
              <w:rPr>
                <w:b/>
                <w:sz w:val="18"/>
              </w:rPr>
              <w:t>Responsibility</w:t>
            </w:r>
          </w:p>
        </w:tc>
        <w:tc>
          <w:tcPr>
            <w:tcW w:w="3120" w:type="dxa"/>
            <w:shd w:val="clear" w:color="auto" w:fill="E8EDF0"/>
          </w:tcPr>
          <w:p w14:paraId="6A47F5D2" w14:textId="77777777" w:rsidR="005C749D" w:rsidRDefault="00953EEF">
            <w:pPr>
              <w:keepNext/>
              <w:spacing w:before="60" w:after="60"/>
            </w:pPr>
            <w:r>
              <w:rPr>
                <w:b/>
                <w:sz w:val="18"/>
              </w:rPr>
              <w:t>Principal collaborators</w:t>
            </w:r>
          </w:p>
        </w:tc>
      </w:tr>
      <w:tr w:rsidR="005C749D" w14:paraId="7214C273" w14:textId="77777777">
        <w:trPr>
          <w:cantSplit/>
          <w:jc w:val="center"/>
        </w:trPr>
        <w:tc>
          <w:tcPr>
            <w:tcW w:w="3120" w:type="dxa"/>
          </w:tcPr>
          <w:p w14:paraId="6E27AE98" w14:textId="77777777" w:rsidR="005C749D" w:rsidRDefault="00953EEF">
            <w:pPr>
              <w:spacing w:before="60" w:after="60"/>
            </w:pPr>
            <w:r>
              <w:rPr>
                <w:sz w:val="18"/>
              </w:rPr>
              <w:t>Extension activation</w:t>
            </w:r>
          </w:p>
        </w:tc>
        <w:tc>
          <w:tcPr>
            <w:tcW w:w="3120" w:type="dxa"/>
          </w:tcPr>
          <w:p w14:paraId="0361F110" w14:textId="77777777" w:rsidR="005C749D" w:rsidRDefault="00953EEF">
            <w:pPr>
              <w:spacing w:before="60" w:after="60"/>
            </w:pPr>
            <w:r>
              <w:rPr>
                <w:sz w:val="18"/>
              </w:rPr>
              <w:t>Register commands, monitors, index synchronization, and lifecycle services</w:t>
            </w:r>
          </w:p>
        </w:tc>
        <w:tc>
          <w:tcPr>
            <w:tcW w:w="3120" w:type="dxa"/>
          </w:tcPr>
          <w:p w14:paraId="5F699F65" w14:textId="77777777" w:rsidR="005C749D" w:rsidRDefault="00953EEF">
            <w:pPr>
              <w:spacing w:before="60" w:after="60"/>
            </w:pPr>
            <w:r>
              <w:rPr>
                <w:sz w:val="18"/>
              </w:rPr>
              <w:t>VS Code APIs and editor services</w:t>
            </w:r>
          </w:p>
        </w:tc>
      </w:tr>
      <w:tr w:rsidR="005C749D" w14:paraId="021B9E04" w14:textId="77777777">
        <w:trPr>
          <w:cantSplit/>
          <w:jc w:val="center"/>
        </w:trPr>
        <w:tc>
          <w:tcPr>
            <w:tcW w:w="3120" w:type="dxa"/>
          </w:tcPr>
          <w:p w14:paraId="2174B109" w14:textId="77777777" w:rsidR="005C749D" w:rsidRDefault="00953EEF">
            <w:pPr>
              <w:spacing w:before="60" w:after="60"/>
            </w:pPr>
            <w:r>
              <w:rPr>
                <w:sz w:val="18"/>
              </w:rPr>
              <w:t>Backend manager</w:t>
            </w:r>
          </w:p>
        </w:tc>
        <w:tc>
          <w:tcPr>
            <w:tcW w:w="3120" w:type="dxa"/>
          </w:tcPr>
          <w:p w14:paraId="14B87878" w14:textId="77777777" w:rsidR="005C749D" w:rsidRDefault="00953EEF">
            <w:pPr>
              <w:spacing w:before="60" w:after="60"/>
            </w:pPr>
            <w:r>
              <w:rPr>
                <w:sz w:val="18"/>
              </w:rPr>
              <w:t>Find installation, start verified service, check health</w:t>
            </w:r>
          </w:p>
        </w:tc>
        <w:tc>
          <w:tcPr>
            <w:tcW w:w="3120" w:type="dxa"/>
          </w:tcPr>
          <w:p w14:paraId="03F2510A" w14:textId="77777777" w:rsidR="005C749D" w:rsidRDefault="00953EEF">
            <w:pPr>
              <w:spacing w:before="60" w:after="60"/>
            </w:pPr>
            <w:r>
              <w:rPr>
                <w:sz w:val="18"/>
              </w:rPr>
              <w:t>Managed registration and setup controller</w:t>
            </w:r>
          </w:p>
        </w:tc>
      </w:tr>
      <w:tr w:rsidR="005C749D" w14:paraId="71A83385" w14:textId="77777777">
        <w:trPr>
          <w:cantSplit/>
          <w:jc w:val="center"/>
        </w:trPr>
        <w:tc>
          <w:tcPr>
            <w:tcW w:w="3120" w:type="dxa"/>
          </w:tcPr>
          <w:p w14:paraId="7889A776" w14:textId="77777777" w:rsidR="005C749D" w:rsidRDefault="00953EEF">
            <w:pPr>
              <w:spacing w:before="60" w:after="60"/>
            </w:pPr>
            <w:r>
              <w:rPr>
                <w:sz w:val="18"/>
              </w:rPr>
              <w:t>Automatic workspace setup</w:t>
            </w:r>
          </w:p>
        </w:tc>
        <w:tc>
          <w:tcPr>
            <w:tcW w:w="3120" w:type="dxa"/>
          </w:tcPr>
          <w:p w14:paraId="53EA59EC" w14:textId="77777777" w:rsidR="005C749D" w:rsidRDefault="00953EEF">
            <w:pPr>
              <w:spacing w:before="60" w:after="60"/>
            </w:pPr>
            <w:r>
              <w:rPr>
                <w:sz w:val="18"/>
              </w:rPr>
              <w:t>Merge configuration, generate owned rule/launchers, register workspace</w:t>
            </w:r>
          </w:p>
        </w:tc>
        <w:tc>
          <w:tcPr>
            <w:tcW w:w="3120" w:type="dxa"/>
          </w:tcPr>
          <w:p w14:paraId="60888D79" w14:textId="77777777" w:rsidR="005C749D" w:rsidRDefault="00953EEF">
            <w:pPr>
              <w:spacing w:before="60" w:after="60"/>
            </w:pPr>
            <w:r>
              <w:rPr>
                <w:sz w:val="18"/>
              </w:rPr>
              <w:t>Cleanup registry, filesystem validation</w:t>
            </w:r>
          </w:p>
        </w:tc>
      </w:tr>
      <w:tr w:rsidR="005C749D" w14:paraId="34FD99DD" w14:textId="77777777">
        <w:trPr>
          <w:cantSplit/>
          <w:jc w:val="center"/>
        </w:trPr>
        <w:tc>
          <w:tcPr>
            <w:tcW w:w="3120" w:type="dxa"/>
          </w:tcPr>
          <w:p w14:paraId="5CCD69FA" w14:textId="77777777" w:rsidR="005C749D" w:rsidRDefault="00953EEF">
            <w:pPr>
              <w:spacing w:before="60" w:after="60"/>
            </w:pPr>
            <w:r>
              <w:rPr>
                <w:sz w:val="18"/>
              </w:rPr>
              <w:t>RepositoryIndexSync</w:t>
            </w:r>
          </w:p>
        </w:tc>
        <w:tc>
          <w:tcPr>
            <w:tcW w:w="3120" w:type="dxa"/>
          </w:tcPr>
          <w:p w14:paraId="4F6794FB" w14:textId="77777777" w:rsidR="005C749D" w:rsidRDefault="00953EEF">
            <w:pPr>
              <w:spacing w:before="60" w:after="60"/>
            </w:pPr>
            <w:r>
              <w:rPr>
                <w:sz w:val="18"/>
              </w:rPr>
              <w:t>Debounce saved changes and renew watcher leases</w:t>
            </w:r>
          </w:p>
        </w:tc>
        <w:tc>
          <w:tcPr>
            <w:tcW w:w="3120" w:type="dxa"/>
          </w:tcPr>
          <w:p w14:paraId="53CB3002" w14:textId="77777777" w:rsidR="005C749D" w:rsidRDefault="00953EEF">
            <w:pPr>
              <w:spacing w:before="60" w:after="60"/>
            </w:pPr>
            <w:r>
              <w:rPr>
                <w:rFonts w:ascii="Consolas" w:hAnsi="Consolas"/>
                <w:sz w:val="18"/>
              </w:rPr>
              <w:t>/index-workspace</w:t>
            </w:r>
            <w:r>
              <w:rPr>
                <w:sz w:val="18"/>
              </w:rPr>
              <w:t>, local workspace link</w:t>
            </w:r>
          </w:p>
        </w:tc>
      </w:tr>
      <w:tr w:rsidR="005C749D" w14:paraId="4135A42D" w14:textId="77777777">
        <w:trPr>
          <w:cantSplit/>
          <w:jc w:val="center"/>
        </w:trPr>
        <w:tc>
          <w:tcPr>
            <w:tcW w:w="3120" w:type="dxa"/>
          </w:tcPr>
          <w:p w14:paraId="000484A9" w14:textId="77777777" w:rsidR="005C749D" w:rsidRDefault="00953EEF">
            <w:pPr>
              <w:spacing w:before="60" w:after="60"/>
            </w:pPr>
            <w:r>
              <w:rPr>
                <w:sz w:val="18"/>
              </w:rPr>
              <w:t>GoalCompiler</w:t>
            </w:r>
          </w:p>
        </w:tc>
        <w:tc>
          <w:tcPr>
            <w:tcW w:w="3120" w:type="dxa"/>
          </w:tcPr>
          <w:p w14:paraId="486204E9" w14:textId="77777777" w:rsidR="005C749D" w:rsidRDefault="00953EEF">
            <w:pPr>
              <w:spacing w:before="60" w:after="60"/>
            </w:pPr>
            <w:r>
              <w:rPr>
                <w:sz w:val="18"/>
              </w:rPr>
              <w:t>Convert query/evidence into structured information need</w:t>
            </w:r>
          </w:p>
        </w:tc>
        <w:tc>
          <w:tcPr>
            <w:tcW w:w="3120" w:type="dxa"/>
          </w:tcPr>
          <w:p w14:paraId="73633D5A" w14:textId="77777777" w:rsidR="005C749D" w:rsidRDefault="00953EEF">
            <w:pPr>
              <w:spacing w:before="60" w:after="60"/>
            </w:pPr>
            <w:r>
              <w:rPr>
                <w:sz w:val="18"/>
              </w:rPr>
              <w:t>Task templates, optional generator, scope extraction</w:t>
            </w:r>
          </w:p>
        </w:tc>
      </w:tr>
      <w:tr w:rsidR="005C749D" w14:paraId="1A2CEFFD" w14:textId="77777777">
        <w:trPr>
          <w:cantSplit/>
          <w:jc w:val="center"/>
        </w:trPr>
        <w:tc>
          <w:tcPr>
            <w:tcW w:w="3120" w:type="dxa"/>
          </w:tcPr>
          <w:p w14:paraId="41E81D34" w14:textId="77777777" w:rsidR="005C749D" w:rsidRDefault="00953EEF">
            <w:pPr>
              <w:spacing w:before="60" w:after="60"/>
            </w:pPr>
            <w:r>
              <w:rPr>
                <w:sz w:val="18"/>
              </w:rPr>
              <w:t>RepositoryIndex</w:t>
            </w:r>
          </w:p>
        </w:tc>
        <w:tc>
          <w:tcPr>
            <w:tcW w:w="3120" w:type="dxa"/>
          </w:tcPr>
          <w:p w14:paraId="00B518FB" w14:textId="77777777" w:rsidR="005C749D" w:rsidRDefault="00953EEF">
            <w:pPr>
              <w:spacing w:before="60" w:after="60"/>
            </w:pPr>
            <w:r>
              <w:rPr>
                <w:sz w:val="18"/>
              </w:rPr>
              <w:t>AST/source metadata, content hashes, incremental updates</w:t>
            </w:r>
          </w:p>
        </w:tc>
        <w:tc>
          <w:tcPr>
            <w:tcW w:w="3120" w:type="dxa"/>
          </w:tcPr>
          <w:p w14:paraId="3E8BF46E" w14:textId="77777777" w:rsidR="005C749D" w:rsidRDefault="00953EEF">
            <w:pPr>
              <w:spacing w:before="60" w:after="60"/>
            </w:pPr>
            <w:r>
              <w:rPr>
                <w:sz w:val="18"/>
              </w:rPr>
              <w:t>PythonASTIndexer, lexical features</w:t>
            </w:r>
          </w:p>
        </w:tc>
      </w:tr>
      <w:tr w:rsidR="005C749D" w14:paraId="03FB73C0" w14:textId="77777777">
        <w:trPr>
          <w:cantSplit/>
          <w:jc w:val="center"/>
        </w:trPr>
        <w:tc>
          <w:tcPr>
            <w:tcW w:w="3120" w:type="dxa"/>
          </w:tcPr>
          <w:p w14:paraId="48FF7B8D" w14:textId="77777777" w:rsidR="005C749D" w:rsidRDefault="00953EEF">
            <w:pPr>
              <w:spacing w:before="60" w:after="60"/>
            </w:pPr>
            <w:r>
              <w:rPr>
                <w:sz w:val="18"/>
              </w:rPr>
              <w:lastRenderedPageBreak/>
              <w:t>LexicalRetriever</w:t>
            </w:r>
          </w:p>
        </w:tc>
        <w:tc>
          <w:tcPr>
            <w:tcW w:w="3120" w:type="dxa"/>
          </w:tcPr>
          <w:p w14:paraId="0C33A45F" w14:textId="77777777" w:rsidR="005C749D" w:rsidRDefault="00953EEF">
            <w:pPr>
              <w:spacing w:before="60" w:after="60"/>
            </w:pPr>
            <w:r>
              <w:rPr>
                <w:sz w:val="18"/>
              </w:rPr>
              <w:t>Weighted term and exact-symbol discovery</w:t>
            </w:r>
          </w:p>
        </w:tc>
        <w:tc>
          <w:tcPr>
            <w:tcW w:w="3120" w:type="dxa"/>
          </w:tcPr>
          <w:p w14:paraId="34358350" w14:textId="77777777" w:rsidR="005C749D" w:rsidRDefault="00953EEF">
            <w:pPr>
              <w:spacing w:before="60" w:after="60"/>
            </w:pPr>
            <w:r>
              <w:rPr>
                <w:sz w:val="18"/>
              </w:rPr>
              <w:t>Cached postings and file features</w:t>
            </w:r>
          </w:p>
        </w:tc>
      </w:tr>
      <w:tr w:rsidR="005C749D" w14:paraId="67329811" w14:textId="77777777">
        <w:trPr>
          <w:cantSplit/>
          <w:jc w:val="center"/>
        </w:trPr>
        <w:tc>
          <w:tcPr>
            <w:tcW w:w="3120" w:type="dxa"/>
          </w:tcPr>
          <w:p w14:paraId="60943E80" w14:textId="77777777" w:rsidR="005C749D" w:rsidRDefault="00953EEF">
            <w:pPr>
              <w:spacing w:before="60" w:after="60"/>
            </w:pPr>
            <w:r>
              <w:rPr>
                <w:sz w:val="18"/>
              </w:rPr>
              <w:t>DependencyGraph/GraphRetriever</w:t>
            </w:r>
          </w:p>
        </w:tc>
        <w:tc>
          <w:tcPr>
            <w:tcW w:w="3120" w:type="dxa"/>
          </w:tcPr>
          <w:p w14:paraId="322EA5B8" w14:textId="77777777" w:rsidR="005C749D" w:rsidRDefault="00953EEF">
            <w:pPr>
              <w:spacing w:before="60" w:after="60"/>
            </w:pPr>
            <w:r>
              <w:rPr>
                <w:sz w:val="18"/>
              </w:rPr>
              <w:t>Resolve approximate relationships and traverse neighbors</w:t>
            </w:r>
          </w:p>
        </w:tc>
        <w:tc>
          <w:tcPr>
            <w:tcW w:w="3120" w:type="dxa"/>
          </w:tcPr>
          <w:p w14:paraId="429848EE" w14:textId="77777777" w:rsidR="005C749D" w:rsidRDefault="00953EEF">
            <w:pPr>
              <w:spacing w:before="60" w:after="60"/>
            </w:pPr>
            <w:r>
              <w:rPr>
                <w:sz w:val="18"/>
              </w:rPr>
              <w:t>Indexed imports/calls and reverse links</w:t>
            </w:r>
          </w:p>
        </w:tc>
      </w:tr>
      <w:tr w:rsidR="005C749D" w14:paraId="2E82CEEF" w14:textId="77777777">
        <w:trPr>
          <w:cantSplit/>
          <w:jc w:val="center"/>
        </w:trPr>
        <w:tc>
          <w:tcPr>
            <w:tcW w:w="3120" w:type="dxa"/>
          </w:tcPr>
          <w:p w14:paraId="1B00BA91" w14:textId="77777777" w:rsidR="005C749D" w:rsidRDefault="00953EEF">
            <w:pPr>
              <w:spacing w:before="60" w:after="60"/>
            </w:pPr>
            <w:r>
              <w:rPr>
                <w:sz w:val="18"/>
              </w:rPr>
              <w:t>WorkspaceContextBuilder</w:t>
            </w:r>
          </w:p>
        </w:tc>
        <w:tc>
          <w:tcPr>
            <w:tcW w:w="3120" w:type="dxa"/>
          </w:tcPr>
          <w:p w14:paraId="0601FFDB" w14:textId="77777777" w:rsidR="005C749D" w:rsidRDefault="00953EEF">
            <w:pPr>
              <w:spacing w:before="60" w:after="60"/>
            </w:pPr>
            <w:r>
              <w:rPr>
                <w:sz w:val="18"/>
              </w:rPr>
              <w:t>Combine modes, scope, ranking, caching, guidance, and packing</w:t>
            </w:r>
          </w:p>
        </w:tc>
        <w:tc>
          <w:tcPr>
            <w:tcW w:w="3120" w:type="dxa"/>
          </w:tcPr>
          <w:p w14:paraId="15C12A5C" w14:textId="77777777" w:rsidR="005C749D" w:rsidRDefault="00953EEF">
            <w:pPr>
              <w:spacing w:before="60" w:after="60"/>
            </w:pPr>
            <w:r>
              <w:rPr>
                <w:sz w:val="18"/>
              </w:rPr>
              <w:t>Goal, graph, model, ContextBuilder</w:t>
            </w:r>
          </w:p>
        </w:tc>
      </w:tr>
      <w:tr w:rsidR="005C749D" w14:paraId="1E179B62" w14:textId="77777777">
        <w:trPr>
          <w:cantSplit/>
          <w:jc w:val="center"/>
        </w:trPr>
        <w:tc>
          <w:tcPr>
            <w:tcW w:w="3120" w:type="dxa"/>
          </w:tcPr>
          <w:p w14:paraId="6B49738C" w14:textId="77777777" w:rsidR="005C749D" w:rsidRDefault="00953EEF">
            <w:pPr>
              <w:spacing w:before="60" w:after="60"/>
            </w:pPr>
            <w:r>
              <w:rPr>
                <w:sz w:val="18"/>
              </w:rPr>
              <w:t>Neural pruner</w:t>
            </w:r>
          </w:p>
        </w:tc>
        <w:tc>
          <w:tcPr>
            <w:tcW w:w="3120" w:type="dxa"/>
          </w:tcPr>
          <w:p w14:paraId="7BE2C20F" w14:textId="77777777" w:rsidR="005C749D" w:rsidRDefault="00953EEF">
            <w:pPr>
              <w:spacing w:before="60" w:after="60"/>
            </w:pPr>
            <w:r>
              <w:rPr>
                <w:sz w:val="18"/>
              </w:rPr>
              <w:t>Score goal-conditioned tokens and select source lines</w:t>
            </w:r>
          </w:p>
        </w:tc>
        <w:tc>
          <w:tcPr>
            <w:tcW w:w="3120" w:type="dxa"/>
          </w:tcPr>
          <w:p w14:paraId="453BB18F" w14:textId="77777777" w:rsidR="005C749D" w:rsidRDefault="00953EEF">
            <w:pPr>
              <w:spacing w:before="60" w:after="60"/>
            </w:pPr>
            <w:r>
              <w:rPr>
                <w:sz w:val="18"/>
              </w:rPr>
              <w:t>Pretrained backbone, compression/document heads</w:t>
            </w:r>
          </w:p>
        </w:tc>
      </w:tr>
      <w:tr w:rsidR="005C749D" w14:paraId="63FC1615" w14:textId="77777777">
        <w:trPr>
          <w:cantSplit/>
          <w:jc w:val="center"/>
        </w:trPr>
        <w:tc>
          <w:tcPr>
            <w:tcW w:w="3120" w:type="dxa"/>
          </w:tcPr>
          <w:p w14:paraId="0AB0CFAD" w14:textId="77777777" w:rsidR="005C749D" w:rsidRDefault="00953EEF">
            <w:pPr>
              <w:spacing w:before="60" w:after="60"/>
            </w:pPr>
            <w:r>
              <w:rPr>
                <w:sz w:val="18"/>
              </w:rPr>
              <w:t>ContextBuilder</w:t>
            </w:r>
          </w:p>
        </w:tc>
        <w:tc>
          <w:tcPr>
            <w:tcW w:w="3120" w:type="dxa"/>
          </w:tcPr>
          <w:p w14:paraId="3C1BE7DB" w14:textId="77777777" w:rsidR="005C749D" w:rsidRDefault="00953EEF">
            <w:pPr>
              <w:spacing w:before="60" w:after="60"/>
            </w:pPr>
            <w:r>
              <w:rPr>
                <w:sz w:val="18"/>
              </w:rPr>
              <w:t>Allocate source/interface excerpts under final packet budget</w:t>
            </w:r>
          </w:p>
        </w:tc>
        <w:tc>
          <w:tcPr>
            <w:tcW w:w="3120" w:type="dxa"/>
          </w:tcPr>
          <w:p w14:paraId="159A8564" w14:textId="77777777" w:rsidR="005C749D" w:rsidRDefault="00953EEF">
            <w:pPr>
              <w:spacing w:before="60" w:after="60"/>
            </w:pPr>
            <w:r>
              <w:rPr>
                <w:sz w:val="18"/>
              </w:rPr>
              <w:t>Tokenizer, pruning results, metadata</w:t>
            </w:r>
          </w:p>
        </w:tc>
      </w:tr>
      <w:tr w:rsidR="005C749D" w14:paraId="5092C5AC" w14:textId="77777777">
        <w:trPr>
          <w:cantSplit/>
          <w:jc w:val="center"/>
        </w:trPr>
        <w:tc>
          <w:tcPr>
            <w:tcW w:w="3120" w:type="dxa"/>
          </w:tcPr>
          <w:p w14:paraId="58E80BC7" w14:textId="77777777" w:rsidR="005C749D" w:rsidRDefault="00953EEF">
            <w:pPr>
              <w:spacing w:before="60" w:after="60"/>
            </w:pPr>
            <w:r>
              <w:rPr>
                <w:sz w:val="18"/>
              </w:rPr>
              <w:t>Conversation selection</w:t>
            </w:r>
          </w:p>
        </w:tc>
        <w:tc>
          <w:tcPr>
            <w:tcW w:w="3120" w:type="dxa"/>
          </w:tcPr>
          <w:p w14:paraId="5918BD90" w14:textId="77777777" w:rsidR="005C749D" w:rsidRDefault="00953EEF">
            <w:pPr>
              <w:spacing w:before="60" w:after="60"/>
            </w:pPr>
            <w:r>
              <w:rPr>
                <w:sz w:val="18"/>
              </w:rPr>
              <w:t>Select same-chat user intent and constraints</w:t>
            </w:r>
          </w:p>
        </w:tc>
        <w:tc>
          <w:tcPr>
            <w:tcW w:w="3120" w:type="dxa"/>
          </w:tcPr>
          <w:p w14:paraId="252D2936" w14:textId="77777777" w:rsidR="005C749D" w:rsidRDefault="00953EEF">
            <w:pPr>
              <w:spacing w:before="60" w:after="60"/>
            </w:pPr>
            <w:r>
              <w:rPr>
                <w:sz w:val="18"/>
              </w:rPr>
              <w:t>Scoped transcript or labeled fallback input</w:t>
            </w:r>
          </w:p>
        </w:tc>
      </w:tr>
      <w:tr w:rsidR="005C749D" w14:paraId="30E20490" w14:textId="77777777">
        <w:trPr>
          <w:cantSplit/>
          <w:jc w:val="center"/>
        </w:trPr>
        <w:tc>
          <w:tcPr>
            <w:tcW w:w="3120" w:type="dxa"/>
          </w:tcPr>
          <w:p w14:paraId="29B63525" w14:textId="77777777" w:rsidR="005C749D" w:rsidRDefault="00953EEF">
            <w:pPr>
              <w:spacing w:before="60" w:after="60"/>
            </w:pPr>
            <w:r>
              <w:rPr>
                <w:sz w:val="18"/>
              </w:rPr>
              <w:t>Response guidance</w:t>
            </w:r>
          </w:p>
        </w:tc>
        <w:tc>
          <w:tcPr>
            <w:tcW w:w="3120" w:type="dxa"/>
          </w:tcPr>
          <w:p w14:paraId="4E21A83A" w14:textId="77777777" w:rsidR="005C749D" w:rsidRDefault="00953EEF">
            <w:pPr>
              <w:spacing w:before="60" w:after="60"/>
            </w:pPr>
            <w:r>
              <w:rPr>
                <w:sz w:val="18"/>
              </w:rPr>
              <w:t>Insert bounded task-profile instructions</w:t>
            </w:r>
          </w:p>
        </w:tc>
        <w:tc>
          <w:tcPr>
            <w:tcW w:w="3120" w:type="dxa"/>
          </w:tcPr>
          <w:p w14:paraId="7C3FA676" w14:textId="77777777" w:rsidR="005C749D" w:rsidRDefault="00953EEF">
            <w:pPr>
              <w:spacing w:before="60" w:after="60"/>
            </w:pPr>
            <w:r>
              <w:rPr>
                <w:sz w:val="18"/>
              </w:rPr>
              <w:t>Goal task type and packet tokenizer</w:t>
            </w:r>
          </w:p>
        </w:tc>
      </w:tr>
      <w:tr w:rsidR="005C749D" w14:paraId="6B06997E" w14:textId="77777777">
        <w:trPr>
          <w:cantSplit/>
          <w:jc w:val="center"/>
        </w:trPr>
        <w:tc>
          <w:tcPr>
            <w:tcW w:w="3120" w:type="dxa"/>
          </w:tcPr>
          <w:p w14:paraId="69D5E05A" w14:textId="77777777" w:rsidR="005C749D" w:rsidRDefault="00953EEF">
            <w:pPr>
              <w:spacing w:before="60" w:after="60"/>
            </w:pPr>
            <w:r>
              <w:rPr>
                <w:sz w:val="18"/>
              </w:rPr>
              <w:t>Carbon estimator</w:t>
            </w:r>
          </w:p>
        </w:tc>
        <w:tc>
          <w:tcPr>
            <w:tcW w:w="3120" w:type="dxa"/>
          </w:tcPr>
          <w:p w14:paraId="4D0CC6F1" w14:textId="77777777" w:rsidR="005C749D" w:rsidRDefault="00953EEF">
            <w:pPr>
              <w:spacing w:before="60" w:after="60"/>
            </w:pPr>
            <w:r>
              <w:rPr>
                <w:sz w:val="18"/>
              </w:rPr>
              <w:t>Resolve scenario features, predict phase energy, convert to carbon</w:t>
            </w:r>
          </w:p>
        </w:tc>
        <w:tc>
          <w:tcPr>
            <w:tcW w:w="3120" w:type="dxa"/>
          </w:tcPr>
          <w:p w14:paraId="7E38FB1E" w14:textId="77777777" w:rsidR="005C749D" w:rsidRDefault="00953EEF">
            <w:pPr>
              <w:spacing w:before="60" w:after="60"/>
            </w:pPr>
            <w:r>
              <w:rPr>
                <w:sz w:val="18"/>
              </w:rPr>
              <w:t>Registry and trained artifacts</w:t>
            </w:r>
          </w:p>
        </w:tc>
      </w:tr>
      <w:tr w:rsidR="005C749D" w14:paraId="4096D736" w14:textId="77777777">
        <w:trPr>
          <w:cantSplit/>
          <w:jc w:val="center"/>
        </w:trPr>
        <w:tc>
          <w:tcPr>
            <w:tcW w:w="3120" w:type="dxa"/>
          </w:tcPr>
          <w:p w14:paraId="773B70AE" w14:textId="77777777" w:rsidR="005C749D" w:rsidRDefault="00953EEF">
            <w:pPr>
              <w:spacing w:before="60" w:after="60"/>
            </w:pPr>
            <w:r>
              <w:rPr>
                <w:sz w:val="18"/>
              </w:rPr>
              <w:t>ResultPanel</w:t>
            </w:r>
          </w:p>
        </w:tc>
        <w:tc>
          <w:tcPr>
            <w:tcW w:w="3120" w:type="dxa"/>
          </w:tcPr>
          <w:p w14:paraId="3E5EB16E" w14:textId="77777777" w:rsidR="005C749D" w:rsidRDefault="00953EEF">
            <w:pPr>
              <w:spacing w:before="60" w:after="60"/>
            </w:pPr>
            <w:r>
              <w:rPr>
                <w:sz w:val="18"/>
              </w:rPr>
              <w:t>Present outputs, provenance, comparisons, copy/export</w:t>
            </w:r>
          </w:p>
        </w:tc>
        <w:tc>
          <w:tcPr>
            <w:tcW w:w="3120" w:type="dxa"/>
          </w:tcPr>
          <w:p w14:paraId="51C9AA4B" w14:textId="77777777" w:rsidR="005C749D" w:rsidRDefault="00953EEF">
            <w:pPr>
              <w:spacing w:before="60" w:after="60"/>
            </w:pPr>
            <w:r>
              <w:rPr>
                <w:sz w:val="18"/>
              </w:rPr>
              <w:t>Validated extension-side result data</w:t>
            </w:r>
          </w:p>
        </w:tc>
      </w:tr>
      <w:tr w:rsidR="005C749D" w14:paraId="24DE5B70" w14:textId="77777777">
        <w:trPr>
          <w:cantSplit/>
          <w:jc w:val="center"/>
        </w:trPr>
        <w:tc>
          <w:tcPr>
            <w:tcW w:w="3120" w:type="dxa"/>
          </w:tcPr>
          <w:p w14:paraId="75CB15E5" w14:textId="77777777" w:rsidR="005C749D" w:rsidRDefault="00953EEF">
            <w:pPr>
              <w:spacing w:before="60" w:after="60"/>
            </w:pPr>
            <w:r>
              <w:rPr>
                <w:sz w:val="18"/>
              </w:rPr>
              <w:t>Usage importer</w:t>
            </w:r>
          </w:p>
        </w:tc>
        <w:tc>
          <w:tcPr>
            <w:tcW w:w="3120" w:type="dxa"/>
          </w:tcPr>
          <w:p w14:paraId="0B13E5E2" w14:textId="77777777" w:rsidR="005C749D" w:rsidRDefault="00953EEF">
            <w:pPr>
              <w:spacing w:before="60" w:after="60"/>
            </w:pPr>
            <w:r>
              <w:rPr>
                <w:sz w:val="18"/>
              </w:rPr>
              <w:t>Validate paired reported CLI records</w:t>
            </w:r>
          </w:p>
        </w:tc>
        <w:tc>
          <w:tcPr>
            <w:tcW w:w="3120" w:type="dxa"/>
          </w:tcPr>
          <w:p w14:paraId="1566D3F7" w14:textId="77777777" w:rsidR="005C749D" w:rsidRDefault="00953EEF">
            <w:pPr>
              <w:spacing w:before="60" w:after="60"/>
            </w:pPr>
            <w:r>
              <w:rPr>
                <w:sz w:val="18"/>
              </w:rPr>
              <w:t>Session/model/status/tool parsing</w:t>
            </w:r>
          </w:p>
        </w:tc>
      </w:tr>
      <w:tr w:rsidR="005C749D" w14:paraId="15A775C8" w14:textId="77777777">
        <w:trPr>
          <w:cantSplit/>
          <w:jc w:val="center"/>
        </w:trPr>
        <w:tc>
          <w:tcPr>
            <w:tcW w:w="3120" w:type="dxa"/>
          </w:tcPr>
          <w:p w14:paraId="01668DB7" w14:textId="77777777" w:rsidR="005C749D" w:rsidRDefault="00953EEF">
            <w:pPr>
              <w:spacing w:before="60" w:after="60"/>
            </w:pPr>
            <w:r>
              <w:rPr>
                <w:sz w:val="18"/>
              </w:rPr>
              <w:t>Cleanup/uninstall</w:t>
            </w:r>
          </w:p>
        </w:tc>
        <w:tc>
          <w:tcPr>
            <w:tcW w:w="3120" w:type="dxa"/>
          </w:tcPr>
          <w:p w14:paraId="56575788" w14:textId="77777777" w:rsidR="005C749D" w:rsidRDefault="00953EEF">
            <w:pPr>
              <w:spacing w:before="60" w:after="60"/>
            </w:pPr>
            <w:r>
              <w:rPr>
                <w:sz w:val="18"/>
              </w:rPr>
              <w:t>Remove verified owned resources without broad deletion</w:t>
            </w:r>
          </w:p>
        </w:tc>
        <w:tc>
          <w:tcPr>
            <w:tcW w:w="3120" w:type="dxa"/>
          </w:tcPr>
          <w:p w14:paraId="6FC5E322" w14:textId="77777777" w:rsidR="005C749D" w:rsidRDefault="00953EEF">
            <w:pPr>
              <w:spacing w:before="60" w:after="60"/>
            </w:pPr>
            <w:r>
              <w:rPr>
                <w:sz w:val="18"/>
              </w:rPr>
              <w:t>Paths, hashes, process identities, registry</w:t>
            </w:r>
          </w:p>
        </w:tc>
      </w:tr>
    </w:tbl>
    <w:p w14:paraId="545E38D2" w14:textId="77777777" w:rsidR="005C749D" w:rsidRDefault="005C749D">
      <w:pPr>
        <w:spacing w:after="40"/>
      </w:pPr>
    </w:p>
    <w:p w14:paraId="3DB6AED9" w14:textId="77777777" w:rsidR="005C749D" w:rsidRDefault="00953EEF">
      <w:r>
        <w:t>These responsibilities are implemented across classes and functions. The table does not imply that each conceptual stage is an independent process or a class.</w:t>
      </w:r>
    </w:p>
    <w:p w14:paraId="245E9D84" w14:textId="77777777" w:rsidR="005C749D" w:rsidRDefault="00953EEF">
      <w:pPr>
        <w:pStyle w:val="Heading2"/>
      </w:pPr>
      <w:bookmarkStart w:id="30" w:name="tw_heading_19"/>
      <w:bookmarkStart w:id="31" w:name="_Toc242463883"/>
      <w:r>
        <w:rPr>
          <w:b w:val="0"/>
        </w:rPr>
        <w:t>3.3 End-to-End Task Lifecycle</w:t>
      </w:r>
      <w:bookmarkEnd w:id="30"/>
      <w:bookmarkEnd w:id="31"/>
    </w:p>
    <w:p w14:paraId="5CCD8CE5" w14:textId="77777777" w:rsidR="005C749D" w:rsidRDefault="00953EEF">
      <w:r>
        <w:t>Enabling a workspace creates a small local integration configuration and a link to the registered backend. When a configured trusted folder opens, the extension can warm the repository index in the background. Saving source causes targeted updates rather than an unconditional rescan of all files on each normal watched request.</w:t>
      </w:r>
    </w:p>
    <w:p w14:paraId="54A31305" w14:textId="77777777" w:rsidR="005C749D" w:rsidRDefault="00953EEF">
      <w:r>
        <w:t>For a focused question, the backend compiles a goal, retrieves lexical matches, adds exact identifier seeds and structural neighbors, prioritizes the likely anchor and relevant configuration, and applies explicit topic scope. Automatic retrieval uses neural pruning on a bounded subset of candidates and reuses the same result's document score for ranking. Remaining candidates may use compact interfaces, or retain short task-matched source where the policy allows it.</w:t>
      </w:r>
    </w:p>
    <w:p w14:paraId="0F1D7AE4" w14:textId="77777777" w:rsidR="005C749D" w:rsidRDefault="00953EEF">
      <w:r>
        <w:t>The packer includes task guidance and selected earlier references only when they fit alongside an evidence reserve. It records file relations, tiers, pruning methods, thresholds where meaningful, and source/token metrics. The adapter records activity and returns context. The extension then displays the fresh result and, independently, estimation or comparison enrichment when requested. Each stage can report its own failure rather than fabricating an otherwise successful observation.</w:t>
      </w:r>
    </w:p>
    <w:p w14:paraId="790028A8" w14:textId="77777777" w:rsidR="005C749D" w:rsidRDefault="00953EEF">
      <w:r>
        <w:lastRenderedPageBreak/>
        <w:t>Overview questions take a separate path: representative architecture and project documents are more useful than a narrow neural search for words such as "project." That path avoids neural line pruning, selects source/document representations, allocates space across components, and discloses omitted coverage or scaffold-only source.</w:t>
      </w:r>
    </w:p>
    <w:p w14:paraId="1624BF34" w14:textId="77777777" w:rsidR="005C749D" w:rsidRDefault="00953EEF">
      <w:pPr>
        <w:pStyle w:val="ScreenshotInstruction"/>
      </w:pPr>
      <w:r>
        <w:rPr>
          <w:i w:val="0"/>
          <w:color w:val="FF0000"/>
        </w:rPr>
        <w:t>ADD DIAGRAM - Figure 2: Draw goal compilation, repository index, focused retrieval/scope, neural-or-interface reduction, budget packing, activity recording, and delivery. Add a distinct overview branch using documents/map/representative source without neural line pruning. Caption: Task-to-context activity flow and the separate overview path.</w:t>
      </w:r>
    </w:p>
    <w:p w14:paraId="1AC7DF45" w14:textId="77777777" w:rsidR="005C749D" w:rsidRDefault="00953EEF">
      <w:pPr>
        <w:pStyle w:val="Heading2"/>
      </w:pPr>
      <w:bookmarkStart w:id="32" w:name="tw_heading_20"/>
      <w:bookmarkStart w:id="33" w:name="_Toc242463884"/>
      <w:r>
        <w:rPr>
          <w:b w:val="0"/>
        </w:rPr>
        <w:t>3.4 Structured Goal Compilation</w:t>
      </w:r>
      <w:bookmarkEnd w:id="32"/>
      <w:bookmarkEnd w:id="33"/>
    </w:p>
    <w:p w14:paraId="00CD2872" w14:textId="77777777" w:rsidR="005C749D" w:rsidRDefault="00953EEF">
      <w:r>
        <w:t>The deterministic compiler recognizes information needs such as fixing, debugging, refactoring, adding features, generating tests, and understanding behavior. It produces a task type, objective, identifiers, observed diagnostics, retrieval questions, required context, exclusions, and ambiguity status as applicable. This gives retrieval and pruning a more explicit focus than passing an isolated filename.</w:t>
      </w:r>
    </w:p>
    <w:p w14:paraId="599550BD" w14:textId="77777777" w:rsidR="005C749D" w:rsidRDefault="00953EEF">
      <w:r>
        <w:t>The optional local generator receives a constrained JSON task. Returned identifiers are filtered against words present in the query or available editor evidence. Generation is opt-in; failure falls back to the deterministic path. The default workflow does not require Ollama or another goal-generation model.</w:t>
      </w:r>
    </w:p>
    <w:p w14:paraId="50474CC2" w14:textId="77777777" w:rsidR="005C749D" w:rsidRDefault="00953EEF">
      <w:r>
        <w:t xml:space="preserve">Vague requests and unresolved follow-ups can set </w:t>
      </w:r>
      <w:r>
        <w:rPr>
          <w:rFonts w:ascii="Consolas" w:hAnsi="Consolas"/>
          <w:sz w:val="18"/>
        </w:rPr>
        <w:t>clarification_required</w:t>
      </w:r>
      <w:r>
        <w:t>. The packet then advises clarification. This is not a dedicated enforced conversation state machine: the downstream agent must still decide how to respond. Rule-based task classification is also not perfect intent understanding; its behavior depends on wording and supplied evidence.</w:t>
      </w:r>
    </w:p>
    <w:p w14:paraId="5A589B92" w14:textId="77777777" w:rsidR="005C749D" w:rsidRDefault="00953EEF">
      <w:pPr>
        <w:pStyle w:val="Heading2"/>
      </w:pPr>
      <w:bookmarkStart w:id="34" w:name="tw_heading_21"/>
      <w:bookmarkStart w:id="35" w:name="_Toc242463885"/>
      <w:r>
        <w:rPr>
          <w:b w:val="0"/>
        </w:rPr>
        <w:t>3.5 Python AST Indexing</w:t>
      </w:r>
      <w:bookmarkEnd w:id="34"/>
      <w:bookmarkEnd w:id="35"/>
    </w:p>
    <w:p w14:paraId="14551BDD" w14:textId="77777777" w:rsidR="005C749D" w:rsidRDefault="00953EEF">
      <w:r>
        <w:t xml:space="preserve">The indexer uses Python's standard </w:t>
      </w:r>
      <w:r>
        <w:rPr>
          <w:rFonts w:ascii="Consolas" w:hAnsi="Consolas"/>
          <w:sz w:val="18"/>
        </w:rPr>
        <w:t>ast</w:t>
      </w:r>
      <w:r>
        <w:t xml:space="preserve"> parser rather than executing repository modules. It records functions/classes, line ranges, imports, calls, selected class relationships, and test indicators. Interface construction retains structural declarations, imports and assignments while replacing function bodies with ellipses where appropriate. This avoids repeatedly generating free-form summaries and preserves real signatures/defaults better than an invented explanation.</w:t>
      </w:r>
    </w:p>
    <w:p w14:paraId="201AAF60" w14:textId="77777777" w:rsidR="005C749D" w:rsidRDefault="00953EEF">
      <w:r>
        <w:t>Source content remains available even when parsing fails; structural metadata can be empty and interface generation limited. The existence of source in the index does not prove successful semantic analysis. Dynamic imports, aliasing, reflection, inherited APIs, and complex cross-file resolution remain limitations of a lightweight static index.</w:t>
      </w:r>
    </w:p>
    <w:p w14:paraId="3AC6B14B" w14:textId="77777777" w:rsidR="005C749D" w:rsidRDefault="00953EEF">
      <w:r>
        <w:t xml:space="preserve">The repository walker excludes known environment, generated, editor, and runtime directories including </w:t>
      </w:r>
      <w:r>
        <w:rPr>
          <w:rFonts w:ascii="Consolas" w:hAnsi="Consolas"/>
          <w:sz w:val="18"/>
        </w:rPr>
        <w:t>.git</w:t>
      </w:r>
      <w:r>
        <w:t xml:space="preserve">, </w:t>
      </w:r>
      <w:r>
        <w:rPr>
          <w:rFonts w:ascii="Consolas" w:hAnsi="Consolas"/>
          <w:sz w:val="18"/>
        </w:rPr>
        <w:t>.venv</w:t>
      </w:r>
      <w:r>
        <w:t xml:space="preserve">, </w:t>
      </w:r>
      <w:r>
        <w:rPr>
          <w:rFonts w:ascii="Consolas" w:hAnsi="Consolas"/>
          <w:sz w:val="18"/>
        </w:rPr>
        <w:t>node_modules</w:t>
      </w:r>
      <w:r>
        <w:t xml:space="preserve">, </w:t>
      </w:r>
      <w:r>
        <w:rPr>
          <w:rFonts w:ascii="Consolas" w:hAnsi="Consolas"/>
          <w:sz w:val="18"/>
        </w:rPr>
        <w:t>__pycache__</w:t>
      </w:r>
      <w:r>
        <w:t xml:space="preserve">, </w:t>
      </w:r>
      <w:r>
        <w:rPr>
          <w:rFonts w:ascii="Consolas" w:hAnsi="Consolas"/>
          <w:sz w:val="18"/>
        </w:rPr>
        <w:t>build</w:t>
      </w:r>
      <w:r>
        <w:t xml:space="preserve">, </w:t>
      </w:r>
      <w:r>
        <w:rPr>
          <w:rFonts w:ascii="Consolas" w:hAnsi="Consolas"/>
          <w:sz w:val="18"/>
        </w:rPr>
        <w:t>dist</w:t>
      </w:r>
      <w:r>
        <w:t xml:space="preserve">, </w:t>
      </w:r>
      <w:r>
        <w:rPr>
          <w:rFonts w:ascii="Consolas" w:hAnsi="Consolas"/>
          <w:sz w:val="18"/>
        </w:rPr>
        <w:t>.agents</w:t>
      </w:r>
      <w:r>
        <w:t xml:space="preserve">, and </w:t>
      </w:r>
      <w:r>
        <w:rPr>
          <w:rFonts w:ascii="Consolas" w:hAnsi="Consolas"/>
          <w:sz w:val="18"/>
        </w:rPr>
        <w:t>.tokenwise</w:t>
      </w:r>
      <w:r>
        <w:t>. Its eligible repository scope is not a claim to ingest every Git-tracked asset or to implement comprehensive secret detection. Python-only indexing is distinct from bounded root-document loading used by overview mode.</w:t>
      </w:r>
    </w:p>
    <w:p w14:paraId="738C65A8" w14:textId="77777777" w:rsidR="005C749D" w:rsidRDefault="00953EEF">
      <w:pPr>
        <w:pStyle w:val="Heading2"/>
      </w:pPr>
      <w:bookmarkStart w:id="36" w:name="tw_heading_22"/>
      <w:bookmarkStart w:id="37" w:name="_Toc242463886"/>
      <w:r>
        <w:rPr>
          <w:b w:val="0"/>
        </w:rPr>
        <w:lastRenderedPageBreak/>
        <w:t>3.6 Incremental Updates and Search Caches</w:t>
      </w:r>
      <w:bookmarkEnd w:id="36"/>
      <w:bookmarkEnd w:id="37"/>
    </w:p>
    <w:p w14:paraId="6C24CEF2" w14:textId="77777777" w:rsidR="005C749D" w:rsidRDefault="00953EEF">
      <w:r>
        <w:t>File metadata stores version information and a SHA-256 content digest. An unchanged digest allows AST metadata and derived caches to be reused. Updates commit a new repository fingerprint and serve copy-on-write snapshots so a request can operate against a coherent indexed view. Escaped, excluded, missing, renamed, and directory-subtree paths receive explicit treatment.</w:t>
      </w:r>
    </w:p>
    <w:p w14:paraId="5B240FED" w14:textId="77777777" w:rsidR="005C749D" w:rsidRDefault="00953EEF">
      <w:r>
        <w:t>The editor batches change bursts with a 150 ms debounce and sends sequenced updates. A 30-second heartbeat renews a backend watcher lease. The backend's 90-second lease prevents a closed editor from indefinitely convincing the backend that filesystem observation remains reliable. Periodic reconciliation approximately every 120 seconds verifies bytes, including changes whose file timestamps were preserved. When no valid watcher exists, retrieval conservatively checks the repository before serving a request.</w:t>
      </w:r>
    </w:p>
    <w:p w14:paraId="1183D43D" w14:textId="77777777" w:rsidR="005C749D" w:rsidRDefault="00953EEF">
      <w:r>
        <w:t>Freshness is eventual across these boundaries: a just-saved edit becomes available after its update completes, while a missed event can remain unseen until reconciliation. This is not a promise of instantaneous unsaved-buffer visibility. Multiple revisions and sequence checks guard against late updates overwriting newer state.</w:t>
      </w:r>
    </w:p>
    <w:p w14:paraId="0971D32C" w14:textId="77777777" w:rsidR="005C749D" w:rsidRDefault="00953EEF">
      <w:r>
        <w:t>Prepared lexical postings and dependency graphs are cached by workspace and repository fingerprint. Source metadata carries term counts, interfaces, and token-count caches. These reusable search structures benefit different queries. Complete prepared answers require an exact cache key including query, structured goal, snapshot, active file, thresholds, budget, candidate limit, reference hint, and guidance version/state. Similar-looking prompts are not treated as identical.</w:t>
      </w:r>
    </w:p>
    <w:p w14:paraId="6EBEFC7F" w14:textId="77777777" w:rsidR="005C749D" w:rsidRDefault="00953EEF">
      <w:pPr>
        <w:pStyle w:val="Heading2"/>
      </w:pPr>
      <w:bookmarkStart w:id="38" w:name="tw_heading_23"/>
      <w:bookmarkStart w:id="39" w:name="_Toc242463887"/>
      <w:r>
        <w:rPr>
          <w:b w:val="0"/>
        </w:rPr>
        <w:t>3.7 Lexical Retrieval</w:t>
      </w:r>
      <w:bookmarkEnd w:id="38"/>
      <w:bookmarkEnd w:id="39"/>
    </w:p>
    <w:p w14:paraId="2FE99936" w14:textId="77777777" w:rsidR="005C749D" w:rsidRDefault="00953EEF">
      <w:r>
        <w:t>Search normalizes snake-case and camel-case identifiers, lowercases terms, and applies a small plural normalization. It removes common task words and considers positive query scope. Each file's cached feature combines content frequency, path terms, and symbol terms. A term contributes a capped content count, plus a path weight of five and a symbol weight of three. An inverse-frequency factor reduces the value of common words.</w:t>
      </w:r>
    </w:p>
    <w:p w14:paraId="2FA776DF" w14:textId="77777777" w:rsidR="005C749D" w:rsidRDefault="00953EEF">
      <w:r>
        <w:t>The implemented scoring can be summarized as:</w:t>
      </w:r>
    </w:p>
    <w:p w14:paraId="46882313" w14:textId="77777777" w:rsidR="005C749D" w:rsidRDefault="00953EEF">
      <w:pPr>
        <w:pStyle w:val="CodeBlock"/>
        <w:keepLines/>
        <w:shd w:val="clear" w:color="auto" w:fill="F4F5F6"/>
      </w:pPr>
      <w:r>
        <w:t>term_weight = ln(1 + number_of_files / (1 + content_document_frequency))</w:t>
      </w:r>
      <w:r>
        <w:br/>
        <w:t>file_term_evidence = 5 * path_match + 3 * symbol_match + min(content_count, 4)</w:t>
      </w:r>
      <w:r>
        <w:br/>
        <w:t>file_score = sum(term_weight * file_term_evidence for matching query terms)</w:t>
      </w:r>
    </w:p>
    <w:p w14:paraId="6FB6767A" w14:textId="77777777" w:rsidR="005C749D" w:rsidRDefault="00953EEF">
      <w:r>
        <w:t>This is a lightweight weighted lexical method, not a claim of full BM25, embedding retrieval, or universal semantic matching. Exact class/function identifiers add seeds separately. The lack of a useful lexical match is reported or handled through fallback anchoring rather than an invented high-confidence match.</w:t>
      </w:r>
    </w:p>
    <w:p w14:paraId="45EC19B6" w14:textId="77777777" w:rsidR="005C749D" w:rsidRDefault="00953EEF">
      <w:pPr>
        <w:pStyle w:val="Heading2"/>
      </w:pPr>
      <w:bookmarkStart w:id="40" w:name="tw_heading_24"/>
      <w:bookmarkStart w:id="41" w:name="_Toc242463888"/>
      <w:r>
        <w:rPr>
          <w:b w:val="0"/>
        </w:rPr>
        <w:lastRenderedPageBreak/>
        <w:t>3.8 Structural Retrieval and Explicit Topic Scope</w:t>
      </w:r>
      <w:bookmarkEnd w:id="40"/>
      <w:bookmarkEnd w:id="41"/>
    </w:p>
    <w:p w14:paraId="0DA32A78" w14:textId="77777777" w:rsidR="005C749D" w:rsidRDefault="00953EEF">
      <w:r>
        <w:t>The dependency graph stores forward import/call approximations, reverse dependents, and symbol definitions. Two-hop neighbor retrieval can expose an implementation's configuration and callers, including tests that import or exercise it. Reverse links matter because a service typically does not import its own tests.</w:t>
      </w:r>
    </w:p>
    <w:p w14:paraId="47A0FEC8" w14:textId="77777777" w:rsidR="005C749D" w:rsidRDefault="00953EEF">
      <w:r>
        <w:t>Automatic retrieval can reserve short configuration dependencies so candidate expansion does not crowd out constants. Positive lexical evidence and neural document scores are combined for ordering. Static graph matches remain heuristics, not a sound whole-program call graph.</w:t>
      </w:r>
    </w:p>
    <w:p w14:paraId="065B198C" w14:textId="77777777" w:rsidR="005C749D" w:rsidRDefault="00953EEF">
      <w:r>
        <w:t>Scope processing recognizes explicit exclusions such as "session expiry, not invoice pricing." It can filter unrelated symbols even when they share one file. Shared imports, configuration, or supporting declarations may remain when necessary to interpret the included behavior. An exclusion therefore does not mean deleting every occurrence of an associated word regardless of dependency.</w:t>
      </w:r>
    </w:p>
    <w:p w14:paraId="6FEFCFFF" w14:textId="77777777" w:rsidR="005C749D" w:rsidRDefault="00953EEF">
      <w:pPr>
        <w:pStyle w:val="Heading2"/>
      </w:pPr>
      <w:bookmarkStart w:id="42" w:name="tw_heading_25"/>
      <w:bookmarkStart w:id="43" w:name="_Toc242463889"/>
      <w:r>
        <w:rPr>
          <w:b w:val="0"/>
        </w:rPr>
        <w:t>3.9 Neural Pruner and Research Foundation</w:t>
      </w:r>
      <w:bookmarkEnd w:id="42"/>
      <w:bookmarkEnd w:id="43"/>
    </w:p>
    <w:p w14:paraId="5E0B560E" w14:textId="77777777" w:rsidR="005C749D" w:rsidRDefault="00953EEF">
      <w:r>
        <w:t>The supplied SWE-Pruner research describes goal-conditioned code skimming that scores source relevance and returns selected lines. TokenWise integrates that approach through a pretrained runtime associated with a Qwen3-Reranker-0.6B backbone. The approximately 1.35 GB checkpoint is a downloaded third-party asset, not a new language model trained in this application. [R1, R4]</w:t>
      </w:r>
    </w:p>
    <w:p w14:paraId="73F150FE" w14:textId="77777777" w:rsidR="005C749D" w:rsidRDefault="00953EEF">
      <w:r>
        <w:t>The model uses token-level compression and document-level relevance outputs. Its multi-layer path combines earlier, middle, and later backbone representations before compression processing. The runtime converts token logits to sigmoid probabilities and aggregates relevant code token positions into line scores. At the requested threshold, scored lines are retained, with limited preservation/readability and gap-bridging behavior.</w:t>
      </w:r>
    </w:p>
    <w:p w14:paraId="0BBD0E6C" w14:textId="77777777" w:rsidR="005C749D" w:rsidRDefault="00953EEF">
      <w:r>
        <w:t>Although the implementation includes CRF-related components, the deployed pruning wrapper's selection is based on probabilities and line thresholds. It should not be described as using Viterbi decoding for every live prune. Likewise, a reported relevance score is not a calibrated probability that an answer is correct.</w:t>
      </w:r>
    </w:p>
    <w:p w14:paraId="6EDEF94F" w14:textId="77777777" w:rsidR="005C749D" w:rsidRDefault="00953EEF">
      <w:r>
        <w:t>The working model window is 8,192 tokens including query/instruction overhead. Long source is split into overlapping chunks, processed, and mapped back to original positions. Input is not padded to a full 8k sequence for every small request, avoiding unnecessary CPU work. Nonetheless, long inputs and fusion attention can impose substantial time and memory cost. The failed CPU pilot in Chapter 7 is evidence of this remaining constraint.</w:t>
      </w:r>
    </w:p>
    <w:p w14:paraId="7B0F2EC0" w14:textId="77777777" w:rsidR="005C749D" w:rsidRDefault="00953EEF">
      <w:pPr>
        <w:pStyle w:val="Heading2"/>
      </w:pPr>
      <w:bookmarkStart w:id="44" w:name="tw_heading_26"/>
      <w:bookmarkStart w:id="45" w:name="_Toc242463890"/>
      <w:r>
        <w:rPr>
          <w:b w:val="0"/>
        </w:rPr>
        <w:t>3.10 Line Decisions and Semantic Boundaries</w:t>
      </w:r>
      <w:bookmarkEnd w:id="44"/>
      <w:bookmarkEnd w:id="45"/>
    </w:p>
    <w:p w14:paraId="1081810D" w14:textId="77777777" w:rsidR="005C749D" w:rsidRDefault="00953EEF">
      <w:r>
        <w:t xml:space="preserve">A line at or above threshold can be selected; optional first-fragment preservation and one-line gap bridging can change the decision mask. Output formatting can restore tiny gaps when a </w:t>
      </w:r>
      <w:r>
        <w:lastRenderedPageBreak/>
        <w:t>filtered marker would cost more than the original text. Consequently the decision mask, emitted source, and measured token difference are related but not identical representations.</w:t>
      </w:r>
    </w:p>
    <w:p w14:paraId="53408898" w14:textId="77777777" w:rsidR="005C749D" w:rsidRDefault="00953EEF">
      <w:r>
        <w:t xml:space="preserve">Filtered-line markers tell the agent that surrounding source was omitted. They are not Python syntax and do not make an excerpt executable. The pruner does not universally preserve imports, decorators, enclosing conditions, exception paths, or invariants. For example, retaining the </w:t>
      </w:r>
      <w:r>
        <w:rPr>
          <w:rFonts w:ascii="Consolas" w:hAnsi="Consolas"/>
          <w:sz w:val="18"/>
        </w:rPr>
        <w:t>Session</w:t>
      </w:r>
      <w:r>
        <w:t xml:space="preserve"> class fields but removing </w:t>
      </w:r>
      <w:r>
        <w:rPr>
          <w:rFonts w:ascii="Consolas" w:hAnsi="Consolas"/>
          <w:sz w:val="18"/>
        </w:rPr>
        <w:t>@dataclass</w:t>
      </w:r>
      <w:r>
        <w:t xml:space="preserve"> loses useful initialization/equality context. An agent must inspect originals before editing or making claims that the excerpt cannot support.</w:t>
      </w:r>
    </w:p>
    <w:p w14:paraId="6DC503E3" w14:textId="77777777" w:rsidR="005C749D" w:rsidRDefault="00953EEF">
      <w:r>
        <w:t>Lower thresholds generally retain more scored material; higher thresholds can remove more evidence. They do not guarantee a target compression ratio or monotonic downstream answer quality. The defaults must be evaluated against real tasks, not justified by a large reduction percentage alone.</w:t>
      </w:r>
    </w:p>
    <w:p w14:paraId="3A32FF0C" w14:textId="77777777" w:rsidR="005C749D" w:rsidRDefault="00953EEF">
      <w:pPr>
        <w:pStyle w:val="Heading2"/>
      </w:pPr>
      <w:bookmarkStart w:id="46" w:name="tw_heading_27"/>
      <w:bookmarkStart w:id="47" w:name="_Toc242463891"/>
      <w:r>
        <w:rPr>
          <w:b w:val="0"/>
        </w:rPr>
        <w:t>3.11 Tiered Packing and Complete-Packet Budget</w:t>
      </w:r>
      <w:bookmarkEnd w:id="46"/>
      <w:bookmarkEnd w:id="47"/>
    </w:p>
    <w:p w14:paraId="516F3245" w14:textId="77777777" w:rsidR="005C749D" w:rsidRDefault="00953EEF">
      <w:r>
        <w:t>Tier 1 represents the active or prompt-selected anchor with relatively light pruning. Tier 2 handles direct/high-relevance evidence more aggressively. Tier 3 can use interfaces for distant or unpruned dependencies. The current automatic path bounds neural work to a small subset, reuses prepruned results, and can retain short task-matched source. Manual anchored workflows can use a different ranking/pruning sequence. These are policies, not equal treatment of every file.</w:t>
      </w:r>
    </w:p>
    <w:p w14:paraId="31E862C6" w14:textId="77777777" w:rsidR="005C749D" w:rsidRDefault="00953EEF">
      <w:r>
        <w:t>The final budget includes all formatting, path headers, fenced blocks, relation labels, safety text, guidance, repository map, and selected references. The packer calculates available space, truncates content when necessary, and recounts the concatenated packet before accepting a block. It stops when the next block cannot fit. Overview mode also reserves a fair share for later components instead of letting a long README consume the entire packet.</w:t>
      </w:r>
    </w:p>
    <w:p w14:paraId="3B221A60" w14:textId="77777777" w:rsidR="005C749D" w:rsidRDefault="00953EEF">
      <w:r>
        <w:t>The hard bound controls the context supplied by TokenWise. It does not constrain Antigravity's system instructions, extra tool reads, subsequent rounds, or provider-tokenizer accounting. Nor does it guarantee complete evidence: a relevant candidate can be present as an interface while its decisive body is missing. Chapter 7 measures precisely this distinction.</w:t>
      </w:r>
    </w:p>
    <w:p w14:paraId="265AA38D" w14:textId="77777777" w:rsidR="005C749D" w:rsidRDefault="00953EEF">
      <w:pPr>
        <w:pStyle w:val="Heading2"/>
      </w:pPr>
      <w:bookmarkStart w:id="48" w:name="tw_heading_28"/>
      <w:bookmarkStart w:id="49" w:name="_Toc242463892"/>
      <w:r>
        <w:rPr>
          <w:b w:val="0"/>
        </w:rPr>
        <w:t>3.12 Token Statistics and Honest Reduction</w:t>
      </w:r>
      <w:bookmarkEnd w:id="48"/>
      <w:bookmarkEnd w:id="49"/>
    </w:p>
    <w:p w14:paraId="7E41276B" w14:textId="77777777" w:rsidR="005C749D" w:rsidRDefault="00953EEF">
      <w:r>
        <w:t>Source-only counts compare included original content with retained content. Packed counts describe the complete supplied reference. Formatting overhead is reported separately, with care that tokenization across boundaries is not strictly additive. A raw-context baseline can retain matching packet formatting to make a like-for-like comparison.</w:t>
      </w:r>
    </w:p>
    <w:p w14:paraId="249233DA" w14:textId="77777777" w:rsidR="005C749D" w:rsidRDefault="00953EEF">
      <w:r>
        <w:t xml:space="preserve">For a positive baseline </w:t>
      </w:r>
      <w:r>
        <w:rPr>
          <w:rFonts w:ascii="Consolas" w:hAnsi="Consolas"/>
          <w:sz w:val="18"/>
        </w:rPr>
        <w:t>B</w:t>
      </w:r>
      <w:r>
        <w:t xml:space="preserve"> and prepared packet </w:t>
      </w:r>
      <w:r>
        <w:rPr>
          <w:rFonts w:ascii="Consolas" w:hAnsi="Consolas"/>
          <w:sz w:val="18"/>
        </w:rPr>
        <w:t>P</w:t>
      </w:r>
      <w:r>
        <w:t>, the signed difference is:</w:t>
      </w:r>
    </w:p>
    <w:p w14:paraId="17DBEEF7" w14:textId="77777777" w:rsidR="005C749D" w:rsidRDefault="00953EEF">
      <w:pPr>
        <w:pStyle w:val="CodeBlock"/>
        <w:keepLines/>
        <w:shd w:val="clear" w:color="auto" w:fill="F4F5F6"/>
      </w:pPr>
      <w:r>
        <w:t>token_difference = B - P</w:t>
      </w:r>
      <w:r>
        <w:br/>
        <w:t>reduction_percent = 100 * (B - P) / B</w:t>
      </w:r>
    </w:p>
    <w:p w14:paraId="6B6B391E" w14:textId="77777777" w:rsidR="005C749D" w:rsidRDefault="00953EEF">
      <w:r>
        <w:t xml:space="preserve">A zero baseline makes the percentage undefined and should be N/A. Negative values are genuine increases under the defined comparison, not percentages to clamp into a misleading </w:t>
      </w:r>
      <w:r>
        <w:lastRenderedPageBreak/>
        <w:t>saving. A separate source-only reduction must not compare 17 source tokens against a 117-token wrapper. If all 17 source tokens remain, source reduction is zero; the additional 100 tokens are overhead. This explains and corrects the earlier misleading -588.24% presentation without asserting that small packets never expand.</w:t>
      </w:r>
    </w:p>
    <w:p w14:paraId="0B7B275E" w14:textId="77777777" w:rsidR="005C749D" w:rsidRDefault="00953EEF">
      <w:pPr>
        <w:pStyle w:val="Heading2"/>
      </w:pPr>
      <w:bookmarkStart w:id="50" w:name="tw_heading_29"/>
      <w:bookmarkStart w:id="51" w:name="_Toc242463893"/>
      <w:r>
        <w:rPr>
          <w:b w:val="0"/>
        </w:rPr>
        <w:t>3.13 Outgoing Prompt Engineering</w:t>
      </w:r>
      <w:bookmarkEnd w:id="50"/>
      <w:bookmarkEnd w:id="51"/>
    </w:p>
    <w:p w14:paraId="0EA1F12E" w14:textId="77777777" w:rsidR="005C749D" w:rsidRDefault="00953EEF">
      <w:r>
        <w:t>TokenWise adds versioned response guidance separate from repository reference data. Common guidance asks the agent to honor the latest request and constraints, cite real files/symbols, inspect originals when evidence is omitted, distinguish facts from assumptions, and avoid claiming unexecuted tests passed. Task profiles specialize this for bug fixes, refactors, features, tests, overviews, and generic explanations.</w:t>
      </w:r>
    </w:p>
    <w:p w14:paraId="75AE35BE" w14:textId="77777777" w:rsidR="005C749D" w:rsidRDefault="00953EEF">
      <w:r>
        <w:t>The guidance follows full, compact, or omitted forms. Its insertion limit is at most 160 tokens or one quarter of the configured packet budget, and it retains an evidence reserve of 96 tokens. It adds no extra LLM inference call. State and template version participate in cache identity.</w:t>
      </w:r>
    </w:p>
    <w:p w14:paraId="3750B787" w14:textId="77777777" w:rsidR="005C749D" w:rsidRDefault="00953EEF">
      <w:r>
        <w:t>These are real prompt-engineering mechanisms: task framing, constraint preservation, grounded-answer instructions, explicit uncertainty, and separation of instructions from source data. They are designed to support better answers, but this project has not yet established their downstream improvement through a controlled live guidance-on/off answer-quality study.</w:t>
      </w:r>
    </w:p>
    <w:p w14:paraId="2E9D9979" w14:textId="77777777" w:rsidR="005C749D" w:rsidRDefault="00953EEF">
      <w:pPr>
        <w:pStyle w:val="Heading2"/>
      </w:pPr>
      <w:bookmarkStart w:id="52" w:name="tw_heading_30"/>
      <w:bookmarkStart w:id="53" w:name="_Toc242463894"/>
      <w:r>
        <w:rPr>
          <w:b w:val="0"/>
        </w:rPr>
        <w:t>3.14 Bounded Conversation Memory</w:t>
      </w:r>
      <w:bookmarkEnd w:id="52"/>
      <w:bookmarkEnd w:id="53"/>
    </w:p>
    <w:p w14:paraId="6F159238" w14:textId="77777777" w:rsidR="005C749D" w:rsidRDefault="00953EEF">
      <w:r>
        <w:t>Version 0.6.8 selects relevant earlier user intent instead of using only the latest message. It considers bounded user-turn candidates and recognizes topic continuity, follow-ups, recognized requirements, resets, and supersession through deterministic lexical heuristics. It excludes assistant answers, tool output, and previously injected packets to avoid treating generated claims as new user requirements.</w:t>
      </w:r>
    </w:p>
    <w:p w14:paraId="29975153" w14:textId="77777777" w:rsidR="005C749D" w:rsidRDefault="00953EEF">
      <w:r>
        <w:t>Candidate storage is bounded to 32 turns, each at most 2,000 characters. Up to eight selected earlier turns share at most 4,000 characters. A native transcript reader scans a bounded 16 MiB tail and up to 64 qualifying earlier user turns before normalization. Identity checks require a matching conversation identity or verified chat-scoped path; state from another chat is not automatically carried forward.</w:t>
      </w:r>
    </w:p>
    <w:p w14:paraId="2D17B50B" w14:textId="77777777" w:rsidR="005C749D" w:rsidRDefault="00953EEF">
      <w:r>
        <w:t>Fallback transport accepts separately supplied user references and labels their origin. It is not an invisible unrestricted reader of the native IDE chat. The outgoing quoted reference block is at most 384 tokens or a quarter of the packet, can be compact or omitted, and preserves an evidence reserve. The inspector distinguishes selection from the actual outgoing reference status. The latest activity file remains a latest-result record, not a complete archive of every message. Lexical selection is useful but cannot guarantee perfect meaning recognition or preservation of all historical constraints.</w:t>
      </w:r>
    </w:p>
    <w:p w14:paraId="01894350" w14:textId="77777777" w:rsidR="005C749D" w:rsidRDefault="00953EEF">
      <w:pPr>
        <w:pStyle w:val="Heading2"/>
      </w:pPr>
      <w:bookmarkStart w:id="54" w:name="tw_heading_31"/>
      <w:bookmarkStart w:id="55" w:name="_Toc242463895"/>
      <w:r>
        <w:rPr>
          <w:b w:val="0"/>
        </w:rPr>
        <w:lastRenderedPageBreak/>
        <w:t>3.15 Persistent Data and Ownership</w:t>
      </w:r>
      <w:bookmarkEnd w:id="54"/>
      <w:bookmarkEnd w:id="55"/>
    </w:p>
    <w:p w14:paraId="09E7FF26" w14:textId="77777777" w:rsidR="005C749D" w:rsidRDefault="00953EEF">
      <w:pPr>
        <w:pStyle w:val="Caption"/>
      </w:pPr>
      <w:r>
        <w:t>Table 7. Storage and ownership categories.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70E54149" w14:textId="77777777">
        <w:trPr>
          <w:cantSplit/>
          <w:tblHeader/>
          <w:jc w:val="center"/>
        </w:trPr>
        <w:tc>
          <w:tcPr>
            <w:tcW w:w="3120" w:type="dxa"/>
            <w:shd w:val="clear" w:color="auto" w:fill="E8EDF0"/>
          </w:tcPr>
          <w:p w14:paraId="2434194B" w14:textId="77777777" w:rsidR="005C749D" w:rsidRDefault="00953EEF">
            <w:pPr>
              <w:keepNext/>
              <w:spacing w:before="60" w:after="60"/>
            </w:pPr>
            <w:r>
              <w:rPr>
                <w:b/>
                <w:sz w:val="18"/>
              </w:rPr>
              <w:t>Data category</w:t>
            </w:r>
          </w:p>
        </w:tc>
        <w:tc>
          <w:tcPr>
            <w:tcW w:w="3120" w:type="dxa"/>
            <w:shd w:val="clear" w:color="auto" w:fill="E8EDF0"/>
          </w:tcPr>
          <w:p w14:paraId="7DBB11F8" w14:textId="77777777" w:rsidR="005C749D" w:rsidRDefault="00953EEF">
            <w:pPr>
              <w:keepNext/>
              <w:spacing w:before="60" w:after="60"/>
            </w:pPr>
            <w:r>
              <w:rPr>
                <w:b/>
                <w:sz w:val="18"/>
              </w:rPr>
              <w:t>Purpose</w:t>
            </w:r>
          </w:p>
        </w:tc>
        <w:tc>
          <w:tcPr>
            <w:tcW w:w="3120" w:type="dxa"/>
            <w:shd w:val="clear" w:color="auto" w:fill="E8EDF0"/>
          </w:tcPr>
          <w:p w14:paraId="0CAD56BD" w14:textId="77777777" w:rsidR="005C749D" w:rsidRDefault="00953EEF">
            <w:pPr>
              <w:keepNext/>
              <w:spacing w:before="60" w:after="60"/>
            </w:pPr>
            <w:r>
              <w:rPr>
                <w:b/>
                <w:sz w:val="18"/>
              </w:rPr>
              <w:t>Ownership/freshness boundary</w:t>
            </w:r>
          </w:p>
        </w:tc>
      </w:tr>
      <w:tr w:rsidR="005C749D" w14:paraId="6BEB0C3F" w14:textId="77777777">
        <w:trPr>
          <w:cantSplit/>
          <w:jc w:val="center"/>
        </w:trPr>
        <w:tc>
          <w:tcPr>
            <w:tcW w:w="3120" w:type="dxa"/>
          </w:tcPr>
          <w:p w14:paraId="2606894E" w14:textId="77777777" w:rsidR="005C749D" w:rsidRDefault="00953EEF">
            <w:pPr>
              <w:spacing w:before="60" w:after="60"/>
            </w:pPr>
            <w:r>
              <w:rPr>
                <w:sz w:val="18"/>
              </w:rPr>
              <w:t>Managed private environment</w:t>
            </w:r>
          </w:p>
        </w:tc>
        <w:tc>
          <w:tcPr>
            <w:tcW w:w="3120" w:type="dxa"/>
          </w:tcPr>
          <w:p w14:paraId="63CE2B82" w14:textId="77777777" w:rsidR="005C749D" w:rsidRDefault="00953EEF">
            <w:pPr>
              <w:spacing w:before="60" w:after="60"/>
            </w:pPr>
            <w:r>
              <w:rPr>
                <w:sz w:val="18"/>
              </w:rPr>
              <w:t>Backend dependencies and interpreter</w:t>
            </w:r>
          </w:p>
        </w:tc>
        <w:tc>
          <w:tcPr>
            <w:tcW w:w="3120" w:type="dxa"/>
          </w:tcPr>
          <w:p w14:paraId="77680093" w14:textId="77777777" w:rsidR="005C749D" w:rsidRDefault="00953EEF">
            <w:pPr>
              <w:spacing w:before="60" w:after="60"/>
            </w:pPr>
            <w:r>
              <w:rPr>
                <w:sz w:val="18"/>
              </w:rPr>
              <w:t>Installed in user/profile-managed storage, not each repository</w:t>
            </w:r>
          </w:p>
        </w:tc>
      </w:tr>
      <w:tr w:rsidR="005C749D" w14:paraId="20ABC437" w14:textId="77777777">
        <w:trPr>
          <w:cantSplit/>
          <w:jc w:val="center"/>
        </w:trPr>
        <w:tc>
          <w:tcPr>
            <w:tcW w:w="3120" w:type="dxa"/>
          </w:tcPr>
          <w:p w14:paraId="3341CF0A" w14:textId="77777777" w:rsidR="005C749D" w:rsidRDefault="00953EEF">
            <w:pPr>
              <w:spacing w:before="60" w:after="60"/>
            </w:pPr>
            <w:r>
              <w:rPr>
                <w:sz w:val="18"/>
              </w:rPr>
              <w:t>Registration and workspace link</w:t>
            </w:r>
          </w:p>
        </w:tc>
        <w:tc>
          <w:tcPr>
            <w:tcW w:w="3120" w:type="dxa"/>
          </w:tcPr>
          <w:p w14:paraId="7EB079BC" w14:textId="77777777" w:rsidR="005C749D" w:rsidRDefault="00953EEF">
            <w:pPr>
              <w:spacing w:before="60" w:after="60"/>
            </w:pPr>
            <w:r>
              <w:rPr>
                <w:sz w:val="18"/>
              </w:rPr>
              <w:t>Resolve central runtime</w:t>
            </w:r>
          </w:p>
        </w:tc>
        <w:tc>
          <w:tcPr>
            <w:tcW w:w="3120" w:type="dxa"/>
          </w:tcPr>
          <w:p w14:paraId="533B2FF6" w14:textId="77777777" w:rsidR="005C749D" w:rsidRDefault="00953EEF">
            <w:pPr>
              <w:spacing w:before="60" w:after="60"/>
            </w:pPr>
            <w:r>
              <w:rPr>
                <w:sz w:val="18"/>
              </w:rPr>
              <w:t>Verified paths and schema; repository does not choose arbitrary executable settings</w:t>
            </w:r>
          </w:p>
        </w:tc>
      </w:tr>
      <w:tr w:rsidR="005C749D" w14:paraId="31CF4952" w14:textId="77777777">
        <w:trPr>
          <w:cantSplit/>
          <w:jc w:val="center"/>
        </w:trPr>
        <w:tc>
          <w:tcPr>
            <w:tcW w:w="3120" w:type="dxa"/>
          </w:tcPr>
          <w:p w14:paraId="78932F45" w14:textId="77777777" w:rsidR="005C749D" w:rsidRDefault="00953EEF">
            <w:pPr>
              <w:spacing w:before="60" w:after="60"/>
            </w:pPr>
            <w:r>
              <w:rPr>
                <w:sz w:val="18"/>
              </w:rPr>
              <w:t>Downloaded checkpoint/tokenizer</w:t>
            </w:r>
          </w:p>
        </w:tc>
        <w:tc>
          <w:tcPr>
            <w:tcW w:w="3120" w:type="dxa"/>
          </w:tcPr>
          <w:p w14:paraId="41895A3C" w14:textId="77777777" w:rsidR="005C749D" w:rsidRDefault="00953EEF">
            <w:pPr>
              <w:spacing w:before="60" w:after="60"/>
            </w:pPr>
            <w:r>
              <w:rPr>
                <w:sz w:val="18"/>
              </w:rPr>
              <w:t>Local neural inference</w:t>
            </w:r>
          </w:p>
        </w:tc>
        <w:tc>
          <w:tcPr>
            <w:tcW w:w="3120" w:type="dxa"/>
          </w:tcPr>
          <w:p w14:paraId="4D57867D" w14:textId="77777777" w:rsidR="005C749D" w:rsidRDefault="00953EEF">
            <w:pPr>
              <w:spacing w:before="60" w:after="60"/>
            </w:pPr>
            <w:r>
              <w:rPr>
                <w:sz w:val="18"/>
              </w:rPr>
              <w:t>Pinned integrity checks; third-party license applies</w:t>
            </w:r>
          </w:p>
        </w:tc>
      </w:tr>
      <w:tr w:rsidR="005C749D" w14:paraId="4F82DA94" w14:textId="77777777">
        <w:trPr>
          <w:cantSplit/>
          <w:jc w:val="center"/>
        </w:trPr>
        <w:tc>
          <w:tcPr>
            <w:tcW w:w="3120" w:type="dxa"/>
          </w:tcPr>
          <w:p w14:paraId="783C9571" w14:textId="77777777" w:rsidR="005C749D" w:rsidRDefault="00953EEF">
            <w:pPr>
              <w:spacing w:before="60" w:after="60"/>
            </w:pPr>
            <w:r>
              <w:rPr>
                <w:sz w:val="18"/>
              </w:rPr>
              <w:t>Carbon artifacts and registry</w:t>
            </w:r>
          </w:p>
        </w:tc>
        <w:tc>
          <w:tcPr>
            <w:tcW w:w="3120" w:type="dxa"/>
          </w:tcPr>
          <w:p w14:paraId="473E1B44" w14:textId="77777777" w:rsidR="005C749D" w:rsidRDefault="00953EEF">
            <w:pPr>
              <w:spacing w:before="60" w:after="60"/>
            </w:pPr>
            <w:r>
              <w:rPr>
                <w:sz w:val="18"/>
              </w:rPr>
              <w:t>Scenario predictions and feature lookup</w:t>
            </w:r>
          </w:p>
        </w:tc>
        <w:tc>
          <w:tcPr>
            <w:tcW w:w="3120" w:type="dxa"/>
          </w:tcPr>
          <w:p w14:paraId="34A8EC6D" w14:textId="77777777" w:rsidR="005C749D" w:rsidRDefault="00953EEF">
            <w:pPr>
              <w:spacing w:before="60" w:after="60"/>
            </w:pPr>
            <w:r>
              <w:rPr>
                <w:sz w:val="18"/>
              </w:rPr>
              <w:t>Versioned local files; not live provider instrumentation</w:t>
            </w:r>
          </w:p>
        </w:tc>
      </w:tr>
      <w:tr w:rsidR="005C749D" w14:paraId="09934B1D" w14:textId="77777777">
        <w:trPr>
          <w:cantSplit/>
          <w:jc w:val="center"/>
        </w:trPr>
        <w:tc>
          <w:tcPr>
            <w:tcW w:w="3120" w:type="dxa"/>
          </w:tcPr>
          <w:p w14:paraId="6A083675" w14:textId="77777777" w:rsidR="005C749D" w:rsidRDefault="00953EEF">
            <w:pPr>
              <w:spacing w:before="60" w:after="60"/>
            </w:pPr>
            <w:r>
              <w:rPr>
                <w:sz w:val="18"/>
              </w:rPr>
              <w:t>In-memory repository/search caches</w:t>
            </w:r>
          </w:p>
        </w:tc>
        <w:tc>
          <w:tcPr>
            <w:tcW w:w="3120" w:type="dxa"/>
          </w:tcPr>
          <w:p w14:paraId="581E0669" w14:textId="77777777" w:rsidR="005C749D" w:rsidRDefault="00953EEF">
            <w:pPr>
              <w:spacing w:before="60" w:after="60"/>
            </w:pPr>
            <w:r>
              <w:rPr>
                <w:sz w:val="18"/>
              </w:rPr>
              <w:t>AST, features, postings, graph, exact context reuse</w:t>
            </w:r>
          </w:p>
        </w:tc>
        <w:tc>
          <w:tcPr>
            <w:tcW w:w="3120" w:type="dxa"/>
          </w:tcPr>
          <w:p w14:paraId="12E8D72B" w14:textId="77777777" w:rsidR="005C749D" w:rsidRDefault="00953EEF">
            <w:pPr>
              <w:spacing w:before="60" w:after="60"/>
            </w:pPr>
            <w:r>
              <w:rPr>
                <w:sz w:val="18"/>
              </w:rPr>
              <w:t>Fingerprint and watcher/reconciliation invalidation</w:t>
            </w:r>
          </w:p>
        </w:tc>
      </w:tr>
      <w:tr w:rsidR="005C749D" w14:paraId="66515D59" w14:textId="77777777">
        <w:trPr>
          <w:cantSplit/>
          <w:jc w:val="center"/>
        </w:trPr>
        <w:tc>
          <w:tcPr>
            <w:tcW w:w="3120" w:type="dxa"/>
          </w:tcPr>
          <w:p w14:paraId="72B55DBD" w14:textId="77777777" w:rsidR="005C749D" w:rsidRDefault="00953EEF">
            <w:pPr>
              <w:spacing w:before="60" w:after="60"/>
            </w:pPr>
            <w:r>
              <w:rPr>
                <w:rFonts w:ascii="Consolas" w:hAnsi="Consolas"/>
                <w:sz w:val="18"/>
              </w:rPr>
              <w:t>.agents</w:t>
            </w:r>
            <w:r>
              <w:rPr>
                <w:sz w:val="18"/>
              </w:rPr>
              <w:t xml:space="preserve"> owned files</w:t>
            </w:r>
          </w:p>
        </w:tc>
        <w:tc>
          <w:tcPr>
            <w:tcW w:w="3120" w:type="dxa"/>
          </w:tcPr>
          <w:p w14:paraId="32DA236E" w14:textId="77777777" w:rsidR="005C749D" w:rsidRDefault="00953EEF">
            <w:pPr>
              <w:spacing w:before="60" w:after="60"/>
            </w:pPr>
            <w:r>
              <w:rPr>
                <w:sz w:val="18"/>
              </w:rPr>
              <w:t>Rule, configuration, hook/launcher integration</w:t>
            </w:r>
          </w:p>
        </w:tc>
        <w:tc>
          <w:tcPr>
            <w:tcW w:w="3120" w:type="dxa"/>
          </w:tcPr>
          <w:p w14:paraId="758E11E4" w14:textId="77777777" w:rsidR="005C749D" w:rsidRDefault="00953EEF">
            <w:pPr>
              <w:spacing w:before="60" w:after="60"/>
            </w:pPr>
            <w:r>
              <w:rPr>
                <w:sz w:val="18"/>
              </w:rPr>
              <w:t>Merge rather than erase unrelated customization</w:t>
            </w:r>
          </w:p>
        </w:tc>
      </w:tr>
      <w:tr w:rsidR="005C749D" w14:paraId="055CC0D6" w14:textId="77777777">
        <w:trPr>
          <w:cantSplit/>
          <w:jc w:val="center"/>
        </w:trPr>
        <w:tc>
          <w:tcPr>
            <w:tcW w:w="3120" w:type="dxa"/>
          </w:tcPr>
          <w:p w14:paraId="5A77138B" w14:textId="77777777" w:rsidR="005C749D" w:rsidRDefault="00953EEF">
            <w:pPr>
              <w:spacing w:before="60" w:after="60"/>
            </w:pPr>
            <w:r>
              <w:rPr>
                <w:rFonts w:ascii="Consolas" w:hAnsi="Consolas"/>
                <w:sz w:val="18"/>
              </w:rPr>
              <w:t>.tokenwise/latest.json</w:t>
            </w:r>
            <w:r>
              <w:rPr>
                <w:sz w:val="18"/>
              </w:rPr>
              <w:t xml:space="preserve"> and related state</w:t>
            </w:r>
          </w:p>
        </w:tc>
        <w:tc>
          <w:tcPr>
            <w:tcW w:w="3120" w:type="dxa"/>
          </w:tcPr>
          <w:p w14:paraId="2535B123" w14:textId="77777777" w:rsidR="005C749D" w:rsidRDefault="00953EEF">
            <w:pPr>
              <w:spacing w:before="60" w:after="60"/>
            </w:pPr>
            <w:r>
              <w:rPr>
                <w:sz w:val="18"/>
              </w:rPr>
              <w:t>Latest activity/provenance and bounded reference state</w:t>
            </w:r>
          </w:p>
        </w:tc>
        <w:tc>
          <w:tcPr>
            <w:tcW w:w="3120" w:type="dxa"/>
          </w:tcPr>
          <w:p w14:paraId="17D945F0" w14:textId="77777777" w:rsidR="005C749D" w:rsidRDefault="00953EEF">
            <w:pPr>
              <w:spacing w:before="60" w:after="60"/>
            </w:pPr>
            <w:r>
              <w:rPr>
                <w:sz w:val="18"/>
              </w:rPr>
              <w:t>Snapshot/task/event interpretation required</w:t>
            </w:r>
          </w:p>
        </w:tc>
      </w:tr>
      <w:tr w:rsidR="005C749D" w14:paraId="5424F6F2" w14:textId="77777777">
        <w:trPr>
          <w:cantSplit/>
          <w:jc w:val="center"/>
        </w:trPr>
        <w:tc>
          <w:tcPr>
            <w:tcW w:w="3120" w:type="dxa"/>
          </w:tcPr>
          <w:p w14:paraId="525E9181" w14:textId="77777777" w:rsidR="005C749D" w:rsidRDefault="00953EEF">
            <w:pPr>
              <w:spacing w:before="60" w:after="60"/>
            </w:pPr>
            <w:r>
              <w:rPr>
                <w:sz w:val="18"/>
              </w:rPr>
              <w:t>Evaluation records</w:t>
            </w:r>
          </w:p>
        </w:tc>
        <w:tc>
          <w:tcPr>
            <w:tcW w:w="3120" w:type="dxa"/>
          </w:tcPr>
          <w:p w14:paraId="1100F1CF" w14:textId="77777777" w:rsidR="005C749D" w:rsidRDefault="00953EEF">
            <w:pPr>
              <w:spacing w:before="60" w:after="60"/>
            </w:pPr>
            <w:r>
              <w:rPr>
                <w:sz w:val="18"/>
              </w:rPr>
              <w:t>Reproducible study cases, pins, results, summaries</w:t>
            </w:r>
          </w:p>
        </w:tc>
        <w:tc>
          <w:tcPr>
            <w:tcW w:w="3120" w:type="dxa"/>
          </w:tcPr>
          <w:p w14:paraId="6C4953E9" w14:textId="77777777" w:rsidR="005C749D" w:rsidRDefault="00953EEF">
            <w:pPr>
              <w:spacing w:before="60" w:after="60"/>
            </w:pPr>
            <w:r>
              <w:rPr>
                <w:sz w:val="18"/>
              </w:rPr>
              <w:t>Separate from runtime state and from physical energy logs</w:t>
            </w:r>
          </w:p>
        </w:tc>
      </w:tr>
    </w:tbl>
    <w:p w14:paraId="292291EF" w14:textId="77777777" w:rsidR="005C749D" w:rsidRDefault="005C749D">
      <w:pPr>
        <w:spacing w:after="40"/>
      </w:pPr>
    </w:p>
    <w:p w14:paraId="2E454682" w14:textId="77777777" w:rsidR="005C749D" w:rsidRDefault="00953EEF">
      <w:r>
        <w:t>There is no PostgreSQL or other relational service in the normal TokenWise architecture. A database ER diagram copied from the friend's report would be misleading. Its appropriate data design is file ownership and cache/snapshot relationships.</w:t>
      </w:r>
    </w:p>
    <w:p w14:paraId="32AEA40C" w14:textId="77777777" w:rsidR="005C749D" w:rsidRDefault="00953EEF">
      <w:pPr>
        <w:pStyle w:val="ScreenshotInstruction"/>
      </w:pPr>
      <w:r>
        <w:rPr>
          <w:i w:val="0"/>
          <w:color w:val="FF0000"/>
        </w:rPr>
        <w:t>ADD DIAGRAM - Figure 3: Show a central managed registration referenced by workspace links, owned rule/configuration/launchers, latest activity, bounded user-reference state, and source-fingerprint-linked in-memory caches. Keep research artifacts separate. Caption: Repository metadata, cache, and owned-file relationships.</w:t>
      </w:r>
    </w:p>
    <w:p w14:paraId="70D82A63" w14:textId="77777777" w:rsidR="005C749D" w:rsidRDefault="00953EEF">
      <w:pPr>
        <w:pStyle w:val="Heading2"/>
      </w:pPr>
      <w:bookmarkStart w:id="56" w:name="tw_heading_32"/>
      <w:bookmarkStart w:id="57" w:name="_Toc242463896"/>
      <w:r>
        <w:rPr>
          <w:b w:val="0"/>
        </w:rPr>
        <w:t>3.16 Backend Contracts and Concurrency</w:t>
      </w:r>
      <w:bookmarkEnd w:id="56"/>
      <w:bookmarkEnd w:id="57"/>
    </w:p>
    <w:p w14:paraId="2FDF037D" w14:textId="77777777" w:rsidR="005C749D" w:rsidRDefault="00953EEF">
      <w:pPr>
        <w:pStyle w:val="Caption"/>
      </w:pPr>
      <w:r>
        <w:t>Table 8. Backend API contracts.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78F47529" w14:textId="77777777">
        <w:trPr>
          <w:cantSplit/>
          <w:tblHeader/>
          <w:jc w:val="center"/>
        </w:trPr>
        <w:tc>
          <w:tcPr>
            <w:tcW w:w="3120" w:type="dxa"/>
            <w:shd w:val="clear" w:color="auto" w:fill="E8EDF0"/>
          </w:tcPr>
          <w:p w14:paraId="19959F11" w14:textId="77777777" w:rsidR="005C749D" w:rsidRDefault="00953EEF">
            <w:pPr>
              <w:keepNext/>
              <w:spacing w:before="60" w:after="60"/>
            </w:pPr>
            <w:r>
              <w:rPr>
                <w:b/>
                <w:sz w:val="18"/>
              </w:rPr>
              <w:t>Operation</w:t>
            </w:r>
          </w:p>
        </w:tc>
        <w:tc>
          <w:tcPr>
            <w:tcW w:w="3120" w:type="dxa"/>
            <w:shd w:val="clear" w:color="auto" w:fill="E8EDF0"/>
          </w:tcPr>
          <w:p w14:paraId="1C03FBB0" w14:textId="77777777" w:rsidR="005C749D" w:rsidRDefault="00953EEF">
            <w:pPr>
              <w:keepNext/>
              <w:spacing w:before="60" w:after="60"/>
            </w:pPr>
            <w:r>
              <w:rPr>
                <w:b/>
                <w:sz w:val="18"/>
              </w:rPr>
              <w:t>Purpose</w:t>
            </w:r>
          </w:p>
        </w:tc>
        <w:tc>
          <w:tcPr>
            <w:tcW w:w="3120" w:type="dxa"/>
            <w:shd w:val="clear" w:color="auto" w:fill="E8EDF0"/>
          </w:tcPr>
          <w:p w14:paraId="5FDB3E5E" w14:textId="77777777" w:rsidR="005C749D" w:rsidRDefault="00953EEF">
            <w:pPr>
              <w:keepNext/>
              <w:spacing w:before="60" w:after="60"/>
            </w:pPr>
            <w:r>
              <w:rPr>
                <w:b/>
                <w:sz w:val="18"/>
              </w:rPr>
              <w:t>Important boundary</w:t>
            </w:r>
          </w:p>
        </w:tc>
      </w:tr>
      <w:tr w:rsidR="005C749D" w14:paraId="56DE9614" w14:textId="77777777">
        <w:trPr>
          <w:cantSplit/>
          <w:jc w:val="center"/>
        </w:trPr>
        <w:tc>
          <w:tcPr>
            <w:tcW w:w="3120" w:type="dxa"/>
          </w:tcPr>
          <w:p w14:paraId="553F9E01" w14:textId="77777777" w:rsidR="005C749D" w:rsidRDefault="00953EEF">
            <w:pPr>
              <w:spacing w:before="60" w:after="60"/>
            </w:pPr>
            <w:r>
              <w:rPr>
                <w:rFonts w:ascii="Consolas" w:hAnsi="Consolas"/>
                <w:sz w:val="18"/>
              </w:rPr>
              <w:t>GET /health</w:t>
            </w:r>
          </w:p>
        </w:tc>
        <w:tc>
          <w:tcPr>
            <w:tcW w:w="3120" w:type="dxa"/>
          </w:tcPr>
          <w:p w14:paraId="049D6CCD" w14:textId="77777777" w:rsidR="005C749D" w:rsidRDefault="00953EEF">
            <w:pPr>
              <w:spacing w:before="60" w:after="60"/>
            </w:pPr>
            <w:r>
              <w:rPr>
                <w:sz w:val="18"/>
              </w:rPr>
              <w:t>Report service/model/estimator readiness</w:t>
            </w:r>
          </w:p>
        </w:tc>
        <w:tc>
          <w:tcPr>
            <w:tcW w:w="3120" w:type="dxa"/>
          </w:tcPr>
          <w:p w14:paraId="26639F2F" w14:textId="77777777" w:rsidR="005C749D" w:rsidRDefault="00953EEF">
            <w:pPr>
              <w:spacing w:before="60" w:after="60"/>
            </w:pPr>
            <w:r>
              <w:rPr>
                <w:sz w:val="18"/>
              </w:rPr>
              <w:t>Availability is not pruning accuracy</w:t>
            </w:r>
          </w:p>
        </w:tc>
      </w:tr>
      <w:tr w:rsidR="005C749D" w14:paraId="5A6250EA" w14:textId="77777777">
        <w:trPr>
          <w:cantSplit/>
          <w:jc w:val="center"/>
        </w:trPr>
        <w:tc>
          <w:tcPr>
            <w:tcW w:w="3120" w:type="dxa"/>
          </w:tcPr>
          <w:p w14:paraId="34306C76" w14:textId="77777777" w:rsidR="005C749D" w:rsidRDefault="00953EEF">
            <w:pPr>
              <w:spacing w:before="60" w:after="60"/>
            </w:pPr>
            <w:r>
              <w:rPr>
                <w:rFonts w:ascii="Consolas" w:hAnsi="Consolas"/>
                <w:sz w:val="18"/>
              </w:rPr>
              <w:t>POST /index-workspace</w:t>
            </w:r>
          </w:p>
        </w:tc>
        <w:tc>
          <w:tcPr>
            <w:tcW w:w="3120" w:type="dxa"/>
          </w:tcPr>
          <w:p w14:paraId="40BDB39F" w14:textId="77777777" w:rsidR="005C749D" w:rsidRDefault="00953EEF">
            <w:pPr>
              <w:spacing w:before="60" w:after="60"/>
            </w:pPr>
            <w:r>
              <w:rPr>
                <w:sz w:val="18"/>
              </w:rPr>
              <w:t>Start/update/reconcile/stop sequenced watcher state</w:t>
            </w:r>
          </w:p>
        </w:tc>
        <w:tc>
          <w:tcPr>
            <w:tcW w:w="3120" w:type="dxa"/>
          </w:tcPr>
          <w:p w14:paraId="48A0C2E9" w14:textId="77777777" w:rsidR="005C749D" w:rsidRDefault="00953EEF">
            <w:pPr>
              <w:spacing w:before="60" w:after="60"/>
            </w:pPr>
            <w:r>
              <w:rPr>
                <w:sz w:val="18"/>
              </w:rPr>
              <w:t>Valid local paths, bounded update lists</w:t>
            </w:r>
          </w:p>
        </w:tc>
      </w:tr>
      <w:tr w:rsidR="005C749D" w14:paraId="7DBC2AB4" w14:textId="77777777">
        <w:trPr>
          <w:cantSplit/>
          <w:jc w:val="center"/>
        </w:trPr>
        <w:tc>
          <w:tcPr>
            <w:tcW w:w="3120" w:type="dxa"/>
          </w:tcPr>
          <w:p w14:paraId="08C70CE9" w14:textId="77777777" w:rsidR="005C749D" w:rsidRDefault="00953EEF">
            <w:pPr>
              <w:spacing w:before="60" w:after="60"/>
            </w:pPr>
            <w:r>
              <w:rPr>
                <w:rFonts w:ascii="Consolas" w:hAnsi="Consolas"/>
                <w:sz w:val="18"/>
              </w:rPr>
              <w:t>POST /prune</w:t>
            </w:r>
          </w:p>
        </w:tc>
        <w:tc>
          <w:tcPr>
            <w:tcW w:w="3120" w:type="dxa"/>
          </w:tcPr>
          <w:p w14:paraId="5746E956" w14:textId="77777777" w:rsidR="005C749D" w:rsidRDefault="00953EEF">
            <w:pPr>
              <w:spacing w:before="60" w:after="60"/>
            </w:pPr>
            <w:r>
              <w:rPr>
                <w:sz w:val="18"/>
              </w:rPr>
              <w:t>Direct task-conditioned text pruning</w:t>
            </w:r>
          </w:p>
        </w:tc>
        <w:tc>
          <w:tcPr>
            <w:tcW w:w="3120" w:type="dxa"/>
          </w:tcPr>
          <w:p w14:paraId="567265E7" w14:textId="77777777" w:rsidR="005C749D" w:rsidRDefault="00953EEF">
            <w:pPr>
              <w:spacing w:before="60" w:after="60"/>
            </w:pPr>
            <w:r>
              <w:rPr>
                <w:sz w:val="18"/>
              </w:rPr>
              <w:t>Threshold and input scope explicitly supplied</w:t>
            </w:r>
          </w:p>
        </w:tc>
      </w:tr>
      <w:tr w:rsidR="005C749D" w14:paraId="50ED82AC" w14:textId="77777777">
        <w:trPr>
          <w:cantSplit/>
          <w:jc w:val="center"/>
        </w:trPr>
        <w:tc>
          <w:tcPr>
            <w:tcW w:w="3120" w:type="dxa"/>
          </w:tcPr>
          <w:p w14:paraId="36BF28C9" w14:textId="77777777" w:rsidR="005C749D" w:rsidRDefault="00953EEF">
            <w:pPr>
              <w:spacing w:before="60" w:after="60"/>
            </w:pPr>
            <w:r>
              <w:rPr>
                <w:rFonts w:ascii="Consolas" w:hAnsi="Consolas"/>
                <w:sz w:val="18"/>
              </w:rPr>
              <w:t>POST /prune-workspace</w:t>
            </w:r>
          </w:p>
        </w:tc>
        <w:tc>
          <w:tcPr>
            <w:tcW w:w="3120" w:type="dxa"/>
          </w:tcPr>
          <w:p w14:paraId="5E8C885A" w14:textId="77777777" w:rsidR="005C749D" w:rsidRDefault="00953EEF">
            <w:pPr>
              <w:spacing w:before="60" w:after="60"/>
            </w:pPr>
            <w:r>
              <w:rPr>
                <w:sz w:val="18"/>
              </w:rPr>
              <w:t>Goal/retrieval/packing for a repository</w:t>
            </w:r>
          </w:p>
        </w:tc>
        <w:tc>
          <w:tcPr>
            <w:tcW w:w="3120" w:type="dxa"/>
          </w:tcPr>
          <w:p w14:paraId="5057BCA9" w14:textId="77777777" w:rsidR="005C749D" w:rsidRDefault="00953EEF">
            <w:pPr>
              <w:spacing w:before="60" w:after="60"/>
            </w:pPr>
            <w:r>
              <w:rPr>
                <w:sz w:val="18"/>
              </w:rPr>
              <w:t>Valid workspace and total packet budget</w:t>
            </w:r>
          </w:p>
        </w:tc>
      </w:tr>
      <w:tr w:rsidR="005C749D" w14:paraId="66A56D2C" w14:textId="77777777">
        <w:trPr>
          <w:cantSplit/>
          <w:jc w:val="center"/>
        </w:trPr>
        <w:tc>
          <w:tcPr>
            <w:tcW w:w="3120" w:type="dxa"/>
          </w:tcPr>
          <w:p w14:paraId="42BAF42C" w14:textId="77777777" w:rsidR="005C749D" w:rsidRDefault="00953EEF">
            <w:pPr>
              <w:spacing w:before="60" w:after="60"/>
            </w:pPr>
            <w:r>
              <w:rPr>
                <w:rFonts w:ascii="Consolas" w:hAnsi="Consolas"/>
                <w:sz w:val="18"/>
              </w:rPr>
              <w:t>POST /compare-workspace</w:t>
            </w:r>
          </w:p>
        </w:tc>
        <w:tc>
          <w:tcPr>
            <w:tcW w:w="3120" w:type="dxa"/>
          </w:tcPr>
          <w:p w14:paraId="19362736" w14:textId="77777777" w:rsidR="005C749D" w:rsidRDefault="00953EEF">
            <w:pPr>
              <w:spacing w:before="60" w:after="60"/>
            </w:pPr>
            <w:r>
              <w:rPr>
                <w:sz w:val="18"/>
              </w:rPr>
              <w:t>Build explicit comparison strategies</w:t>
            </w:r>
          </w:p>
        </w:tc>
        <w:tc>
          <w:tcPr>
            <w:tcW w:w="3120" w:type="dxa"/>
          </w:tcPr>
          <w:p w14:paraId="4D8AF352" w14:textId="77777777" w:rsidR="005C749D" w:rsidRDefault="00953EEF">
            <w:pPr>
              <w:spacing w:before="60" w:after="60"/>
            </w:pPr>
            <w:r>
              <w:rPr>
                <w:sz w:val="18"/>
              </w:rPr>
              <w:t>Selected-source validation and export guardrails</w:t>
            </w:r>
          </w:p>
        </w:tc>
      </w:tr>
      <w:tr w:rsidR="005C749D" w14:paraId="19469D8F" w14:textId="77777777">
        <w:trPr>
          <w:cantSplit/>
          <w:jc w:val="center"/>
        </w:trPr>
        <w:tc>
          <w:tcPr>
            <w:tcW w:w="3120" w:type="dxa"/>
          </w:tcPr>
          <w:p w14:paraId="735A2FC3" w14:textId="77777777" w:rsidR="005C749D" w:rsidRDefault="00953EEF">
            <w:pPr>
              <w:spacing w:before="60" w:after="60"/>
            </w:pPr>
            <w:r>
              <w:rPr>
                <w:rFonts w:ascii="Consolas" w:hAnsi="Consolas"/>
                <w:sz w:val="18"/>
              </w:rPr>
              <w:lastRenderedPageBreak/>
              <w:t>POST /compare-prepared-workspace</w:t>
            </w:r>
          </w:p>
        </w:tc>
        <w:tc>
          <w:tcPr>
            <w:tcW w:w="3120" w:type="dxa"/>
          </w:tcPr>
          <w:p w14:paraId="65E73291" w14:textId="77777777" w:rsidR="005C749D" w:rsidRDefault="00953EEF">
            <w:pPr>
              <w:spacing w:before="60" w:after="60"/>
            </w:pPr>
            <w:r>
              <w:rPr>
                <w:sz w:val="18"/>
              </w:rPr>
              <w:t>Compare an already prepared packet without another prune</w:t>
            </w:r>
          </w:p>
        </w:tc>
        <w:tc>
          <w:tcPr>
            <w:tcW w:w="3120" w:type="dxa"/>
          </w:tcPr>
          <w:p w14:paraId="718BBFB6" w14:textId="77777777" w:rsidR="005C749D" w:rsidRDefault="00953EEF">
            <w:pPr>
              <w:spacing w:before="60" w:after="60"/>
            </w:pPr>
            <w:r>
              <w:rPr>
                <w:sz w:val="18"/>
              </w:rPr>
              <w:t>Reconciled snapshot must match; stale comparison rejected</w:t>
            </w:r>
          </w:p>
        </w:tc>
      </w:tr>
      <w:tr w:rsidR="005C749D" w14:paraId="2A59141E" w14:textId="77777777">
        <w:trPr>
          <w:cantSplit/>
          <w:jc w:val="center"/>
        </w:trPr>
        <w:tc>
          <w:tcPr>
            <w:tcW w:w="3120" w:type="dxa"/>
          </w:tcPr>
          <w:p w14:paraId="451734EA" w14:textId="77777777" w:rsidR="005C749D" w:rsidRDefault="00953EEF">
            <w:pPr>
              <w:spacing w:before="60" w:after="60"/>
            </w:pPr>
            <w:r>
              <w:rPr>
                <w:rFonts w:ascii="Consolas" w:hAnsi="Consolas"/>
                <w:sz w:val="18"/>
              </w:rPr>
              <w:t>POST /estimate-carbon</w:t>
            </w:r>
          </w:p>
        </w:tc>
        <w:tc>
          <w:tcPr>
            <w:tcW w:w="3120" w:type="dxa"/>
          </w:tcPr>
          <w:p w14:paraId="2655D72A" w14:textId="77777777" w:rsidR="005C749D" w:rsidRDefault="00953EEF">
            <w:pPr>
              <w:spacing w:before="60" w:after="60"/>
            </w:pPr>
            <w:r>
              <w:rPr>
                <w:sz w:val="18"/>
              </w:rPr>
              <w:t>Estimate prefill/decode energy and emissions</w:t>
            </w:r>
          </w:p>
        </w:tc>
        <w:tc>
          <w:tcPr>
            <w:tcW w:w="3120" w:type="dxa"/>
          </w:tcPr>
          <w:p w14:paraId="462C3E26" w14:textId="77777777" w:rsidR="005C749D" w:rsidRDefault="00953EEF">
            <w:pPr>
              <w:spacing w:before="60" w:after="60"/>
            </w:pPr>
            <w:r>
              <w:rPr>
                <w:sz w:val="18"/>
              </w:rPr>
              <w:t>Requires valid token counts and scenario features</w:t>
            </w:r>
          </w:p>
        </w:tc>
      </w:tr>
    </w:tbl>
    <w:p w14:paraId="36659459" w14:textId="77777777" w:rsidR="005C749D" w:rsidRDefault="005C749D">
      <w:pPr>
        <w:spacing w:after="40"/>
      </w:pPr>
    </w:p>
    <w:p w14:paraId="71F8DED0" w14:textId="77777777" w:rsidR="005C749D" w:rsidRDefault="00953EEF">
      <w:r>
        <w:t>Pydantic models validate request types and ranges. Missing neural readiness can produce a 503; invalid workspace/input can produce a client error. Oversized comparisons use 413 and stale/inconsistent prepared comparisons can use 409. These are explicit failure states rather than valid zero-valued results.</w:t>
      </w:r>
    </w:p>
    <w:p w14:paraId="7388D283" w14:textId="77777777" w:rsidR="005C749D" w:rsidRDefault="00953EEF">
      <w:r>
        <w:t>Neural requests share an inference lock to avoid uncontrolled CPU oversubscription. Default CPU parallelism is four threads, bounded by configured limits. Serialization protects resource use but can queue requests; concurrent users or workspaces do not gain unlimited independent model throughput.</w:t>
      </w:r>
    </w:p>
    <w:p w14:paraId="6300DCA8" w14:textId="77777777" w:rsidR="005C749D" w:rsidRDefault="00953EEF">
      <w:pPr>
        <w:pStyle w:val="Caption"/>
      </w:pPr>
      <w:r>
        <w:t>Table 9. Important defaults and limits.</w:t>
      </w:r>
    </w:p>
    <w:tbl>
      <w:tblPr>
        <w:tblStyle w:val="TableGrid"/>
        <w:tblW w:w="9360" w:type="dxa"/>
        <w:jc w:val="center"/>
        <w:tblLayout w:type="fixed"/>
        <w:tblLook w:val="04A0" w:firstRow="1" w:lastRow="0" w:firstColumn="1" w:lastColumn="0" w:noHBand="0" w:noVBand="1"/>
      </w:tblPr>
      <w:tblGrid>
        <w:gridCol w:w="2059"/>
        <w:gridCol w:w="7301"/>
      </w:tblGrid>
      <w:tr w:rsidR="005C749D" w14:paraId="2DC88F80" w14:textId="77777777">
        <w:trPr>
          <w:cantSplit/>
          <w:tblHeader/>
          <w:jc w:val="center"/>
        </w:trPr>
        <w:tc>
          <w:tcPr>
            <w:tcW w:w="2059" w:type="dxa"/>
            <w:shd w:val="clear" w:color="auto" w:fill="E8EDF0"/>
          </w:tcPr>
          <w:p w14:paraId="331DF69E" w14:textId="77777777" w:rsidR="005C749D" w:rsidRDefault="00953EEF">
            <w:pPr>
              <w:keepNext/>
              <w:spacing w:before="60" w:after="60"/>
            </w:pPr>
            <w:r>
              <w:rPr>
                <w:b/>
                <w:sz w:val="18"/>
              </w:rPr>
              <w:t>Setting</w:t>
            </w:r>
          </w:p>
        </w:tc>
        <w:tc>
          <w:tcPr>
            <w:tcW w:w="7301" w:type="dxa"/>
            <w:shd w:val="clear" w:color="auto" w:fill="E8EDF0"/>
          </w:tcPr>
          <w:p w14:paraId="1F8AE038" w14:textId="77777777" w:rsidR="005C749D" w:rsidRDefault="00953EEF">
            <w:pPr>
              <w:keepNext/>
              <w:spacing w:before="60" w:after="60"/>
            </w:pPr>
            <w:r>
              <w:rPr>
                <w:b/>
                <w:sz w:val="18"/>
              </w:rPr>
              <w:t>Current scope/value</w:t>
            </w:r>
          </w:p>
        </w:tc>
      </w:tr>
      <w:tr w:rsidR="005C749D" w14:paraId="04FCA2C8" w14:textId="77777777">
        <w:trPr>
          <w:cantSplit/>
          <w:jc w:val="center"/>
        </w:trPr>
        <w:tc>
          <w:tcPr>
            <w:tcW w:w="2059" w:type="dxa"/>
          </w:tcPr>
          <w:p w14:paraId="0235DC19" w14:textId="77777777" w:rsidR="005C749D" w:rsidRDefault="00953EEF">
            <w:pPr>
              <w:spacing w:before="60" w:after="60"/>
            </w:pPr>
            <w:r>
              <w:rPr>
                <w:sz w:val="18"/>
              </w:rPr>
              <w:t>Extension version</w:t>
            </w:r>
          </w:p>
        </w:tc>
        <w:tc>
          <w:tcPr>
            <w:tcW w:w="7301" w:type="dxa"/>
          </w:tcPr>
          <w:p w14:paraId="67496034" w14:textId="77777777" w:rsidR="005C749D" w:rsidRDefault="00953EEF">
            <w:pPr>
              <w:spacing w:before="60" w:after="60"/>
            </w:pPr>
            <w:r>
              <w:rPr>
                <w:sz w:val="18"/>
              </w:rPr>
              <w:t>0.6.8</w:t>
            </w:r>
          </w:p>
        </w:tc>
      </w:tr>
      <w:tr w:rsidR="005C749D" w14:paraId="49E98912" w14:textId="77777777">
        <w:trPr>
          <w:cantSplit/>
          <w:jc w:val="center"/>
        </w:trPr>
        <w:tc>
          <w:tcPr>
            <w:tcW w:w="2059" w:type="dxa"/>
          </w:tcPr>
          <w:p w14:paraId="6AFD8EBF" w14:textId="77777777" w:rsidR="005C749D" w:rsidRDefault="00953EEF">
            <w:pPr>
              <w:spacing w:before="60" w:after="60"/>
            </w:pPr>
            <w:r>
              <w:rPr>
                <w:sz w:val="18"/>
              </w:rPr>
              <w:t>Manual repository-context budget</w:t>
            </w:r>
          </w:p>
        </w:tc>
        <w:tc>
          <w:tcPr>
            <w:tcW w:w="7301" w:type="dxa"/>
          </w:tcPr>
          <w:p w14:paraId="1C5A2927" w14:textId="77777777" w:rsidR="005C749D" w:rsidRDefault="00953EEF">
            <w:pPr>
              <w:spacing w:before="60" w:after="60"/>
            </w:pPr>
            <w:r>
              <w:rPr>
                <w:sz w:val="18"/>
              </w:rPr>
              <w:t>8,192 tokens by default</w:t>
            </w:r>
          </w:p>
        </w:tc>
      </w:tr>
      <w:tr w:rsidR="005C749D" w14:paraId="6EEA78EC" w14:textId="77777777">
        <w:trPr>
          <w:cantSplit/>
          <w:jc w:val="center"/>
        </w:trPr>
        <w:tc>
          <w:tcPr>
            <w:tcW w:w="2059" w:type="dxa"/>
          </w:tcPr>
          <w:p w14:paraId="1F3C5175" w14:textId="77777777" w:rsidR="005C749D" w:rsidRDefault="00953EEF">
            <w:pPr>
              <w:spacing w:before="60" w:after="60"/>
            </w:pPr>
            <w:r>
              <w:rPr>
                <w:sz w:val="18"/>
              </w:rPr>
              <w:t>Newly generated automatic workspace budget</w:t>
            </w:r>
          </w:p>
        </w:tc>
        <w:tc>
          <w:tcPr>
            <w:tcW w:w="7301" w:type="dxa"/>
          </w:tcPr>
          <w:p w14:paraId="680DA7C7" w14:textId="77777777" w:rsidR="005C749D" w:rsidRDefault="00953EEF">
            <w:pPr>
              <w:spacing w:before="60" w:after="60"/>
            </w:pPr>
            <w:r>
              <w:rPr>
                <w:sz w:val="18"/>
              </w:rPr>
              <w:t>4,096 tokens</w:t>
            </w:r>
          </w:p>
        </w:tc>
      </w:tr>
      <w:tr w:rsidR="005C749D" w14:paraId="4D4DAA95" w14:textId="77777777">
        <w:trPr>
          <w:cantSplit/>
          <w:jc w:val="center"/>
        </w:trPr>
        <w:tc>
          <w:tcPr>
            <w:tcW w:w="2059" w:type="dxa"/>
          </w:tcPr>
          <w:p w14:paraId="342DEAB3" w14:textId="77777777" w:rsidR="005C749D" w:rsidRDefault="00953EEF">
            <w:pPr>
              <w:spacing w:before="60" w:after="60"/>
            </w:pPr>
            <w:r>
              <w:rPr>
                <w:sz w:val="18"/>
              </w:rPr>
              <w:t>Automatic workspace candidate default</w:t>
            </w:r>
          </w:p>
        </w:tc>
        <w:tc>
          <w:tcPr>
            <w:tcW w:w="7301" w:type="dxa"/>
          </w:tcPr>
          <w:p w14:paraId="60919D55" w14:textId="77777777" w:rsidR="005C749D" w:rsidRDefault="00953EEF">
            <w:pPr>
              <w:spacing w:before="60" w:after="60"/>
            </w:pPr>
            <w:r>
              <w:rPr>
                <w:sz w:val="18"/>
              </w:rPr>
              <w:t>Six</w:t>
            </w:r>
          </w:p>
        </w:tc>
      </w:tr>
      <w:tr w:rsidR="005C749D" w14:paraId="205A8799" w14:textId="77777777">
        <w:trPr>
          <w:cantSplit/>
          <w:jc w:val="center"/>
        </w:trPr>
        <w:tc>
          <w:tcPr>
            <w:tcW w:w="2059" w:type="dxa"/>
          </w:tcPr>
          <w:p w14:paraId="3795F4C4" w14:textId="77777777" w:rsidR="005C749D" w:rsidRDefault="00953EEF">
            <w:pPr>
              <w:spacing w:before="60" w:after="60"/>
            </w:pPr>
            <w:r>
              <w:rPr>
                <w:sz w:val="18"/>
              </w:rPr>
              <w:t>Backend request candidate range</w:t>
            </w:r>
          </w:p>
        </w:tc>
        <w:tc>
          <w:tcPr>
            <w:tcW w:w="7301" w:type="dxa"/>
          </w:tcPr>
          <w:p w14:paraId="0EDBC67E" w14:textId="77777777" w:rsidR="005C749D" w:rsidRDefault="00953EEF">
            <w:pPr>
              <w:spacing w:before="60" w:after="60"/>
            </w:pPr>
            <w:r>
              <w:rPr>
                <w:sz w:val="18"/>
              </w:rPr>
              <w:t>One through 32; default eight</w:t>
            </w:r>
          </w:p>
        </w:tc>
      </w:tr>
      <w:tr w:rsidR="005C749D" w14:paraId="1B85F79D" w14:textId="77777777">
        <w:trPr>
          <w:cantSplit/>
          <w:jc w:val="center"/>
        </w:trPr>
        <w:tc>
          <w:tcPr>
            <w:tcW w:w="2059" w:type="dxa"/>
          </w:tcPr>
          <w:p w14:paraId="4C10B86C" w14:textId="77777777" w:rsidR="005C749D" w:rsidRDefault="00953EEF">
            <w:pPr>
              <w:spacing w:before="60" w:after="60"/>
            </w:pPr>
            <w:r>
              <w:rPr>
                <w:sz w:val="18"/>
              </w:rPr>
              <w:t>Repository budget range</w:t>
            </w:r>
          </w:p>
        </w:tc>
        <w:tc>
          <w:tcPr>
            <w:tcW w:w="7301" w:type="dxa"/>
          </w:tcPr>
          <w:p w14:paraId="387FD7C8" w14:textId="77777777" w:rsidR="005C749D" w:rsidRDefault="00953EEF">
            <w:pPr>
              <w:spacing w:before="60" w:after="60"/>
            </w:pPr>
            <w:r>
              <w:rPr>
                <w:sz w:val="18"/>
              </w:rPr>
              <w:t>256 through 32,768</w:t>
            </w:r>
          </w:p>
        </w:tc>
      </w:tr>
      <w:tr w:rsidR="005C749D" w14:paraId="72416274" w14:textId="77777777">
        <w:trPr>
          <w:cantSplit/>
          <w:jc w:val="center"/>
        </w:trPr>
        <w:tc>
          <w:tcPr>
            <w:tcW w:w="2059" w:type="dxa"/>
          </w:tcPr>
          <w:p w14:paraId="7D790159" w14:textId="77777777" w:rsidR="005C749D" w:rsidRDefault="00953EEF">
            <w:pPr>
              <w:spacing w:before="60" w:after="60"/>
            </w:pPr>
            <w:r>
              <w:rPr>
                <w:sz w:val="18"/>
              </w:rPr>
              <w:t>Default extension threshold</w:t>
            </w:r>
          </w:p>
        </w:tc>
        <w:tc>
          <w:tcPr>
            <w:tcW w:w="7301" w:type="dxa"/>
          </w:tcPr>
          <w:p w14:paraId="26359FD5" w14:textId="77777777" w:rsidR="005C749D" w:rsidRDefault="00953EEF">
            <w:pPr>
              <w:spacing w:before="60" w:after="60"/>
            </w:pPr>
            <w:r>
              <w:rPr>
                <w:sz w:val="18"/>
              </w:rPr>
              <w:t>0.45</w:t>
            </w:r>
          </w:p>
        </w:tc>
      </w:tr>
      <w:tr w:rsidR="005C749D" w14:paraId="2BD07E3E" w14:textId="77777777">
        <w:trPr>
          <w:cantSplit/>
          <w:jc w:val="center"/>
        </w:trPr>
        <w:tc>
          <w:tcPr>
            <w:tcW w:w="2059" w:type="dxa"/>
          </w:tcPr>
          <w:p w14:paraId="516ADF32" w14:textId="77777777" w:rsidR="005C749D" w:rsidRDefault="00953EEF">
            <w:pPr>
              <w:spacing w:before="60" w:after="60"/>
            </w:pPr>
            <w:r>
              <w:rPr>
                <w:sz w:val="18"/>
              </w:rPr>
              <w:t>Prepared retrieval cache</w:t>
            </w:r>
          </w:p>
        </w:tc>
        <w:tc>
          <w:tcPr>
            <w:tcW w:w="7301" w:type="dxa"/>
          </w:tcPr>
          <w:p w14:paraId="0C01601A" w14:textId="77777777" w:rsidR="005C749D" w:rsidRDefault="00953EEF">
            <w:pPr>
              <w:spacing w:before="60" w:after="60"/>
            </w:pPr>
            <w:r>
              <w:rPr>
                <w:sz w:val="18"/>
              </w:rPr>
              <w:t>Up to eight workspace entries</w:t>
            </w:r>
          </w:p>
        </w:tc>
      </w:tr>
      <w:tr w:rsidR="005C749D" w14:paraId="3466369B" w14:textId="77777777">
        <w:trPr>
          <w:cantSplit/>
          <w:jc w:val="center"/>
        </w:trPr>
        <w:tc>
          <w:tcPr>
            <w:tcW w:w="2059" w:type="dxa"/>
          </w:tcPr>
          <w:p w14:paraId="7887DE39" w14:textId="77777777" w:rsidR="005C749D" w:rsidRDefault="00953EEF">
            <w:pPr>
              <w:spacing w:before="60" w:after="60"/>
            </w:pPr>
            <w:r>
              <w:rPr>
                <w:sz w:val="18"/>
              </w:rPr>
              <w:t>Complete workspace-context cache</w:t>
            </w:r>
          </w:p>
        </w:tc>
        <w:tc>
          <w:tcPr>
            <w:tcW w:w="7301" w:type="dxa"/>
          </w:tcPr>
          <w:p w14:paraId="0F651869" w14:textId="77777777" w:rsidR="005C749D" w:rsidRDefault="00953EEF">
            <w:pPr>
              <w:spacing w:before="60" w:after="60"/>
            </w:pPr>
            <w:r>
              <w:rPr>
                <w:sz w:val="18"/>
              </w:rPr>
              <w:t>Up to sixteen exact entries</w:t>
            </w:r>
          </w:p>
        </w:tc>
      </w:tr>
      <w:tr w:rsidR="005C749D" w14:paraId="5ACBE242" w14:textId="77777777">
        <w:trPr>
          <w:cantSplit/>
          <w:jc w:val="center"/>
        </w:trPr>
        <w:tc>
          <w:tcPr>
            <w:tcW w:w="2059" w:type="dxa"/>
          </w:tcPr>
          <w:p w14:paraId="5049B691" w14:textId="77777777" w:rsidR="005C749D" w:rsidRDefault="00953EEF">
            <w:pPr>
              <w:spacing w:before="60" w:after="60"/>
            </w:pPr>
            <w:r>
              <w:rPr>
                <w:sz w:val="18"/>
              </w:rPr>
              <w:t>All-code comparison export guard</w:t>
            </w:r>
          </w:p>
        </w:tc>
        <w:tc>
          <w:tcPr>
            <w:tcW w:w="7301" w:type="dxa"/>
          </w:tcPr>
          <w:p w14:paraId="36EDC5D9" w14:textId="77777777" w:rsidR="005C749D" w:rsidRDefault="00953EEF">
            <w:pPr>
              <w:spacing w:before="60" w:after="60"/>
            </w:pPr>
            <w:r>
              <w:rPr>
                <w:sz w:val="18"/>
              </w:rPr>
              <w:t>At most 200 Python files and 2 MiB source</w:t>
            </w:r>
          </w:p>
        </w:tc>
      </w:tr>
      <w:tr w:rsidR="005C749D" w14:paraId="3BCF35AA" w14:textId="77777777">
        <w:trPr>
          <w:cantSplit/>
          <w:jc w:val="center"/>
        </w:trPr>
        <w:tc>
          <w:tcPr>
            <w:tcW w:w="2059" w:type="dxa"/>
          </w:tcPr>
          <w:p w14:paraId="5AB3E24E" w14:textId="77777777" w:rsidR="005C749D" w:rsidRDefault="00953EEF">
            <w:pPr>
              <w:spacing w:before="60" w:after="60"/>
            </w:pPr>
            <w:r>
              <w:rPr>
                <w:sz w:val="18"/>
              </w:rPr>
              <w:t>Default estimator model</w:t>
            </w:r>
          </w:p>
        </w:tc>
        <w:tc>
          <w:tcPr>
            <w:tcW w:w="7301" w:type="dxa"/>
          </w:tcPr>
          <w:p w14:paraId="41FDAC7E" w14:textId="77777777" w:rsidR="005C749D" w:rsidRDefault="00953EEF">
            <w:pPr>
              <w:spacing w:before="60" w:after="60"/>
            </w:pPr>
            <w:r>
              <w:rPr>
                <w:rFonts w:ascii="Consolas" w:hAnsi="Consolas"/>
                <w:sz w:val="18"/>
              </w:rPr>
              <w:t>meta-llama-3-8b-instruct</w:t>
            </w:r>
          </w:p>
        </w:tc>
      </w:tr>
      <w:tr w:rsidR="005C749D" w14:paraId="4152D465" w14:textId="77777777">
        <w:trPr>
          <w:cantSplit/>
          <w:jc w:val="center"/>
        </w:trPr>
        <w:tc>
          <w:tcPr>
            <w:tcW w:w="2059" w:type="dxa"/>
          </w:tcPr>
          <w:p w14:paraId="174A9713" w14:textId="77777777" w:rsidR="005C749D" w:rsidRDefault="00953EEF">
            <w:pPr>
              <w:spacing w:before="60" w:after="60"/>
            </w:pPr>
            <w:r>
              <w:rPr>
                <w:sz w:val="18"/>
              </w:rPr>
              <w:t>Default expected output</w:t>
            </w:r>
          </w:p>
        </w:tc>
        <w:tc>
          <w:tcPr>
            <w:tcW w:w="7301" w:type="dxa"/>
          </w:tcPr>
          <w:p w14:paraId="23925EFD" w14:textId="77777777" w:rsidR="005C749D" w:rsidRDefault="00953EEF">
            <w:pPr>
              <w:spacing w:before="60" w:after="60"/>
            </w:pPr>
            <w:r>
              <w:rPr>
                <w:sz w:val="18"/>
              </w:rPr>
              <w:t>256 tokens</w:t>
            </w:r>
          </w:p>
        </w:tc>
      </w:tr>
      <w:tr w:rsidR="005C749D" w14:paraId="60B4828F" w14:textId="77777777">
        <w:trPr>
          <w:cantSplit/>
          <w:jc w:val="center"/>
        </w:trPr>
        <w:tc>
          <w:tcPr>
            <w:tcW w:w="2059" w:type="dxa"/>
          </w:tcPr>
          <w:p w14:paraId="21AB0148" w14:textId="77777777" w:rsidR="005C749D" w:rsidRDefault="00953EEF">
            <w:pPr>
              <w:spacing w:before="60" w:after="60"/>
            </w:pPr>
            <w:r>
              <w:rPr>
                <w:sz w:val="18"/>
              </w:rPr>
              <w:t>Default carbon intensity</w:t>
            </w:r>
          </w:p>
        </w:tc>
        <w:tc>
          <w:tcPr>
            <w:tcW w:w="7301" w:type="dxa"/>
          </w:tcPr>
          <w:p w14:paraId="385CF1C9" w14:textId="77777777" w:rsidR="005C749D" w:rsidRDefault="00953EEF">
            <w:pPr>
              <w:spacing w:before="60" w:after="60"/>
            </w:pPr>
            <w:r>
              <w:rPr>
                <w:sz w:val="18"/>
              </w:rPr>
              <w:t>475 gCO2/kWh</w:t>
            </w:r>
          </w:p>
        </w:tc>
      </w:tr>
    </w:tbl>
    <w:p w14:paraId="0801A04A" w14:textId="77777777" w:rsidR="005C749D" w:rsidRDefault="005C749D">
      <w:pPr>
        <w:spacing w:after="40"/>
      </w:pPr>
    </w:p>
    <w:p w14:paraId="416EDF6B" w14:textId="77777777" w:rsidR="005C749D" w:rsidRDefault="00953EEF">
      <w:r>
        <w:lastRenderedPageBreak/>
        <w:t>Defaults differ by workflow and existing user settings are preserved. A study using eight candidates is not the same configuration as a fresh automatic workspace using six.</w:t>
      </w:r>
    </w:p>
    <w:p w14:paraId="557DEFF9" w14:textId="77777777" w:rsidR="005C749D" w:rsidRDefault="00953EEF">
      <w:pPr>
        <w:pStyle w:val="Heading2"/>
      </w:pPr>
      <w:bookmarkStart w:id="58" w:name="tw_heading_33"/>
      <w:bookmarkStart w:id="59" w:name="_Toc242463897"/>
      <w:r>
        <w:rPr>
          <w:b w:val="0"/>
        </w:rPr>
        <w:t>3.17 Carbon Data Preparation and Training</w:t>
      </w:r>
      <w:bookmarkEnd w:id="58"/>
      <w:bookmarkEnd w:id="59"/>
    </w:p>
    <w:p w14:paraId="5B6C1712" w14:textId="77777777" w:rsidR="005C749D" w:rsidRDefault="00953EEF">
      <w:r>
        <w:t>The estimation workflow follows the SEAL idea of combining benchmark-derived performance attributes with model-quality attributes and training separate phase models. The local pipeline acquires/normalizes performance and quality tables, matches model/precision identity, handles GPU categories, constructs features, splits by configured size range, cross-validates, fits, and saves artifacts. [R2]</w:t>
      </w:r>
    </w:p>
    <w:p w14:paraId="5CBDF1CB" w14:textId="77777777" w:rsidR="005C749D" w:rsidRDefault="00953EEF">
      <w:r>
        <w:t>Recorded local preparation contains 1,612 normalized quality rows and 12,822 normalized performance rows. Merge statistics record 3,407 matched rows and 101 final deduplicated rows. These numbers differ from the paper's corpus and must not be described as an exact replication. Performance inputs include multiple configurations, so careful identity/deduplication matters.</w:t>
      </w:r>
    </w:p>
    <w:p w14:paraId="7DF1D3EE" w14:textId="77777777" w:rsidR="005C749D" w:rsidRDefault="00953EEF">
      <w:r>
        <w:t>Eight numerical/encoded feature columns are input tokens, output tokens, model size, per-input-token latency, per-output-token latency, GPU category, MMLU-Pro, and BBH. Quality scores are explanatory features associated with models, not the quality score of the current user prompt. GPU encoding is a local categorical representation, not a physical law of energy consumption.</w:t>
      </w:r>
    </w:p>
    <w:p w14:paraId="415C53D6" w14:textId="77777777" w:rsidR="005C749D" w:rsidRDefault="00953EEF">
      <w:r>
        <w:t>Measured energy fields are converted to joules where present. The fetch pipeline can synthesize missing phase energy from GPU TDP and latency assumptions. Those targets are proxies, not independently measured ground truth. Their presence limits the strength of later accuracy claims and can create dependence between latency predictors and constructed targets.</w:t>
      </w:r>
    </w:p>
    <w:p w14:paraId="0E0914AF" w14:textId="77777777" w:rsidR="005C749D" w:rsidRDefault="00953EEF">
      <w:r>
        <w:t>Four artifacts are trained: prefill/decode XGBoost interpolation models and prefill/decode Ridge extrapolation models. The local configured interpolation range is 7 through 111 billion parameters. Training uses five shuffled KFold splits with seed 42, not the paper's ten-fold evaluation. XGBoost uses 100 estimators, depth three, and learning rate 0.3; Ridge uses alpha 1.0.</w:t>
      </w:r>
    </w:p>
    <w:p w14:paraId="0D6B2C2F" w14:textId="77777777" w:rsidR="005C749D" w:rsidRDefault="00953EEF">
      <w:pPr>
        <w:pStyle w:val="Caption"/>
      </w:pPr>
      <w:r>
        <w:t>Table 10. Recorded carbon-model cross-validation metrics.</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5C749D" w14:paraId="2AA1987A" w14:textId="77777777">
        <w:trPr>
          <w:cantSplit/>
          <w:tblHeader/>
          <w:jc w:val="center"/>
        </w:trPr>
        <w:tc>
          <w:tcPr>
            <w:tcW w:w="1872" w:type="dxa"/>
            <w:shd w:val="clear" w:color="auto" w:fill="E8EDF0"/>
          </w:tcPr>
          <w:p w14:paraId="638AB9CD" w14:textId="77777777" w:rsidR="005C749D" w:rsidRDefault="00953EEF">
            <w:pPr>
              <w:keepNext/>
              <w:spacing w:before="60" w:after="60"/>
            </w:pPr>
            <w:r>
              <w:rPr>
                <w:b/>
                <w:sz w:val="18"/>
              </w:rPr>
              <w:t>Artifact</w:t>
            </w:r>
          </w:p>
        </w:tc>
        <w:tc>
          <w:tcPr>
            <w:tcW w:w="1872" w:type="dxa"/>
            <w:shd w:val="clear" w:color="auto" w:fill="E8EDF0"/>
          </w:tcPr>
          <w:p w14:paraId="5C06C630" w14:textId="77777777" w:rsidR="005C749D" w:rsidRDefault="00953EEF">
            <w:pPr>
              <w:keepNext/>
              <w:spacing w:before="60" w:after="60"/>
            </w:pPr>
            <w:r>
              <w:rPr>
                <w:b/>
                <w:sz w:val="18"/>
              </w:rPr>
              <w:t>MAPE</w:t>
            </w:r>
          </w:p>
        </w:tc>
        <w:tc>
          <w:tcPr>
            <w:tcW w:w="1872" w:type="dxa"/>
            <w:shd w:val="clear" w:color="auto" w:fill="E8EDF0"/>
          </w:tcPr>
          <w:p w14:paraId="0AEDFBAE" w14:textId="77777777" w:rsidR="005C749D" w:rsidRDefault="00953EEF">
            <w:pPr>
              <w:keepNext/>
              <w:spacing w:before="60" w:after="60"/>
            </w:pPr>
            <w:r>
              <w:rPr>
                <w:b/>
                <w:sz w:val="18"/>
              </w:rPr>
              <w:t>MAE, J</w:t>
            </w:r>
          </w:p>
        </w:tc>
        <w:tc>
          <w:tcPr>
            <w:tcW w:w="1872" w:type="dxa"/>
            <w:shd w:val="clear" w:color="auto" w:fill="E8EDF0"/>
          </w:tcPr>
          <w:p w14:paraId="66DCE653" w14:textId="77777777" w:rsidR="005C749D" w:rsidRDefault="00953EEF">
            <w:pPr>
              <w:keepNext/>
              <w:spacing w:before="60" w:after="60"/>
            </w:pPr>
            <w:r>
              <w:rPr>
                <w:b/>
                <w:sz w:val="18"/>
              </w:rPr>
              <w:t>RMSE, J</w:t>
            </w:r>
          </w:p>
        </w:tc>
        <w:tc>
          <w:tcPr>
            <w:tcW w:w="1872" w:type="dxa"/>
            <w:shd w:val="clear" w:color="auto" w:fill="E8EDF0"/>
          </w:tcPr>
          <w:p w14:paraId="437CED1F" w14:textId="77777777" w:rsidR="005C749D" w:rsidRDefault="00953EEF">
            <w:pPr>
              <w:keepNext/>
              <w:spacing w:before="60" w:after="60"/>
            </w:pPr>
            <w:r>
              <w:rPr>
                <w:b/>
                <w:sz w:val="18"/>
              </w:rPr>
              <w:t>R-squared</w:t>
            </w:r>
          </w:p>
        </w:tc>
      </w:tr>
      <w:tr w:rsidR="005C749D" w14:paraId="4619C38F" w14:textId="77777777">
        <w:trPr>
          <w:cantSplit/>
          <w:jc w:val="center"/>
        </w:trPr>
        <w:tc>
          <w:tcPr>
            <w:tcW w:w="1872" w:type="dxa"/>
          </w:tcPr>
          <w:p w14:paraId="14634E79" w14:textId="77777777" w:rsidR="005C749D" w:rsidRDefault="00953EEF">
            <w:pPr>
              <w:spacing w:before="60" w:after="60"/>
            </w:pPr>
            <w:r>
              <w:rPr>
                <w:sz w:val="18"/>
              </w:rPr>
              <w:t>XGBoost prefill interpolation</w:t>
            </w:r>
          </w:p>
        </w:tc>
        <w:tc>
          <w:tcPr>
            <w:tcW w:w="1872" w:type="dxa"/>
          </w:tcPr>
          <w:p w14:paraId="40C63CBE" w14:textId="77777777" w:rsidR="005C749D" w:rsidRDefault="00953EEF">
            <w:pPr>
              <w:spacing w:before="60" w:after="60"/>
            </w:pPr>
            <w:r>
              <w:rPr>
                <w:sz w:val="18"/>
              </w:rPr>
              <w:t>13.83%</w:t>
            </w:r>
          </w:p>
        </w:tc>
        <w:tc>
          <w:tcPr>
            <w:tcW w:w="1872" w:type="dxa"/>
          </w:tcPr>
          <w:p w14:paraId="10151520" w14:textId="77777777" w:rsidR="005C749D" w:rsidRDefault="00953EEF">
            <w:pPr>
              <w:spacing w:before="60" w:after="60"/>
            </w:pPr>
            <w:r>
              <w:rPr>
                <w:sz w:val="18"/>
              </w:rPr>
              <w:t>16.846</w:t>
            </w:r>
          </w:p>
        </w:tc>
        <w:tc>
          <w:tcPr>
            <w:tcW w:w="1872" w:type="dxa"/>
          </w:tcPr>
          <w:p w14:paraId="13D826C6" w14:textId="77777777" w:rsidR="005C749D" w:rsidRDefault="00953EEF">
            <w:pPr>
              <w:spacing w:before="60" w:after="60"/>
            </w:pPr>
            <w:r>
              <w:rPr>
                <w:sz w:val="18"/>
              </w:rPr>
              <w:t>32.349</w:t>
            </w:r>
          </w:p>
        </w:tc>
        <w:tc>
          <w:tcPr>
            <w:tcW w:w="1872" w:type="dxa"/>
          </w:tcPr>
          <w:p w14:paraId="66542B9B" w14:textId="77777777" w:rsidR="005C749D" w:rsidRDefault="00953EEF">
            <w:pPr>
              <w:spacing w:before="60" w:after="60"/>
            </w:pPr>
            <w:r>
              <w:rPr>
                <w:sz w:val="18"/>
              </w:rPr>
              <w:t>0.879</w:t>
            </w:r>
          </w:p>
        </w:tc>
      </w:tr>
      <w:tr w:rsidR="005C749D" w14:paraId="0B62C8C9" w14:textId="77777777">
        <w:trPr>
          <w:cantSplit/>
          <w:jc w:val="center"/>
        </w:trPr>
        <w:tc>
          <w:tcPr>
            <w:tcW w:w="1872" w:type="dxa"/>
          </w:tcPr>
          <w:p w14:paraId="65700E27" w14:textId="77777777" w:rsidR="005C749D" w:rsidRDefault="00953EEF">
            <w:pPr>
              <w:spacing w:before="60" w:after="60"/>
            </w:pPr>
            <w:r>
              <w:rPr>
                <w:sz w:val="18"/>
              </w:rPr>
              <w:t>XGBoost decode interpolation</w:t>
            </w:r>
          </w:p>
        </w:tc>
        <w:tc>
          <w:tcPr>
            <w:tcW w:w="1872" w:type="dxa"/>
          </w:tcPr>
          <w:p w14:paraId="16DBD9C5" w14:textId="77777777" w:rsidR="005C749D" w:rsidRDefault="00953EEF">
            <w:pPr>
              <w:spacing w:before="60" w:after="60"/>
            </w:pPr>
            <w:r>
              <w:rPr>
                <w:sz w:val="18"/>
              </w:rPr>
              <w:t>22.41%</w:t>
            </w:r>
          </w:p>
        </w:tc>
        <w:tc>
          <w:tcPr>
            <w:tcW w:w="1872" w:type="dxa"/>
          </w:tcPr>
          <w:p w14:paraId="0B3E07C0" w14:textId="77777777" w:rsidR="005C749D" w:rsidRDefault="00953EEF">
            <w:pPr>
              <w:spacing w:before="60" w:after="60"/>
            </w:pPr>
            <w:r>
              <w:rPr>
                <w:sz w:val="18"/>
              </w:rPr>
              <w:t>409.597</w:t>
            </w:r>
          </w:p>
        </w:tc>
        <w:tc>
          <w:tcPr>
            <w:tcW w:w="1872" w:type="dxa"/>
          </w:tcPr>
          <w:p w14:paraId="65BC1888" w14:textId="77777777" w:rsidR="005C749D" w:rsidRDefault="00953EEF">
            <w:pPr>
              <w:spacing w:before="60" w:after="60"/>
            </w:pPr>
            <w:r>
              <w:rPr>
                <w:sz w:val="18"/>
              </w:rPr>
              <w:t>1,008.756</w:t>
            </w:r>
          </w:p>
        </w:tc>
        <w:tc>
          <w:tcPr>
            <w:tcW w:w="1872" w:type="dxa"/>
          </w:tcPr>
          <w:p w14:paraId="7C05F3B1" w14:textId="77777777" w:rsidR="005C749D" w:rsidRDefault="00953EEF">
            <w:pPr>
              <w:spacing w:before="60" w:after="60"/>
            </w:pPr>
            <w:r>
              <w:rPr>
                <w:sz w:val="18"/>
              </w:rPr>
              <w:t>0.246</w:t>
            </w:r>
          </w:p>
        </w:tc>
      </w:tr>
      <w:tr w:rsidR="005C749D" w14:paraId="43A20A01" w14:textId="77777777">
        <w:trPr>
          <w:cantSplit/>
          <w:jc w:val="center"/>
        </w:trPr>
        <w:tc>
          <w:tcPr>
            <w:tcW w:w="1872" w:type="dxa"/>
          </w:tcPr>
          <w:p w14:paraId="67BD87AE" w14:textId="77777777" w:rsidR="005C749D" w:rsidRDefault="00953EEF">
            <w:pPr>
              <w:spacing w:before="60" w:after="60"/>
            </w:pPr>
            <w:r>
              <w:rPr>
                <w:sz w:val="18"/>
              </w:rPr>
              <w:t>Ridge prefill extrapolation</w:t>
            </w:r>
          </w:p>
        </w:tc>
        <w:tc>
          <w:tcPr>
            <w:tcW w:w="1872" w:type="dxa"/>
          </w:tcPr>
          <w:p w14:paraId="6D0B150B" w14:textId="77777777" w:rsidR="005C749D" w:rsidRDefault="00953EEF">
            <w:pPr>
              <w:spacing w:before="60" w:after="60"/>
            </w:pPr>
            <w:r>
              <w:rPr>
                <w:sz w:val="18"/>
              </w:rPr>
              <w:t>22.08%</w:t>
            </w:r>
          </w:p>
        </w:tc>
        <w:tc>
          <w:tcPr>
            <w:tcW w:w="1872" w:type="dxa"/>
          </w:tcPr>
          <w:p w14:paraId="5D334A58" w14:textId="77777777" w:rsidR="005C749D" w:rsidRDefault="00953EEF">
            <w:pPr>
              <w:spacing w:before="60" w:after="60"/>
            </w:pPr>
            <w:r>
              <w:rPr>
                <w:sz w:val="18"/>
              </w:rPr>
              <w:t>2.776</w:t>
            </w:r>
          </w:p>
        </w:tc>
        <w:tc>
          <w:tcPr>
            <w:tcW w:w="1872" w:type="dxa"/>
          </w:tcPr>
          <w:p w14:paraId="13B7FBD8" w14:textId="77777777" w:rsidR="005C749D" w:rsidRDefault="00953EEF">
            <w:pPr>
              <w:spacing w:before="60" w:after="60"/>
            </w:pPr>
            <w:r>
              <w:rPr>
                <w:sz w:val="18"/>
              </w:rPr>
              <w:t>4.251</w:t>
            </w:r>
          </w:p>
        </w:tc>
        <w:tc>
          <w:tcPr>
            <w:tcW w:w="1872" w:type="dxa"/>
          </w:tcPr>
          <w:p w14:paraId="14455A33" w14:textId="77777777" w:rsidR="005C749D" w:rsidRDefault="00953EEF">
            <w:pPr>
              <w:spacing w:before="60" w:after="60"/>
            </w:pPr>
            <w:r>
              <w:rPr>
                <w:sz w:val="18"/>
              </w:rPr>
              <w:t>0.993</w:t>
            </w:r>
          </w:p>
        </w:tc>
      </w:tr>
      <w:tr w:rsidR="005C749D" w14:paraId="6D4BD257" w14:textId="77777777">
        <w:trPr>
          <w:cantSplit/>
          <w:jc w:val="center"/>
        </w:trPr>
        <w:tc>
          <w:tcPr>
            <w:tcW w:w="1872" w:type="dxa"/>
          </w:tcPr>
          <w:p w14:paraId="3A669A09" w14:textId="77777777" w:rsidR="005C749D" w:rsidRDefault="00953EEF">
            <w:pPr>
              <w:spacing w:before="60" w:after="60"/>
            </w:pPr>
            <w:r>
              <w:rPr>
                <w:sz w:val="18"/>
              </w:rPr>
              <w:t>Ridge decode extrapolation</w:t>
            </w:r>
          </w:p>
        </w:tc>
        <w:tc>
          <w:tcPr>
            <w:tcW w:w="1872" w:type="dxa"/>
          </w:tcPr>
          <w:p w14:paraId="0D3024AA" w14:textId="77777777" w:rsidR="005C749D" w:rsidRDefault="00953EEF">
            <w:pPr>
              <w:spacing w:before="60" w:after="60"/>
            </w:pPr>
            <w:r>
              <w:rPr>
                <w:sz w:val="18"/>
              </w:rPr>
              <w:t>46.59%</w:t>
            </w:r>
          </w:p>
        </w:tc>
        <w:tc>
          <w:tcPr>
            <w:tcW w:w="1872" w:type="dxa"/>
          </w:tcPr>
          <w:p w14:paraId="0AFB35A0" w14:textId="77777777" w:rsidR="005C749D" w:rsidRDefault="00953EEF">
            <w:pPr>
              <w:spacing w:before="60" w:after="60"/>
            </w:pPr>
            <w:r>
              <w:rPr>
                <w:sz w:val="18"/>
              </w:rPr>
              <w:t>109.631</w:t>
            </w:r>
          </w:p>
        </w:tc>
        <w:tc>
          <w:tcPr>
            <w:tcW w:w="1872" w:type="dxa"/>
          </w:tcPr>
          <w:p w14:paraId="6244E083" w14:textId="77777777" w:rsidR="005C749D" w:rsidRDefault="00953EEF">
            <w:pPr>
              <w:spacing w:before="60" w:after="60"/>
            </w:pPr>
            <w:r>
              <w:rPr>
                <w:sz w:val="18"/>
              </w:rPr>
              <w:t>149.419</w:t>
            </w:r>
          </w:p>
        </w:tc>
        <w:tc>
          <w:tcPr>
            <w:tcW w:w="1872" w:type="dxa"/>
          </w:tcPr>
          <w:p w14:paraId="0765F3EF" w14:textId="77777777" w:rsidR="005C749D" w:rsidRDefault="00953EEF">
            <w:pPr>
              <w:spacing w:before="60" w:after="60"/>
            </w:pPr>
            <w:r>
              <w:rPr>
                <w:sz w:val="18"/>
              </w:rPr>
              <w:t>0.901</w:t>
            </w:r>
          </w:p>
        </w:tc>
      </w:tr>
    </w:tbl>
    <w:p w14:paraId="10D14E7E" w14:textId="77777777" w:rsidR="005C749D" w:rsidRDefault="005C749D">
      <w:pPr>
        <w:spacing w:after="40"/>
      </w:pPr>
    </w:p>
    <w:p w14:paraId="48BCE70E" w14:textId="77777777" w:rsidR="005C749D" w:rsidRDefault="00953EEF">
      <w:r>
        <w:lastRenderedPageBreak/>
        <w:t>These are recorded local artifact metrics, not measurements rerun for this report. Weak decode interpolation fit and high decode extrapolation percentage error constrain confidence. High R-squared alone does not establish small relative error or reliable behavior outside the observed data. Random-row validation is also weaker than a fully independent model/hardware holdout.</w:t>
      </w:r>
    </w:p>
    <w:p w14:paraId="11F8CF2B" w14:textId="77777777" w:rsidR="005C749D" w:rsidRDefault="00953EEF">
      <w:r>
        <w:t>A separate saved two-sample external-reference check reports approximately 365.72 J against 349.96 J for one sample, and 419.12 J against 602.27 J for the other, averaging 17.46% relative error. This is a small published-reference comparison, not a local power-meter experiment or broad external validation. The artifact files are linked in References.</w:t>
      </w:r>
    </w:p>
    <w:p w14:paraId="11305840" w14:textId="77777777" w:rsidR="005C749D" w:rsidRDefault="00953EEF">
      <w:pPr>
        <w:pStyle w:val="Heading2"/>
      </w:pPr>
      <w:bookmarkStart w:id="60" w:name="tw_heading_34"/>
      <w:bookmarkStart w:id="61" w:name="_Toc242463898"/>
      <w:r>
        <w:rPr>
          <w:b w:val="0"/>
        </w:rPr>
        <w:t>3.18 Runtime Energy and Carbon Calculation</w:t>
      </w:r>
      <w:bookmarkEnd w:id="60"/>
      <w:bookmarkEnd w:id="61"/>
    </w:p>
    <w:p w14:paraId="06B64880" w14:textId="77777777" w:rsidR="005C749D" w:rsidRDefault="00953EEF">
      <w:r>
        <w:t>Runtime feature lookup uses a model registry and explicit request overrides. The estimator identifies the feature source and interpolation/extrapolation route. Missing or incompatible artifacts lead to unavailable/error reporting, not silently successful carbon measurement.</w:t>
      </w:r>
    </w:p>
    <w:p w14:paraId="1A080149" w14:textId="77777777" w:rsidR="005C749D" w:rsidRDefault="00953EEF">
      <w:r>
        <w:t>The local artifact convention predicts a reference workload of 256 input and 128 output tokens. Phase predictions are then scaled once to the request's actual token counts, avoiding using the actual count both as a feature and as a second multiplier:</w:t>
      </w:r>
    </w:p>
    <w:p w14:paraId="40261C7F" w14:textId="77777777" w:rsidR="005C749D" w:rsidRDefault="00953EEF">
      <w:pPr>
        <w:pStyle w:val="CodeBlock"/>
        <w:keepLines/>
        <w:shd w:val="clear" w:color="auto" w:fill="F4F5F6"/>
      </w:pPr>
      <w:r>
        <w:t>prefill_J = max(0, reference_prefill_J) * actual_input_tokens / 256</w:t>
      </w:r>
      <w:r>
        <w:br/>
        <w:t>decode_J = max(0, reference_decode_J) * expected_output_tokens / 128</w:t>
      </w:r>
      <w:r>
        <w:br/>
        <w:t>total_J = prefill_J + decode_J</w:t>
      </w:r>
      <w:r>
        <w:br/>
        <w:t>CO2_g = total_J / 3,600,000 * intensity_g_per_kWh</w:t>
      </w:r>
      <w:r>
        <w:br/>
        <w:t>estimated_difference_g = before_CO2_g - after_CO2_g</w:t>
      </w:r>
    </w:p>
    <w:p w14:paraId="111FF8D9" w14:textId="77777777" w:rsidR="005C749D" w:rsidRDefault="00953EEF">
      <w:r>
        <w:t>This linear phase-scaling convention is an explicit approximation. It does not model all batching, caching, queueing, quantization, network, or datacenter effects. When expected output length remains fixed, decode estimates remain fixed while input reduction changes prefill. Input-token reduction therefore need not equal total energy or carbon reduction.</w:t>
      </w:r>
    </w:p>
    <w:p w14:paraId="129A65F7" w14:textId="77777777" w:rsidR="005C749D" w:rsidRDefault="00953EEF">
      <w:r>
        <w:t>The estimates omit TokenWise's own inference/index/setup energy, downloaded model training, idle backend use, embodied hardware, and unknown future agent rounds. An avoided-input scenario is not proven net environmental benefit. The configured target model is not automatically Antigravity's actual model.</w:t>
      </w:r>
    </w:p>
    <w:p w14:paraId="484672FF" w14:textId="77777777" w:rsidR="005C749D" w:rsidRDefault="00953EEF">
      <w:pPr>
        <w:pStyle w:val="Heading2"/>
      </w:pPr>
      <w:bookmarkStart w:id="62" w:name="tw_heading_35"/>
      <w:bookmarkStart w:id="63" w:name="_Toc242463899"/>
      <w:r>
        <w:rPr>
          <w:b w:val="0"/>
        </w:rPr>
        <w:t>3.19 Integration, Trust, and Cleanup</w:t>
      </w:r>
      <w:bookmarkEnd w:id="62"/>
      <w:bookmarkEnd w:id="63"/>
    </w:p>
    <w:p w14:paraId="51B6784D" w14:textId="77777777" w:rsidR="005C749D" w:rsidRDefault="00953EEF">
      <w:r>
        <w:t>Native-hook support can inject context where the editor exposes a compatible invocation event. Stable fallback behavior uses an always-on workspace rule that asks the agent to run a local launcher and read its output. The fallback depends on the agent following the rule and having permission; it is not universal interception before the first model call. Neither mode claims to replace every subsequent native file read.</w:t>
      </w:r>
    </w:p>
    <w:p w14:paraId="60320FBE" w14:textId="77777777" w:rsidR="005C749D" w:rsidRDefault="00953EEF">
      <w:r>
        <w:t>Repository excerpts are labeled reference data rather than instructions. The backend installation is centrally registered rather than blindly chosen by arbitrary repository settings. Workspace setup rejects unsafe escaped/link targets and preserves unrelated customizations. These are practical safety controls, not a formal guarantee against prompt injection or malicious local processes. The loopback service is not an authenticated public internet API.</w:t>
      </w:r>
    </w:p>
    <w:p w14:paraId="7B92C9D5" w14:textId="77777777" w:rsidR="005C749D" w:rsidRDefault="00953EEF">
      <w:r>
        <w:lastRenderedPageBreak/>
        <w:t>Cleanup uses recorded ownership, content hashes, path constraints, and verified process identity. PID reuse and junctions make broad deletion or stopping every process with a saved PID unsafe. Customized owned files, unverifiable processes, and user-owned checkout backends can be preserved with warnings. The project must not promise that uninstall deletes every file containing the word TokenWise, including user data and shared caches.</w:t>
      </w:r>
    </w:p>
    <w:p w14:paraId="4955DA1A" w14:textId="77777777" w:rsidR="005C749D" w:rsidRDefault="00953EEF">
      <w:pPr>
        <w:pStyle w:val="ScreenshotInstruction"/>
      </w:pPr>
      <w:r>
        <w:rPr>
          <w:i w:val="0"/>
          <w:color w:val="FF0000"/>
        </w:rPr>
        <w:t>ADD DIAGRAM - Figure 4: Show user prompt, supported hook or rule-triggered launcher, backend request, packed context/tool output, activity record, result monitor, and separate carbon/comparison enrichment. Show failures and permission dependence. Caption: Automatic prompt retrieval and asynchronous result enrichment.</w:t>
      </w:r>
    </w:p>
    <w:p w14:paraId="7D9CFCAC" w14:textId="77777777" w:rsidR="005C749D" w:rsidRDefault="00953EEF">
      <w:pPr>
        <w:pStyle w:val="Heading1"/>
      </w:pPr>
      <w:bookmarkStart w:id="64" w:name="tw_heading_36"/>
      <w:bookmarkStart w:id="65" w:name="_Toc242463900"/>
      <w:r>
        <w:rPr>
          <w:b w:val="0"/>
        </w:rPr>
        <w:lastRenderedPageBreak/>
        <w:t>4. Interface Design</w:t>
      </w:r>
      <w:bookmarkEnd w:id="64"/>
      <w:bookmarkEnd w:id="65"/>
    </w:p>
    <w:p w14:paraId="0A963B8A" w14:textId="77777777" w:rsidR="005C749D" w:rsidRDefault="00953EEF">
      <w:pPr>
        <w:pStyle w:val="Heading2"/>
      </w:pPr>
      <w:bookmarkStart w:id="66" w:name="tw_heading_37"/>
      <w:bookmarkStart w:id="67" w:name="_Toc242463901"/>
      <w:r>
        <w:rPr>
          <w:b w:val="0"/>
        </w:rPr>
        <w:t>4.1 Users, Navigation, and Interaction Model</w:t>
      </w:r>
      <w:bookmarkEnd w:id="66"/>
      <w:bookmarkEnd w:id="67"/>
    </w:p>
    <w:p w14:paraId="4076C3B9" w14:textId="77777777" w:rsidR="005C749D" w:rsidRDefault="00953EEF">
      <w:r>
        <w:t>TokenWise uses the editor's command palette, status bar, output channels, and result webview. It does not require a separate website or a sequence of forms before each task. Automatic results can open beside the editor without taking keyboard focus, keeping the prompt workflow central while making the context visible.</w:t>
      </w:r>
    </w:p>
    <w:p w14:paraId="273F5897" w14:textId="77777777" w:rsidR="005C749D" w:rsidRDefault="00953EEF">
      <w:r>
        <w:t>The status bar offers a compact indication of current automatic activity. Detailed panels expose selected files and excerpts. Diagnostics and setup channels serve recovery. Commands that build context manually coexist with automatic integration so a teacher can inspect the exact input scope and selection process.</w:t>
      </w:r>
    </w:p>
    <w:p w14:paraId="44365E2A" w14:textId="77777777" w:rsidR="005C749D" w:rsidRDefault="00953EEF">
      <w:pPr>
        <w:pStyle w:val="Heading2"/>
      </w:pPr>
      <w:bookmarkStart w:id="68" w:name="tw_heading_38"/>
      <w:bookmarkStart w:id="69" w:name="_Toc242463902"/>
      <w:r>
        <w:rPr>
          <w:b w:val="0"/>
        </w:rPr>
        <w:t>4.2 Interface Objects and Actions</w:t>
      </w:r>
      <w:bookmarkEnd w:id="68"/>
      <w:bookmarkEnd w:id="69"/>
    </w:p>
    <w:p w14:paraId="74C74BC5" w14:textId="77777777" w:rsidR="005C749D" w:rsidRDefault="00953EEF">
      <w:pPr>
        <w:pStyle w:val="Caption"/>
      </w:pPr>
      <w:r>
        <w:t>Table 11. Interface objects and user actions.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17CDA953" w14:textId="77777777">
        <w:trPr>
          <w:cantSplit/>
          <w:tblHeader/>
          <w:jc w:val="center"/>
        </w:trPr>
        <w:tc>
          <w:tcPr>
            <w:tcW w:w="3120" w:type="dxa"/>
            <w:shd w:val="clear" w:color="auto" w:fill="E8EDF0"/>
          </w:tcPr>
          <w:p w14:paraId="1CB2AE98" w14:textId="77777777" w:rsidR="005C749D" w:rsidRDefault="00953EEF">
            <w:pPr>
              <w:keepNext/>
              <w:spacing w:before="60" w:after="60"/>
            </w:pPr>
            <w:r>
              <w:rPr>
                <w:b/>
                <w:sz w:val="18"/>
              </w:rPr>
              <w:t>Object/control</w:t>
            </w:r>
          </w:p>
        </w:tc>
        <w:tc>
          <w:tcPr>
            <w:tcW w:w="3120" w:type="dxa"/>
            <w:shd w:val="clear" w:color="auto" w:fill="E8EDF0"/>
          </w:tcPr>
          <w:p w14:paraId="0DE0B199" w14:textId="77777777" w:rsidR="005C749D" w:rsidRDefault="00953EEF">
            <w:pPr>
              <w:keepNext/>
              <w:spacing w:before="60" w:after="60"/>
            </w:pPr>
            <w:r>
              <w:rPr>
                <w:b/>
                <w:sz w:val="18"/>
              </w:rPr>
              <w:t>Action</w:t>
            </w:r>
          </w:p>
        </w:tc>
        <w:tc>
          <w:tcPr>
            <w:tcW w:w="3120" w:type="dxa"/>
            <w:shd w:val="clear" w:color="auto" w:fill="E8EDF0"/>
          </w:tcPr>
          <w:p w14:paraId="0009ECCA" w14:textId="77777777" w:rsidR="005C749D" w:rsidRDefault="00953EEF">
            <w:pPr>
              <w:keepNext/>
              <w:spacing w:before="60" w:after="60"/>
            </w:pPr>
            <w:r>
              <w:rPr>
                <w:b/>
                <w:sz w:val="18"/>
              </w:rPr>
              <w:t>Observable result</w:t>
            </w:r>
          </w:p>
        </w:tc>
      </w:tr>
      <w:tr w:rsidR="005C749D" w14:paraId="01681617" w14:textId="77777777">
        <w:trPr>
          <w:cantSplit/>
          <w:jc w:val="center"/>
        </w:trPr>
        <w:tc>
          <w:tcPr>
            <w:tcW w:w="3120" w:type="dxa"/>
          </w:tcPr>
          <w:p w14:paraId="47E58183" w14:textId="77777777" w:rsidR="005C749D" w:rsidRDefault="00953EEF">
            <w:pPr>
              <w:spacing w:before="60" w:after="60"/>
            </w:pPr>
            <w:r>
              <w:rPr>
                <w:sz w:val="18"/>
              </w:rPr>
              <w:t>Install from VSIX</w:t>
            </w:r>
          </w:p>
        </w:tc>
        <w:tc>
          <w:tcPr>
            <w:tcW w:w="3120" w:type="dxa"/>
          </w:tcPr>
          <w:p w14:paraId="4AA6541A" w14:textId="77777777" w:rsidR="005C749D" w:rsidRDefault="00953EEF">
            <w:pPr>
              <w:spacing w:before="60" w:after="60"/>
            </w:pPr>
            <w:r>
              <w:rPr>
                <w:sz w:val="18"/>
              </w:rPr>
              <w:t>Install downloaded package</w:t>
            </w:r>
          </w:p>
        </w:tc>
        <w:tc>
          <w:tcPr>
            <w:tcW w:w="3120" w:type="dxa"/>
          </w:tcPr>
          <w:p w14:paraId="69F54515" w14:textId="77777777" w:rsidR="005C749D" w:rsidRDefault="00953EEF">
            <w:pPr>
              <w:spacing w:before="60" w:after="60"/>
            </w:pPr>
            <w:r>
              <w:rPr>
                <w:sz w:val="18"/>
              </w:rPr>
              <w:t>TokenWise listed with version/icon</w:t>
            </w:r>
          </w:p>
        </w:tc>
      </w:tr>
      <w:tr w:rsidR="005C749D" w14:paraId="22C25D7E" w14:textId="77777777">
        <w:trPr>
          <w:cantSplit/>
          <w:jc w:val="center"/>
        </w:trPr>
        <w:tc>
          <w:tcPr>
            <w:tcW w:w="3120" w:type="dxa"/>
          </w:tcPr>
          <w:p w14:paraId="11243392" w14:textId="77777777" w:rsidR="005C749D" w:rsidRDefault="00953EEF">
            <w:pPr>
              <w:spacing w:before="60" w:after="60"/>
            </w:pPr>
            <w:r>
              <w:rPr>
                <w:sz w:val="18"/>
              </w:rPr>
              <w:t>Set Up Backend</w:t>
            </w:r>
          </w:p>
        </w:tc>
        <w:tc>
          <w:tcPr>
            <w:tcW w:w="3120" w:type="dxa"/>
          </w:tcPr>
          <w:p w14:paraId="34DB18E5" w14:textId="77777777" w:rsidR="005C749D" w:rsidRDefault="00953EEF">
            <w:pPr>
              <w:spacing w:before="60" w:after="60"/>
            </w:pPr>
            <w:r>
              <w:rPr>
                <w:sz w:val="18"/>
              </w:rPr>
              <w:t>Start or update managed installation</w:t>
            </w:r>
          </w:p>
        </w:tc>
        <w:tc>
          <w:tcPr>
            <w:tcW w:w="3120" w:type="dxa"/>
          </w:tcPr>
          <w:p w14:paraId="5456D8A7" w14:textId="77777777" w:rsidR="005C749D" w:rsidRDefault="00953EEF">
            <w:pPr>
              <w:spacing w:before="60" w:after="60"/>
            </w:pPr>
            <w:r>
              <w:rPr>
                <w:sz w:val="18"/>
              </w:rPr>
              <w:t>Numbered stages, progress, logs, retry</w:t>
            </w:r>
          </w:p>
        </w:tc>
      </w:tr>
      <w:tr w:rsidR="005C749D" w14:paraId="2AFCA8C5" w14:textId="77777777">
        <w:trPr>
          <w:cantSplit/>
          <w:jc w:val="center"/>
        </w:trPr>
        <w:tc>
          <w:tcPr>
            <w:tcW w:w="3120" w:type="dxa"/>
          </w:tcPr>
          <w:p w14:paraId="15896C44" w14:textId="77777777" w:rsidR="005C749D" w:rsidRDefault="00953EEF">
            <w:pPr>
              <w:spacing w:before="60" w:after="60"/>
            </w:pPr>
            <w:r>
              <w:rPr>
                <w:sz w:val="18"/>
              </w:rPr>
              <w:t>Enable Automatic Context</w:t>
            </w:r>
          </w:p>
        </w:tc>
        <w:tc>
          <w:tcPr>
            <w:tcW w:w="3120" w:type="dxa"/>
          </w:tcPr>
          <w:p w14:paraId="540B16BD" w14:textId="77777777" w:rsidR="005C749D" w:rsidRDefault="00953EEF">
            <w:pPr>
              <w:spacing w:before="60" w:after="60"/>
            </w:pPr>
            <w:r>
              <w:rPr>
                <w:sz w:val="18"/>
              </w:rPr>
              <w:t>Configure selected workspace</w:t>
            </w:r>
          </w:p>
        </w:tc>
        <w:tc>
          <w:tcPr>
            <w:tcW w:w="3120" w:type="dxa"/>
          </w:tcPr>
          <w:p w14:paraId="487426AD" w14:textId="77777777" w:rsidR="005C749D" w:rsidRDefault="00953EEF">
            <w:pPr>
              <w:spacing w:before="60" w:after="60"/>
            </w:pPr>
            <w:r>
              <w:rPr>
                <w:sz w:val="18"/>
              </w:rPr>
              <w:t>Owned rule/launchers and central link</w:t>
            </w:r>
          </w:p>
        </w:tc>
      </w:tr>
      <w:tr w:rsidR="005C749D" w14:paraId="36BDF947" w14:textId="77777777">
        <w:trPr>
          <w:cantSplit/>
          <w:jc w:val="center"/>
        </w:trPr>
        <w:tc>
          <w:tcPr>
            <w:tcW w:w="3120" w:type="dxa"/>
          </w:tcPr>
          <w:p w14:paraId="39E352F3" w14:textId="77777777" w:rsidR="005C749D" w:rsidRDefault="00953EEF">
            <w:pPr>
              <w:spacing w:before="60" w:after="60"/>
            </w:pPr>
            <w:r>
              <w:rPr>
                <w:sz w:val="18"/>
              </w:rPr>
              <w:t>Automatic status</w:t>
            </w:r>
          </w:p>
        </w:tc>
        <w:tc>
          <w:tcPr>
            <w:tcW w:w="3120" w:type="dxa"/>
          </w:tcPr>
          <w:p w14:paraId="60F215C2" w14:textId="77777777" w:rsidR="005C749D" w:rsidRDefault="00953EEF">
            <w:pPr>
              <w:spacing w:before="60" w:after="60"/>
            </w:pPr>
            <w:r>
              <w:rPr>
                <w:sz w:val="18"/>
              </w:rPr>
              <w:t>Inspect prepared activity</w:t>
            </w:r>
          </w:p>
        </w:tc>
        <w:tc>
          <w:tcPr>
            <w:tcW w:w="3120" w:type="dxa"/>
          </w:tcPr>
          <w:p w14:paraId="42399961" w14:textId="77777777" w:rsidR="005C749D" w:rsidRDefault="00953EEF">
            <w:pPr>
              <w:spacing w:before="60" w:after="60"/>
            </w:pPr>
            <w:r>
              <w:rPr>
                <w:sz w:val="18"/>
              </w:rPr>
              <w:t>Current versus last/test result labeling</w:t>
            </w:r>
          </w:p>
        </w:tc>
      </w:tr>
      <w:tr w:rsidR="005C749D" w14:paraId="16C958EF" w14:textId="77777777">
        <w:trPr>
          <w:cantSplit/>
          <w:jc w:val="center"/>
        </w:trPr>
        <w:tc>
          <w:tcPr>
            <w:tcW w:w="3120" w:type="dxa"/>
          </w:tcPr>
          <w:p w14:paraId="3110E6DF" w14:textId="77777777" w:rsidR="005C749D" w:rsidRDefault="00953EEF">
            <w:pPr>
              <w:spacing w:before="60" w:after="60"/>
            </w:pPr>
            <w:r>
              <w:rPr>
                <w:sz w:val="18"/>
              </w:rPr>
              <w:t>Repository Context</w:t>
            </w:r>
          </w:p>
        </w:tc>
        <w:tc>
          <w:tcPr>
            <w:tcW w:w="3120" w:type="dxa"/>
          </w:tcPr>
          <w:p w14:paraId="7075B6D3" w14:textId="77777777" w:rsidR="005C749D" w:rsidRDefault="00953EEF">
            <w:pPr>
              <w:spacing w:before="60" w:after="60"/>
            </w:pPr>
            <w:r>
              <w:rPr>
                <w:sz w:val="18"/>
              </w:rPr>
              <w:t>Read included files and unified context</w:t>
            </w:r>
          </w:p>
        </w:tc>
        <w:tc>
          <w:tcPr>
            <w:tcW w:w="3120" w:type="dxa"/>
          </w:tcPr>
          <w:p w14:paraId="6EF3B73C" w14:textId="77777777" w:rsidR="005C749D" w:rsidRDefault="00953EEF">
            <w:pPr>
              <w:spacing w:before="60" w:after="60"/>
            </w:pPr>
            <w:r>
              <w:rPr>
                <w:sz w:val="18"/>
              </w:rPr>
              <w:t>Relations, tiers, token metrics, warnings</w:t>
            </w:r>
          </w:p>
        </w:tc>
      </w:tr>
      <w:tr w:rsidR="005C749D" w14:paraId="58E355F8" w14:textId="77777777">
        <w:trPr>
          <w:cantSplit/>
          <w:jc w:val="center"/>
        </w:trPr>
        <w:tc>
          <w:tcPr>
            <w:tcW w:w="3120" w:type="dxa"/>
          </w:tcPr>
          <w:p w14:paraId="45657E19" w14:textId="77777777" w:rsidR="005C749D" w:rsidRDefault="00953EEF">
            <w:pPr>
              <w:spacing w:before="60" w:after="60"/>
            </w:pPr>
            <w:r>
              <w:rPr>
                <w:sz w:val="18"/>
              </w:rPr>
              <w:t>Prune Current File / Selected Code</w:t>
            </w:r>
          </w:p>
        </w:tc>
        <w:tc>
          <w:tcPr>
            <w:tcW w:w="3120" w:type="dxa"/>
          </w:tcPr>
          <w:p w14:paraId="61A3648A" w14:textId="77777777" w:rsidR="005C749D" w:rsidRDefault="00953EEF">
            <w:pPr>
              <w:spacing w:before="60" w:after="60"/>
            </w:pPr>
            <w:r>
              <w:rPr>
                <w:sz w:val="18"/>
              </w:rPr>
              <w:t>Supply task for explicit source</w:t>
            </w:r>
          </w:p>
        </w:tc>
        <w:tc>
          <w:tcPr>
            <w:tcW w:w="3120" w:type="dxa"/>
          </w:tcPr>
          <w:p w14:paraId="5454EBB5" w14:textId="77777777" w:rsidR="005C749D" w:rsidRDefault="00953EEF">
            <w:pPr>
              <w:spacing w:before="60" w:after="60"/>
            </w:pPr>
            <w:r>
              <w:rPr>
                <w:sz w:val="18"/>
              </w:rPr>
              <w:t>Original/pruned content and source trace</w:t>
            </w:r>
          </w:p>
        </w:tc>
      </w:tr>
      <w:tr w:rsidR="005C749D" w14:paraId="619758F3" w14:textId="77777777">
        <w:trPr>
          <w:cantSplit/>
          <w:jc w:val="center"/>
        </w:trPr>
        <w:tc>
          <w:tcPr>
            <w:tcW w:w="3120" w:type="dxa"/>
          </w:tcPr>
          <w:p w14:paraId="2465F56B" w14:textId="77777777" w:rsidR="005C749D" w:rsidRDefault="00953EEF">
            <w:pPr>
              <w:spacing w:before="60" w:after="60"/>
            </w:pPr>
            <w:r>
              <w:rPr>
                <w:sz w:val="18"/>
              </w:rPr>
              <w:t>Line decisions</w:t>
            </w:r>
          </w:p>
        </w:tc>
        <w:tc>
          <w:tcPr>
            <w:tcW w:w="3120" w:type="dxa"/>
          </w:tcPr>
          <w:p w14:paraId="7684DA0B" w14:textId="77777777" w:rsidR="005C749D" w:rsidRDefault="00953EEF">
            <w:pPr>
              <w:spacing w:before="60" w:after="60"/>
            </w:pPr>
            <w:r>
              <w:rPr>
                <w:sz w:val="18"/>
              </w:rPr>
              <w:t>Inspect selected mask and mean relevance</w:t>
            </w:r>
          </w:p>
        </w:tc>
        <w:tc>
          <w:tcPr>
            <w:tcW w:w="3120" w:type="dxa"/>
          </w:tcPr>
          <w:p w14:paraId="61ADBF78" w14:textId="77777777" w:rsidR="005C749D" w:rsidRDefault="00953EEF">
            <w:pPr>
              <w:spacing w:before="60" w:after="60"/>
            </w:pPr>
            <w:r>
              <w:rPr>
                <w:sz w:val="18"/>
              </w:rPr>
              <w:t>Source-line relevance and preservation detail</w:t>
            </w:r>
          </w:p>
        </w:tc>
      </w:tr>
      <w:tr w:rsidR="005C749D" w14:paraId="0E8B2877" w14:textId="77777777">
        <w:trPr>
          <w:cantSplit/>
          <w:jc w:val="center"/>
        </w:trPr>
        <w:tc>
          <w:tcPr>
            <w:tcW w:w="3120" w:type="dxa"/>
          </w:tcPr>
          <w:p w14:paraId="063C53DF" w14:textId="77777777" w:rsidR="005C749D" w:rsidRDefault="00953EEF">
            <w:pPr>
              <w:spacing w:before="60" w:after="60"/>
            </w:pPr>
            <w:r>
              <w:rPr>
                <w:sz w:val="18"/>
              </w:rPr>
              <w:t>Conversation memory</w:t>
            </w:r>
          </w:p>
        </w:tc>
        <w:tc>
          <w:tcPr>
            <w:tcW w:w="3120" w:type="dxa"/>
          </w:tcPr>
          <w:p w14:paraId="536A5393" w14:textId="77777777" w:rsidR="005C749D" w:rsidRDefault="00953EEF">
            <w:pPr>
              <w:spacing w:before="60" w:after="60"/>
            </w:pPr>
            <w:r>
              <w:rPr>
                <w:sz w:val="18"/>
              </w:rPr>
              <w:t>Expand selected references</w:t>
            </w:r>
          </w:p>
        </w:tc>
        <w:tc>
          <w:tcPr>
            <w:tcW w:w="3120" w:type="dxa"/>
          </w:tcPr>
          <w:p w14:paraId="311505C5" w14:textId="77777777" w:rsidR="005C749D" w:rsidRDefault="00953EEF">
            <w:pPr>
              <w:spacing w:before="60" w:after="60"/>
            </w:pPr>
            <w:r>
              <w:rPr>
                <w:sz w:val="18"/>
              </w:rPr>
              <w:t>Turn selection, origin, omissions, outgoing status</w:t>
            </w:r>
          </w:p>
        </w:tc>
      </w:tr>
      <w:tr w:rsidR="005C749D" w14:paraId="42D77E7E" w14:textId="77777777">
        <w:trPr>
          <w:cantSplit/>
          <w:jc w:val="center"/>
        </w:trPr>
        <w:tc>
          <w:tcPr>
            <w:tcW w:w="3120" w:type="dxa"/>
          </w:tcPr>
          <w:p w14:paraId="0B9C252A" w14:textId="77777777" w:rsidR="005C749D" w:rsidRDefault="00953EEF">
            <w:pPr>
              <w:spacing w:before="60" w:after="60"/>
            </w:pPr>
            <w:r>
              <w:rPr>
                <w:sz w:val="18"/>
              </w:rPr>
              <w:t>Carbon result</w:t>
            </w:r>
          </w:p>
        </w:tc>
        <w:tc>
          <w:tcPr>
            <w:tcW w:w="3120" w:type="dxa"/>
          </w:tcPr>
          <w:p w14:paraId="004A7E20" w14:textId="77777777" w:rsidR="005C749D" w:rsidRDefault="00953EEF">
            <w:pPr>
              <w:spacing w:before="60" w:after="60"/>
            </w:pPr>
            <w:r>
              <w:rPr>
                <w:sz w:val="18"/>
              </w:rPr>
              <w:t>Inspect scenario</w:t>
            </w:r>
          </w:p>
        </w:tc>
        <w:tc>
          <w:tcPr>
            <w:tcW w:w="3120" w:type="dxa"/>
          </w:tcPr>
          <w:p w14:paraId="44D53823" w14:textId="77777777" w:rsidR="005C749D" w:rsidRDefault="00953EEF">
            <w:pPr>
              <w:spacing w:before="60" w:after="60"/>
            </w:pPr>
            <w:r>
              <w:rPr>
                <w:sz w:val="18"/>
              </w:rPr>
              <w:t>Phase joules, before/after CO2, assumptions</w:t>
            </w:r>
          </w:p>
        </w:tc>
      </w:tr>
      <w:tr w:rsidR="005C749D" w14:paraId="5358F631" w14:textId="77777777">
        <w:trPr>
          <w:cantSplit/>
          <w:jc w:val="center"/>
        </w:trPr>
        <w:tc>
          <w:tcPr>
            <w:tcW w:w="3120" w:type="dxa"/>
          </w:tcPr>
          <w:p w14:paraId="601C7F96" w14:textId="77777777" w:rsidR="005C749D" w:rsidRDefault="00953EEF">
            <w:pPr>
              <w:spacing w:before="60" w:after="60"/>
            </w:pPr>
            <w:r>
              <w:rPr>
                <w:sz w:val="18"/>
              </w:rPr>
              <w:t>Configure Automatic Comparison</w:t>
            </w:r>
          </w:p>
        </w:tc>
        <w:tc>
          <w:tcPr>
            <w:tcW w:w="3120" w:type="dxa"/>
          </w:tcPr>
          <w:p w14:paraId="40579933" w14:textId="77777777" w:rsidR="005C749D" w:rsidRDefault="00953EEF">
            <w:pPr>
              <w:spacing w:before="60" w:after="60"/>
            </w:pPr>
            <w:r>
              <w:rPr>
                <w:sz w:val="18"/>
              </w:rPr>
              <w:t>Enable/disable/retry local comparison</w:t>
            </w:r>
          </w:p>
        </w:tc>
        <w:tc>
          <w:tcPr>
            <w:tcW w:w="3120" w:type="dxa"/>
          </w:tcPr>
          <w:p w14:paraId="7B9D0F18" w14:textId="77777777" w:rsidR="005C749D" w:rsidRDefault="00953EEF">
            <w:pPr>
              <w:spacing w:before="60" w:after="60"/>
            </w:pPr>
            <w:r>
              <w:rPr>
                <w:sz w:val="18"/>
              </w:rPr>
              <w:t>All-Python and exact prepared packet comparison</w:t>
            </w:r>
          </w:p>
        </w:tc>
      </w:tr>
      <w:tr w:rsidR="005C749D" w14:paraId="146B5591" w14:textId="77777777">
        <w:trPr>
          <w:cantSplit/>
          <w:jc w:val="center"/>
        </w:trPr>
        <w:tc>
          <w:tcPr>
            <w:tcW w:w="3120" w:type="dxa"/>
          </w:tcPr>
          <w:p w14:paraId="16E993FD" w14:textId="77777777" w:rsidR="005C749D" w:rsidRDefault="00953EEF">
            <w:pPr>
              <w:spacing w:before="60" w:after="60"/>
            </w:pPr>
            <w:r>
              <w:rPr>
                <w:sz w:val="18"/>
              </w:rPr>
              <w:t>Compare Context Strategies</w:t>
            </w:r>
          </w:p>
        </w:tc>
        <w:tc>
          <w:tcPr>
            <w:tcW w:w="3120" w:type="dxa"/>
          </w:tcPr>
          <w:p w14:paraId="19DF10C0" w14:textId="77777777" w:rsidR="005C749D" w:rsidRDefault="00953EEF">
            <w:pPr>
              <w:spacing w:before="60" w:after="60"/>
            </w:pPr>
            <w:r>
              <w:rPr>
                <w:sz w:val="18"/>
              </w:rPr>
              <w:t>Compare selected/all/automatic inputs</w:t>
            </w:r>
          </w:p>
        </w:tc>
        <w:tc>
          <w:tcPr>
            <w:tcW w:w="3120" w:type="dxa"/>
          </w:tcPr>
          <w:p w14:paraId="1D92664D" w14:textId="77777777" w:rsidR="005C749D" w:rsidRDefault="00953EEF">
            <w:pPr>
              <w:spacing w:before="60" w:after="60"/>
            </w:pPr>
            <w:r>
              <w:rPr>
                <w:sz w:val="18"/>
              </w:rPr>
              <w:t>Labeled packet strategy results and export</w:t>
            </w:r>
          </w:p>
        </w:tc>
      </w:tr>
      <w:tr w:rsidR="005C749D" w14:paraId="65F9BF66" w14:textId="77777777">
        <w:trPr>
          <w:cantSplit/>
          <w:jc w:val="center"/>
        </w:trPr>
        <w:tc>
          <w:tcPr>
            <w:tcW w:w="3120" w:type="dxa"/>
          </w:tcPr>
          <w:p w14:paraId="74BE5AFD" w14:textId="77777777" w:rsidR="005C749D" w:rsidRDefault="00953EEF">
            <w:pPr>
              <w:spacing w:before="60" w:after="60"/>
            </w:pPr>
            <w:r>
              <w:rPr>
                <w:sz w:val="18"/>
              </w:rPr>
              <w:t>Import Antigravity Usage Comparison</w:t>
            </w:r>
          </w:p>
        </w:tc>
        <w:tc>
          <w:tcPr>
            <w:tcW w:w="3120" w:type="dxa"/>
          </w:tcPr>
          <w:p w14:paraId="45B58868" w14:textId="77777777" w:rsidR="005C749D" w:rsidRDefault="00953EEF">
            <w:pPr>
              <w:spacing w:before="60" w:after="60"/>
            </w:pPr>
            <w:r>
              <w:rPr>
                <w:sz w:val="18"/>
              </w:rPr>
              <w:t>Select real independent CLI logs</w:t>
            </w:r>
          </w:p>
        </w:tc>
        <w:tc>
          <w:tcPr>
            <w:tcW w:w="3120" w:type="dxa"/>
          </w:tcPr>
          <w:p w14:paraId="603ED838" w14:textId="77777777" w:rsidR="005C749D" w:rsidRDefault="00953EEF">
            <w:pPr>
              <w:spacing w:before="60" w:after="60"/>
            </w:pPr>
            <w:r>
              <w:rPr>
                <w:sz w:val="18"/>
              </w:rPr>
              <w:t>Reported counters/answers/tools or validation error</w:t>
            </w:r>
          </w:p>
        </w:tc>
      </w:tr>
      <w:tr w:rsidR="005C749D" w14:paraId="4E266E74" w14:textId="77777777">
        <w:trPr>
          <w:cantSplit/>
          <w:jc w:val="center"/>
        </w:trPr>
        <w:tc>
          <w:tcPr>
            <w:tcW w:w="3120" w:type="dxa"/>
          </w:tcPr>
          <w:p w14:paraId="39308AD7" w14:textId="77777777" w:rsidR="005C749D" w:rsidRDefault="00953EEF">
            <w:pPr>
              <w:spacing w:before="60" w:after="60"/>
            </w:pPr>
            <w:r>
              <w:rPr>
                <w:sz w:val="18"/>
              </w:rPr>
              <w:t>Copy/Export</w:t>
            </w:r>
          </w:p>
        </w:tc>
        <w:tc>
          <w:tcPr>
            <w:tcW w:w="3120" w:type="dxa"/>
          </w:tcPr>
          <w:p w14:paraId="164B2B55" w14:textId="77777777" w:rsidR="005C749D" w:rsidRDefault="00953EEF">
            <w:pPr>
              <w:spacing w:before="60" w:after="60"/>
            </w:pPr>
            <w:r>
              <w:rPr>
                <w:sz w:val="18"/>
              </w:rPr>
              <w:t>Transfer displayed context or evidence</w:t>
            </w:r>
          </w:p>
        </w:tc>
        <w:tc>
          <w:tcPr>
            <w:tcW w:w="3120" w:type="dxa"/>
          </w:tcPr>
          <w:p w14:paraId="5CCA0B75" w14:textId="77777777" w:rsidR="005C749D" w:rsidRDefault="00953EEF">
            <w:pPr>
              <w:spacing w:before="60" w:after="60"/>
            </w:pPr>
            <w:r>
              <w:rPr>
                <w:sz w:val="18"/>
              </w:rPr>
              <w:t>Clipboard or downloadable JSON/message feedback</w:t>
            </w:r>
          </w:p>
        </w:tc>
      </w:tr>
      <w:tr w:rsidR="005C749D" w14:paraId="7DC7691D" w14:textId="77777777">
        <w:trPr>
          <w:cantSplit/>
          <w:jc w:val="center"/>
        </w:trPr>
        <w:tc>
          <w:tcPr>
            <w:tcW w:w="3120" w:type="dxa"/>
          </w:tcPr>
          <w:p w14:paraId="33684802" w14:textId="77777777" w:rsidR="005C749D" w:rsidRDefault="00953EEF">
            <w:pPr>
              <w:spacing w:before="60" w:after="60"/>
            </w:pPr>
            <w:r>
              <w:rPr>
                <w:sz w:val="18"/>
              </w:rPr>
              <w:lastRenderedPageBreak/>
              <w:t>Diagnose Setup / guides</w:t>
            </w:r>
          </w:p>
        </w:tc>
        <w:tc>
          <w:tcPr>
            <w:tcW w:w="3120" w:type="dxa"/>
          </w:tcPr>
          <w:p w14:paraId="429F55D5" w14:textId="77777777" w:rsidR="005C749D" w:rsidRDefault="00953EEF">
            <w:pPr>
              <w:spacing w:before="60" w:after="60"/>
            </w:pPr>
            <w:r>
              <w:rPr>
                <w:sz w:val="18"/>
              </w:rPr>
              <w:t>Inspect readiness/instructions</w:t>
            </w:r>
          </w:p>
        </w:tc>
        <w:tc>
          <w:tcPr>
            <w:tcW w:w="3120" w:type="dxa"/>
          </w:tcPr>
          <w:p w14:paraId="75ACB5CD" w14:textId="77777777" w:rsidR="005C749D" w:rsidRDefault="00953EEF">
            <w:pPr>
              <w:spacing w:before="60" w:after="60"/>
            </w:pPr>
            <w:r>
              <w:rPr>
                <w:sz w:val="18"/>
              </w:rPr>
              <w:t>Relevant error, environment, next action</w:t>
            </w:r>
          </w:p>
        </w:tc>
      </w:tr>
    </w:tbl>
    <w:p w14:paraId="66187040" w14:textId="77777777" w:rsidR="005C749D" w:rsidRDefault="005C749D">
      <w:pPr>
        <w:spacing w:after="40"/>
      </w:pPr>
    </w:p>
    <w:p w14:paraId="529724AF" w14:textId="77777777" w:rsidR="005C749D" w:rsidRDefault="00953EEF">
      <w:pPr>
        <w:pStyle w:val="Heading2"/>
      </w:pPr>
      <w:bookmarkStart w:id="70" w:name="tw_heading_39"/>
      <w:bookmarkStart w:id="71" w:name="_Toc242463903"/>
      <w:r>
        <w:rPr>
          <w:b w:val="0"/>
        </w:rPr>
        <w:t>4.3 States, Freshness, and Failure Feedback</w:t>
      </w:r>
      <w:bookmarkEnd w:id="70"/>
      <w:bookmarkEnd w:id="71"/>
    </w:p>
    <w:p w14:paraId="0B673AD3" w14:textId="77777777" w:rsidR="005C749D" w:rsidRDefault="00953EEF">
      <w:pPr>
        <w:pStyle w:val="Caption"/>
      </w:pPr>
      <w:r>
        <w:t>Table 12. Operational states and recovery.</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376106E2" w14:textId="77777777">
        <w:trPr>
          <w:cantSplit/>
          <w:tblHeader/>
          <w:jc w:val="center"/>
        </w:trPr>
        <w:tc>
          <w:tcPr>
            <w:tcW w:w="3120" w:type="dxa"/>
            <w:shd w:val="clear" w:color="auto" w:fill="E8EDF0"/>
          </w:tcPr>
          <w:p w14:paraId="12485DB0" w14:textId="77777777" w:rsidR="005C749D" w:rsidRDefault="00953EEF">
            <w:pPr>
              <w:keepNext/>
              <w:spacing w:before="60" w:after="60"/>
            </w:pPr>
            <w:r>
              <w:rPr>
                <w:b/>
                <w:sz w:val="18"/>
              </w:rPr>
              <w:t>State</w:t>
            </w:r>
          </w:p>
        </w:tc>
        <w:tc>
          <w:tcPr>
            <w:tcW w:w="3120" w:type="dxa"/>
            <w:shd w:val="clear" w:color="auto" w:fill="E8EDF0"/>
          </w:tcPr>
          <w:p w14:paraId="7D3EE2C7" w14:textId="77777777" w:rsidR="005C749D" w:rsidRDefault="00953EEF">
            <w:pPr>
              <w:keepNext/>
              <w:spacing w:before="60" w:after="60"/>
            </w:pPr>
            <w:r>
              <w:rPr>
                <w:b/>
                <w:sz w:val="18"/>
              </w:rPr>
              <w:t>Meaning</w:t>
            </w:r>
          </w:p>
        </w:tc>
        <w:tc>
          <w:tcPr>
            <w:tcW w:w="3120" w:type="dxa"/>
            <w:shd w:val="clear" w:color="auto" w:fill="E8EDF0"/>
          </w:tcPr>
          <w:p w14:paraId="708EF52F" w14:textId="77777777" w:rsidR="005C749D" w:rsidRDefault="00953EEF">
            <w:pPr>
              <w:keepNext/>
              <w:spacing w:before="60" w:after="60"/>
            </w:pPr>
            <w:r>
              <w:rPr>
                <w:b/>
                <w:sz w:val="18"/>
              </w:rPr>
              <w:t>User response</w:t>
            </w:r>
          </w:p>
        </w:tc>
      </w:tr>
      <w:tr w:rsidR="005C749D" w14:paraId="5CEFA35F" w14:textId="77777777">
        <w:trPr>
          <w:cantSplit/>
          <w:jc w:val="center"/>
        </w:trPr>
        <w:tc>
          <w:tcPr>
            <w:tcW w:w="3120" w:type="dxa"/>
          </w:tcPr>
          <w:p w14:paraId="2051DADA" w14:textId="77777777" w:rsidR="005C749D" w:rsidRDefault="00953EEF">
            <w:pPr>
              <w:spacing w:before="60" w:after="60"/>
            </w:pPr>
            <w:r>
              <w:rPr>
                <w:sz w:val="18"/>
              </w:rPr>
              <w:t>Awaiting prompt</w:t>
            </w:r>
          </w:p>
        </w:tc>
        <w:tc>
          <w:tcPr>
            <w:tcW w:w="3120" w:type="dxa"/>
          </w:tcPr>
          <w:p w14:paraId="7F45B35C" w14:textId="77777777" w:rsidR="005C749D" w:rsidRDefault="00953EEF">
            <w:pPr>
              <w:spacing w:before="60" w:after="60"/>
            </w:pPr>
            <w:r>
              <w:rPr>
                <w:sz w:val="18"/>
              </w:rPr>
              <w:t>Configured but no current automatic result</w:t>
            </w:r>
          </w:p>
        </w:tc>
        <w:tc>
          <w:tcPr>
            <w:tcW w:w="3120" w:type="dxa"/>
          </w:tcPr>
          <w:p w14:paraId="2FFECC48" w14:textId="77777777" w:rsidR="005C749D" w:rsidRDefault="00953EEF">
            <w:pPr>
              <w:spacing w:before="60" w:after="60"/>
            </w:pPr>
            <w:r>
              <w:rPr>
                <w:sz w:val="18"/>
              </w:rPr>
              <w:t>Submit an ordinary question in a new chat</w:t>
            </w:r>
          </w:p>
        </w:tc>
      </w:tr>
      <w:tr w:rsidR="005C749D" w14:paraId="79B127DE" w14:textId="77777777">
        <w:trPr>
          <w:cantSplit/>
          <w:jc w:val="center"/>
        </w:trPr>
        <w:tc>
          <w:tcPr>
            <w:tcW w:w="3120" w:type="dxa"/>
          </w:tcPr>
          <w:p w14:paraId="705B5CB5" w14:textId="77777777" w:rsidR="005C749D" w:rsidRDefault="00953EEF">
            <w:pPr>
              <w:spacing w:before="60" w:after="60"/>
            </w:pPr>
            <w:r>
              <w:rPr>
                <w:sz w:val="18"/>
              </w:rPr>
              <w:t>Setup in progress</w:t>
            </w:r>
          </w:p>
        </w:tc>
        <w:tc>
          <w:tcPr>
            <w:tcW w:w="3120" w:type="dxa"/>
          </w:tcPr>
          <w:p w14:paraId="7C008CDA" w14:textId="77777777" w:rsidR="005C749D" w:rsidRDefault="00953EEF">
            <w:pPr>
              <w:spacing w:before="60" w:after="60"/>
            </w:pPr>
            <w:r>
              <w:rPr>
                <w:sz w:val="18"/>
              </w:rPr>
              <w:t>Backend dependencies/assets being prepared</w:t>
            </w:r>
          </w:p>
        </w:tc>
        <w:tc>
          <w:tcPr>
            <w:tcW w:w="3120" w:type="dxa"/>
          </w:tcPr>
          <w:p w14:paraId="3C288633" w14:textId="77777777" w:rsidR="005C749D" w:rsidRDefault="00953EEF">
            <w:pPr>
              <w:spacing w:before="60" w:after="60"/>
            </w:pPr>
            <w:r>
              <w:rPr>
                <w:sz w:val="18"/>
              </w:rPr>
              <w:t>Wait or inspect the current numbered step</w:t>
            </w:r>
          </w:p>
        </w:tc>
      </w:tr>
      <w:tr w:rsidR="005C749D" w14:paraId="1C6DB316" w14:textId="77777777">
        <w:trPr>
          <w:cantSplit/>
          <w:jc w:val="center"/>
        </w:trPr>
        <w:tc>
          <w:tcPr>
            <w:tcW w:w="3120" w:type="dxa"/>
          </w:tcPr>
          <w:p w14:paraId="1C536B95" w14:textId="77777777" w:rsidR="005C749D" w:rsidRDefault="00953EEF">
            <w:pPr>
              <w:spacing w:before="60" w:after="60"/>
            </w:pPr>
            <w:r>
              <w:rPr>
                <w:sz w:val="18"/>
              </w:rPr>
              <w:t>Setup failure</w:t>
            </w:r>
          </w:p>
        </w:tc>
        <w:tc>
          <w:tcPr>
            <w:tcW w:w="3120" w:type="dxa"/>
          </w:tcPr>
          <w:p w14:paraId="4752F763" w14:textId="77777777" w:rsidR="005C749D" w:rsidRDefault="00953EEF">
            <w:pPr>
              <w:spacing w:before="60" w:after="60"/>
            </w:pPr>
            <w:r>
              <w:rPr>
                <w:sz w:val="18"/>
              </w:rPr>
              <w:t>Identified stage did not complete</w:t>
            </w:r>
          </w:p>
        </w:tc>
        <w:tc>
          <w:tcPr>
            <w:tcW w:w="3120" w:type="dxa"/>
          </w:tcPr>
          <w:p w14:paraId="54E97D03" w14:textId="77777777" w:rsidR="005C749D" w:rsidRDefault="00953EEF">
            <w:pPr>
              <w:spacing w:before="60" w:after="60"/>
            </w:pPr>
            <w:r>
              <w:rPr>
                <w:sz w:val="18"/>
              </w:rPr>
              <w:t>Correct cause and retry that step</w:t>
            </w:r>
          </w:p>
        </w:tc>
      </w:tr>
      <w:tr w:rsidR="005C749D" w14:paraId="02F89FFC" w14:textId="77777777">
        <w:trPr>
          <w:cantSplit/>
          <w:jc w:val="center"/>
        </w:trPr>
        <w:tc>
          <w:tcPr>
            <w:tcW w:w="3120" w:type="dxa"/>
          </w:tcPr>
          <w:p w14:paraId="377C020C" w14:textId="77777777" w:rsidR="005C749D" w:rsidRDefault="00953EEF">
            <w:pPr>
              <w:spacing w:before="60" w:after="60"/>
            </w:pPr>
            <w:r>
              <w:rPr>
                <w:sz w:val="18"/>
              </w:rPr>
              <w:t>Ready context</w:t>
            </w:r>
          </w:p>
        </w:tc>
        <w:tc>
          <w:tcPr>
            <w:tcW w:w="3120" w:type="dxa"/>
          </w:tcPr>
          <w:p w14:paraId="2B6762E6" w14:textId="77777777" w:rsidR="005C749D" w:rsidRDefault="00953EEF">
            <w:pPr>
              <w:spacing w:before="60" w:after="60"/>
            </w:pPr>
            <w:r>
              <w:rPr>
                <w:sz w:val="18"/>
              </w:rPr>
              <w:t>Current task produced a packet</w:t>
            </w:r>
          </w:p>
        </w:tc>
        <w:tc>
          <w:tcPr>
            <w:tcW w:w="3120" w:type="dxa"/>
          </w:tcPr>
          <w:p w14:paraId="3849D18B" w14:textId="77777777" w:rsidR="005C749D" w:rsidRDefault="00953EEF">
            <w:pPr>
              <w:spacing w:before="60" w:after="60"/>
            </w:pPr>
            <w:r>
              <w:rPr>
                <w:sz w:val="18"/>
              </w:rPr>
              <w:t>Inspect actual chat delivery and source evidence</w:t>
            </w:r>
          </w:p>
        </w:tc>
      </w:tr>
      <w:tr w:rsidR="005C749D" w14:paraId="57F15B28" w14:textId="77777777">
        <w:trPr>
          <w:cantSplit/>
          <w:jc w:val="center"/>
        </w:trPr>
        <w:tc>
          <w:tcPr>
            <w:tcW w:w="3120" w:type="dxa"/>
          </w:tcPr>
          <w:p w14:paraId="171E3BE6" w14:textId="77777777" w:rsidR="005C749D" w:rsidRDefault="00953EEF">
            <w:pPr>
              <w:spacing w:before="60" w:after="60"/>
            </w:pPr>
            <w:r>
              <w:rPr>
                <w:sz w:val="18"/>
              </w:rPr>
              <w:t>Last result</w:t>
            </w:r>
          </w:p>
        </w:tc>
        <w:tc>
          <w:tcPr>
            <w:tcW w:w="3120" w:type="dxa"/>
          </w:tcPr>
          <w:p w14:paraId="7DECA69E" w14:textId="77777777" w:rsidR="005C749D" w:rsidRDefault="00953EEF">
            <w:pPr>
              <w:spacing w:before="60" w:after="60"/>
            </w:pPr>
            <w:r>
              <w:rPr>
                <w:sz w:val="18"/>
              </w:rPr>
              <w:t>Saved historical activity</w:t>
            </w:r>
          </w:p>
        </w:tc>
        <w:tc>
          <w:tcPr>
            <w:tcW w:w="3120" w:type="dxa"/>
          </w:tcPr>
          <w:p w14:paraId="7AC0F7DA" w14:textId="77777777" w:rsidR="005C749D" w:rsidRDefault="00953EEF">
            <w:pPr>
              <w:spacing w:before="60" w:after="60"/>
            </w:pPr>
            <w:r>
              <w:rPr>
                <w:sz w:val="18"/>
              </w:rPr>
              <w:t>Do not treat it as a fresh response</w:t>
            </w:r>
          </w:p>
        </w:tc>
      </w:tr>
      <w:tr w:rsidR="005C749D" w14:paraId="3D6A10D3" w14:textId="77777777">
        <w:trPr>
          <w:cantSplit/>
          <w:jc w:val="center"/>
        </w:trPr>
        <w:tc>
          <w:tcPr>
            <w:tcW w:w="3120" w:type="dxa"/>
          </w:tcPr>
          <w:p w14:paraId="6142FC33" w14:textId="77777777" w:rsidR="005C749D" w:rsidRDefault="00953EEF">
            <w:pPr>
              <w:spacing w:before="60" w:after="60"/>
            </w:pPr>
            <w:r>
              <w:rPr>
                <w:sz w:val="18"/>
              </w:rPr>
              <w:t>Verification/test result</w:t>
            </w:r>
          </w:p>
        </w:tc>
        <w:tc>
          <w:tcPr>
            <w:tcW w:w="3120" w:type="dxa"/>
          </w:tcPr>
          <w:p w14:paraId="61D2153B" w14:textId="77777777" w:rsidR="005C749D" w:rsidRDefault="00953EEF">
            <w:pPr>
              <w:spacing w:before="60" w:after="60"/>
            </w:pPr>
            <w:r>
              <w:rPr>
                <w:sz w:val="18"/>
              </w:rPr>
              <w:t>Controlled validation activity</w:t>
            </w:r>
          </w:p>
        </w:tc>
        <w:tc>
          <w:tcPr>
            <w:tcW w:w="3120" w:type="dxa"/>
          </w:tcPr>
          <w:p w14:paraId="53855711" w14:textId="77777777" w:rsidR="005C749D" w:rsidRDefault="00953EEF">
            <w:pPr>
              <w:spacing w:before="60" w:after="60"/>
            </w:pPr>
            <w:r>
              <w:rPr>
                <w:sz w:val="18"/>
              </w:rPr>
              <w:t>Do not relabel it as a live agent run</w:t>
            </w:r>
          </w:p>
        </w:tc>
      </w:tr>
      <w:tr w:rsidR="005C749D" w14:paraId="635941D2" w14:textId="77777777">
        <w:trPr>
          <w:cantSplit/>
          <w:jc w:val="center"/>
        </w:trPr>
        <w:tc>
          <w:tcPr>
            <w:tcW w:w="3120" w:type="dxa"/>
          </w:tcPr>
          <w:p w14:paraId="29144CD7" w14:textId="77777777" w:rsidR="005C749D" w:rsidRDefault="00953EEF">
            <w:pPr>
              <w:spacing w:before="60" w:after="60"/>
            </w:pPr>
            <w:r>
              <w:rPr>
                <w:sz w:val="18"/>
              </w:rPr>
              <w:t>Carbon pending/disabled/unavailable</w:t>
            </w:r>
          </w:p>
        </w:tc>
        <w:tc>
          <w:tcPr>
            <w:tcW w:w="3120" w:type="dxa"/>
          </w:tcPr>
          <w:p w14:paraId="0AD493F3" w14:textId="77777777" w:rsidR="005C749D" w:rsidRDefault="00953EEF">
            <w:pPr>
              <w:spacing w:before="60" w:after="60"/>
            </w:pPr>
            <w:r>
              <w:rPr>
                <w:sz w:val="18"/>
              </w:rPr>
              <w:t>Separate estimation state</w:t>
            </w:r>
          </w:p>
        </w:tc>
        <w:tc>
          <w:tcPr>
            <w:tcW w:w="3120" w:type="dxa"/>
          </w:tcPr>
          <w:p w14:paraId="183C7B77" w14:textId="77777777" w:rsidR="005C749D" w:rsidRDefault="00953EEF">
            <w:pPr>
              <w:spacing w:before="60" w:after="60"/>
            </w:pPr>
            <w:r>
              <w:rPr>
                <w:sz w:val="18"/>
              </w:rPr>
              <w:t>Context can remain useful; inspect estimation settings/errors</w:t>
            </w:r>
          </w:p>
        </w:tc>
      </w:tr>
      <w:tr w:rsidR="005C749D" w14:paraId="69862F5B" w14:textId="77777777">
        <w:trPr>
          <w:cantSplit/>
          <w:jc w:val="center"/>
        </w:trPr>
        <w:tc>
          <w:tcPr>
            <w:tcW w:w="3120" w:type="dxa"/>
          </w:tcPr>
          <w:p w14:paraId="723EFAF7" w14:textId="77777777" w:rsidR="005C749D" w:rsidRDefault="00953EEF">
            <w:pPr>
              <w:spacing w:before="60" w:after="60"/>
            </w:pPr>
            <w:r>
              <w:rPr>
                <w:sz w:val="18"/>
              </w:rPr>
              <w:t>Comparison pending</w:t>
            </w:r>
          </w:p>
        </w:tc>
        <w:tc>
          <w:tcPr>
            <w:tcW w:w="3120" w:type="dxa"/>
          </w:tcPr>
          <w:p w14:paraId="752EC239" w14:textId="77777777" w:rsidR="005C749D" w:rsidRDefault="00953EEF">
            <w:pPr>
              <w:spacing w:before="60" w:after="60"/>
            </w:pPr>
            <w:r>
              <w:rPr>
                <w:sz w:val="18"/>
              </w:rPr>
              <w:t>Background measurement not finished</w:t>
            </w:r>
          </w:p>
        </w:tc>
        <w:tc>
          <w:tcPr>
            <w:tcW w:w="3120" w:type="dxa"/>
          </w:tcPr>
          <w:p w14:paraId="1DDE0583" w14:textId="77777777" w:rsidR="005C749D" w:rsidRDefault="00953EEF">
            <w:pPr>
              <w:spacing w:before="60" w:after="60"/>
            </w:pPr>
            <w:r>
              <w:rPr>
                <w:sz w:val="18"/>
              </w:rPr>
              <w:t>Keep the fresh prepared result and await enrichment</w:t>
            </w:r>
          </w:p>
        </w:tc>
      </w:tr>
      <w:tr w:rsidR="005C749D" w14:paraId="58B28B55" w14:textId="77777777">
        <w:trPr>
          <w:cantSplit/>
          <w:jc w:val="center"/>
        </w:trPr>
        <w:tc>
          <w:tcPr>
            <w:tcW w:w="3120" w:type="dxa"/>
          </w:tcPr>
          <w:p w14:paraId="5BD39BCF" w14:textId="77777777" w:rsidR="005C749D" w:rsidRDefault="00953EEF">
            <w:pPr>
              <w:spacing w:before="60" w:after="60"/>
            </w:pPr>
            <w:r>
              <w:rPr>
                <w:sz w:val="18"/>
              </w:rPr>
              <w:t>Comparison stale/unavailable</w:t>
            </w:r>
          </w:p>
        </w:tc>
        <w:tc>
          <w:tcPr>
            <w:tcW w:w="3120" w:type="dxa"/>
          </w:tcPr>
          <w:p w14:paraId="600D47A9" w14:textId="77777777" w:rsidR="005C749D" w:rsidRDefault="00953EEF">
            <w:pPr>
              <w:spacing w:before="60" w:after="60"/>
            </w:pPr>
            <w:r>
              <w:rPr>
                <w:sz w:val="18"/>
              </w:rPr>
              <w:t>Snapshot changed or size/service guard failed</w:t>
            </w:r>
          </w:p>
        </w:tc>
        <w:tc>
          <w:tcPr>
            <w:tcW w:w="3120" w:type="dxa"/>
          </w:tcPr>
          <w:p w14:paraId="78831B12" w14:textId="77777777" w:rsidR="005C749D" w:rsidRDefault="00953EEF">
            <w:pPr>
              <w:spacing w:before="60" w:after="60"/>
            </w:pPr>
            <w:r>
              <w:rPr>
                <w:sz w:val="18"/>
              </w:rPr>
              <w:t>Submit a new prompt or retry after correction</w:t>
            </w:r>
          </w:p>
        </w:tc>
      </w:tr>
    </w:tbl>
    <w:p w14:paraId="54981737" w14:textId="77777777" w:rsidR="005C749D" w:rsidRDefault="005C749D">
      <w:pPr>
        <w:spacing w:after="40"/>
      </w:pPr>
    </w:p>
    <w:p w14:paraId="69BF82ED" w14:textId="77777777" w:rsidR="005C749D" w:rsidRDefault="00953EEF">
      <w:r>
        <w:t>The interface keeps successful retrieval separate from optional measurement availability. Missing data are not displayed as measured zero. A view is interpreted using its task, timestamp, event, and snapshot, not merely because it is the most recently open tab.</w:t>
      </w:r>
    </w:p>
    <w:p w14:paraId="730EB827" w14:textId="77777777" w:rsidR="005C749D" w:rsidRDefault="00953EEF">
      <w:pPr>
        <w:pStyle w:val="Heading2"/>
      </w:pPr>
      <w:bookmarkStart w:id="72" w:name="tw_heading_40"/>
      <w:bookmarkStart w:id="73" w:name="_Toc242463904"/>
      <w:r>
        <w:rPr>
          <w:b w:val="0"/>
        </w:rPr>
        <w:t>4.4 Screens and Screenshot Instructions</w:t>
      </w:r>
      <w:bookmarkEnd w:id="72"/>
      <w:bookmarkEnd w:id="73"/>
    </w:p>
    <w:p w14:paraId="16BBAC41" w14:textId="77777777" w:rsidR="005C749D" w:rsidRDefault="00953EEF">
      <w:r>
        <w:t>The following instructions describe future screenshot insertion. No native screenshots are embedded and no example screen is presented as a live result.</w:t>
      </w:r>
    </w:p>
    <w:p w14:paraId="38CBE54C" w14:textId="77777777" w:rsidR="005C749D" w:rsidRDefault="00953EEF">
      <w:pPr>
        <w:pStyle w:val="ScreenshotInstruction"/>
      </w:pPr>
      <w:r>
        <w:rPr>
          <w:i w:val="0"/>
          <w:color w:val="FF0000"/>
        </w:rPr>
        <w:t>ADD SCREENSHOT - Figure 5: Capture the Extensions view after installing the actual TokenWise 0.6.8 VSIX. Keep the extension name, icon and installed version visible. Caption: Installed TokenWise extension and version.</w:t>
      </w:r>
    </w:p>
    <w:p w14:paraId="01286A7B" w14:textId="77777777" w:rsidR="005C749D" w:rsidRDefault="00953EEF">
      <w:pPr>
        <w:pStyle w:val="ScreenshotInstruction"/>
      </w:pPr>
      <w:r>
        <w:rPr>
          <w:i w:val="0"/>
          <w:color w:val="FF0000"/>
        </w:rPr>
        <w:t>ADD SCREENSHOT - Figure 6: Open only demonstration/tokenwise_demo, then capture the Explorer and TokenWise automatic status bar after configuration. Caption: Configured demonstration workspace and automatic-context status.</w:t>
      </w:r>
    </w:p>
    <w:p w14:paraId="0689AA4F" w14:textId="77777777" w:rsidR="005C749D" w:rsidRDefault="00953EEF">
      <w:pPr>
        <w:pStyle w:val="ScreenshotInstruction"/>
      </w:pPr>
      <w:r>
        <w:rPr>
          <w:i w:val="0"/>
          <w:color w:val="FF0000"/>
        </w:rPr>
        <w:t>ADD SCREENSHOT - Figure 7: After the read-only lockout question, capture the Repository Context panel with exact task, current input mode, included files, retained source, packed tokens and budget. Caption: Bounded repository context and included source evidence.</w:t>
      </w:r>
    </w:p>
    <w:p w14:paraId="6A573FF6" w14:textId="77777777" w:rsidR="005C749D" w:rsidRDefault="00953EEF">
      <w:pPr>
        <w:pStyle w:val="ScreenshotInstruction"/>
      </w:pPr>
      <w:r>
        <w:rPr>
          <w:i w:val="0"/>
          <w:color w:val="FF0000"/>
        </w:rPr>
        <w:lastRenderedPageBreak/>
        <w:t>ADD SCREENSHOT - Figure 8: Prune security/models.py for an explanation of Session. Capture scope, threshold, original/pruned content and line decisions, including any omitted decorator/import. Caption: Selected-source neural pruning and line decisions. Do not hide evidence losses.</w:t>
      </w:r>
    </w:p>
    <w:p w14:paraId="303DAC99" w14:textId="77777777" w:rsidR="005C749D" w:rsidRDefault="00953EEF">
      <w:pPr>
        <w:pStyle w:val="ScreenshotInstruction"/>
      </w:pPr>
      <w:r>
        <w:rPr>
          <w:i w:val="0"/>
          <w:color w:val="FF0000"/>
        </w:rPr>
        <w:t>ADD SCREENSHOT - Figure 9: Expand the actual outgoing packet so the Response guidance section and separate source-reference text are visible. Caption: Task-aware outgoing response guidance. This establishes instruction construction, not improved answer quality.</w:t>
      </w:r>
    </w:p>
    <w:p w14:paraId="49133735" w14:textId="77777777" w:rsidR="005C749D" w:rsidRDefault="00953EEF">
      <w:pPr>
        <w:pStyle w:val="ScreenshotInstruction"/>
      </w:pPr>
      <w:r>
        <w:rPr>
          <w:i w:val="0"/>
          <w:color w:val="FF0000"/>
        </w:rPr>
        <w:t>ADD SCREENSHOT - Figure 10: Ask a related follow-up in the same chat and expand Conversation memory. Show current task, selected earlier user intent, source/reasons, omissions and exact outgoing-reference status. Caption: Inspectable bounded conversation memory.</w:t>
      </w:r>
    </w:p>
    <w:p w14:paraId="0139CCFE" w14:textId="77777777" w:rsidR="005C749D" w:rsidRDefault="00953EEF">
      <w:pPr>
        <w:pStyle w:val="ScreenshotInstruction"/>
      </w:pPr>
      <w:r>
        <w:rPr>
          <w:i w:val="0"/>
          <w:color w:val="FF0000"/>
        </w:rPr>
        <w:t>ADD SCREENSHOT - Figure 11: Capture the complete carbon section with phase energy, CO2 before/after, model, intensity and estimate disclaimer. Caption: Configured inference energy and carbon estimates.</w:t>
      </w:r>
    </w:p>
    <w:p w14:paraId="2179CC7F" w14:textId="77777777" w:rsidR="005C749D" w:rsidRDefault="00953EEF">
      <w:pPr>
        <w:pStyle w:val="ScreenshotInstruction"/>
      </w:pPr>
      <w:r>
        <w:rPr>
          <w:i w:val="0"/>
          <w:color w:val="FF0000"/>
        </w:rPr>
        <w:t>ADD SCREENSHOT - Figure 12: Enable local automatic packet comparison, send a fresh task, and capture both labeled packet/file lists and signed local token difference. Caption: Local all-Python versus prepared-packet comparison. Do not label these provider usage counters.</w:t>
      </w:r>
    </w:p>
    <w:p w14:paraId="58A6DBA9" w14:textId="77777777" w:rsidR="005C749D" w:rsidRDefault="00953EEF">
      <w:pPr>
        <w:pStyle w:val="Heading2"/>
      </w:pPr>
      <w:bookmarkStart w:id="74" w:name="tw_heading_41"/>
      <w:bookmarkStart w:id="75" w:name="_Toc242463905"/>
      <w:r>
        <w:rPr>
          <w:b w:val="0"/>
        </w:rPr>
        <w:t>4.5 Readability and Verification Scope</w:t>
      </w:r>
      <w:bookmarkEnd w:id="74"/>
      <w:bookmarkEnd w:id="75"/>
    </w:p>
    <w:p w14:paraId="1445B83A" w14:textId="77777777" w:rsidR="005C749D" w:rsidRDefault="00953EEF">
      <w:r>
        <w:t>The result panel must keep task, scope, assumptions, and metrics readable without misleading overlap. HTML escaping protects source and task text in the generated view. Copy/export controls act on the displayed evidence, not an inferred successful model answer.</w:t>
      </w:r>
    </w:p>
    <w:p w14:paraId="51B95259" w14:textId="77777777" w:rsidR="005C749D" w:rsidRDefault="00953EEF">
      <w:r>
        <w:t>Ten controlled browser views cover five states at desktop and narrow dimensions. They check selected overflow/error/interaction properties of the rendered webview, not the full native editor interface or every browser/device. Keyboard, screen-reader, high-contrast, and broader native-editor accessibility assessment remain further work. No formal compliance certification is claimed.</w:t>
      </w:r>
    </w:p>
    <w:p w14:paraId="4D9912E6" w14:textId="77777777" w:rsidR="005C749D" w:rsidRDefault="00953EEF">
      <w:pPr>
        <w:pStyle w:val="Heading1"/>
      </w:pPr>
      <w:bookmarkStart w:id="76" w:name="tw_heading_42"/>
      <w:bookmarkStart w:id="77" w:name="_Toc242463906"/>
      <w:r>
        <w:rPr>
          <w:b w:val="0"/>
        </w:rPr>
        <w:lastRenderedPageBreak/>
        <w:t>5. Testing</w:t>
      </w:r>
      <w:bookmarkEnd w:id="76"/>
      <w:bookmarkEnd w:id="77"/>
    </w:p>
    <w:p w14:paraId="0476D0FC" w14:textId="77777777" w:rsidR="005C749D" w:rsidRDefault="00953EEF">
      <w:pPr>
        <w:pStyle w:val="Heading2"/>
      </w:pPr>
      <w:bookmarkStart w:id="78" w:name="tw_heading_43"/>
      <w:bookmarkStart w:id="79" w:name="_Toc242463907"/>
      <w:r>
        <w:rPr>
          <w:b w:val="0"/>
        </w:rPr>
        <w:t>5.1 Testing Strategy</w:t>
      </w:r>
      <w:bookmarkEnd w:id="78"/>
      <w:bookmarkEnd w:id="79"/>
    </w:p>
    <w:p w14:paraId="5D3BF557" w14:textId="77777777" w:rsidR="005C749D" w:rsidRDefault="00953EEF">
      <w:r>
        <w:t>Testing addresses extension contracts, backend processing, demonstration correctness, and result-panel rendering. The purpose is to verify observable behavior at each boundary: installation recovery, safe workspace setup, source scope, memory isolation, cache invalidation, packet limits, estimation states, comparison identity, export behavior, and conservative cleanup.</w:t>
      </w:r>
    </w:p>
    <w:p w14:paraId="603FE15F" w14:textId="77777777" w:rsidR="005C749D" w:rsidRDefault="00953EEF">
      <w:r>
        <w:t>The recorded tests use controlled doubles where deterministic behavior is necessary. A mocked model permits precise assertions about packing and errors; a real tokenizer permits precise local token-budget assertions. Neither alone establishes learned relevance accuracy. The comparative study separately invokes the real neural checkpoint on bounded excerpts.</w:t>
      </w:r>
    </w:p>
    <w:p w14:paraId="0DB5E064" w14:textId="13EDD2E1" w:rsidR="005C749D" w:rsidRDefault="00953EEF">
      <w:r>
        <w:t xml:space="preserve">The result summaries below are the saved verification basis from 9 October 2026. They are not described as a fresh complete test execution performed while writing this report. Their detailed record is </w:t>
      </w:r>
      <w:hyperlink r:id="rId12">
        <w:r>
          <w:rPr>
            <w:color w:val="1A5276"/>
            <w:u w:val="single"/>
          </w:rPr>
          <w:t>tests.md</w:t>
        </w:r>
      </w:hyperlink>
      <w:r>
        <w:t>. [R5]</w:t>
      </w:r>
    </w:p>
    <w:p w14:paraId="156E1EDE" w14:textId="77777777" w:rsidR="005C749D" w:rsidRDefault="00953EEF">
      <w:pPr>
        <w:pStyle w:val="Heading2"/>
      </w:pPr>
      <w:bookmarkStart w:id="80" w:name="tw_heading_44"/>
      <w:bookmarkStart w:id="81" w:name="_Toc242463908"/>
      <w:r>
        <w:rPr>
          <w:b w:val="0"/>
        </w:rPr>
        <w:t>5.2 Pass/Fail Criteria</w:t>
      </w:r>
      <w:bookmarkEnd w:id="80"/>
      <w:bookmarkEnd w:id="81"/>
    </w:p>
    <w:p w14:paraId="3CA2E984" w14:textId="77777777" w:rsidR="005C749D" w:rsidRDefault="00953EEF">
      <w:r>
        <w:t>An executed assertion is a pass only when its runner reports success. A designed case, inspected code, or intended screenshot is not a passed test. A skipped case remains skipped. Expected negative-test error logs are not failures when the assertion explicitly verifies rejection or unavailable-state behavior.</w:t>
      </w:r>
    </w:p>
    <w:p w14:paraId="50E52FA3" w14:textId="77777777" w:rsidR="005C749D" w:rsidRDefault="00953EEF">
      <w:r>
        <w:t>Packet correctness requires validating the complete token count and the stated baseline; source selection requires validating actual input scope and source identity. Memory correctness requires preventing cross-chat contamination and respecting limits and current instructions. Setup and cleanup correctness requires preserving unrelated files and rejecting unsafe targets. Estimation correctness requires accurate unit conversion and assumption provenance, not agreement with a physical meter that was never attached.</w:t>
      </w:r>
    </w:p>
    <w:p w14:paraId="03617362" w14:textId="77777777" w:rsidR="005C749D" w:rsidRDefault="00953EEF">
      <w:pPr>
        <w:pStyle w:val="Heading2"/>
      </w:pPr>
      <w:bookmarkStart w:id="82" w:name="tw_heading_45"/>
      <w:bookmarkStart w:id="83" w:name="_Toc242463909"/>
      <w:r>
        <w:rPr>
          <w:b w:val="0"/>
        </w:rPr>
        <w:t>5.3 Recorded Results</w:t>
      </w:r>
      <w:bookmarkEnd w:id="82"/>
      <w:bookmarkEnd w:id="83"/>
    </w:p>
    <w:p w14:paraId="4C94310C" w14:textId="77777777" w:rsidR="005C749D" w:rsidRDefault="00953EEF">
      <w:pPr>
        <w:pStyle w:val="Caption"/>
      </w:pPr>
      <w:r>
        <w:t>Table 13. Recorded software verification results.</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5C749D" w14:paraId="1201D2F9" w14:textId="77777777">
        <w:trPr>
          <w:cantSplit/>
          <w:tblHeader/>
          <w:jc w:val="center"/>
        </w:trPr>
        <w:tc>
          <w:tcPr>
            <w:tcW w:w="1872" w:type="dxa"/>
            <w:shd w:val="clear" w:color="auto" w:fill="E8EDF0"/>
          </w:tcPr>
          <w:p w14:paraId="6C2A66E8" w14:textId="77777777" w:rsidR="005C749D" w:rsidRDefault="00953EEF">
            <w:pPr>
              <w:keepNext/>
              <w:spacing w:before="60" w:after="60"/>
            </w:pPr>
            <w:r>
              <w:rPr>
                <w:b/>
                <w:sz w:val="18"/>
              </w:rPr>
              <w:t>Group</w:t>
            </w:r>
          </w:p>
        </w:tc>
        <w:tc>
          <w:tcPr>
            <w:tcW w:w="1872" w:type="dxa"/>
            <w:shd w:val="clear" w:color="auto" w:fill="E8EDF0"/>
          </w:tcPr>
          <w:p w14:paraId="31BAD269" w14:textId="77777777" w:rsidR="005C749D" w:rsidRDefault="00953EEF">
            <w:pPr>
              <w:keepNext/>
              <w:spacing w:before="60" w:after="60"/>
            </w:pPr>
            <w:r>
              <w:rPr>
                <w:b/>
                <w:sz w:val="18"/>
              </w:rPr>
              <w:t>Discovered/exercised</w:t>
            </w:r>
          </w:p>
        </w:tc>
        <w:tc>
          <w:tcPr>
            <w:tcW w:w="1872" w:type="dxa"/>
            <w:shd w:val="clear" w:color="auto" w:fill="E8EDF0"/>
          </w:tcPr>
          <w:p w14:paraId="6726D0FF" w14:textId="77777777" w:rsidR="005C749D" w:rsidRDefault="00953EEF">
            <w:pPr>
              <w:keepNext/>
              <w:spacing w:before="60" w:after="60"/>
            </w:pPr>
            <w:r>
              <w:rPr>
                <w:b/>
                <w:sz w:val="18"/>
              </w:rPr>
              <w:t>Passed</w:t>
            </w:r>
          </w:p>
        </w:tc>
        <w:tc>
          <w:tcPr>
            <w:tcW w:w="1872" w:type="dxa"/>
            <w:shd w:val="clear" w:color="auto" w:fill="E8EDF0"/>
          </w:tcPr>
          <w:p w14:paraId="572CB215" w14:textId="77777777" w:rsidR="005C749D" w:rsidRDefault="00953EEF">
            <w:pPr>
              <w:keepNext/>
              <w:spacing w:before="60" w:after="60"/>
            </w:pPr>
            <w:r>
              <w:rPr>
                <w:b/>
                <w:sz w:val="18"/>
              </w:rPr>
              <w:t>Failed</w:t>
            </w:r>
          </w:p>
        </w:tc>
        <w:tc>
          <w:tcPr>
            <w:tcW w:w="1872" w:type="dxa"/>
            <w:shd w:val="clear" w:color="auto" w:fill="E8EDF0"/>
          </w:tcPr>
          <w:p w14:paraId="68B8BB99" w14:textId="77777777" w:rsidR="005C749D" w:rsidRDefault="00953EEF">
            <w:pPr>
              <w:keepNext/>
              <w:spacing w:before="60" w:after="60"/>
            </w:pPr>
            <w:r>
              <w:rPr>
                <w:b/>
                <w:sz w:val="18"/>
              </w:rPr>
              <w:t>Skipped</w:t>
            </w:r>
          </w:p>
        </w:tc>
      </w:tr>
      <w:tr w:rsidR="005C749D" w14:paraId="5CCC340B" w14:textId="77777777">
        <w:trPr>
          <w:cantSplit/>
          <w:jc w:val="center"/>
        </w:trPr>
        <w:tc>
          <w:tcPr>
            <w:tcW w:w="1872" w:type="dxa"/>
          </w:tcPr>
          <w:p w14:paraId="6B074DA1" w14:textId="77777777" w:rsidR="005C749D" w:rsidRDefault="00953EEF">
            <w:pPr>
              <w:spacing w:before="60" w:after="60"/>
            </w:pPr>
            <w:r>
              <w:rPr>
                <w:sz w:val="18"/>
              </w:rPr>
              <w:t>Extension automated suite</w:t>
            </w:r>
          </w:p>
        </w:tc>
        <w:tc>
          <w:tcPr>
            <w:tcW w:w="1872" w:type="dxa"/>
          </w:tcPr>
          <w:p w14:paraId="123A1C04" w14:textId="77777777" w:rsidR="005C749D" w:rsidRDefault="00953EEF">
            <w:pPr>
              <w:spacing w:before="60" w:after="60"/>
            </w:pPr>
            <w:r>
              <w:rPr>
                <w:sz w:val="18"/>
              </w:rPr>
              <w:t>193</w:t>
            </w:r>
          </w:p>
        </w:tc>
        <w:tc>
          <w:tcPr>
            <w:tcW w:w="1872" w:type="dxa"/>
          </w:tcPr>
          <w:p w14:paraId="5A51891D" w14:textId="77777777" w:rsidR="005C749D" w:rsidRDefault="00953EEF">
            <w:pPr>
              <w:spacing w:before="60" w:after="60"/>
            </w:pPr>
            <w:r>
              <w:rPr>
                <w:sz w:val="18"/>
              </w:rPr>
              <w:t>193</w:t>
            </w:r>
          </w:p>
        </w:tc>
        <w:tc>
          <w:tcPr>
            <w:tcW w:w="1872" w:type="dxa"/>
          </w:tcPr>
          <w:p w14:paraId="0505F834" w14:textId="77777777" w:rsidR="005C749D" w:rsidRDefault="00953EEF">
            <w:pPr>
              <w:spacing w:before="60" w:after="60"/>
            </w:pPr>
            <w:r>
              <w:rPr>
                <w:sz w:val="18"/>
              </w:rPr>
              <w:t>0</w:t>
            </w:r>
          </w:p>
        </w:tc>
        <w:tc>
          <w:tcPr>
            <w:tcW w:w="1872" w:type="dxa"/>
          </w:tcPr>
          <w:p w14:paraId="510F8E20" w14:textId="77777777" w:rsidR="005C749D" w:rsidRDefault="00953EEF">
            <w:pPr>
              <w:spacing w:before="60" w:after="60"/>
            </w:pPr>
            <w:r>
              <w:rPr>
                <w:sz w:val="18"/>
              </w:rPr>
              <w:t>0</w:t>
            </w:r>
          </w:p>
        </w:tc>
      </w:tr>
      <w:tr w:rsidR="005C749D" w14:paraId="4BE23793" w14:textId="77777777">
        <w:trPr>
          <w:cantSplit/>
          <w:jc w:val="center"/>
        </w:trPr>
        <w:tc>
          <w:tcPr>
            <w:tcW w:w="1872" w:type="dxa"/>
          </w:tcPr>
          <w:p w14:paraId="20F582B5" w14:textId="77777777" w:rsidR="005C749D" w:rsidRDefault="00953EEF">
            <w:pPr>
              <w:spacing w:before="60" w:after="60"/>
            </w:pPr>
            <w:r>
              <w:rPr>
                <w:sz w:val="18"/>
              </w:rPr>
              <w:t>Backend automated suite</w:t>
            </w:r>
          </w:p>
        </w:tc>
        <w:tc>
          <w:tcPr>
            <w:tcW w:w="1872" w:type="dxa"/>
          </w:tcPr>
          <w:p w14:paraId="05A42523" w14:textId="77777777" w:rsidR="005C749D" w:rsidRDefault="00953EEF">
            <w:pPr>
              <w:spacing w:before="60" w:after="60"/>
            </w:pPr>
            <w:r>
              <w:rPr>
                <w:sz w:val="18"/>
              </w:rPr>
              <w:t>142</w:t>
            </w:r>
          </w:p>
        </w:tc>
        <w:tc>
          <w:tcPr>
            <w:tcW w:w="1872" w:type="dxa"/>
          </w:tcPr>
          <w:p w14:paraId="053158DB" w14:textId="77777777" w:rsidR="005C749D" w:rsidRDefault="00953EEF">
            <w:pPr>
              <w:spacing w:before="60" w:after="60"/>
            </w:pPr>
            <w:r>
              <w:rPr>
                <w:sz w:val="18"/>
              </w:rPr>
              <w:t>141</w:t>
            </w:r>
          </w:p>
        </w:tc>
        <w:tc>
          <w:tcPr>
            <w:tcW w:w="1872" w:type="dxa"/>
          </w:tcPr>
          <w:p w14:paraId="512A7252" w14:textId="77777777" w:rsidR="005C749D" w:rsidRDefault="00953EEF">
            <w:pPr>
              <w:spacing w:before="60" w:after="60"/>
            </w:pPr>
            <w:r>
              <w:rPr>
                <w:sz w:val="18"/>
              </w:rPr>
              <w:t>0</w:t>
            </w:r>
          </w:p>
        </w:tc>
        <w:tc>
          <w:tcPr>
            <w:tcW w:w="1872" w:type="dxa"/>
          </w:tcPr>
          <w:p w14:paraId="6470866F" w14:textId="77777777" w:rsidR="005C749D" w:rsidRDefault="00953EEF">
            <w:pPr>
              <w:spacing w:before="60" w:after="60"/>
            </w:pPr>
            <w:r>
              <w:rPr>
                <w:sz w:val="18"/>
              </w:rPr>
              <w:t>1</w:t>
            </w:r>
          </w:p>
        </w:tc>
      </w:tr>
      <w:tr w:rsidR="005C749D" w14:paraId="467FA212" w14:textId="77777777">
        <w:trPr>
          <w:cantSplit/>
          <w:jc w:val="center"/>
        </w:trPr>
        <w:tc>
          <w:tcPr>
            <w:tcW w:w="1872" w:type="dxa"/>
          </w:tcPr>
          <w:p w14:paraId="407AE7C8" w14:textId="77777777" w:rsidR="005C749D" w:rsidRDefault="00953EEF">
            <w:pPr>
              <w:spacing w:before="60" w:after="60"/>
            </w:pPr>
            <w:r>
              <w:rPr>
                <w:sz w:val="18"/>
              </w:rPr>
              <w:t>Teaching application tests</w:t>
            </w:r>
          </w:p>
        </w:tc>
        <w:tc>
          <w:tcPr>
            <w:tcW w:w="1872" w:type="dxa"/>
          </w:tcPr>
          <w:p w14:paraId="461AB447" w14:textId="77777777" w:rsidR="005C749D" w:rsidRDefault="00953EEF">
            <w:pPr>
              <w:spacing w:before="60" w:after="60"/>
            </w:pPr>
            <w:r>
              <w:rPr>
                <w:sz w:val="18"/>
              </w:rPr>
              <w:t>20</w:t>
            </w:r>
          </w:p>
        </w:tc>
        <w:tc>
          <w:tcPr>
            <w:tcW w:w="1872" w:type="dxa"/>
          </w:tcPr>
          <w:p w14:paraId="0982F2B8" w14:textId="77777777" w:rsidR="005C749D" w:rsidRDefault="00953EEF">
            <w:pPr>
              <w:spacing w:before="60" w:after="60"/>
            </w:pPr>
            <w:r>
              <w:rPr>
                <w:sz w:val="18"/>
              </w:rPr>
              <w:t>20</w:t>
            </w:r>
          </w:p>
        </w:tc>
        <w:tc>
          <w:tcPr>
            <w:tcW w:w="1872" w:type="dxa"/>
          </w:tcPr>
          <w:p w14:paraId="7FA63809" w14:textId="77777777" w:rsidR="005C749D" w:rsidRDefault="00953EEF">
            <w:pPr>
              <w:spacing w:before="60" w:after="60"/>
            </w:pPr>
            <w:r>
              <w:rPr>
                <w:sz w:val="18"/>
              </w:rPr>
              <w:t>0</w:t>
            </w:r>
          </w:p>
        </w:tc>
        <w:tc>
          <w:tcPr>
            <w:tcW w:w="1872" w:type="dxa"/>
          </w:tcPr>
          <w:p w14:paraId="26C09E24" w14:textId="77777777" w:rsidR="005C749D" w:rsidRDefault="00953EEF">
            <w:pPr>
              <w:spacing w:before="60" w:after="60"/>
            </w:pPr>
            <w:r>
              <w:rPr>
                <w:sz w:val="18"/>
              </w:rPr>
              <w:t>0</w:t>
            </w:r>
          </w:p>
        </w:tc>
      </w:tr>
      <w:tr w:rsidR="005C749D" w14:paraId="714B8D53" w14:textId="77777777">
        <w:trPr>
          <w:cantSplit/>
          <w:jc w:val="center"/>
        </w:trPr>
        <w:tc>
          <w:tcPr>
            <w:tcW w:w="1872" w:type="dxa"/>
          </w:tcPr>
          <w:p w14:paraId="297961F6" w14:textId="77777777" w:rsidR="005C749D" w:rsidRDefault="00953EEF">
            <w:pPr>
              <w:spacing w:before="60" w:after="60"/>
            </w:pPr>
            <w:r>
              <w:rPr>
                <w:sz w:val="18"/>
              </w:rPr>
              <w:t>Three-suite total</w:t>
            </w:r>
          </w:p>
        </w:tc>
        <w:tc>
          <w:tcPr>
            <w:tcW w:w="1872" w:type="dxa"/>
          </w:tcPr>
          <w:p w14:paraId="30AFD08B" w14:textId="77777777" w:rsidR="005C749D" w:rsidRDefault="00953EEF">
            <w:pPr>
              <w:spacing w:before="60" w:after="60"/>
            </w:pPr>
            <w:r>
              <w:rPr>
                <w:sz w:val="18"/>
              </w:rPr>
              <w:t>355</w:t>
            </w:r>
          </w:p>
        </w:tc>
        <w:tc>
          <w:tcPr>
            <w:tcW w:w="1872" w:type="dxa"/>
          </w:tcPr>
          <w:p w14:paraId="63E0247C" w14:textId="77777777" w:rsidR="005C749D" w:rsidRDefault="00953EEF">
            <w:pPr>
              <w:spacing w:before="60" w:after="60"/>
            </w:pPr>
            <w:r>
              <w:rPr>
                <w:sz w:val="18"/>
              </w:rPr>
              <w:t>354</w:t>
            </w:r>
          </w:p>
        </w:tc>
        <w:tc>
          <w:tcPr>
            <w:tcW w:w="1872" w:type="dxa"/>
          </w:tcPr>
          <w:p w14:paraId="28E48788" w14:textId="77777777" w:rsidR="005C749D" w:rsidRDefault="00953EEF">
            <w:pPr>
              <w:spacing w:before="60" w:after="60"/>
            </w:pPr>
            <w:r>
              <w:rPr>
                <w:sz w:val="18"/>
              </w:rPr>
              <w:t>0</w:t>
            </w:r>
          </w:p>
        </w:tc>
        <w:tc>
          <w:tcPr>
            <w:tcW w:w="1872" w:type="dxa"/>
          </w:tcPr>
          <w:p w14:paraId="6230481E" w14:textId="77777777" w:rsidR="005C749D" w:rsidRDefault="00953EEF">
            <w:pPr>
              <w:spacing w:before="60" w:after="60"/>
            </w:pPr>
            <w:r>
              <w:rPr>
                <w:sz w:val="18"/>
              </w:rPr>
              <w:t>1</w:t>
            </w:r>
          </w:p>
        </w:tc>
      </w:tr>
      <w:tr w:rsidR="005C749D" w14:paraId="69294397" w14:textId="77777777">
        <w:trPr>
          <w:cantSplit/>
          <w:jc w:val="center"/>
        </w:trPr>
        <w:tc>
          <w:tcPr>
            <w:tcW w:w="1872" w:type="dxa"/>
          </w:tcPr>
          <w:p w14:paraId="7A798E9A" w14:textId="77777777" w:rsidR="005C749D" w:rsidRDefault="00953EEF">
            <w:pPr>
              <w:spacing w:before="60" w:after="60"/>
            </w:pPr>
            <w:r>
              <w:rPr>
                <w:sz w:val="18"/>
              </w:rPr>
              <w:lastRenderedPageBreak/>
              <w:t>Separate browser fixture views</w:t>
            </w:r>
          </w:p>
        </w:tc>
        <w:tc>
          <w:tcPr>
            <w:tcW w:w="1872" w:type="dxa"/>
          </w:tcPr>
          <w:p w14:paraId="2460A80D" w14:textId="77777777" w:rsidR="005C749D" w:rsidRDefault="00953EEF">
            <w:pPr>
              <w:spacing w:before="60" w:after="60"/>
            </w:pPr>
            <w:r>
              <w:rPr>
                <w:sz w:val="18"/>
              </w:rPr>
              <w:t>10</w:t>
            </w:r>
          </w:p>
        </w:tc>
        <w:tc>
          <w:tcPr>
            <w:tcW w:w="1872" w:type="dxa"/>
          </w:tcPr>
          <w:p w14:paraId="2B1BC92D" w14:textId="77777777" w:rsidR="005C749D" w:rsidRDefault="00953EEF">
            <w:pPr>
              <w:spacing w:before="60" w:after="60"/>
            </w:pPr>
            <w:r>
              <w:rPr>
                <w:sz w:val="18"/>
              </w:rPr>
              <w:t>10</w:t>
            </w:r>
          </w:p>
        </w:tc>
        <w:tc>
          <w:tcPr>
            <w:tcW w:w="1872" w:type="dxa"/>
          </w:tcPr>
          <w:p w14:paraId="64017DA4" w14:textId="77777777" w:rsidR="005C749D" w:rsidRDefault="00953EEF">
            <w:pPr>
              <w:spacing w:before="60" w:after="60"/>
            </w:pPr>
            <w:r>
              <w:rPr>
                <w:sz w:val="18"/>
              </w:rPr>
              <w:t>0</w:t>
            </w:r>
          </w:p>
        </w:tc>
        <w:tc>
          <w:tcPr>
            <w:tcW w:w="1872" w:type="dxa"/>
          </w:tcPr>
          <w:p w14:paraId="283DE28F" w14:textId="77777777" w:rsidR="005C749D" w:rsidRDefault="00953EEF">
            <w:pPr>
              <w:spacing w:before="60" w:after="60"/>
            </w:pPr>
            <w:r>
              <w:rPr>
                <w:sz w:val="18"/>
              </w:rPr>
              <w:t>0</w:t>
            </w:r>
          </w:p>
        </w:tc>
      </w:tr>
      <w:tr w:rsidR="005C749D" w14:paraId="1B31D722" w14:textId="77777777">
        <w:trPr>
          <w:cantSplit/>
          <w:jc w:val="center"/>
        </w:trPr>
        <w:tc>
          <w:tcPr>
            <w:tcW w:w="1872" w:type="dxa"/>
          </w:tcPr>
          <w:p w14:paraId="6F12E82C" w14:textId="77777777" w:rsidR="005C749D" w:rsidRDefault="00953EEF">
            <w:pPr>
              <w:spacing w:before="60" w:after="60"/>
            </w:pPr>
            <w:r>
              <w:rPr>
                <w:sz w:val="18"/>
              </w:rPr>
              <w:t>Separate study-harness checks</w:t>
            </w:r>
          </w:p>
        </w:tc>
        <w:tc>
          <w:tcPr>
            <w:tcW w:w="1872" w:type="dxa"/>
          </w:tcPr>
          <w:p w14:paraId="4361C48A" w14:textId="77777777" w:rsidR="005C749D" w:rsidRDefault="00953EEF">
            <w:pPr>
              <w:spacing w:before="60" w:after="60"/>
            </w:pPr>
            <w:r>
              <w:rPr>
                <w:sz w:val="18"/>
              </w:rPr>
              <w:t>10</w:t>
            </w:r>
          </w:p>
        </w:tc>
        <w:tc>
          <w:tcPr>
            <w:tcW w:w="1872" w:type="dxa"/>
          </w:tcPr>
          <w:p w14:paraId="18BDB2FC" w14:textId="77777777" w:rsidR="005C749D" w:rsidRDefault="00953EEF">
            <w:pPr>
              <w:spacing w:before="60" w:after="60"/>
            </w:pPr>
            <w:r>
              <w:rPr>
                <w:sz w:val="18"/>
              </w:rPr>
              <w:t>10</w:t>
            </w:r>
          </w:p>
        </w:tc>
        <w:tc>
          <w:tcPr>
            <w:tcW w:w="1872" w:type="dxa"/>
          </w:tcPr>
          <w:p w14:paraId="408820A6" w14:textId="77777777" w:rsidR="005C749D" w:rsidRDefault="00953EEF">
            <w:pPr>
              <w:spacing w:before="60" w:after="60"/>
            </w:pPr>
            <w:r>
              <w:rPr>
                <w:sz w:val="18"/>
              </w:rPr>
              <w:t>0</w:t>
            </w:r>
          </w:p>
        </w:tc>
        <w:tc>
          <w:tcPr>
            <w:tcW w:w="1872" w:type="dxa"/>
          </w:tcPr>
          <w:p w14:paraId="41595580" w14:textId="77777777" w:rsidR="005C749D" w:rsidRDefault="00953EEF">
            <w:pPr>
              <w:spacing w:before="60" w:after="60"/>
            </w:pPr>
            <w:r>
              <w:rPr>
                <w:sz w:val="18"/>
              </w:rPr>
              <w:t>0</w:t>
            </w:r>
          </w:p>
        </w:tc>
      </w:tr>
    </w:tbl>
    <w:p w14:paraId="6216FFB4" w14:textId="77777777" w:rsidR="005C749D" w:rsidRDefault="005C749D">
      <w:pPr>
        <w:spacing w:after="40"/>
      </w:pPr>
    </w:p>
    <w:p w14:paraId="275C79C1" w14:textId="77777777" w:rsidR="005C749D" w:rsidRDefault="00953EEF">
      <w:r>
        <w:t>The ten browser views are presentation scenarios, not ten additional backend unit tests. The ten study-harness checks verify research instrumentation and remain outside the 193/141/20 implementation counts. The deterministic demo entry point also completed successfully, but is not another unittest case.</w:t>
      </w:r>
    </w:p>
    <w:p w14:paraId="21B7A107" w14:textId="77777777" w:rsidR="005C749D" w:rsidRDefault="00953EEF">
      <w:r>
        <w:t>The recorded environment used Node.js 22.12.0 and Python 3.12.4 on Windows 11. No line/branch coverage percentage, mutation score, universal correctness rate, or 354-session live agent evaluation is supported by these totals.</w:t>
      </w:r>
    </w:p>
    <w:p w14:paraId="1CA96110" w14:textId="77777777" w:rsidR="005C749D" w:rsidRDefault="00953EEF">
      <w:pPr>
        <w:pStyle w:val="ScreenshotInstruction"/>
      </w:pPr>
      <w:r>
        <w:rPr>
          <w:i w:val="0"/>
          <w:color w:val="FF0000"/>
        </w:rPr>
        <w:t>ADD SCREENSHOT - Figure 13: Capture actual extension and backend runner summaries from a dated run, showing commands, discovered/passed/skipped totals and no hidden failures. If newly rerun totals differ, update the table rather than relabeling old evidence. Caption: Recorded extension and backend test summaries.</w:t>
      </w:r>
    </w:p>
    <w:p w14:paraId="28FD5C49" w14:textId="77777777" w:rsidR="005C749D" w:rsidRDefault="00953EEF">
      <w:pPr>
        <w:pStyle w:val="Heading2"/>
      </w:pPr>
      <w:bookmarkStart w:id="84" w:name="tw_heading_46"/>
      <w:bookmarkStart w:id="85" w:name="_Toc242463910"/>
      <w:r>
        <w:rPr>
          <w:b w:val="0"/>
        </w:rPr>
        <w:t>5.4 Representative Test Cases and Traceability</w:t>
      </w:r>
      <w:bookmarkEnd w:id="84"/>
      <w:bookmarkEnd w:id="85"/>
    </w:p>
    <w:p w14:paraId="1ACA1C36" w14:textId="77777777" w:rsidR="005C749D" w:rsidRDefault="00953EEF">
      <w:pPr>
        <w:pStyle w:val="Caption"/>
      </w:pPr>
      <w:r>
        <w:t>Table 14. Representative validation cases.</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5C749D" w14:paraId="5844E124" w14:textId="77777777">
        <w:trPr>
          <w:cantSplit/>
          <w:tblHeader/>
          <w:jc w:val="center"/>
        </w:trPr>
        <w:tc>
          <w:tcPr>
            <w:tcW w:w="1872" w:type="dxa"/>
            <w:shd w:val="clear" w:color="auto" w:fill="E8EDF0"/>
          </w:tcPr>
          <w:p w14:paraId="56A9063A" w14:textId="77777777" w:rsidR="005C749D" w:rsidRDefault="00953EEF">
            <w:pPr>
              <w:keepNext/>
              <w:spacing w:before="60" w:after="60"/>
            </w:pPr>
            <w:r>
              <w:rPr>
                <w:b/>
                <w:sz w:val="18"/>
              </w:rPr>
              <w:t>Case</w:t>
            </w:r>
          </w:p>
        </w:tc>
        <w:tc>
          <w:tcPr>
            <w:tcW w:w="1872" w:type="dxa"/>
            <w:shd w:val="clear" w:color="auto" w:fill="E8EDF0"/>
          </w:tcPr>
          <w:p w14:paraId="2D60CB45" w14:textId="77777777" w:rsidR="005C749D" w:rsidRDefault="00953EEF">
            <w:pPr>
              <w:keepNext/>
              <w:spacing w:before="60" w:after="60"/>
            </w:pPr>
            <w:r>
              <w:rPr>
                <w:b/>
                <w:sz w:val="18"/>
              </w:rPr>
              <w:t>Requirement</w:t>
            </w:r>
          </w:p>
        </w:tc>
        <w:tc>
          <w:tcPr>
            <w:tcW w:w="1872" w:type="dxa"/>
            <w:shd w:val="clear" w:color="auto" w:fill="E8EDF0"/>
          </w:tcPr>
          <w:p w14:paraId="7562D4A1" w14:textId="77777777" w:rsidR="005C749D" w:rsidRDefault="00953EEF">
            <w:pPr>
              <w:keepNext/>
              <w:spacing w:before="60" w:after="60"/>
            </w:pPr>
            <w:r>
              <w:rPr>
                <w:b/>
                <w:sz w:val="18"/>
              </w:rPr>
              <w:t>Input/procedure</w:t>
            </w:r>
          </w:p>
        </w:tc>
        <w:tc>
          <w:tcPr>
            <w:tcW w:w="1872" w:type="dxa"/>
            <w:shd w:val="clear" w:color="auto" w:fill="E8EDF0"/>
          </w:tcPr>
          <w:p w14:paraId="6B841806" w14:textId="77777777" w:rsidR="005C749D" w:rsidRDefault="00953EEF">
            <w:pPr>
              <w:keepNext/>
              <w:spacing w:before="60" w:after="60"/>
            </w:pPr>
            <w:r>
              <w:rPr>
                <w:b/>
                <w:sz w:val="18"/>
              </w:rPr>
              <w:t>Expected behavior</w:t>
            </w:r>
          </w:p>
        </w:tc>
        <w:tc>
          <w:tcPr>
            <w:tcW w:w="1872" w:type="dxa"/>
            <w:shd w:val="clear" w:color="auto" w:fill="E8EDF0"/>
          </w:tcPr>
          <w:p w14:paraId="459AA1FB" w14:textId="77777777" w:rsidR="005C749D" w:rsidRDefault="00953EEF">
            <w:pPr>
              <w:keepNext/>
              <w:spacing w:before="60" w:after="60"/>
            </w:pPr>
            <w:r>
              <w:rPr>
                <w:b/>
                <w:sz w:val="18"/>
              </w:rPr>
              <w:t>Recorded evidence and scope</w:t>
            </w:r>
          </w:p>
        </w:tc>
      </w:tr>
      <w:tr w:rsidR="005C749D" w14:paraId="3784960F" w14:textId="77777777">
        <w:trPr>
          <w:cantSplit/>
          <w:jc w:val="center"/>
        </w:trPr>
        <w:tc>
          <w:tcPr>
            <w:tcW w:w="1872" w:type="dxa"/>
          </w:tcPr>
          <w:p w14:paraId="657DFC71" w14:textId="77777777" w:rsidR="005C749D" w:rsidRDefault="00953EEF">
            <w:pPr>
              <w:spacing w:before="60" w:after="60"/>
            </w:pPr>
            <w:r>
              <w:rPr>
                <w:sz w:val="18"/>
              </w:rPr>
              <w:t>TC01</w:t>
            </w:r>
          </w:p>
        </w:tc>
        <w:tc>
          <w:tcPr>
            <w:tcW w:w="1872" w:type="dxa"/>
          </w:tcPr>
          <w:p w14:paraId="2D4A5724" w14:textId="77777777" w:rsidR="005C749D" w:rsidRDefault="00953EEF">
            <w:pPr>
              <w:spacing w:before="60" w:after="60"/>
            </w:pPr>
            <w:r>
              <w:rPr>
                <w:sz w:val="18"/>
              </w:rPr>
              <w:t>TW-FR-01/02</w:t>
            </w:r>
          </w:p>
        </w:tc>
        <w:tc>
          <w:tcPr>
            <w:tcW w:w="1872" w:type="dxa"/>
          </w:tcPr>
          <w:p w14:paraId="17FDBC9F" w14:textId="77777777" w:rsidR="005C749D" w:rsidRDefault="00953EEF">
            <w:pPr>
              <w:spacing w:before="60" w:after="60"/>
            </w:pPr>
            <w:r>
              <w:rPr>
                <w:sz w:val="18"/>
              </w:rPr>
              <w:t>Simulate valid/failed setup stages and rerun installer</w:t>
            </w:r>
          </w:p>
        </w:tc>
        <w:tc>
          <w:tcPr>
            <w:tcW w:w="1872" w:type="dxa"/>
          </w:tcPr>
          <w:p w14:paraId="7C39F09B" w14:textId="77777777" w:rsidR="005C749D" w:rsidRDefault="00953EEF">
            <w:pPr>
              <w:spacing w:before="60" w:after="60"/>
            </w:pPr>
            <w:r>
              <w:rPr>
                <w:sz w:val="18"/>
              </w:rPr>
              <w:t>Checkpoints verified, retry/resume bounded, corrupt assets rejected</w:t>
            </w:r>
          </w:p>
        </w:tc>
        <w:tc>
          <w:tcPr>
            <w:tcW w:w="1872" w:type="dxa"/>
          </w:tcPr>
          <w:p w14:paraId="55D06A23" w14:textId="77777777" w:rsidR="005C749D" w:rsidRDefault="00953EEF">
            <w:pPr>
              <w:spacing w:before="60" w:after="60"/>
            </w:pPr>
            <w:r>
              <w:rPr>
                <w:sz w:val="18"/>
              </w:rPr>
              <w:t xml:space="preserve">Extension setup suites and backend </w:t>
            </w:r>
            <w:r>
              <w:rPr>
                <w:rFonts w:ascii="Consolas" w:hAnsi="Consolas"/>
                <w:sz w:val="18"/>
              </w:rPr>
              <w:t>test_installer.py</w:t>
            </w:r>
            <w:r>
              <w:rPr>
                <w:sz w:val="18"/>
              </w:rPr>
              <w:t>; controlled paths</w:t>
            </w:r>
          </w:p>
        </w:tc>
      </w:tr>
      <w:tr w:rsidR="005C749D" w14:paraId="738EC70C" w14:textId="77777777">
        <w:trPr>
          <w:cantSplit/>
          <w:jc w:val="center"/>
        </w:trPr>
        <w:tc>
          <w:tcPr>
            <w:tcW w:w="1872" w:type="dxa"/>
          </w:tcPr>
          <w:p w14:paraId="747D9304" w14:textId="77777777" w:rsidR="005C749D" w:rsidRDefault="00953EEF">
            <w:pPr>
              <w:spacing w:before="60" w:after="60"/>
            </w:pPr>
            <w:r>
              <w:rPr>
                <w:sz w:val="18"/>
              </w:rPr>
              <w:t>TC02</w:t>
            </w:r>
          </w:p>
        </w:tc>
        <w:tc>
          <w:tcPr>
            <w:tcW w:w="1872" w:type="dxa"/>
          </w:tcPr>
          <w:p w14:paraId="107DEAEE" w14:textId="77777777" w:rsidR="005C749D" w:rsidRDefault="00953EEF">
            <w:pPr>
              <w:spacing w:before="60" w:after="60"/>
            </w:pPr>
            <w:r>
              <w:rPr>
                <w:sz w:val="18"/>
              </w:rPr>
              <w:t>TW-FR-03/04</w:t>
            </w:r>
          </w:p>
        </w:tc>
        <w:tc>
          <w:tcPr>
            <w:tcW w:w="1872" w:type="dxa"/>
          </w:tcPr>
          <w:p w14:paraId="49AA6448" w14:textId="77777777" w:rsidR="005C749D" w:rsidRDefault="00953EEF">
            <w:pPr>
              <w:spacing w:before="60" w:after="60"/>
            </w:pPr>
            <w:r>
              <w:rPr>
                <w:sz w:val="18"/>
              </w:rPr>
              <w:t>Enable a local workspace with existing rules/hooks</w:t>
            </w:r>
          </w:p>
        </w:tc>
        <w:tc>
          <w:tcPr>
            <w:tcW w:w="1872" w:type="dxa"/>
          </w:tcPr>
          <w:p w14:paraId="28D6045C" w14:textId="77777777" w:rsidR="005C749D" w:rsidRDefault="00953EEF">
            <w:pPr>
              <w:spacing w:before="60" w:after="60"/>
            </w:pPr>
            <w:r>
              <w:rPr>
                <w:sz w:val="18"/>
              </w:rPr>
              <w:t>Owned integration added; unrelated customization preserved</w:t>
            </w:r>
          </w:p>
        </w:tc>
        <w:tc>
          <w:tcPr>
            <w:tcW w:w="1872" w:type="dxa"/>
          </w:tcPr>
          <w:p w14:paraId="35720DF9" w14:textId="77777777" w:rsidR="005C749D" w:rsidRDefault="00953EEF">
            <w:pPr>
              <w:spacing w:before="60" w:after="60"/>
            </w:pPr>
            <w:r>
              <w:rPr>
                <w:rFonts w:ascii="Consolas" w:hAnsi="Consolas"/>
                <w:sz w:val="18"/>
              </w:rPr>
              <w:t>automaticSetup.test.cjs</w:t>
            </w:r>
            <w:r>
              <w:rPr>
                <w:sz w:val="18"/>
              </w:rPr>
              <w:t xml:space="preserve">, </w:t>
            </w:r>
            <w:r>
              <w:rPr>
                <w:rFonts w:ascii="Consolas" w:hAnsi="Consolas"/>
                <w:sz w:val="18"/>
              </w:rPr>
              <w:t>enableAutomaticContext.test.cjs</w:t>
            </w:r>
            <w:r>
              <w:rPr>
                <w:sz w:val="18"/>
              </w:rPr>
              <w:t>; mocked editor</w:t>
            </w:r>
          </w:p>
        </w:tc>
      </w:tr>
      <w:tr w:rsidR="005C749D" w14:paraId="7902D7CE" w14:textId="77777777">
        <w:trPr>
          <w:cantSplit/>
          <w:jc w:val="center"/>
        </w:trPr>
        <w:tc>
          <w:tcPr>
            <w:tcW w:w="1872" w:type="dxa"/>
          </w:tcPr>
          <w:p w14:paraId="4776FD09" w14:textId="77777777" w:rsidR="005C749D" w:rsidRDefault="00953EEF">
            <w:pPr>
              <w:spacing w:before="60" w:after="60"/>
            </w:pPr>
            <w:r>
              <w:rPr>
                <w:sz w:val="18"/>
              </w:rPr>
              <w:t>TC03</w:t>
            </w:r>
          </w:p>
        </w:tc>
        <w:tc>
          <w:tcPr>
            <w:tcW w:w="1872" w:type="dxa"/>
          </w:tcPr>
          <w:p w14:paraId="3AD62ED7" w14:textId="77777777" w:rsidR="005C749D" w:rsidRDefault="00953EEF">
            <w:pPr>
              <w:spacing w:before="60" w:after="60"/>
            </w:pPr>
            <w:r>
              <w:rPr>
                <w:sz w:val="18"/>
              </w:rPr>
              <w:t>TW-FR-05</w:t>
            </w:r>
          </w:p>
        </w:tc>
        <w:tc>
          <w:tcPr>
            <w:tcW w:w="1872" w:type="dxa"/>
          </w:tcPr>
          <w:p w14:paraId="45CFCF83" w14:textId="77777777" w:rsidR="005C749D" w:rsidRDefault="00953EEF">
            <w:pPr>
              <w:spacing w:before="60" w:after="60"/>
            </w:pPr>
            <w:r>
              <w:rPr>
                <w:sz w:val="18"/>
              </w:rPr>
              <w:t>Save/create/delete/rename source and reconcile</w:t>
            </w:r>
          </w:p>
        </w:tc>
        <w:tc>
          <w:tcPr>
            <w:tcW w:w="1872" w:type="dxa"/>
          </w:tcPr>
          <w:p w14:paraId="5058B386" w14:textId="77777777" w:rsidR="005C749D" w:rsidRDefault="00953EEF">
            <w:pPr>
              <w:spacing w:before="60" w:after="60"/>
            </w:pPr>
            <w:r>
              <w:rPr>
                <w:sz w:val="18"/>
              </w:rPr>
              <w:t>Changed metadata replaces prior snapshot; late sequences do not regress state</w:t>
            </w:r>
          </w:p>
        </w:tc>
        <w:tc>
          <w:tcPr>
            <w:tcW w:w="1872" w:type="dxa"/>
          </w:tcPr>
          <w:p w14:paraId="75EBFAD6" w14:textId="77777777" w:rsidR="005C749D" w:rsidRDefault="00953EEF">
            <w:pPr>
              <w:spacing w:before="60" w:after="60"/>
            </w:pPr>
            <w:r>
              <w:rPr>
                <w:rFonts w:ascii="Consolas" w:hAnsi="Consolas"/>
                <w:sz w:val="18"/>
              </w:rPr>
              <w:t>repositoryIndexSync.test.cjs</w:t>
            </w:r>
            <w:r>
              <w:rPr>
                <w:sz w:val="18"/>
              </w:rPr>
              <w:t xml:space="preserve">, </w:t>
            </w:r>
            <w:r>
              <w:rPr>
                <w:rFonts w:ascii="Consolas" w:hAnsi="Consolas"/>
                <w:sz w:val="18"/>
              </w:rPr>
              <w:t>test_repository_cache.py</w:t>
            </w:r>
          </w:p>
        </w:tc>
      </w:tr>
      <w:tr w:rsidR="005C749D" w14:paraId="78822639" w14:textId="77777777">
        <w:trPr>
          <w:cantSplit/>
          <w:jc w:val="center"/>
        </w:trPr>
        <w:tc>
          <w:tcPr>
            <w:tcW w:w="1872" w:type="dxa"/>
          </w:tcPr>
          <w:p w14:paraId="7D1DE19C" w14:textId="77777777" w:rsidR="005C749D" w:rsidRDefault="00953EEF">
            <w:pPr>
              <w:spacing w:before="60" w:after="60"/>
            </w:pPr>
            <w:r>
              <w:rPr>
                <w:sz w:val="18"/>
              </w:rPr>
              <w:t>TC04</w:t>
            </w:r>
          </w:p>
        </w:tc>
        <w:tc>
          <w:tcPr>
            <w:tcW w:w="1872" w:type="dxa"/>
          </w:tcPr>
          <w:p w14:paraId="7E650D89" w14:textId="77777777" w:rsidR="005C749D" w:rsidRDefault="00953EEF">
            <w:pPr>
              <w:spacing w:before="60" w:after="60"/>
            </w:pPr>
            <w:r>
              <w:rPr>
                <w:sz w:val="18"/>
              </w:rPr>
              <w:t>TW-FR-06</w:t>
            </w:r>
          </w:p>
        </w:tc>
        <w:tc>
          <w:tcPr>
            <w:tcW w:w="1872" w:type="dxa"/>
          </w:tcPr>
          <w:p w14:paraId="05C54852" w14:textId="77777777" w:rsidR="005C749D" w:rsidRDefault="00953EEF">
            <w:pPr>
              <w:spacing w:before="60" w:after="60"/>
            </w:pPr>
            <w:r>
              <w:rPr>
                <w:sz w:val="18"/>
              </w:rPr>
              <w:t>Supply vague, explicit, overview and excluded-topic tasks</w:t>
            </w:r>
          </w:p>
        </w:tc>
        <w:tc>
          <w:tcPr>
            <w:tcW w:w="1872" w:type="dxa"/>
          </w:tcPr>
          <w:p w14:paraId="7C741587" w14:textId="77777777" w:rsidR="005C749D" w:rsidRDefault="00953EEF">
            <w:pPr>
              <w:spacing w:before="60" w:after="60"/>
            </w:pPr>
            <w:r>
              <w:rPr>
                <w:sz w:val="18"/>
              </w:rPr>
              <w:t>Correct recorded goal/scope, ambiguity remains visible</w:t>
            </w:r>
          </w:p>
        </w:tc>
        <w:tc>
          <w:tcPr>
            <w:tcW w:w="1872" w:type="dxa"/>
          </w:tcPr>
          <w:p w14:paraId="0C6ACE89" w14:textId="77777777" w:rsidR="005C749D" w:rsidRDefault="00953EEF">
            <w:pPr>
              <w:spacing w:before="60" w:after="60"/>
            </w:pPr>
            <w:r>
              <w:rPr>
                <w:sz w:val="18"/>
              </w:rPr>
              <w:t>Overview/query-focus/backend contracts</w:t>
            </w:r>
          </w:p>
        </w:tc>
      </w:tr>
      <w:tr w:rsidR="005C749D" w14:paraId="7438C162" w14:textId="77777777">
        <w:trPr>
          <w:cantSplit/>
          <w:jc w:val="center"/>
        </w:trPr>
        <w:tc>
          <w:tcPr>
            <w:tcW w:w="1872" w:type="dxa"/>
          </w:tcPr>
          <w:p w14:paraId="34014B59" w14:textId="77777777" w:rsidR="005C749D" w:rsidRDefault="00953EEF">
            <w:pPr>
              <w:spacing w:before="60" w:after="60"/>
            </w:pPr>
            <w:r>
              <w:rPr>
                <w:sz w:val="18"/>
              </w:rPr>
              <w:t>TC05</w:t>
            </w:r>
          </w:p>
        </w:tc>
        <w:tc>
          <w:tcPr>
            <w:tcW w:w="1872" w:type="dxa"/>
          </w:tcPr>
          <w:p w14:paraId="30B46BE0" w14:textId="77777777" w:rsidR="005C749D" w:rsidRDefault="00953EEF">
            <w:pPr>
              <w:spacing w:before="60" w:after="60"/>
            </w:pPr>
            <w:r>
              <w:rPr>
                <w:sz w:val="18"/>
              </w:rPr>
              <w:t>TW-FR-09</w:t>
            </w:r>
          </w:p>
        </w:tc>
        <w:tc>
          <w:tcPr>
            <w:tcW w:w="1872" w:type="dxa"/>
          </w:tcPr>
          <w:p w14:paraId="149B4259" w14:textId="77777777" w:rsidR="005C749D" w:rsidRDefault="00953EEF">
            <w:pPr>
              <w:spacing w:before="60" w:after="60"/>
            </w:pPr>
            <w:r>
              <w:rPr>
                <w:sz w:val="18"/>
              </w:rPr>
              <w:t>Capture a file and then an exact highlighted excerpt</w:t>
            </w:r>
          </w:p>
        </w:tc>
        <w:tc>
          <w:tcPr>
            <w:tcW w:w="1872" w:type="dxa"/>
          </w:tcPr>
          <w:p w14:paraId="234D1F3C" w14:textId="77777777" w:rsidR="005C749D" w:rsidRDefault="00953EEF">
            <w:pPr>
              <w:spacing w:before="60" w:after="60"/>
            </w:pPr>
            <w:r>
              <w:rPr>
                <w:sz w:val="18"/>
              </w:rPr>
              <w:t>Captured scope and first source line differ correctly</w:t>
            </w:r>
          </w:p>
        </w:tc>
        <w:tc>
          <w:tcPr>
            <w:tcW w:w="1872" w:type="dxa"/>
          </w:tcPr>
          <w:p w14:paraId="60B3FE89" w14:textId="77777777" w:rsidR="005C749D" w:rsidRDefault="00953EEF">
            <w:pPr>
              <w:spacing w:before="60" w:after="60"/>
            </w:pPr>
            <w:r>
              <w:rPr>
                <w:rFonts w:ascii="Consolas" w:hAnsi="Consolas"/>
                <w:sz w:val="18"/>
              </w:rPr>
              <w:t>pruningInputs.test.cjs</w:t>
            </w:r>
            <w:r>
              <w:rPr>
                <w:sz w:val="18"/>
              </w:rPr>
              <w:t xml:space="preserve">, </w:t>
            </w:r>
            <w:r>
              <w:rPr>
                <w:rFonts w:ascii="Consolas" w:hAnsi="Consolas"/>
                <w:sz w:val="18"/>
              </w:rPr>
              <w:t>test_demonstration.py</w:t>
            </w:r>
          </w:p>
        </w:tc>
      </w:tr>
      <w:tr w:rsidR="005C749D" w14:paraId="62BA0A59" w14:textId="77777777">
        <w:trPr>
          <w:cantSplit/>
          <w:jc w:val="center"/>
        </w:trPr>
        <w:tc>
          <w:tcPr>
            <w:tcW w:w="1872" w:type="dxa"/>
          </w:tcPr>
          <w:p w14:paraId="405FB0DB" w14:textId="77777777" w:rsidR="005C749D" w:rsidRDefault="00953EEF">
            <w:pPr>
              <w:spacing w:before="60" w:after="60"/>
            </w:pPr>
            <w:r>
              <w:rPr>
                <w:sz w:val="18"/>
              </w:rPr>
              <w:lastRenderedPageBreak/>
              <w:t>TC06</w:t>
            </w:r>
          </w:p>
        </w:tc>
        <w:tc>
          <w:tcPr>
            <w:tcW w:w="1872" w:type="dxa"/>
          </w:tcPr>
          <w:p w14:paraId="32109CE6" w14:textId="77777777" w:rsidR="005C749D" w:rsidRDefault="00953EEF">
            <w:pPr>
              <w:spacing w:before="60" w:after="60"/>
            </w:pPr>
            <w:r>
              <w:rPr>
                <w:sz w:val="18"/>
              </w:rPr>
              <w:t>TW-FR-10/11</w:t>
            </w:r>
          </w:p>
        </w:tc>
        <w:tc>
          <w:tcPr>
            <w:tcW w:w="1872" w:type="dxa"/>
          </w:tcPr>
          <w:p w14:paraId="425FE724" w14:textId="77777777" w:rsidR="005C749D" w:rsidRDefault="00953EEF">
            <w:pPr>
              <w:spacing w:before="60" w:after="60"/>
            </w:pPr>
            <w:r>
              <w:rPr>
                <w:sz w:val="18"/>
              </w:rPr>
              <w:t>Prepare scaffold and multi-component overview under budget</w:t>
            </w:r>
          </w:p>
        </w:tc>
        <w:tc>
          <w:tcPr>
            <w:tcW w:w="1872" w:type="dxa"/>
          </w:tcPr>
          <w:p w14:paraId="743323C5" w14:textId="77777777" w:rsidR="005C749D" w:rsidRDefault="00953EEF">
            <w:pPr>
              <w:spacing w:before="60" w:after="60"/>
            </w:pPr>
            <w:r>
              <w:rPr>
                <w:sz w:val="18"/>
              </w:rPr>
              <w:t>Coverage/scaffold warnings and bounded complete packet</w:t>
            </w:r>
          </w:p>
        </w:tc>
        <w:tc>
          <w:tcPr>
            <w:tcW w:w="1872" w:type="dxa"/>
          </w:tcPr>
          <w:p w14:paraId="68F038A5" w14:textId="77777777" w:rsidR="005C749D" w:rsidRDefault="00953EEF">
            <w:pPr>
              <w:spacing w:before="60" w:after="60"/>
            </w:pPr>
            <w:r>
              <w:rPr>
                <w:rFonts w:ascii="Consolas" w:hAnsi="Consolas"/>
                <w:sz w:val="18"/>
              </w:rPr>
              <w:t>test_overview.py</w:t>
            </w:r>
            <w:r>
              <w:rPr>
                <w:sz w:val="18"/>
              </w:rPr>
              <w:t>; controlled repository fixtures</w:t>
            </w:r>
          </w:p>
        </w:tc>
      </w:tr>
      <w:tr w:rsidR="005C749D" w14:paraId="678AADAA" w14:textId="77777777">
        <w:trPr>
          <w:cantSplit/>
          <w:jc w:val="center"/>
        </w:trPr>
        <w:tc>
          <w:tcPr>
            <w:tcW w:w="1872" w:type="dxa"/>
          </w:tcPr>
          <w:p w14:paraId="162BF491" w14:textId="77777777" w:rsidR="005C749D" w:rsidRDefault="00953EEF">
            <w:pPr>
              <w:spacing w:before="60" w:after="60"/>
            </w:pPr>
            <w:r>
              <w:rPr>
                <w:sz w:val="18"/>
              </w:rPr>
              <w:t>TC07</w:t>
            </w:r>
          </w:p>
        </w:tc>
        <w:tc>
          <w:tcPr>
            <w:tcW w:w="1872" w:type="dxa"/>
          </w:tcPr>
          <w:p w14:paraId="2F52184C" w14:textId="77777777" w:rsidR="005C749D" w:rsidRDefault="00953EEF">
            <w:pPr>
              <w:spacing w:before="60" w:after="60"/>
            </w:pPr>
            <w:r>
              <w:rPr>
                <w:sz w:val="18"/>
              </w:rPr>
              <w:t>TW-FR-12</w:t>
            </w:r>
          </w:p>
        </w:tc>
        <w:tc>
          <w:tcPr>
            <w:tcW w:w="1872" w:type="dxa"/>
          </w:tcPr>
          <w:p w14:paraId="7B7AE93B" w14:textId="77777777" w:rsidR="005C749D" w:rsidRDefault="00953EEF">
            <w:pPr>
              <w:spacing w:before="60" w:after="60"/>
            </w:pPr>
            <w:r>
              <w:rPr>
                <w:sz w:val="18"/>
              </w:rPr>
              <w:t>Toggle guidance and vary available budget</w:t>
            </w:r>
          </w:p>
        </w:tc>
        <w:tc>
          <w:tcPr>
            <w:tcW w:w="1872" w:type="dxa"/>
          </w:tcPr>
          <w:p w14:paraId="35528388" w14:textId="77777777" w:rsidR="005C749D" w:rsidRDefault="00953EEF">
            <w:pPr>
              <w:spacing w:before="60" w:after="60"/>
            </w:pPr>
            <w:r>
              <w:rPr>
                <w:sz w:val="18"/>
              </w:rPr>
              <w:t>Full/compact/disabled/omitted trace and correct token accounting</w:t>
            </w:r>
          </w:p>
        </w:tc>
        <w:tc>
          <w:tcPr>
            <w:tcW w:w="1872" w:type="dxa"/>
          </w:tcPr>
          <w:p w14:paraId="398CBF10" w14:textId="77777777" w:rsidR="005C749D" w:rsidRDefault="00953EEF">
            <w:pPr>
              <w:spacing w:before="60" w:after="60"/>
            </w:pPr>
            <w:r>
              <w:rPr>
                <w:rFonts w:ascii="Consolas" w:hAnsi="Consolas"/>
                <w:sz w:val="18"/>
              </w:rPr>
              <w:t>responseGuidance.test.cjs</w:t>
            </w:r>
            <w:r>
              <w:rPr>
                <w:sz w:val="18"/>
              </w:rPr>
              <w:t xml:space="preserve">, </w:t>
            </w:r>
            <w:r>
              <w:rPr>
                <w:rFonts w:ascii="Consolas" w:hAnsi="Consolas"/>
                <w:sz w:val="18"/>
              </w:rPr>
              <w:t>test_response_guidance.py</w:t>
            </w:r>
          </w:p>
        </w:tc>
      </w:tr>
      <w:tr w:rsidR="005C749D" w14:paraId="1C7B3B06" w14:textId="77777777">
        <w:trPr>
          <w:cantSplit/>
          <w:jc w:val="center"/>
        </w:trPr>
        <w:tc>
          <w:tcPr>
            <w:tcW w:w="1872" w:type="dxa"/>
          </w:tcPr>
          <w:p w14:paraId="4E353F54" w14:textId="77777777" w:rsidR="005C749D" w:rsidRDefault="00953EEF">
            <w:pPr>
              <w:spacing w:before="60" w:after="60"/>
            </w:pPr>
            <w:r>
              <w:rPr>
                <w:sz w:val="18"/>
              </w:rPr>
              <w:t>TC08</w:t>
            </w:r>
          </w:p>
        </w:tc>
        <w:tc>
          <w:tcPr>
            <w:tcW w:w="1872" w:type="dxa"/>
          </w:tcPr>
          <w:p w14:paraId="6BCB5AEC" w14:textId="77777777" w:rsidR="005C749D" w:rsidRDefault="00953EEF">
            <w:pPr>
              <w:spacing w:before="60" w:after="60"/>
            </w:pPr>
            <w:r>
              <w:rPr>
                <w:sz w:val="18"/>
              </w:rPr>
              <w:t>TW-FR-13</w:t>
            </w:r>
          </w:p>
        </w:tc>
        <w:tc>
          <w:tcPr>
            <w:tcW w:w="1872" w:type="dxa"/>
          </w:tcPr>
          <w:p w14:paraId="736BEEAA" w14:textId="77777777" w:rsidR="005C749D" w:rsidRDefault="00953EEF">
            <w:pPr>
              <w:spacing w:before="60" w:after="60"/>
            </w:pPr>
            <w:r>
              <w:rPr>
                <w:sz w:val="18"/>
              </w:rPr>
              <w:t>Follow-up, superseded requirement, new chat, bounded transcript</w:t>
            </w:r>
          </w:p>
        </w:tc>
        <w:tc>
          <w:tcPr>
            <w:tcW w:w="1872" w:type="dxa"/>
          </w:tcPr>
          <w:p w14:paraId="0EAFF55C" w14:textId="77777777" w:rsidR="005C749D" w:rsidRDefault="00953EEF">
            <w:pPr>
              <w:spacing w:before="60" w:after="60"/>
            </w:pPr>
            <w:r>
              <w:rPr>
                <w:sz w:val="18"/>
              </w:rPr>
              <w:t>Relevant user references only, correct provenance and limits</w:t>
            </w:r>
          </w:p>
        </w:tc>
        <w:tc>
          <w:tcPr>
            <w:tcW w:w="1872" w:type="dxa"/>
          </w:tcPr>
          <w:p w14:paraId="0F6478CE" w14:textId="77777777" w:rsidR="005C749D" w:rsidRDefault="00953EEF">
            <w:pPr>
              <w:spacing w:before="60" w:after="60"/>
            </w:pPr>
            <w:r>
              <w:rPr>
                <w:rFonts w:ascii="Consolas" w:hAnsi="Consolas"/>
                <w:sz w:val="18"/>
              </w:rPr>
              <w:t>test_conversation_memory.py</w:t>
            </w:r>
            <w:r>
              <w:rPr>
                <w:sz w:val="18"/>
              </w:rPr>
              <w:t>, automatic-result tests</w:t>
            </w:r>
          </w:p>
        </w:tc>
      </w:tr>
      <w:tr w:rsidR="005C749D" w14:paraId="78DE8C80" w14:textId="77777777">
        <w:trPr>
          <w:cantSplit/>
          <w:jc w:val="center"/>
        </w:trPr>
        <w:tc>
          <w:tcPr>
            <w:tcW w:w="1872" w:type="dxa"/>
          </w:tcPr>
          <w:p w14:paraId="3E9413E5" w14:textId="77777777" w:rsidR="005C749D" w:rsidRDefault="00953EEF">
            <w:pPr>
              <w:spacing w:before="60" w:after="60"/>
            </w:pPr>
            <w:r>
              <w:rPr>
                <w:sz w:val="18"/>
              </w:rPr>
              <w:t>TC09</w:t>
            </w:r>
          </w:p>
        </w:tc>
        <w:tc>
          <w:tcPr>
            <w:tcW w:w="1872" w:type="dxa"/>
          </w:tcPr>
          <w:p w14:paraId="51CC134E" w14:textId="77777777" w:rsidR="005C749D" w:rsidRDefault="00953EEF">
            <w:pPr>
              <w:spacing w:before="60" w:after="60"/>
            </w:pPr>
            <w:r>
              <w:rPr>
                <w:sz w:val="18"/>
              </w:rPr>
              <w:t>TW-FR-16</w:t>
            </w:r>
          </w:p>
        </w:tc>
        <w:tc>
          <w:tcPr>
            <w:tcW w:w="1872" w:type="dxa"/>
          </w:tcPr>
          <w:p w14:paraId="1D0D6C62" w14:textId="77777777" w:rsidR="005C749D" w:rsidRDefault="00953EEF">
            <w:pPr>
              <w:spacing w:before="60" w:after="60"/>
            </w:pPr>
            <w:r>
              <w:rPr>
                <w:sz w:val="18"/>
              </w:rPr>
              <w:t>Before/after estimate including zero/invalid overrides</w:t>
            </w:r>
          </w:p>
        </w:tc>
        <w:tc>
          <w:tcPr>
            <w:tcW w:w="1872" w:type="dxa"/>
          </w:tcPr>
          <w:p w14:paraId="2703A54C" w14:textId="77777777" w:rsidR="005C749D" w:rsidRDefault="00953EEF">
            <w:pPr>
              <w:spacing w:before="60" w:after="60"/>
            </w:pPr>
            <w:r>
              <w:rPr>
                <w:sz w:val="18"/>
              </w:rPr>
              <w:t>Valid assumptions preserved; failure displayed unavailable</w:t>
            </w:r>
          </w:p>
        </w:tc>
        <w:tc>
          <w:tcPr>
            <w:tcW w:w="1872" w:type="dxa"/>
          </w:tcPr>
          <w:p w14:paraId="51E92934" w14:textId="77777777" w:rsidR="005C749D" w:rsidRDefault="00953EEF">
            <w:pPr>
              <w:spacing w:before="60" w:after="60"/>
            </w:pPr>
            <w:r>
              <w:rPr>
                <w:rFonts w:ascii="Consolas" w:hAnsi="Consolas"/>
                <w:sz w:val="18"/>
              </w:rPr>
              <w:t>carbonComparison.test.cjs</w:t>
            </w:r>
            <w:r>
              <w:rPr>
                <w:sz w:val="18"/>
              </w:rPr>
              <w:t xml:space="preserve"> and client verification</w:t>
            </w:r>
          </w:p>
        </w:tc>
      </w:tr>
      <w:tr w:rsidR="005C749D" w14:paraId="2C3E0898" w14:textId="77777777">
        <w:trPr>
          <w:cantSplit/>
          <w:jc w:val="center"/>
        </w:trPr>
        <w:tc>
          <w:tcPr>
            <w:tcW w:w="1872" w:type="dxa"/>
          </w:tcPr>
          <w:p w14:paraId="0CC0F7D3" w14:textId="77777777" w:rsidR="005C749D" w:rsidRDefault="00953EEF">
            <w:pPr>
              <w:spacing w:before="60" w:after="60"/>
            </w:pPr>
            <w:r>
              <w:rPr>
                <w:sz w:val="18"/>
              </w:rPr>
              <w:t>TC10</w:t>
            </w:r>
          </w:p>
        </w:tc>
        <w:tc>
          <w:tcPr>
            <w:tcW w:w="1872" w:type="dxa"/>
          </w:tcPr>
          <w:p w14:paraId="61F00DBA" w14:textId="77777777" w:rsidR="005C749D" w:rsidRDefault="00953EEF">
            <w:pPr>
              <w:spacing w:before="60" w:after="60"/>
            </w:pPr>
            <w:r>
              <w:rPr>
                <w:sz w:val="18"/>
              </w:rPr>
              <w:t>TW-FR-17</w:t>
            </w:r>
          </w:p>
        </w:tc>
        <w:tc>
          <w:tcPr>
            <w:tcW w:w="1872" w:type="dxa"/>
          </w:tcPr>
          <w:p w14:paraId="514B7BA0" w14:textId="77777777" w:rsidR="005C749D" w:rsidRDefault="00953EEF">
            <w:pPr>
              <w:spacing w:before="60" w:after="60"/>
            </w:pPr>
            <w:r>
              <w:rPr>
                <w:sz w:val="18"/>
              </w:rPr>
              <w:t>Compare saved and changed snapshots</w:t>
            </w:r>
          </w:p>
        </w:tc>
        <w:tc>
          <w:tcPr>
            <w:tcW w:w="1872" w:type="dxa"/>
          </w:tcPr>
          <w:p w14:paraId="57D287E8" w14:textId="77777777" w:rsidR="005C749D" w:rsidRDefault="00953EEF">
            <w:pPr>
              <w:spacing w:before="60" w:after="60"/>
            </w:pPr>
            <w:r>
              <w:rPr>
                <w:sz w:val="18"/>
              </w:rPr>
              <w:t>Valid same-snapshot comparison or explicit stale rejection</w:t>
            </w:r>
          </w:p>
        </w:tc>
        <w:tc>
          <w:tcPr>
            <w:tcW w:w="1872" w:type="dxa"/>
          </w:tcPr>
          <w:p w14:paraId="42B4C6DE" w14:textId="77777777" w:rsidR="005C749D" w:rsidRDefault="00953EEF">
            <w:pPr>
              <w:spacing w:before="60" w:after="60"/>
            </w:pPr>
            <w:r>
              <w:rPr>
                <w:rFonts w:ascii="Consolas" w:hAnsi="Consolas"/>
                <w:sz w:val="18"/>
              </w:rPr>
              <w:t>compareContextStrategies.test.cjs</w:t>
            </w:r>
            <w:r>
              <w:rPr>
                <w:sz w:val="18"/>
              </w:rPr>
              <w:t xml:space="preserve">, </w:t>
            </w:r>
            <w:r>
              <w:rPr>
                <w:rFonts w:ascii="Consolas" w:hAnsi="Consolas"/>
                <w:sz w:val="18"/>
              </w:rPr>
              <w:t>preparedComparisonApi.test.cjs</w:t>
            </w:r>
          </w:p>
        </w:tc>
      </w:tr>
      <w:tr w:rsidR="005C749D" w14:paraId="00C1C86D" w14:textId="77777777">
        <w:trPr>
          <w:cantSplit/>
          <w:jc w:val="center"/>
        </w:trPr>
        <w:tc>
          <w:tcPr>
            <w:tcW w:w="1872" w:type="dxa"/>
          </w:tcPr>
          <w:p w14:paraId="62DC6FCE" w14:textId="77777777" w:rsidR="005C749D" w:rsidRDefault="00953EEF">
            <w:pPr>
              <w:spacing w:before="60" w:after="60"/>
            </w:pPr>
            <w:r>
              <w:rPr>
                <w:sz w:val="18"/>
              </w:rPr>
              <w:t>TC11</w:t>
            </w:r>
          </w:p>
        </w:tc>
        <w:tc>
          <w:tcPr>
            <w:tcW w:w="1872" w:type="dxa"/>
          </w:tcPr>
          <w:p w14:paraId="3DBA21B4" w14:textId="77777777" w:rsidR="005C749D" w:rsidRDefault="00953EEF">
            <w:pPr>
              <w:spacing w:before="60" w:after="60"/>
            </w:pPr>
            <w:r>
              <w:rPr>
                <w:sz w:val="18"/>
              </w:rPr>
              <w:t>TW-FR-18</w:t>
            </w:r>
          </w:p>
        </w:tc>
        <w:tc>
          <w:tcPr>
            <w:tcW w:w="1872" w:type="dxa"/>
          </w:tcPr>
          <w:p w14:paraId="28ABD780" w14:textId="77777777" w:rsidR="005C749D" w:rsidRDefault="00953EEF">
            <w:pPr>
              <w:spacing w:before="60" w:after="60"/>
            </w:pPr>
            <w:r>
              <w:rPr>
                <w:sz w:val="18"/>
              </w:rPr>
              <w:t>Pair valid/failed/resumed/identical-session usage logs</w:t>
            </w:r>
          </w:p>
        </w:tc>
        <w:tc>
          <w:tcPr>
            <w:tcW w:w="1872" w:type="dxa"/>
          </w:tcPr>
          <w:p w14:paraId="63770C8F" w14:textId="77777777" w:rsidR="005C749D" w:rsidRDefault="00953EEF">
            <w:pPr>
              <w:spacing w:before="60" w:after="60"/>
            </w:pPr>
            <w:r>
              <w:rPr>
                <w:sz w:val="18"/>
              </w:rPr>
              <w:t>Only admissible independent reported runs accepted</w:t>
            </w:r>
          </w:p>
        </w:tc>
        <w:tc>
          <w:tcPr>
            <w:tcW w:w="1872" w:type="dxa"/>
          </w:tcPr>
          <w:p w14:paraId="6929B997" w14:textId="77777777" w:rsidR="005C749D" w:rsidRDefault="00953EEF">
            <w:pPr>
              <w:spacing w:before="60" w:after="60"/>
            </w:pPr>
            <w:r>
              <w:rPr>
                <w:rFonts w:ascii="Consolas" w:hAnsi="Consolas"/>
                <w:sz w:val="18"/>
              </w:rPr>
              <w:t>antigravityUsage.test.cjs</w:t>
            </w:r>
            <w:r>
              <w:rPr>
                <w:sz w:val="18"/>
              </w:rPr>
              <w:t xml:space="preserve">, </w:t>
            </w:r>
            <w:r>
              <w:rPr>
                <w:rFonts w:ascii="Consolas" w:hAnsi="Consolas"/>
                <w:sz w:val="18"/>
              </w:rPr>
              <w:t>importAntigravityComparison.test.cjs</w:t>
            </w:r>
          </w:p>
        </w:tc>
      </w:tr>
      <w:tr w:rsidR="005C749D" w14:paraId="1FF99AB0" w14:textId="77777777">
        <w:trPr>
          <w:cantSplit/>
          <w:jc w:val="center"/>
        </w:trPr>
        <w:tc>
          <w:tcPr>
            <w:tcW w:w="1872" w:type="dxa"/>
          </w:tcPr>
          <w:p w14:paraId="2532A6A9" w14:textId="77777777" w:rsidR="005C749D" w:rsidRDefault="00953EEF">
            <w:pPr>
              <w:spacing w:before="60" w:after="60"/>
            </w:pPr>
            <w:r>
              <w:rPr>
                <w:sz w:val="18"/>
              </w:rPr>
              <w:t>TC12</w:t>
            </w:r>
          </w:p>
        </w:tc>
        <w:tc>
          <w:tcPr>
            <w:tcW w:w="1872" w:type="dxa"/>
          </w:tcPr>
          <w:p w14:paraId="2330698E" w14:textId="77777777" w:rsidR="005C749D" w:rsidRDefault="00953EEF">
            <w:pPr>
              <w:spacing w:before="60" w:after="60"/>
            </w:pPr>
            <w:r>
              <w:rPr>
                <w:sz w:val="18"/>
              </w:rPr>
              <w:t>TW-FR-19</w:t>
            </w:r>
          </w:p>
        </w:tc>
        <w:tc>
          <w:tcPr>
            <w:tcW w:w="1872" w:type="dxa"/>
          </w:tcPr>
          <w:p w14:paraId="134E287F" w14:textId="77777777" w:rsidR="005C749D" w:rsidRDefault="00953EEF">
            <w:pPr>
              <w:spacing w:before="60" w:after="60"/>
            </w:pPr>
            <w:r>
              <w:rPr>
                <w:sz w:val="18"/>
              </w:rPr>
              <w:t>Test owned/custom files, junctions and reused/foreign PIDs</w:t>
            </w:r>
          </w:p>
        </w:tc>
        <w:tc>
          <w:tcPr>
            <w:tcW w:w="1872" w:type="dxa"/>
          </w:tcPr>
          <w:p w14:paraId="387438F0" w14:textId="77777777" w:rsidR="005C749D" w:rsidRDefault="00953EEF">
            <w:pPr>
              <w:spacing w:before="60" w:after="60"/>
            </w:pPr>
            <w:r>
              <w:rPr>
                <w:sz w:val="18"/>
              </w:rPr>
              <w:t>Unsafe/unknown resources retained; unrelated resources preserved</w:t>
            </w:r>
          </w:p>
        </w:tc>
        <w:tc>
          <w:tcPr>
            <w:tcW w:w="1872" w:type="dxa"/>
          </w:tcPr>
          <w:p w14:paraId="5DB91222" w14:textId="77777777" w:rsidR="005C749D" w:rsidRDefault="00953EEF">
            <w:pPr>
              <w:spacing w:before="60" w:after="60"/>
            </w:pPr>
            <w:r>
              <w:rPr>
                <w:sz w:val="18"/>
              </w:rPr>
              <w:t>Uninstall/ownership suites; simulated lifecycle operations</w:t>
            </w:r>
          </w:p>
        </w:tc>
      </w:tr>
    </w:tbl>
    <w:p w14:paraId="45B020D6" w14:textId="77777777" w:rsidR="005C749D" w:rsidRDefault="005C749D">
      <w:pPr>
        <w:spacing w:after="40"/>
      </w:pPr>
    </w:p>
    <w:p w14:paraId="10E895D9" w14:textId="77777777" w:rsidR="005C749D" w:rsidRDefault="00953EEF">
      <w:r>
        <w:t>These case descriptions summarize exercised suites rather than inventing new per-case executions. Precise assertion names and fixture inputs remain in the linked test directories. Passing controlled conditions does not imply every native editor or installation environment has been tested.</w:t>
      </w:r>
    </w:p>
    <w:p w14:paraId="45C97315" w14:textId="77777777" w:rsidR="005C749D" w:rsidRDefault="00953EEF">
      <w:pPr>
        <w:pStyle w:val="Heading2"/>
      </w:pPr>
      <w:bookmarkStart w:id="86" w:name="tw_heading_47"/>
      <w:bookmarkStart w:id="87" w:name="_Toc242463911"/>
      <w:r>
        <w:rPr>
          <w:b w:val="0"/>
        </w:rPr>
        <w:t>5.5 Skipped Platform Case</w:t>
      </w:r>
      <w:bookmarkEnd w:id="86"/>
      <w:bookmarkEnd w:id="87"/>
    </w:p>
    <w:p w14:paraId="5C50D0E2" w14:textId="77777777" w:rsidR="005C749D" w:rsidRDefault="00953EEF">
      <w:r>
        <w:t xml:space="preserve">The skipped backend case is </w:t>
      </w:r>
      <w:r>
        <w:rPr>
          <w:rFonts w:ascii="Consolas" w:hAnsi="Consolas"/>
          <w:sz w:val="18"/>
        </w:rPr>
        <w:t>test_repository_cache.RepositoryCacheTests.test_retargeted_symlink_removes_previous_cached_content</w:t>
      </w:r>
      <w:r>
        <w:t xml:space="preserve">. Its recorded reason is: </w:t>
      </w:r>
      <w:r>
        <w:rPr>
          <w:rFonts w:ascii="Consolas" w:hAnsi="Consolas"/>
          <w:sz w:val="18"/>
        </w:rPr>
        <w:t>This Windows account cannot create file symlinks</w:t>
      </w:r>
      <w:r>
        <w:t>. The intended case creates a symlink, changes its target, and verifies invalidation of previous cached content. It did not pass under this account and must not be counted as successful retargeted-symlink validation. An environment with file symlink permission is needed to complete this check.</w:t>
      </w:r>
    </w:p>
    <w:p w14:paraId="236A494B" w14:textId="77777777" w:rsidR="005C749D" w:rsidRDefault="00953EEF">
      <w:pPr>
        <w:pStyle w:val="Heading2"/>
      </w:pPr>
      <w:bookmarkStart w:id="88" w:name="tw_heading_48"/>
      <w:bookmarkStart w:id="89" w:name="_Toc242463912"/>
      <w:r>
        <w:rPr>
          <w:b w:val="0"/>
        </w:rPr>
        <w:lastRenderedPageBreak/>
        <w:t>5.6 Teaching Application Verification</w:t>
      </w:r>
      <w:bookmarkEnd w:id="88"/>
      <w:bookmarkEnd w:id="89"/>
    </w:p>
    <w:p w14:paraId="3F8A77E5" w14:textId="77777777" w:rsidR="005C749D" w:rsidRDefault="00953EEF">
      <w:r>
        <w:t>The single teaching repository contains eleven Python files, including the package initializer, and twenty unittest cases: five authentication, ten workflow, two model, and three reporting tests. It has no required third-party application dependency. The parent runner also invokes the deterministic application entry point.</w:t>
      </w:r>
    </w:p>
    <w:p w14:paraId="3E266821" w14:textId="77777777" w:rsidR="005C749D" w:rsidRDefault="00953EEF">
      <w:r>
        <w:t>Authentication tests establish three failures, the 60-second deadline, rejection before expiry, acceptance/reset at expiry, successful reset before lockout, and a fresh count after expiry. Workflow tests establish session expiry/revocation and invoice/shipping boundaries. These facts form source-grounded demonstration criteria; they do not prove Antigravity answers correctly with TokenWise.</w:t>
      </w:r>
    </w:p>
    <w:p w14:paraId="62758EF5" w14:textId="77777777" w:rsidR="005C749D" w:rsidRDefault="00953EEF">
      <w:r>
        <w:t>The digest helper is explicitly teaching-only unsalted SHA-256. In-memory dataclasses and integer clocks make controlled evaluation easy, but the fixture is not production authentication or billing software.</w:t>
      </w:r>
    </w:p>
    <w:p w14:paraId="52FA2618" w14:textId="77777777" w:rsidR="005C749D" w:rsidRDefault="00953EEF">
      <w:pPr>
        <w:pStyle w:val="ScreenshotInstruction"/>
      </w:pPr>
      <w:r>
        <w:rPr>
          <w:i w:val="0"/>
          <w:color w:val="FF0000"/>
        </w:rPr>
        <w:t>ADD SCREENSHOT - Figure 14: In the demo folder, run its unittest discovery and app.py. Capture twenty successful tests and deterministic application output, with the command and folder visible. Caption: Demonstration application verification.</w:t>
      </w:r>
    </w:p>
    <w:p w14:paraId="61943F6F" w14:textId="77777777" w:rsidR="005C749D" w:rsidRDefault="00953EEF">
      <w:pPr>
        <w:pStyle w:val="Heading2"/>
      </w:pPr>
      <w:bookmarkStart w:id="90" w:name="tw_heading_49"/>
      <w:bookmarkStart w:id="91" w:name="_Toc242463913"/>
      <w:r>
        <w:rPr>
          <w:b w:val="0"/>
        </w:rPr>
        <w:t>5.7 Browser Fixture Verification</w:t>
      </w:r>
      <w:bookmarkEnd w:id="90"/>
      <w:bookmarkEnd w:id="91"/>
    </w:p>
    <w:p w14:paraId="0F526190" w14:textId="77777777" w:rsidR="005C749D" w:rsidRDefault="00953EEF">
      <w:r>
        <w:t>The compiled result renderer was checked in Playwright/Chromium at 1280x1000 and 390x844 using synthetic data and a mocked webview host.</w:t>
      </w:r>
    </w:p>
    <w:p w14:paraId="66759BCA" w14:textId="77777777" w:rsidR="005C749D" w:rsidRDefault="00953EEF">
      <w:pPr>
        <w:pStyle w:val="Caption"/>
      </w:pPr>
      <w:r>
        <w:t>Table 15. Browser fixture states.</w:t>
      </w:r>
    </w:p>
    <w:tbl>
      <w:tblPr>
        <w:tblStyle w:val="TableGrid"/>
        <w:tblW w:w="9360" w:type="dxa"/>
        <w:jc w:val="center"/>
        <w:tblLayout w:type="fixed"/>
        <w:tblLook w:val="04A0" w:firstRow="1" w:lastRow="0" w:firstColumn="1" w:lastColumn="0" w:noHBand="0" w:noVBand="1"/>
      </w:tblPr>
      <w:tblGrid>
        <w:gridCol w:w="2340"/>
        <w:gridCol w:w="2340"/>
        <w:gridCol w:w="2340"/>
        <w:gridCol w:w="2340"/>
      </w:tblGrid>
      <w:tr w:rsidR="005C749D" w14:paraId="639A784A" w14:textId="77777777">
        <w:trPr>
          <w:cantSplit/>
          <w:tblHeader/>
          <w:jc w:val="center"/>
        </w:trPr>
        <w:tc>
          <w:tcPr>
            <w:tcW w:w="2340" w:type="dxa"/>
            <w:shd w:val="clear" w:color="auto" w:fill="E8EDF0"/>
          </w:tcPr>
          <w:p w14:paraId="48E6835A" w14:textId="77777777" w:rsidR="005C749D" w:rsidRDefault="00953EEF">
            <w:pPr>
              <w:keepNext/>
              <w:spacing w:before="60" w:after="60"/>
            </w:pPr>
            <w:r>
              <w:rPr>
                <w:b/>
                <w:sz w:val="18"/>
              </w:rPr>
              <w:t>State</w:t>
            </w:r>
          </w:p>
        </w:tc>
        <w:tc>
          <w:tcPr>
            <w:tcW w:w="2340" w:type="dxa"/>
            <w:shd w:val="clear" w:color="auto" w:fill="E8EDF0"/>
          </w:tcPr>
          <w:p w14:paraId="4E49EDE9" w14:textId="77777777" w:rsidR="005C749D" w:rsidRDefault="00953EEF">
            <w:pPr>
              <w:keepNext/>
              <w:spacing w:before="60" w:after="60"/>
            </w:pPr>
            <w:r>
              <w:rPr>
                <w:b/>
                <w:sz w:val="18"/>
              </w:rPr>
              <w:t>Desktop</w:t>
            </w:r>
          </w:p>
        </w:tc>
        <w:tc>
          <w:tcPr>
            <w:tcW w:w="2340" w:type="dxa"/>
            <w:shd w:val="clear" w:color="auto" w:fill="E8EDF0"/>
          </w:tcPr>
          <w:p w14:paraId="0538D1CC" w14:textId="77777777" w:rsidR="005C749D" w:rsidRDefault="00953EEF">
            <w:pPr>
              <w:keepNext/>
              <w:spacing w:before="60" w:after="60"/>
            </w:pPr>
            <w:r>
              <w:rPr>
                <w:b/>
                <w:sz w:val="18"/>
              </w:rPr>
              <w:t>Narrow</w:t>
            </w:r>
          </w:p>
        </w:tc>
        <w:tc>
          <w:tcPr>
            <w:tcW w:w="2340" w:type="dxa"/>
            <w:shd w:val="clear" w:color="auto" w:fill="E8EDF0"/>
          </w:tcPr>
          <w:p w14:paraId="6FD543E4" w14:textId="77777777" w:rsidR="005C749D" w:rsidRDefault="00953EEF">
            <w:pPr>
              <w:keepNext/>
              <w:spacing w:before="60" w:after="60"/>
            </w:pPr>
            <w:r>
              <w:rPr>
                <w:b/>
                <w:sz w:val="18"/>
              </w:rPr>
              <w:t>Interpretation</w:t>
            </w:r>
          </w:p>
        </w:tc>
      </w:tr>
      <w:tr w:rsidR="005C749D" w14:paraId="370713F2" w14:textId="77777777">
        <w:trPr>
          <w:cantSplit/>
          <w:jc w:val="center"/>
        </w:trPr>
        <w:tc>
          <w:tcPr>
            <w:tcW w:w="2340" w:type="dxa"/>
          </w:tcPr>
          <w:p w14:paraId="38058F77" w14:textId="77777777" w:rsidR="005C749D" w:rsidRDefault="00953EEF">
            <w:pPr>
              <w:spacing w:before="60" w:after="60"/>
            </w:pPr>
            <w:r>
              <w:rPr>
                <w:sz w:val="18"/>
              </w:rPr>
              <w:t>Conversation memory</w:t>
            </w:r>
          </w:p>
        </w:tc>
        <w:tc>
          <w:tcPr>
            <w:tcW w:w="2340" w:type="dxa"/>
          </w:tcPr>
          <w:p w14:paraId="485DA73D" w14:textId="77777777" w:rsidR="005C749D" w:rsidRDefault="00953EEF">
            <w:pPr>
              <w:spacing w:before="60" w:after="60"/>
            </w:pPr>
            <w:r>
              <w:rPr>
                <w:sz w:val="18"/>
              </w:rPr>
              <w:t>Passed</w:t>
            </w:r>
          </w:p>
        </w:tc>
        <w:tc>
          <w:tcPr>
            <w:tcW w:w="2340" w:type="dxa"/>
          </w:tcPr>
          <w:p w14:paraId="4BE5B549" w14:textId="77777777" w:rsidR="005C749D" w:rsidRDefault="00953EEF">
            <w:pPr>
              <w:spacing w:before="60" w:after="60"/>
            </w:pPr>
            <w:r>
              <w:rPr>
                <w:sz w:val="18"/>
              </w:rPr>
              <w:t>Passed</w:t>
            </w:r>
          </w:p>
        </w:tc>
        <w:tc>
          <w:tcPr>
            <w:tcW w:w="2340" w:type="dxa"/>
          </w:tcPr>
          <w:p w14:paraId="4668A176" w14:textId="77777777" w:rsidR="005C749D" w:rsidRDefault="00953EEF">
            <w:pPr>
              <w:spacing w:before="60" w:after="60"/>
            </w:pPr>
            <w:r>
              <w:rPr>
                <w:sz w:val="18"/>
              </w:rPr>
              <w:t>Rendering selected-reference details</w:t>
            </w:r>
          </w:p>
        </w:tc>
      </w:tr>
      <w:tr w:rsidR="005C749D" w14:paraId="08F8D1CC" w14:textId="77777777">
        <w:trPr>
          <w:cantSplit/>
          <w:jc w:val="center"/>
        </w:trPr>
        <w:tc>
          <w:tcPr>
            <w:tcW w:w="2340" w:type="dxa"/>
          </w:tcPr>
          <w:p w14:paraId="2594E9DB" w14:textId="77777777" w:rsidR="005C749D" w:rsidRDefault="00953EEF">
            <w:pPr>
              <w:spacing w:before="60" w:after="60"/>
            </w:pPr>
            <w:r>
              <w:rPr>
                <w:sz w:val="18"/>
              </w:rPr>
              <w:t>Automatic packet comparison</w:t>
            </w:r>
          </w:p>
        </w:tc>
        <w:tc>
          <w:tcPr>
            <w:tcW w:w="2340" w:type="dxa"/>
          </w:tcPr>
          <w:p w14:paraId="5CDC4036" w14:textId="77777777" w:rsidR="005C749D" w:rsidRDefault="00953EEF">
            <w:pPr>
              <w:spacing w:before="60" w:after="60"/>
            </w:pPr>
            <w:r>
              <w:rPr>
                <w:sz w:val="18"/>
              </w:rPr>
              <w:t>Passed</w:t>
            </w:r>
          </w:p>
        </w:tc>
        <w:tc>
          <w:tcPr>
            <w:tcW w:w="2340" w:type="dxa"/>
          </w:tcPr>
          <w:p w14:paraId="089846AA" w14:textId="77777777" w:rsidR="005C749D" w:rsidRDefault="00953EEF">
            <w:pPr>
              <w:spacing w:before="60" w:after="60"/>
            </w:pPr>
            <w:r>
              <w:rPr>
                <w:sz w:val="18"/>
              </w:rPr>
              <w:t>Passed</w:t>
            </w:r>
          </w:p>
        </w:tc>
        <w:tc>
          <w:tcPr>
            <w:tcW w:w="2340" w:type="dxa"/>
          </w:tcPr>
          <w:p w14:paraId="54DBA293" w14:textId="77777777" w:rsidR="005C749D" w:rsidRDefault="00953EEF">
            <w:pPr>
              <w:spacing w:before="60" w:after="60"/>
            </w:pPr>
            <w:r>
              <w:rPr>
                <w:sz w:val="18"/>
              </w:rPr>
              <w:t>Two-packet metrics and actions</w:t>
            </w:r>
          </w:p>
        </w:tc>
      </w:tr>
      <w:tr w:rsidR="005C749D" w14:paraId="7783803D" w14:textId="77777777">
        <w:trPr>
          <w:cantSplit/>
          <w:jc w:val="center"/>
        </w:trPr>
        <w:tc>
          <w:tcPr>
            <w:tcW w:w="2340" w:type="dxa"/>
          </w:tcPr>
          <w:p w14:paraId="4C954445" w14:textId="77777777" w:rsidR="005C749D" w:rsidRDefault="00953EEF">
            <w:pPr>
              <w:spacing w:before="60" w:after="60"/>
            </w:pPr>
            <w:r>
              <w:rPr>
                <w:sz w:val="18"/>
              </w:rPr>
              <w:t>Comparison pending</w:t>
            </w:r>
          </w:p>
        </w:tc>
        <w:tc>
          <w:tcPr>
            <w:tcW w:w="2340" w:type="dxa"/>
          </w:tcPr>
          <w:p w14:paraId="1568D7A5" w14:textId="77777777" w:rsidR="005C749D" w:rsidRDefault="00953EEF">
            <w:pPr>
              <w:spacing w:before="60" w:after="60"/>
            </w:pPr>
            <w:r>
              <w:rPr>
                <w:sz w:val="18"/>
              </w:rPr>
              <w:t>Passed</w:t>
            </w:r>
          </w:p>
        </w:tc>
        <w:tc>
          <w:tcPr>
            <w:tcW w:w="2340" w:type="dxa"/>
          </w:tcPr>
          <w:p w14:paraId="7225A0D7" w14:textId="77777777" w:rsidR="005C749D" w:rsidRDefault="00953EEF">
            <w:pPr>
              <w:spacing w:before="60" w:after="60"/>
            </w:pPr>
            <w:r>
              <w:rPr>
                <w:sz w:val="18"/>
              </w:rPr>
              <w:t>Passed</w:t>
            </w:r>
          </w:p>
        </w:tc>
        <w:tc>
          <w:tcPr>
            <w:tcW w:w="2340" w:type="dxa"/>
          </w:tcPr>
          <w:p w14:paraId="28985862" w14:textId="77777777" w:rsidR="005C749D" w:rsidRDefault="00953EEF">
            <w:pPr>
              <w:spacing w:before="60" w:after="60"/>
            </w:pPr>
            <w:r>
              <w:rPr>
                <w:sz w:val="18"/>
              </w:rPr>
              <w:t>Loading presentation</w:t>
            </w:r>
          </w:p>
        </w:tc>
      </w:tr>
      <w:tr w:rsidR="005C749D" w14:paraId="412C3885" w14:textId="77777777">
        <w:trPr>
          <w:cantSplit/>
          <w:jc w:val="center"/>
        </w:trPr>
        <w:tc>
          <w:tcPr>
            <w:tcW w:w="2340" w:type="dxa"/>
          </w:tcPr>
          <w:p w14:paraId="0ADB9FCC" w14:textId="77777777" w:rsidR="005C749D" w:rsidRDefault="00953EEF">
            <w:pPr>
              <w:spacing w:before="60" w:after="60"/>
            </w:pPr>
            <w:r>
              <w:rPr>
                <w:sz w:val="18"/>
              </w:rPr>
              <w:t>Comparison unavailable</w:t>
            </w:r>
          </w:p>
        </w:tc>
        <w:tc>
          <w:tcPr>
            <w:tcW w:w="2340" w:type="dxa"/>
          </w:tcPr>
          <w:p w14:paraId="268DFD7F" w14:textId="77777777" w:rsidR="005C749D" w:rsidRDefault="00953EEF">
            <w:pPr>
              <w:spacing w:before="60" w:after="60"/>
            </w:pPr>
            <w:r>
              <w:rPr>
                <w:sz w:val="18"/>
              </w:rPr>
              <w:t>Passed</w:t>
            </w:r>
          </w:p>
        </w:tc>
        <w:tc>
          <w:tcPr>
            <w:tcW w:w="2340" w:type="dxa"/>
          </w:tcPr>
          <w:p w14:paraId="3042C74E" w14:textId="77777777" w:rsidR="005C749D" w:rsidRDefault="00953EEF">
            <w:pPr>
              <w:spacing w:before="60" w:after="60"/>
            </w:pPr>
            <w:r>
              <w:rPr>
                <w:sz w:val="18"/>
              </w:rPr>
              <w:t>Passed</w:t>
            </w:r>
          </w:p>
        </w:tc>
        <w:tc>
          <w:tcPr>
            <w:tcW w:w="2340" w:type="dxa"/>
          </w:tcPr>
          <w:p w14:paraId="0CE4D0D5" w14:textId="77777777" w:rsidR="005C749D" w:rsidRDefault="00953EEF">
            <w:pPr>
              <w:spacing w:before="60" w:after="60"/>
            </w:pPr>
            <w:r>
              <w:rPr>
                <w:sz w:val="18"/>
              </w:rPr>
              <w:t>Visible measurement failure</w:t>
            </w:r>
          </w:p>
        </w:tc>
      </w:tr>
      <w:tr w:rsidR="005C749D" w14:paraId="1510C08E" w14:textId="77777777">
        <w:trPr>
          <w:cantSplit/>
          <w:jc w:val="center"/>
        </w:trPr>
        <w:tc>
          <w:tcPr>
            <w:tcW w:w="2340" w:type="dxa"/>
          </w:tcPr>
          <w:p w14:paraId="5881288C" w14:textId="77777777" w:rsidR="005C749D" w:rsidRDefault="00953EEF">
            <w:pPr>
              <w:spacing w:before="60" w:after="60"/>
            </w:pPr>
            <w:r>
              <w:rPr>
                <w:sz w:val="18"/>
              </w:rPr>
              <w:t>Imported CLI usage</w:t>
            </w:r>
          </w:p>
        </w:tc>
        <w:tc>
          <w:tcPr>
            <w:tcW w:w="2340" w:type="dxa"/>
          </w:tcPr>
          <w:p w14:paraId="6DFD61B7" w14:textId="77777777" w:rsidR="005C749D" w:rsidRDefault="00953EEF">
            <w:pPr>
              <w:spacing w:before="60" w:after="60"/>
            </w:pPr>
            <w:r>
              <w:rPr>
                <w:sz w:val="18"/>
              </w:rPr>
              <w:t>Passed</w:t>
            </w:r>
          </w:p>
        </w:tc>
        <w:tc>
          <w:tcPr>
            <w:tcW w:w="2340" w:type="dxa"/>
          </w:tcPr>
          <w:p w14:paraId="2C9AA809" w14:textId="77777777" w:rsidR="005C749D" w:rsidRDefault="00953EEF">
            <w:pPr>
              <w:spacing w:before="60" w:after="60"/>
            </w:pPr>
            <w:r>
              <w:rPr>
                <w:sz w:val="18"/>
              </w:rPr>
              <w:t>Passed</w:t>
            </w:r>
          </w:p>
        </w:tc>
        <w:tc>
          <w:tcPr>
            <w:tcW w:w="2340" w:type="dxa"/>
          </w:tcPr>
          <w:p w14:paraId="442D332B" w14:textId="77777777" w:rsidR="005C749D" w:rsidRDefault="00953EEF">
            <w:pPr>
              <w:spacing w:before="60" w:after="60"/>
            </w:pPr>
            <w:r>
              <w:rPr>
                <w:sz w:val="18"/>
              </w:rPr>
              <w:t>Rendering controlled imported counters</w:t>
            </w:r>
          </w:p>
        </w:tc>
      </w:tr>
    </w:tbl>
    <w:p w14:paraId="3EB7C973" w14:textId="77777777" w:rsidR="005C749D" w:rsidRDefault="005C749D">
      <w:pPr>
        <w:spacing w:after="40"/>
      </w:pPr>
    </w:p>
    <w:p w14:paraId="2BB80DA8" w14:textId="25BFC387" w:rsidR="005C749D" w:rsidRDefault="00953EEF">
      <w:r>
        <w:t xml:space="preserve">Recorded checks show no page errors, no document-level horizontal overflow, no overflowing statistic elements, and no overlapping statistics in those ten views. Copy/export message assertions passed. The retained record is </w:t>
      </w:r>
      <w:hyperlink r:id="rId13">
        <w:r>
          <w:rPr>
            <w:color w:val="1A5276"/>
            <w:u w:val="single"/>
          </w:rPr>
          <w:t>browser-checks.json</w:t>
        </w:r>
      </w:hyperlink>
      <w:r>
        <w:t>. These are not screenshots of ten native live Antigravity chats.</w:t>
      </w:r>
    </w:p>
    <w:p w14:paraId="4EF0A771" w14:textId="77777777" w:rsidR="005C749D" w:rsidRDefault="00953EEF">
      <w:pPr>
        <w:pStyle w:val="Heading2"/>
      </w:pPr>
      <w:bookmarkStart w:id="92" w:name="tw_heading_50"/>
      <w:bookmarkStart w:id="93" w:name="_Toc242463914"/>
      <w:r>
        <w:rPr>
          <w:b w:val="0"/>
        </w:rPr>
        <w:t>5.8 Reproduction</w:t>
      </w:r>
      <w:bookmarkEnd w:id="92"/>
      <w:bookmarkEnd w:id="93"/>
    </w:p>
    <w:p w14:paraId="015489D9" w14:textId="77777777" w:rsidR="005C749D" w:rsidRDefault="00953EEF">
      <w:r>
        <w:t xml:space="preserve">From </w:t>
      </w:r>
      <w:r>
        <w:rPr>
          <w:rFonts w:ascii="Consolas" w:hAnsi="Consolas"/>
          <w:sz w:val="18"/>
        </w:rPr>
        <w:t>vscode-extension</w:t>
      </w:r>
      <w:r>
        <w:t>, with development dependencies installed:</w:t>
      </w:r>
    </w:p>
    <w:p w14:paraId="2338FD9C" w14:textId="77777777" w:rsidR="005C749D" w:rsidRDefault="00953EEF">
      <w:pPr>
        <w:pStyle w:val="CodeBlock"/>
        <w:keepLines/>
        <w:shd w:val="clear" w:color="auto" w:fill="F4F5F6"/>
      </w:pPr>
      <w:r>
        <w:lastRenderedPageBreak/>
        <w:t>npm test</w:t>
      </w:r>
    </w:p>
    <w:p w14:paraId="5C6610DB" w14:textId="77777777" w:rsidR="005C749D" w:rsidRDefault="00953EEF">
      <w:r>
        <w:t>Its pretest compiles TypeScript and then runs Node's test runner. From the checkout root, using the configured development Python environment:</w:t>
      </w:r>
    </w:p>
    <w:p w14:paraId="52A175F7" w14:textId="77777777" w:rsidR="005C749D" w:rsidRDefault="00953EEF">
      <w:pPr>
        <w:pStyle w:val="CodeBlock"/>
        <w:keepLines/>
        <w:shd w:val="clear" w:color="auto" w:fill="F4F5F6"/>
      </w:pPr>
      <w:r>
        <w:t>.\.venv\Scripts\python.exe -m unittest discover -s swe-pruner/swe-pruner/tests -v</w:t>
      </w:r>
      <w:r>
        <w:br/>
        <w:t>.\.venv\Scripts\python.exe demonstration/run_checks.py</w:t>
      </w:r>
      <w:r>
        <w:br/>
        <w:t>.\.venv\Scripts\python.exe evaluation/comparative-study/test_protocol.py -v</w:t>
      </w:r>
    </w:p>
    <w:p w14:paraId="17376325" w14:textId="0FB5712D" w:rsidR="005C749D" w:rsidRDefault="00953EEF">
      <w:r>
        <w:t xml:space="preserve">Each line is a separate invocation. The </w:t>
      </w:r>
      <w:r>
        <w:rPr>
          <w:rFonts w:ascii="Consolas" w:hAnsi="Consolas"/>
          <w:sz w:val="18"/>
        </w:rPr>
        <w:t>.venv</w:t>
      </w:r>
      <w:r>
        <w:t xml:space="preserve"> path is a developer-checkout prerequisite, not a path available to every installed-extension user. Browser verification additionally requires an installed Playwright module and Chromium. Its script is </w:t>
      </w:r>
      <w:hyperlink r:id="rId14">
        <w:r>
          <w:rPr>
            <w:color w:val="1A5276"/>
            <w:u w:val="single"/>
          </w:rPr>
          <w:t>verify-comparison-panels.cjs</w:t>
        </w:r>
      </w:hyperlink>
      <w:r>
        <w:t xml:space="preserve">; use the documented local module/browser paths from </w:t>
      </w:r>
      <w:hyperlink r:id="rId15">
        <w:r>
          <w:rPr>
            <w:color w:val="1A5276"/>
            <w:u w:val="single"/>
          </w:rPr>
          <w:t>tests.md</w:t>
        </w:r>
      </w:hyperlink>
      <w:r>
        <w:t xml:space="preserve"> or substitute an actual installation. Ignored temporary paths are not bundled prerequisites guaranteed on a friend's machine.</w:t>
      </w:r>
    </w:p>
    <w:p w14:paraId="42E330D2" w14:textId="77777777" w:rsidR="005C749D" w:rsidRDefault="00953EEF">
      <w:pPr>
        <w:pStyle w:val="Heading2"/>
      </w:pPr>
      <w:bookmarkStart w:id="94" w:name="tw_heading_51"/>
      <w:bookmarkStart w:id="95" w:name="_Toc242463915"/>
      <w:r>
        <w:rPr>
          <w:b w:val="0"/>
        </w:rPr>
        <w:t>5.9 Defects, Risks, and Test Limits</w:t>
      </w:r>
      <w:bookmarkEnd w:id="94"/>
      <w:bookmarkEnd w:id="95"/>
    </w:p>
    <w:p w14:paraId="20D4D2D7" w14:textId="77777777" w:rsidR="005C749D" w:rsidRDefault="00953EEF">
      <w:r>
        <w:t>Known contracts and failure handling are extensively exercised, but model relevance, live integration, installed-platform compatibility, and physical energy accuracy are separate concerns. Mocks cannot establish cloud quota, native hook availability, every process lifecycle, or all adversarial source behavior. The symlink skip and untested native macOS/Linux workflow remain gaps.</w:t>
      </w:r>
    </w:p>
    <w:p w14:paraId="1FA940D3" w14:textId="77777777" w:rsidR="005C749D" w:rsidRDefault="00953EEF">
      <w:r>
        <w:t>Research failures are not suppressed because software tests pass. Three neural implementation anchors were lost, packed retrieval-only evidence was sparse, and the full-file CPU pilot failed to finish. These observations inform future engineering priorities in Chapter 8.</w:t>
      </w:r>
    </w:p>
    <w:p w14:paraId="3B289367" w14:textId="77777777" w:rsidR="005C749D" w:rsidRDefault="00953EEF">
      <w:pPr>
        <w:pStyle w:val="Heading1"/>
      </w:pPr>
      <w:bookmarkStart w:id="96" w:name="tw_heading_52"/>
      <w:bookmarkStart w:id="97" w:name="_Toc242463916"/>
      <w:r>
        <w:rPr>
          <w:b w:val="0"/>
        </w:rPr>
        <w:lastRenderedPageBreak/>
        <w:t>6. User Manual</w:t>
      </w:r>
      <w:bookmarkEnd w:id="96"/>
      <w:bookmarkEnd w:id="97"/>
    </w:p>
    <w:p w14:paraId="1EABAB77" w14:textId="77777777" w:rsidR="005C749D" w:rsidRDefault="00953EEF">
      <w:pPr>
        <w:pStyle w:val="Heading2"/>
      </w:pPr>
      <w:bookmarkStart w:id="98" w:name="tw_heading_53"/>
      <w:bookmarkStart w:id="99" w:name="_Toc242463917"/>
      <w:r>
        <w:rPr>
          <w:b w:val="0"/>
        </w:rPr>
        <w:t>6.1 Prerequisites and Distribution</w:t>
      </w:r>
      <w:bookmarkEnd w:id="98"/>
      <w:bookmarkEnd w:id="99"/>
    </w:p>
    <w:p w14:paraId="3ADDADED" w14:textId="77777777" w:rsidR="005C749D" w:rsidRDefault="00953EEF">
      <w:r>
        <w:t>A normal user needs Antigravity with compatible workspace-rule/command capabilities, a trusted local Python source folder, 64-bit Python 3.12, internet access for initial dependency/model setup, and sufficient disk/memory capacity. The README recommends approximately 10 GB free disk space and identifies 8 GB RAM as a practical starting recommendation. That RAM statement is not a guarantee for long neural inputs: the recorded CPU pilot used considerably more memory. A GPU, Ollama, and an MCP server are not required for the default workflow.</w:t>
      </w:r>
    </w:p>
    <w:p w14:paraId="656631B1" w14:textId="77777777" w:rsidR="005C749D" w:rsidRDefault="00953EEF">
      <w:r>
        <w:t>The manifest advertises a VS Code-compatible engine, but the automatic workflow described here targets Antigravity integration. Windows is the tested native setup environment. TokenWise itself requires no cloud API key; Antigravity model access and billing remain separate.</w:t>
      </w:r>
    </w:p>
    <w:p w14:paraId="1C8D2FEA" w14:textId="3EC39467" w:rsidR="005C749D" w:rsidRDefault="00953EEF">
      <w:r>
        <w:t xml:space="preserve">Use the versioned </w:t>
      </w:r>
      <w:hyperlink r:id="rId16">
        <w:r>
          <w:rPr>
            <w:color w:val="1A5276"/>
            <w:u w:val="single"/>
          </w:rPr>
          <w:t>0.6.8 release</w:t>
        </w:r>
      </w:hyperlink>
      <w:r>
        <w:t xml:space="preserve"> identified by the README. Choose the VSIX installer, not the automatically generated source-code ZIP. The presentation ZIP includes the teaching project and guides. This is beta distribution, not a claim of marketplace publication.</w:t>
      </w:r>
    </w:p>
    <w:p w14:paraId="6F73EAF6" w14:textId="77777777" w:rsidR="005C749D" w:rsidRDefault="00953EEF">
      <w:pPr>
        <w:pStyle w:val="Heading2"/>
      </w:pPr>
      <w:bookmarkStart w:id="100" w:name="tw_heading_54"/>
      <w:bookmarkStart w:id="101" w:name="_Toc242463918"/>
      <w:r>
        <w:rPr>
          <w:b w:val="0"/>
        </w:rPr>
        <w:t>6.2 Install and Upgrade</w:t>
      </w:r>
      <w:bookmarkEnd w:id="100"/>
      <w:bookmarkEnd w:id="101"/>
    </w:p>
    <w:p w14:paraId="4D09E018" w14:textId="77777777" w:rsidR="005C749D" w:rsidRDefault="00953EEF">
      <w:pPr>
        <w:pStyle w:val="ListNumber"/>
        <w:numPr>
          <w:ilvl w:val="0"/>
          <w:numId w:val="1"/>
        </w:numPr>
      </w:pPr>
      <w:r>
        <w:t xml:space="preserve">Download </w:t>
      </w:r>
      <w:r>
        <w:rPr>
          <w:rFonts w:ascii="Consolas" w:hAnsi="Consolas"/>
          <w:sz w:val="18"/>
        </w:rPr>
        <w:t>tokenwise-vscode-0.6.8.vsix</w:t>
      </w:r>
      <w:r>
        <w:t xml:space="preserve"> from the versioned release.</w:t>
      </w:r>
    </w:p>
    <w:p w14:paraId="0EE6D4F5" w14:textId="77777777" w:rsidR="005C749D" w:rsidRDefault="00953EEF">
      <w:pPr>
        <w:pStyle w:val="ListNumber"/>
        <w:numPr>
          <w:ilvl w:val="0"/>
          <w:numId w:val="1"/>
        </w:numPr>
      </w:pPr>
      <w:r>
        <w:t xml:space="preserve">Open Antigravity's Extensions view and choose </w:t>
      </w:r>
      <w:r>
        <w:rPr>
          <w:b/>
        </w:rPr>
        <w:t>... &gt; Install from VSIX...</w:t>
      </w:r>
      <w:r>
        <w:t>.</w:t>
      </w:r>
    </w:p>
    <w:p w14:paraId="4884857C" w14:textId="77777777" w:rsidR="005C749D" w:rsidRDefault="00953EEF">
      <w:pPr>
        <w:pStyle w:val="ListNumber"/>
        <w:numPr>
          <w:ilvl w:val="0"/>
          <w:numId w:val="1"/>
        </w:numPr>
      </w:pPr>
      <w:r>
        <w:t>Select the downloaded file and reload the editor when requested.</w:t>
      </w:r>
    </w:p>
    <w:p w14:paraId="1F01AEA8" w14:textId="77777777" w:rsidR="005C749D" w:rsidRDefault="00953EEF">
      <w:pPr>
        <w:pStyle w:val="ListNumber"/>
        <w:numPr>
          <w:ilvl w:val="0"/>
          <w:numId w:val="1"/>
        </w:numPr>
      </w:pPr>
      <w:r>
        <w:t xml:space="preserve">Run </w:t>
      </w:r>
      <w:r>
        <w:rPr>
          <w:b/>
        </w:rPr>
        <w:t>TokenWise: Set Up Backend</w:t>
      </w:r>
      <w:r>
        <w:t xml:space="preserve"> through </w:t>
      </w:r>
      <w:r>
        <w:rPr>
          <w:rFonts w:ascii="Consolas" w:hAnsi="Consolas"/>
          <w:sz w:val="18"/>
        </w:rPr>
        <w:t>Ctrl+Shift+P</w:t>
      </w:r>
      <w:r>
        <w:t>.</w:t>
      </w:r>
    </w:p>
    <w:p w14:paraId="1E9616E2" w14:textId="77777777" w:rsidR="005C749D" w:rsidRDefault="00953EEF">
      <w:pPr>
        <w:pStyle w:val="ListNumber"/>
        <w:numPr>
          <w:ilvl w:val="0"/>
          <w:numId w:val="1"/>
        </w:numPr>
      </w:pPr>
      <w:r>
        <w:t xml:space="preserve">Open the intended repository and run </w:t>
      </w:r>
      <w:r>
        <w:rPr>
          <w:b/>
        </w:rPr>
        <w:t>TokenWise: Enable Automatic Context</w:t>
      </w:r>
      <w:r>
        <w:t>.</w:t>
      </w:r>
    </w:p>
    <w:p w14:paraId="7EF8AA40" w14:textId="77777777" w:rsidR="005C749D" w:rsidRDefault="00953EEF">
      <w:pPr>
        <w:pStyle w:val="ListNumber"/>
        <w:numPr>
          <w:ilvl w:val="0"/>
          <w:numId w:val="1"/>
        </w:numPr>
      </w:pPr>
      <w:r>
        <w:t>Start a new chat after setup or upgrade, rather than inspecting a stale result.</w:t>
      </w:r>
    </w:p>
    <w:p w14:paraId="24A84466" w14:textId="77777777" w:rsidR="005C749D" w:rsidRDefault="00953EEF">
      <w:r>
        <w:t>Normal users do not compile TypeScript, press F5, clone this checkout, or start the backend manually from a development terminal. F5 is a developer extension host workflow, not the installation procedure.</w:t>
      </w:r>
    </w:p>
    <w:p w14:paraId="6654CD4D" w14:textId="77777777" w:rsidR="005C749D" w:rsidRDefault="00953EEF">
      <w:r>
        <w:t xml:space="preserve">When upgrading an existing installation, update both the extension and managed backend. Re-run </w:t>
      </w:r>
      <w:r>
        <w:rPr>
          <w:b/>
        </w:rPr>
        <w:t>Enable Automatic Context</w:t>
      </w:r>
      <w:r>
        <w:t xml:space="preserve"> to refresh generated rules and launchers while preserving unrelated customization. Verified model downloads can be reused. A running older Python service does not acquire new code merely because the VSIX was replaced.</w:t>
      </w:r>
    </w:p>
    <w:p w14:paraId="5E54F16A" w14:textId="77777777" w:rsidR="005C749D" w:rsidRDefault="00953EEF">
      <w:pPr>
        <w:pStyle w:val="Heading2"/>
      </w:pPr>
      <w:bookmarkStart w:id="102" w:name="tw_heading_55"/>
      <w:bookmarkStart w:id="103" w:name="_Toc242463919"/>
      <w:r>
        <w:rPr>
          <w:b w:val="0"/>
        </w:rPr>
        <w:t>6.3 Managed Backend Setup and Recovery</w:t>
      </w:r>
      <w:bookmarkEnd w:id="102"/>
      <w:bookmarkEnd w:id="103"/>
    </w:p>
    <w:p w14:paraId="7BBE65AB" w14:textId="77777777" w:rsidR="005C749D" w:rsidRDefault="00953EEF">
      <w:r>
        <w:t>The managed workflow detects Python, prepares verified backend files, creates a private environment, installs CPU/runtime packages, obtains pinned weights, verifies required components, and registers the installation. Installation requires explicit confirmation and can take several minutes.</w:t>
      </w:r>
    </w:p>
    <w:p w14:paraId="524F3C1E" w14:textId="77777777" w:rsidR="005C749D" w:rsidRDefault="00953EEF">
      <w:pPr>
        <w:pStyle w:val="Caption"/>
      </w:pPr>
      <w:r>
        <w:lastRenderedPageBreak/>
        <w:t>Table 16. Installation stages and recovery.</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04E0030A" w14:textId="77777777">
        <w:trPr>
          <w:cantSplit/>
          <w:tblHeader/>
          <w:jc w:val="center"/>
        </w:trPr>
        <w:tc>
          <w:tcPr>
            <w:tcW w:w="3120" w:type="dxa"/>
            <w:shd w:val="clear" w:color="auto" w:fill="E8EDF0"/>
          </w:tcPr>
          <w:p w14:paraId="44C2336C" w14:textId="77777777" w:rsidR="005C749D" w:rsidRDefault="00953EEF">
            <w:pPr>
              <w:keepNext/>
              <w:spacing w:before="60" w:after="60"/>
            </w:pPr>
            <w:r>
              <w:rPr>
                <w:b/>
                <w:sz w:val="18"/>
              </w:rPr>
              <w:t>Stage</w:t>
            </w:r>
          </w:p>
        </w:tc>
        <w:tc>
          <w:tcPr>
            <w:tcW w:w="3120" w:type="dxa"/>
            <w:shd w:val="clear" w:color="auto" w:fill="E8EDF0"/>
          </w:tcPr>
          <w:p w14:paraId="693B9EFB" w14:textId="77777777" w:rsidR="005C749D" w:rsidRDefault="00953EEF">
            <w:pPr>
              <w:keepNext/>
              <w:spacing w:before="60" w:after="60"/>
            </w:pPr>
            <w:r>
              <w:rPr>
                <w:b/>
                <w:sz w:val="18"/>
              </w:rPr>
              <w:t>Operation</w:t>
            </w:r>
          </w:p>
        </w:tc>
        <w:tc>
          <w:tcPr>
            <w:tcW w:w="3120" w:type="dxa"/>
            <w:shd w:val="clear" w:color="auto" w:fill="E8EDF0"/>
          </w:tcPr>
          <w:p w14:paraId="2F4F00D7" w14:textId="77777777" w:rsidR="005C749D" w:rsidRDefault="00953EEF">
            <w:pPr>
              <w:keepNext/>
              <w:spacing w:before="60" w:after="60"/>
            </w:pPr>
            <w:r>
              <w:rPr>
                <w:b/>
                <w:sz w:val="18"/>
              </w:rPr>
              <w:t>Recovery if it fails</w:t>
            </w:r>
          </w:p>
        </w:tc>
      </w:tr>
      <w:tr w:rsidR="005C749D" w14:paraId="02B3E8EB" w14:textId="77777777">
        <w:trPr>
          <w:cantSplit/>
          <w:jc w:val="center"/>
        </w:trPr>
        <w:tc>
          <w:tcPr>
            <w:tcW w:w="3120" w:type="dxa"/>
          </w:tcPr>
          <w:p w14:paraId="20E13C53" w14:textId="77777777" w:rsidR="005C749D" w:rsidRDefault="00953EEF">
            <w:pPr>
              <w:spacing w:before="60" w:after="60"/>
            </w:pPr>
            <w:r>
              <w:rPr>
                <w:sz w:val="18"/>
              </w:rPr>
              <w:t>1. Prerequisites</w:t>
            </w:r>
          </w:p>
        </w:tc>
        <w:tc>
          <w:tcPr>
            <w:tcW w:w="3120" w:type="dxa"/>
          </w:tcPr>
          <w:p w14:paraId="7BD3FDA3" w14:textId="77777777" w:rsidR="005C749D" w:rsidRDefault="00953EEF">
            <w:pPr>
              <w:spacing w:before="60" w:after="60"/>
            </w:pPr>
            <w:r>
              <w:rPr>
                <w:sz w:val="18"/>
              </w:rPr>
              <w:t>Find 64-bit Python 3.12 and bundled files</w:t>
            </w:r>
          </w:p>
        </w:tc>
        <w:tc>
          <w:tcPr>
            <w:tcW w:w="3120" w:type="dxa"/>
          </w:tcPr>
          <w:p w14:paraId="0EB64CFB" w14:textId="77777777" w:rsidR="005C749D" w:rsidRDefault="00953EEF">
            <w:pPr>
              <w:spacing w:before="60" w:after="60"/>
            </w:pPr>
            <w:r>
              <w:rPr>
                <w:sz w:val="18"/>
              </w:rPr>
              <w:t>Install/repair Python, restart editor, set Python Path if necessary</w:t>
            </w:r>
          </w:p>
        </w:tc>
      </w:tr>
      <w:tr w:rsidR="005C749D" w14:paraId="3318EB85" w14:textId="77777777">
        <w:trPr>
          <w:cantSplit/>
          <w:jc w:val="center"/>
        </w:trPr>
        <w:tc>
          <w:tcPr>
            <w:tcW w:w="3120" w:type="dxa"/>
          </w:tcPr>
          <w:p w14:paraId="4AFB2788" w14:textId="77777777" w:rsidR="005C749D" w:rsidRDefault="00953EEF">
            <w:pPr>
              <w:spacing w:before="60" w:after="60"/>
            </w:pPr>
            <w:r>
              <w:rPr>
                <w:sz w:val="18"/>
              </w:rPr>
              <w:t>2. Backend files</w:t>
            </w:r>
          </w:p>
        </w:tc>
        <w:tc>
          <w:tcPr>
            <w:tcW w:w="3120" w:type="dxa"/>
          </w:tcPr>
          <w:p w14:paraId="20287409" w14:textId="77777777" w:rsidR="005C749D" w:rsidRDefault="00953EEF">
            <w:pPr>
              <w:spacing w:before="60" w:after="60"/>
            </w:pPr>
            <w:r>
              <w:rPr>
                <w:sz w:val="18"/>
              </w:rPr>
              <w:t>Copy integrity-checked runtime to private storage</w:t>
            </w:r>
          </w:p>
        </w:tc>
        <w:tc>
          <w:tcPr>
            <w:tcW w:w="3120" w:type="dxa"/>
          </w:tcPr>
          <w:p w14:paraId="4AF84FC4" w14:textId="77777777" w:rsidR="005C749D" w:rsidRDefault="00953EEF">
            <w:pPr>
              <w:spacing w:before="60" w:after="60"/>
            </w:pPr>
            <w:r>
              <w:rPr>
                <w:sz w:val="18"/>
              </w:rPr>
              <w:t>Correct disk/permission issue; retry</w:t>
            </w:r>
          </w:p>
        </w:tc>
      </w:tr>
      <w:tr w:rsidR="005C749D" w14:paraId="3F1F8D18" w14:textId="77777777">
        <w:trPr>
          <w:cantSplit/>
          <w:jc w:val="center"/>
        </w:trPr>
        <w:tc>
          <w:tcPr>
            <w:tcW w:w="3120" w:type="dxa"/>
          </w:tcPr>
          <w:p w14:paraId="5E101492" w14:textId="77777777" w:rsidR="005C749D" w:rsidRDefault="00953EEF">
            <w:pPr>
              <w:spacing w:before="60" w:after="60"/>
            </w:pPr>
            <w:r>
              <w:rPr>
                <w:sz w:val="18"/>
              </w:rPr>
              <w:t>3. Environment</w:t>
            </w:r>
          </w:p>
        </w:tc>
        <w:tc>
          <w:tcPr>
            <w:tcW w:w="3120" w:type="dxa"/>
          </w:tcPr>
          <w:p w14:paraId="29F21B47" w14:textId="77777777" w:rsidR="005C749D" w:rsidRDefault="00953EEF">
            <w:pPr>
              <w:spacing w:before="60" w:after="60"/>
            </w:pPr>
            <w:r>
              <w:rPr>
                <w:sz w:val="18"/>
              </w:rPr>
              <w:t>Create or verify private environment</w:t>
            </w:r>
          </w:p>
        </w:tc>
        <w:tc>
          <w:tcPr>
            <w:tcW w:w="3120" w:type="dxa"/>
          </w:tcPr>
          <w:p w14:paraId="480D3E65" w14:textId="77777777" w:rsidR="005C749D" w:rsidRDefault="00953EEF">
            <w:pPr>
              <w:spacing w:before="60" w:after="60"/>
            </w:pPr>
            <w:r>
              <w:rPr>
                <w:sz w:val="18"/>
              </w:rPr>
              <w:t>Repair Python/environment cause; retain model cache</w:t>
            </w:r>
          </w:p>
        </w:tc>
      </w:tr>
      <w:tr w:rsidR="005C749D" w14:paraId="522936D5" w14:textId="77777777">
        <w:trPr>
          <w:cantSplit/>
          <w:jc w:val="center"/>
        </w:trPr>
        <w:tc>
          <w:tcPr>
            <w:tcW w:w="3120" w:type="dxa"/>
          </w:tcPr>
          <w:p w14:paraId="3874BAD8" w14:textId="77777777" w:rsidR="005C749D" w:rsidRDefault="00953EEF">
            <w:pPr>
              <w:spacing w:before="60" w:after="60"/>
            </w:pPr>
            <w:r>
              <w:rPr>
                <w:sz w:val="18"/>
              </w:rPr>
              <w:t>4. Dependencies</w:t>
            </w:r>
          </w:p>
        </w:tc>
        <w:tc>
          <w:tcPr>
            <w:tcW w:w="3120" w:type="dxa"/>
          </w:tcPr>
          <w:p w14:paraId="7130C43C" w14:textId="77777777" w:rsidR="005C749D" w:rsidRDefault="00953EEF">
            <w:pPr>
              <w:spacing w:before="60" w:after="60"/>
            </w:pPr>
            <w:r>
              <w:rPr>
                <w:sz w:val="18"/>
              </w:rPr>
              <w:t>Install packaging, CPU PyTorch, backend packages</w:t>
            </w:r>
          </w:p>
        </w:tc>
        <w:tc>
          <w:tcPr>
            <w:tcW w:w="3120" w:type="dxa"/>
          </w:tcPr>
          <w:p w14:paraId="76E534D8" w14:textId="77777777" w:rsidR="005C749D" w:rsidRDefault="00953EEF">
            <w:pPr>
              <w:spacing w:before="60" w:after="60"/>
            </w:pPr>
            <w:r>
              <w:rPr>
                <w:sz w:val="18"/>
              </w:rPr>
              <w:t>Check network/proxy/package hosts and available space; retry validated substeps</w:t>
            </w:r>
          </w:p>
        </w:tc>
      </w:tr>
      <w:tr w:rsidR="005C749D" w14:paraId="055E5506" w14:textId="77777777">
        <w:trPr>
          <w:cantSplit/>
          <w:jc w:val="center"/>
        </w:trPr>
        <w:tc>
          <w:tcPr>
            <w:tcW w:w="3120" w:type="dxa"/>
          </w:tcPr>
          <w:p w14:paraId="122966AB" w14:textId="77777777" w:rsidR="005C749D" w:rsidRDefault="00953EEF">
            <w:pPr>
              <w:spacing w:before="60" w:after="60"/>
            </w:pPr>
            <w:r>
              <w:rPr>
                <w:sz w:val="18"/>
              </w:rPr>
              <w:t>5. Model</w:t>
            </w:r>
          </w:p>
        </w:tc>
        <w:tc>
          <w:tcPr>
            <w:tcW w:w="3120" w:type="dxa"/>
          </w:tcPr>
          <w:p w14:paraId="59546711" w14:textId="77777777" w:rsidR="005C749D" w:rsidRDefault="00953EEF">
            <w:pPr>
              <w:spacing w:before="60" w:after="60"/>
            </w:pPr>
            <w:r>
              <w:rPr>
                <w:sz w:val="18"/>
              </w:rPr>
              <w:t>Download roughly 1.35 GB and verify pinned checksum</w:t>
            </w:r>
          </w:p>
        </w:tc>
        <w:tc>
          <w:tcPr>
            <w:tcW w:w="3120" w:type="dxa"/>
          </w:tcPr>
          <w:p w14:paraId="1602D2D1" w14:textId="77777777" w:rsidR="005C749D" w:rsidRDefault="00953EEF">
            <w:pPr>
              <w:spacing w:before="60" w:after="60"/>
            </w:pPr>
            <w:r>
              <w:rPr>
                <w:sz w:val="18"/>
              </w:rPr>
              <w:t>Check model-host access and space; resume/revalidate supported download</w:t>
            </w:r>
          </w:p>
        </w:tc>
      </w:tr>
      <w:tr w:rsidR="005C749D" w14:paraId="2DC4AB77" w14:textId="77777777">
        <w:trPr>
          <w:cantSplit/>
          <w:jc w:val="center"/>
        </w:trPr>
        <w:tc>
          <w:tcPr>
            <w:tcW w:w="3120" w:type="dxa"/>
          </w:tcPr>
          <w:p w14:paraId="0EF08A65" w14:textId="77777777" w:rsidR="005C749D" w:rsidRDefault="00953EEF">
            <w:pPr>
              <w:spacing w:before="60" w:after="60"/>
            </w:pPr>
            <w:r>
              <w:rPr>
                <w:sz w:val="18"/>
              </w:rPr>
              <w:t>6. Verification</w:t>
            </w:r>
          </w:p>
        </w:tc>
        <w:tc>
          <w:tcPr>
            <w:tcW w:w="3120" w:type="dxa"/>
          </w:tcPr>
          <w:p w14:paraId="3CF9F58C" w14:textId="77777777" w:rsidR="005C749D" w:rsidRDefault="00953EEF">
            <w:pPr>
              <w:spacing w:before="60" w:after="60"/>
            </w:pPr>
            <w:r>
              <w:rPr>
                <w:sz w:val="18"/>
              </w:rPr>
              <w:t>Check imports, tokenizer, estimation artifacts</w:t>
            </w:r>
          </w:p>
        </w:tc>
        <w:tc>
          <w:tcPr>
            <w:tcW w:w="3120" w:type="dxa"/>
          </w:tcPr>
          <w:p w14:paraId="5C4DBFD1" w14:textId="77777777" w:rsidR="005C749D" w:rsidRDefault="00953EEF">
            <w:pPr>
              <w:spacing w:before="60" w:after="60"/>
            </w:pPr>
            <w:r>
              <w:rPr>
                <w:sz w:val="18"/>
              </w:rPr>
              <w:t>Read exact import/artifact failure and correct dependency issue</w:t>
            </w:r>
          </w:p>
        </w:tc>
      </w:tr>
      <w:tr w:rsidR="005C749D" w14:paraId="185FEF0B" w14:textId="77777777">
        <w:trPr>
          <w:cantSplit/>
          <w:jc w:val="center"/>
        </w:trPr>
        <w:tc>
          <w:tcPr>
            <w:tcW w:w="3120" w:type="dxa"/>
          </w:tcPr>
          <w:p w14:paraId="6CF2B557" w14:textId="77777777" w:rsidR="005C749D" w:rsidRDefault="00953EEF">
            <w:pPr>
              <w:spacing w:before="60" w:after="60"/>
            </w:pPr>
            <w:r>
              <w:rPr>
                <w:sz w:val="18"/>
              </w:rPr>
              <w:t>7. Registration</w:t>
            </w:r>
          </w:p>
        </w:tc>
        <w:tc>
          <w:tcPr>
            <w:tcW w:w="3120" w:type="dxa"/>
          </w:tcPr>
          <w:p w14:paraId="3623C4E4" w14:textId="77777777" w:rsidR="005C749D" w:rsidRDefault="00953EEF">
            <w:pPr>
              <w:spacing w:before="60" w:after="60"/>
            </w:pPr>
            <w:r>
              <w:rPr>
                <w:sz w:val="18"/>
              </w:rPr>
              <w:t>Save verified runtime and user setting</w:t>
            </w:r>
          </w:p>
        </w:tc>
        <w:tc>
          <w:tcPr>
            <w:tcW w:w="3120" w:type="dxa"/>
          </w:tcPr>
          <w:p w14:paraId="15452317" w14:textId="77777777" w:rsidR="005C749D" w:rsidRDefault="00953EEF">
            <w:pPr>
              <w:spacing w:before="60" w:after="60"/>
            </w:pPr>
            <w:r>
              <w:rPr>
                <w:sz w:val="18"/>
              </w:rPr>
              <w:t>Correct storage/settings permission; retry</w:t>
            </w:r>
          </w:p>
        </w:tc>
      </w:tr>
    </w:tbl>
    <w:p w14:paraId="336229A0" w14:textId="77777777" w:rsidR="005C749D" w:rsidRDefault="005C749D">
      <w:pPr>
        <w:spacing w:after="40"/>
      </w:pPr>
    </w:p>
    <w:p w14:paraId="57E3B48B" w14:textId="77777777" w:rsidR="005C749D" w:rsidRDefault="00953EEF">
      <w:r>
        <w:t xml:space="preserve">Read </w:t>
      </w:r>
      <w:r>
        <w:rPr>
          <w:b/>
        </w:rPr>
        <w:t>Output &gt; TokenWise Setup</w:t>
      </w:r>
      <w:r>
        <w:t xml:space="preserve"> for detail. Use </w:t>
      </w:r>
      <w:r>
        <w:rPr>
          <w:b/>
        </w:rPr>
        <w:t>Retry Failed Step</w:t>
      </w:r>
      <w:r>
        <w:t xml:space="preserve"> where offered. If the notification was dismissed, run </w:t>
      </w:r>
      <w:r>
        <w:rPr>
          <w:b/>
        </w:rPr>
        <w:t>Set Up Backend</w:t>
      </w:r>
      <w:r>
        <w:t xml:space="preserve"> again in the same profile. Do not delete model/cache folders as the first recovery action. An installer lock may belong to a still-running setup; do not remove it without checking that no TokenWise installation process remains active.</w:t>
      </w:r>
    </w:p>
    <w:p w14:paraId="55921508" w14:textId="77777777" w:rsidR="005C749D" w:rsidRDefault="00953EEF">
      <w:r>
        <w:t>An existing full checkout backend is an alternative for maintainers. Choose the actual backend root, not the target Python application or an inner package folder. Checkout-backed processes remain user-owned and are not equivalent to managed installation ownership.</w:t>
      </w:r>
    </w:p>
    <w:p w14:paraId="603DBA42" w14:textId="77777777" w:rsidR="005C749D" w:rsidRDefault="00953EEF">
      <w:pPr>
        <w:pStyle w:val="ScreenshotInstruction"/>
      </w:pPr>
      <w:r>
        <w:rPr>
          <w:i w:val="0"/>
          <w:color w:val="FF0000"/>
        </w:rPr>
        <w:t>ADD SCREENSHOT - Figure 15: Capture managed setup completion or a real numbered stage, then the Diagnose Setup readiness output. Keep backend/version/readiness visible and redact unrelated personal data. Caption: Managed backend setup and readiness.</w:t>
      </w:r>
    </w:p>
    <w:p w14:paraId="3B1F5476" w14:textId="77777777" w:rsidR="005C749D" w:rsidRDefault="00953EEF">
      <w:pPr>
        <w:pStyle w:val="Heading2"/>
      </w:pPr>
      <w:bookmarkStart w:id="104" w:name="tw_heading_56"/>
      <w:bookmarkStart w:id="105" w:name="_Toc242463920"/>
      <w:r>
        <w:rPr>
          <w:b w:val="0"/>
        </w:rPr>
        <w:t>6.4 Enable an Arbitrary Workspace</w:t>
      </w:r>
      <w:bookmarkEnd w:id="104"/>
      <w:bookmarkEnd w:id="105"/>
    </w:p>
    <w:p w14:paraId="3BF80E94" w14:textId="77777777" w:rsidR="005C749D" w:rsidRDefault="00953EEF">
      <w:pPr>
        <w:pStyle w:val="ListNumber"/>
        <w:numPr>
          <w:ilvl w:val="0"/>
          <w:numId w:val="1"/>
        </w:numPr>
      </w:pPr>
      <w:r>
        <w:t xml:space="preserve">Use </w:t>
      </w:r>
      <w:r>
        <w:rPr>
          <w:b/>
        </w:rPr>
        <w:t>File &gt; Open Folder</w:t>
      </w:r>
      <w:r>
        <w:t xml:space="preserve"> to open the Python application root.</w:t>
      </w:r>
    </w:p>
    <w:p w14:paraId="36542A32" w14:textId="77777777" w:rsidR="005C749D" w:rsidRDefault="00953EEF">
      <w:pPr>
        <w:pStyle w:val="ListNumber"/>
        <w:numPr>
          <w:ilvl w:val="0"/>
          <w:numId w:val="1"/>
        </w:numPr>
      </w:pPr>
      <w:r>
        <w:t>Trust the folder only if its contents are trusted.</w:t>
      </w:r>
    </w:p>
    <w:p w14:paraId="55E37F41" w14:textId="77777777" w:rsidR="005C749D" w:rsidRDefault="00953EEF">
      <w:pPr>
        <w:pStyle w:val="ListNumber"/>
        <w:numPr>
          <w:ilvl w:val="0"/>
          <w:numId w:val="1"/>
        </w:numPr>
      </w:pPr>
      <w:r>
        <w:t xml:space="preserve">Run </w:t>
      </w:r>
      <w:r>
        <w:rPr>
          <w:b/>
        </w:rPr>
        <w:t>TokenWise: Enable Automatic Context</w:t>
      </w:r>
      <w:r>
        <w:t>.</w:t>
      </w:r>
    </w:p>
    <w:p w14:paraId="1395B835" w14:textId="77777777" w:rsidR="005C749D" w:rsidRDefault="00953EEF">
      <w:pPr>
        <w:pStyle w:val="ListNumber"/>
        <w:numPr>
          <w:ilvl w:val="0"/>
          <w:numId w:val="1"/>
        </w:numPr>
      </w:pPr>
      <w:r>
        <w:t>Select/install the managed backend if no registered runtime exists.</w:t>
      </w:r>
    </w:p>
    <w:p w14:paraId="71C889B1" w14:textId="77777777" w:rsidR="005C749D" w:rsidRDefault="00953EEF">
      <w:pPr>
        <w:pStyle w:val="ListNumber"/>
        <w:numPr>
          <w:ilvl w:val="0"/>
          <w:numId w:val="1"/>
        </w:numPr>
      </w:pPr>
      <w:r>
        <w:t xml:space="preserve">Confirm workspace configuration and inspect the TokenWise rule in </w:t>
      </w:r>
      <w:r>
        <w:rPr>
          <w:b/>
        </w:rPr>
        <w:t>Agent Settings &gt; Customizations &gt; Rules</w:t>
      </w:r>
      <w:r>
        <w:t>.</w:t>
      </w:r>
    </w:p>
    <w:p w14:paraId="35572D3C" w14:textId="77777777" w:rsidR="005C749D" w:rsidRDefault="00953EEF">
      <w:pPr>
        <w:pStyle w:val="ListNumber"/>
        <w:numPr>
          <w:ilvl w:val="0"/>
          <w:numId w:val="1"/>
        </w:numPr>
      </w:pPr>
      <w:r>
        <w:t>In a multi-folder window, repeat for each workspace to enable it separately.</w:t>
      </w:r>
    </w:p>
    <w:p w14:paraId="6C6F19DB" w14:textId="77777777" w:rsidR="005C749D" w:rsidRDefault="00953EEF">
      <w:r>
        <w:t>The application can reside anywhere on the local filesystem; it need not be inside the TokenWise checkout. Generated launchers use a central registration link. Existing rules/hooks/settings are merged rather than broadly replaced. Malformed JSON and modified owned launchers are not silently overwritten.</w:t>
      </w:r>
    </w:p>
    <w:p w14:paraId="7D3FD633" w14:textId="77777777" w:rsidR="005C749D" w:rsidRDefault="00953EEF">
      <w:r>
        <w:lastRenderedPageBreak/>
        <w:t xml:space="preserve">For class demonstration, open </w:t>
      </w:r>
      <w:r>
        <w:rPr>
          <w:rFonts w:ascii="Consolas" w:hAnsi="Consolas"/>
          <w:sz w:val="18"/>
        </w:rPr>
        <w:t>demonstration/tokenwise_demo</w:t>
      </w:r>
      <w:r>
        <w:t xml:space="preserve"> itself, not its parent TokenWise checkout. Opening the parent changes the indexed repository and invalidates comparisons with the small teaching application.</w:t>
      </w:r>
    </w:p>
    <w:p w14:paraId="1509553F" w14:textId="77777777" w:rsidR="005C749D" w:rsidRDefault="00953EEF">
      <w:pPr>
        <w:pStyle w:val="Heading2"/>
      </w:pPr>
      <w:bookmarkStart w:id="106" w:name="tw_heading_57"/>
      <w:bookmarkStart w:id="107" w:name="_Toc242463921"/>
      <w:r>
        <w:rPr>
          <w:b w:val="0"/>
        </w:rPr>
        <w:t>6.5 First Automatic Prompt</w:t>
      </w:r>
      <w:bookmarkEnd w:id="106"/>
      <w:bookmarkEnd w:id="107"/>
    </w:p>
    <w:p w14:paraId="221808F6" w14:textId="77777777" w:rsidR="005C749D" w:rsidRDefault="00953EEF">
      <w:r>
        <w:t>Start a fresh Antigravity chat with no source highlight or attached file and submit:</w:t>
      </w:r>
    </w:p>
    <w:p w14:paraId="0F1C8C41" w14:textId="77777777" w:rsidR="005C749D" w:rsidRDefault="00953EEF">
      <w:pPr>
        <w:pStyle w:val="CodeBlock"/>
        <w:keepLines/>
        <w:shd w:val="clear" w:color="auto" w:fill="F4F5F6"/>
      </w:pPr>
      <w:r>
        <w:t>Explain account lockout after failed login attempts and its related tests.</w:t>
      </w:r>
      <w:r>
        <w:br/>
        <w:t>Do not modify any files. Cite relevant files and test names.</w:t>
      </w:r>
    </w:p>
    <w:p w14:paraId="553D46A5" w14:textId="77777777" w:rsidR="005C749D" w:rsidRDefault="00953EEF">
      <w:r>
        <w:t>Approve the specific local command if the editor permission policy requests it. There is no requirement to allow unrestricted terminal execution. The initial model load or cold processing can take longer than a warmed request.</w:t>
      </w:r>
    </w:p>
    <w:p w14:paraId="2ACC0827" w14:textId="77777777" w:rsidR="005C749D" w:rsidRDefault="00953EEF">
      <w:r>
        <w:t xml:space="preserve">Check the current chat's actual TokenWise tool output or observed supported-hook context. Then run </w:t>
      </w:r>
      <w:r>
        <w:rPr>
          <w:b/>
        </w:rPr>
        <w:t>TokenWise: Show Automatic Context</w:t>
      </w:r>
      <w:r>
        <w:t xml:space="preserve">. Confirm the current query, fresh timestamp/event, ready activity, and expected input scope. A saved </w:t>
      </w:r>
      <w:r>
        <w:rPr>
          <w:rFonts w:ascii="Consolas" w:hAnsi="Consolas"/>
          <w:sz w:val="18"/>
        </w:rPr>
        <w:t>latest.json</w:t>
      </w:r>
      <w:r>
        <w:t>, old result tab, or status-bar count alone is insufficient proof of fresh delivery. Verification activity must not be relabeled live.</w:t>
      </w:r>
    </w:p>
    <w:p w14:paraId="70617C55" w14:textId="77777777" w:rsidR="005C749D" w:rsidRDefault="00953EEF">
      <w:r>
        <w:t xml:space="preserve">For the demo, useful evidence comes from </w:t>
      </w:r>
      <w:r>
        <w:rPr>
          <w:rFonts w:ascii="Consolas" w:hAnsi="Consolas"/>
          <w:sz w:val="18"/>
        </w:rPr>
        <w:t>security/auth_service.py</w:t>
      </w:r>
      <w:r>
        <w:t xml:space="preserve">, </w:t>
      </w:r>
      <w:r>
        <w:rPr>
          <w:rFonts w:ascii="Consolas" w:hAnsi="Consolas"/>
          <w:sz w:val="18"/>
        </w:rPr>
        <w:t>security/settings.py</w:t>
      </w:r>
      <w:r>
        <w:t xml:space="preserve">, </w:t>
      </w:r>
      <w:r>
        <w:rPr>
          <w:rFonts w:ascii="Consolas" w:hAnsi="Consolas"/>
          <w:sz w:val="18"/>
        </w:rPr>
        <w:t>security/models.py</w:t>
      </w:r>
      <w:r>
        <w:t xml:space="preserve">, and </w:t>
      </w:r>
      <w:r>
        <w:rPr>
          <w:rFonts w:ascii="Consolas" w:hAnsi="Consolas"/>
          <w:sz w:val="18"/>
        </w:rPr>
        <w:t>tests/test_auth.py</w:t>
      </w:r>
      <w:r>
        <w:t xml:space="preserve"> when retrieved and retained. Inspect actual excerpts rather than asserting that every run necessarily includes every required body.</w:t>
      </w:r>
    </w:p>
    <w:p w14:paraId="66EBC39C" w14:textId="77777777" w:rsidR="005C749D" w:rsidRDefault="00953EEF">
      <w:pPr>
        <w:pStyle w:val="ScreenshotInstruction"/>
      </w:pPr>
      <w:r>
        <w:rPr>
          <w:i w:val="0"/>
          <w:color w:val="FF0000"/>
        </w:rPr>
        <w:t>ADD SCREENSHOT - Figure 16: Capture the exact lockout prompt, fresh TokenWise invocation/tool output, and matching current task/event in the result. Show that no source file was manually attached. Caption: Fresh automatic retrieval for the account-lockout prompt.</w:t>
      </w:r>
    </w:p>
    <w:p w14:paraId="7DBC25E3" w14:textId="77777777" w:rsidR="005C749D" w:rsidRDefault="00953EEF">
      <w:pPr>
        <w:pStyle w:val="Heading2"/>
      </w:pPr>
      <w:bookmarkStart w:id="108" w:name="tw_heading_58"/>
      <w:bookmarkStart w:id="109" w:name="_Toc242463922"/>
      <w:r>
        <w:rPr>
          <w:b w:val="0"/>
        </w:rPr>
        <w:t>6.6 Everyday Demonstration Workflows</w:t>
      </w:r>
      <w:bookmarkEnd w:id="108"/>
      <w:bookmarkEnd w:id="109"/>
    </w:p>
    <w:p w14:paraId="36067D16" w14:textId="77777777" w:rsidR="005C749D" w:rsidRDefault="00953EEF">
      <w:pPr>
        <w:pStyle w:val="Caption"/>
      </w:pPr>
      <w:r>
        <w:t>Table 17. Everyday workflows and controls.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7E9E163C" w14:textId="77777777">
        <w:trPr>
          <w:cantSplit/>
          <w:tblHeader/>
          <w:jc w:val="center"/>
        </w:trPr>
        <w:tc>
          <w:tcPr>
            <w:tcW w:w="3120" w:type="dxa"/>
            <w:shd w:val="clear" w:color="auto" w:fill="E8EDF0"/>
          </w:tcPr>
          <w:p w14:paraId="31F98624" w14:textId="77777777" w:rsidR="005C749D" w:rsidRDefault="00953EEF">
            <w:pPr>
              <w:keepNext/>
              <w:spacing w:before="60" w:after="60"/>
            </w:pPr>
            <w:r>
              <w:rPr>
                <w:b/>
                <w:sz w:val="18"/>
              </w:rPr>
              <w:t>Workflow</w:t>
            </w:r>
          </w:p>
        </w:tc>
        <w:tc>
          <w:tcPr>
            <w:tcW w:w="3120" w:type="dxa"/>
            <w:shd w:val="clear" w:color="auto" w:fill="E8EDF0"/>
          </w:tcPr>
          <w:p w14:paraId="4C9BE20D" w14:textId="77777777" w:rsidR="005C749D" w:rsidRDefault="00953EEF">
            <w:pPr>
              <w:keepNext/>
              <w:spacing w:before="60" w:after="60"/>
            </w:pPr>
            <w:r>
              <w:rPr>
                <w:b/>
                <w:sz w:val="18"/>
              </w:rPr>
              <w:t>Procedure</w:t>
            </w:r>
          </w:p>
        </w:tc>
        <w:tc>
          <w:tcPr>
            <w:tcW w:w="3120" w:type="dxa"/>
            <w:shd w:val="clear" w:color="auto" w:fill="E8EDF0"/>
          </w:tcPr>
          <w:p w14:paraId="133BF7CC" w14:textId="77777777" w:rsidR="005C749D" w:rsidRDefault="00953EEF">
            <w:pPr>
              <w:keepNext/>
              <w:spacing w:before="60" w:after="60"/>
            </w:pPr>
            <w:r>
              <w:rPr>
                <w:b/>
                <w:sz w:val="18"/>
              </w:rPr>
              <w:t>What to inspect</w:t>
            </w:r>
          </w:p>
        </w:tc>
      </w:tr>
      <w:tr w:rsidR="005C749D" w14:paraId="6928AEB0" w14:textId="77777777">
        <w:trPr>
          <w:cantSplit/>
          <w:jc w:val="center"/>
        </w:trPr>
        <w:tc>
          <w:tcPr>
            <w:tcW w:w="3120" w:type="dxa"/>
          </w:tcPr>
          <w:p w14:paraId="11C806CB" w14:textId="77777777" w:rsidR="005C749D" w:rsidRDefault="00953EEF">
            <w:pPr>
              <w:spacing w:before="60" w:after="60"/>
            </w:pPr>
            <w:r>
              <w:rPr>
                <w:sz w:val="18"/>
              </w:rPr>
              <w:t>Repository discovery</w:t>
            </w:r>
          </w:p>
        </w:tc>
        <w:tc>
          <w:tcPr>
            <w:tcW w:w="3120" w:type="dxa"/>
          </w:tcPr>
          <w:p w14:paraId="41B94B20" w14:textId="77777777" w:rsidR="005C749D" w:rsidRDefault="00953EEF">
            <w:pPr>
              <w:spacing w:before="60" w:after="60"/>
            </w:pPr>
            <w:r>
              <w:rPr>
                <w:sz w:val="18"/>
              </w:rPr>
              <w:t>Demonstrate Pruning Inputs &gt; Repository: no selected file</w:t>
            </w:r>
          </w:p>
        </w:tc>
        <w:tc>
          <w:tcPr>
            <w:tcW w:w="3120" w:type="dxa"/>
          </w:tcPr>
          <w:p w14:paraId="7C83D8FF" w14:textId="77777777" w:rsidR="005C749D" w:rsidRDefault="00953EEF">
            <w:pPr>
              <w:spacing w:before="60" w:after="60"/>
            </w:pPr>
            <w:r>
              <w:rPr>
                <w:sz w:val="18"/>
              </w:rPr>
              <w:t>Task-selected files, scope, applied methods/thresholds</w:t>
            </w:r>
          </w:p>
        </w:tc>
      </w:tr>
      <w:tr w:rsidR="005C749D" w14:paraId="3D4E2EB1" w14:textId="77777777">
        <w:trPr>
          <w:cantSplit/>
          <w:jc w:val="center"/>
        </w:trPr>
        <w:tc>
          <w:tcPr>
            <w:tcW w:w="3120" w:type="dxa"/>
          </w:tcPr>
          <w:p w14:paraId="58C2801C" w14:textId="77777777" w:rsidR="005C749D" w:rsidRDefault="00953EEF">
            <w:pPr>
              <w:spacing w:before="60" w:after="60"/>
            </w:pPr>
            <w:r>
              <w:rPr>
                <w:sz w:val="18"/>
              </w:rPr>
              <w:t>Entire file</w:t>
            </w:r>
          </w:p>
        </w:tc>
        <w:tc>
          <w:tcPr>
            <w:tcW w:w="3120" w:type="dxa"/>
          </w:tcPr>
          <w:p w14:paraId="38B99AC6" w14:textId="77777777" w:rsidR="005C749D" w:rsidRDefault="00953EEF">
            <w:pPr>
              <w:spacing w:before="60" w:after="60"/>
            </w:pPr>
            <w:r>
              <w:rPr>
                <w:sz w:val="18"/>
              </w:rPr>
              <w:t xml:space="preserve">Open </w:t>
            </w:r>
            <w:r>
              <w:rPr>
                <w:rFonts w:ascii="Consolas" w:hAnsi="Consolas"/>
                <w:sz w:val="18"/>
              </w:rPr>
              <w:t>security/models.py</w:t>
            </w:r>
            <w:r>
              <w:rPr>
                <w:sz w:val="18"/>
              </w:rPr>
              <w:t>, clear highlights, use Prune Current File or selected-file demonstration</w:t>
            </w:r>
          </w:p>
        </w:tc>
        <w:tc>
          <w:tcPr>
            <w:tcW w:w="3120" w:type="dxa"/>
          </w:tcPr>
          <w:p w14:paraId="43736749" w14:textId="77777777" w:rsidR="005C749D" w:rsidRDefault="00953EEF">
            <w:pPr>
              <w:spacing w:before="60" w:after="60"/>
            </w:pPr>
            <w:r>
              <w:rPr>
                <w:sz w:val="18"/>
              </w:rPr>
              <w:t>Entire captured source and Session-focused decisions</w:t>
            </w:r>
          </w:p>
        </w:tc>
      </w:tr>
      <w:tr w:rsidR="005C749D" w14:paraId="503B030A" w14:textId="77777777">
        <w:trPr>
          <w:cantSplit/>
          <w:jc w:val="center"/>
        </w:trPr>
        <w:tc>
          <w:tcPr>
            <w:tcW w:w="3120" w:type="dxa"/>
          </w:tcPr>
          <w:p w14:paraId="7B62079A" w14:textId="77777777" w:rsidR="005C749D" w:rsidRDefault="00953EEF">
            <w:pPr>
              <w:spacing w:before="60" w:after="60"/>
            </w:pPr>
            <w:r>
              <w:rPr>
                <w:sz w:val="18"/>
              </w:rPr>
              <w:t>Exact excerpt</w:t>
            </w:r>
          </w:p>
        </w:tc>
        <w:tc>
          <w:tcPr>
            <w:tcW w:w="3120" w:type="dxa"/>
          </w:tcPr>
          <w:p w14:paraId="7ACA8DD6" w14:textId="77777777" w:rsidR="005C749D" w:rsidRDefault="00953EEF">
            <w:pPr>
              <w:spacing w:before="60" w:after="60"/>
            </w:pPr>
            <w:r>
              <w:rPr>
                <w:sz w:val="18"/>
              </w:rPr>
              <w:t>Highlight Session decorator/class body, use Prune Selected Code</w:t>
            </w:r>
          </w:p>
        </w:tc>
        <w:tc>
          <w:tcPr>
            <w:tcW w:w="3120" w:type="dxa"/>
          </w:tcPr>
          <w:p w14:paraId="47B0445A" w14:textId="77777777" w:rsidR="005C749D" w:rsidRDefault="00953EEF">
            <w:pPr>
              <w:spacing w:before="60" w:after="60"/>
            </w:pPr>
            <w:r>
              <w:rPr>
                <w:sz w:val="18"/>
              </w:rPr>
              <w:t>Original start line; unselected Account was never input</w:t>
            </w:r>
          </w:p>
        </w:tc>
      </w:tr>
      <w:tr w:rsidR="005C749D" w14:paraId="3890FDA6" w14:textId="77777777">
        <w:trPr>
          <w:cantSplit/>
          <w:jc w:val="center"/>
        </w:trPr>
        <w:tc>
          <w:tcPr>
            <w:tcW w:w="3120" w:type="dxa"/>
          </w:tcPr>
          <w:p w14:paraId="02F08861" w14:textId="77777777" w:rsidR="005C749D" w:rsidRDefault="00953EEF">
            <w:pPr>
              <w:spacing w:before="60" w:after="60"/>
            </w:pPr>
            <w:r>
              <w:rPr>
                <w:sz w:val="18"/>
              </w:rPr>
              <w:t>Broad overview</w:t>
            </w:r>
          </w:p>
        </w:tc>
        <w:tc>
          <w:tcPr>
            <w:tcW w:w="3120" w:type="dxa"/>
          </w:tcPr>
          <w:p w14:paraId="60AC9A5F" w14:textId="77777777" w:rsidR="005C749D" w:rsidRDefault="00953EEF">
            <w:pPr>
              <w:spacing w:before="60" w:after="60"/>
            </w:pPr>
            <w:r>
              <w:rPr>
                <w:sz w:val="18"/>
              </w:rPr>
              <w:t>Ask for full project overview in a fresh chat</w:t>
            </w:r>
          </w:p>
        </w:tc>
        <w:tc>
          <w:tcPr>
            <w:tcW w:w="3120" w:type="dxa"/>
          </w:tcPr>
          <w:p w14:paraId="58AB2400" w14:textId="77777777" w:rsidR="005C749D" w:rsidRDefault="00953EEF">
            <w:pPr>
              <w:spacing w:before="60" w:after="60"/>
            </w:pPr>
            <w:r>
              <w:rPr>
                <w:sz w:val="18"/>
              </w:rPr>
              <w:t>Overview mode, map/docs, representative modules, coverage warnings</w:t>
            </w:r>
          </w:p>
        </w:tc>
      </w:tr>
      <w:tr w:rsidR="005C749D" w14:paraId="63497F15" w14:textId="77777777">
        <w:trPr>
          <w:cantSplit/>
          <w:jc w:val="center"/>
        </w:trPr>
        <w:tc>
          <w:tcPr>
            <w:tcW w:w="3120" w:type="dxa"/>
          </w:tcPr>
          <w:p w14:paraId="2D5FA77E" w14:textId="77777777" w:rsidR="005C749D" w:rsidRDefault="00953EEF">
            <w:pPr>
              <w:spacing w:before="60" w:after="60"/>
            </w:pPr>
            <w:r>
              <w:rPr>
                <w:sz w:val="18"/>
              </w:rPr>
              <w:t>Explicit exclusion</w:t>
            </w:r>
          </w:p>
        </w:tc>
        <w:tc>
          <w:tcPr>
            <w:tcW w:w="3120" w:type="dxa"/>
          </w:tcPr>
          <w:p w14:paraId="49A94C9D" w14:textId="77777777" w:rsidR="005C749D" w:rsidRDefault="00953EEF">
            <w:pPr>
              <w:spacing w:before="60" w:after="60"/>
            </w:pPr>
            <w:r>
              <w:rPr>
                <w:sz w:val="18"/>
              </w:rPr>
              <w:t>Ask for session expiry/revocation, not invoice pricing</w:t>
            </w:r>
          </w:p>
        </w:tc>
        <w:tc>
          <w:tcPr>
            <w:tcW w:w="3120" w:type="dxa"/>
          </w:tcPr>
          <w:p w14:paraId="7EECF394" w14:textId="77777777" w:rsidR="005C749D" w:rsidRDefault="00953EEF">
            <w:pPr>
              <w:spacing w:before="60" w:after="60"/>
            </w:pPr>
            <w:r>
              <w:rPr>
                <w:sz w:val="18"/>
              </w:rPr>
              <w:t>Filtered unrelated symbols and remaining supporting context</w:t>
            </w:r>
          </w:p>
        </w:tc>
      </w:tr>
      <w:tr w:rsidR="005C749D" w14:paraId="1DC6C864" w14:textId="77777777">
        <w:trPr>
          <w:cantSplit/>
          <w:jc w:val="center"/>
        </w:trPr>
        <w:tc>
          <w:tcPr>
            <w:tcW w:w="3120" w:type="dxa"/>
          </w:tcPr>
          <w:p w14:paraId="159D2E76" w14:textId="77777777" w:rsidR="005C749D" w:rsidRDefault="00953EEF">
            <w:pPr>
              <w:spacing w:before="60" w:after="60"/>
            </w:pPr>
            <w:r>
              <w:rPr>
                <w:sz w:val="18"/>
              </w:rPr>
              <w:t>Threshold effect</w:t>
            </w:r>
          </w:p>
        </w:tc>
        <w:tc>
          <w:tcPr>
            <w:tcW w:w="3120" w:type="dxa"/>
          </w:tcPr>
          <w:p w14:paraId="4A0C1293" w14:textId="77777777" w:rsidR="005C749D" w:rsidRDefault="00953EEF">
            <w:pPr>
              <w:spacing w:before="60" w:after="60"/>
            </w:pPr>
            <w:r>
              <w:rPr>
                <w:sz w:val="18"/>
              </w:rPr>
              <w:t xml:space="preserve">Same </w:t>
            </w:r>
            <w:r>
              <w:rPr>
                <w:rFonts w:ascii="Consolas" w:hAnsi="Consolas"/>
                <w:sz w:val="18"/>
              </w:rPr>
              <w:t>workflows.py</w:t>
            </w:r>
            <w:r>
              <w:rPr>
                <w:sz w:val="18"/>
              </w:rPr>
              <w:t xml:space="preserve"> task at 0.45 and 0.85</w:t>
            </w:r>
          </w:p>
        </w:tc>
        <w:tc>
          <w:tcPr>
            <w:tcW w:w="3120" w:type="dxa"/>
          </w:tcPr>
          <w:p w14:paraId="4C316399" w14:textId="77777777" w:rsidR="005C749D" w:rsidRDefault="00953EEF">
            <w:pPr>
              <w:spacing w:before="60" w:after="60"/>
            </w:pPr>
            <w:r>
              <w:rPr>
                <w:sz w:val="18"/>
              </w:rPr>
              <w:t>Actual masks, content, token change, and any evidence loss</w:t>
            </w:r>
          </w:p>
        </w:tc>
      </w:tr>
      <w:tr w:rsidR="005C749D" w14:paraId="7B48DCAF" w14:textId="77777777">
        <w:trPr>
          <w:cantSplit/>
          <w:jc w:val="center"/>
        </w:trPr>
        <w:tc>
          <w:tcPr>
            <w:tcW w:w="3120" w:type="dxa"/>
          </w:tcPr>
          <w:p w14:paraId="6E0255B4" w14:textId="77777777" w:rsidR="005C749D" w:rsidRDefault="00953EEF">
            <w:pPr>
              <w:spacing w:before="60" w:after="60"/>
            </w:pPr>
            <w:r>
              <w:rPr>
                <w:sz w:val="18"/>
              </w:rPr>
              <w:lastRenderedPageBreak/>
              <w:t>Same-chat follow-up</w:t>
            </w:r>
          </w:p>
        </w:tc>
        <w:tc>
          <w:tcPr>
            <w:tcW w:w="3120" w:type="dxa"/>
          </w:tcPr>
          <w:p w14:paraId="6A9ECF20" w14:textId="77777777" w:rsidR="005C749D" w:rsidRDefault="00953EEF">
            <w:pPr>
              <w:spacing w:before="60" w:after="60"/>
            </w:pPr>
            <w:r>
              <w:rPr>
                <w:sz w:val="18"/>
              </w:rPr>
              <w:t>Ask lockout question, then expiry/test follow-up</w:t>
            </w:r>
          </w:p>
        </w:tc>
        <w:tc>
          <w:tcPr>
            <w:tcW w:w="3120" w:type="dxa"/>
          </w:tcPr>
          <w:p w14:paraId="697CFED3" w14:textId="77777777" w:rsidR="005C749D" w:rsidRDefault="00953EEF">
            <w:pPr>
              <w:spacing w:before="60" w:after="60"/>
            </w:pPr>
            <w:r>
              <w:rPr>
                <w:sz w:val="18"/>
              </w:rPr>
              <w:t>Selected earlier user intent and current objective</w:t>
            </w:r>
          </w:p>
        </w:tc>
      </w:tr>
      <w:tr w:rsidR="005C749D" w14:paraId="4795F929" w14:textId="77777777">
        <w:trPr>
          <w:cantSplit/>
          <w:jc w:val="center"/>
        </w:trPr>
        <w:tc>
          <w:tcPr>
            <w:tcW w:w="3120" w:type="dxa"/>
          </w:tcPr>
          <w:p w14:paraId="35472554" w14:textId="77777777" w:rsidR="005C749D" w:rsidRDefault="00953EEF">
            <w:pPr>
              <w:spacing w:before="60" w:after="60"/>
            </w:pPr>
            <w:r>
              <w:rPr>
                <w:sz w:val="18"/>
              </w:rPr>
              <w:t>Outgoing guidance</w:t>
            </w:r>
          </w:p>
        </w:tc>
        <w:tc>
          <w:tcPr>
            <w:tcW w:w="3120" w:type="dxa"/>
          </w:tcPr>
          <w:p w14:paraId="056FD5D2" w14:textId="77777777" w:rsidR="005C749D" w:rsidRDefault="00953EEF">
            <w:pPr>
              <w:spacing w:before="60" w:after="60"/>
            </w:pPr>
            <w:r>
              <w:rPr>
                <w:sz w:val="18"/>
              </w:rPr>
              <w:t xml:space="preserve">Toggle workspace </w:t>
            </w:r>
            <w:r>
              <w:rPr>
                <w:rFonts w:ascii="Consolas" w:hAnsi="Consolas"/>
                <w:sz w:val="18"/>
              </w:rPr>
              <w:t>response_guidance</w:t>
            </w:r>
            <w:r>
              <w:rPr>
                <w:sz w:val="18"/>
              </w:rPr>
              <w:t xml:space="preserve"> for separate runs</w:t>
            </w:r>
          </w:p>
        </w:tc>
        <w:tc>
          <w:tcPr>
            <w:tcW w:w="3120" w:type="dxa"/>
          </w:tcPr>
          <w:p w14:paraId="2E6A85A6" w14:textId="77777777" w:rsidR="005C749D" w:rsidRDefault="00953EEF">
            <w:pPr>
              <w:spacing w:before="60" w:after="60"/>
            </w:pPr>
            <w:r>
              <w:rPr>
                <w:sz w:val="18"/>
              </w:rPr>
              <w:t>Applied/disabled/omitted profile trace</w:t>
            </w:r>
          </w:p>
        </w:tc>
      </w:tr>
      <w:tr w:rsidR="005C749D" w14:paraId="28A56259" w14:textId="77777777">
        <w:trPr>
          <w:cantSplit/>
          <w:jc w:val="center"/>
        </w:trPr>
        <w:tc>
          <w:tcPr>
            <w:tcW w:w="3120" w:type="dxa"/>
          </w:tcPr>
          <w:p w14:paraId="5F847B26" w14:textId="77777777" w:rsidR="005C749D" w:rsidRDefault="00953EEF">
            <w:pPr>
              <w:spacing w:before="60" w:after="60"/>
            </w:pPr>
            <w:r>
              <w:rPr>
                <w:sz w:val="18"/>
              </w:rPr>
              <w:t>Local comparison</w:t>
            </w:r>
          </w:p>
        </w:tc>
        <w:tc>
          <w:tcPr>
            <w:tcW w:w="3120" w:type="dxa"/>
          </w:tcPr>
          <w:p w14:paraId="7875582A" w14:textId="77777777" w:rsidR="005C749D" w:rsidRDefault="00953EEF">
            <w:pPr>
              <w:spacing w:before="60" w:after="60"/>
            </w:pPr>
            <w:r>
              <w:rPr>
                <w:sz w:val="18"/>
              </w:rPr>
              <w:t>Configure Automatic Comparison, then new prompt</w:t>
            </w:r>
          </w:p>
        </w:tc>
        <w:tc>
          <w:tcPr>
            <w:tcW w:w="3120" w:type="dxa"/>
          </w:tcPr>
          <w:p w14:paraId="48C42AA9" w14:textId="77777777" w:rsidR="005C749D" w:rsidRDefault="00953EEF">
            <w:pPr>
              <w:spacing w:before="60" w:after="60"/>
            </w:pPr>
            <w:r>
              <w:rPr>
                <w:sz w:val="18"/>
              </w:rPr>
              <w:t>Exact prepared packet versus hypothetical all-Python baseline</w:t>
            </w:r>
          </w:p>
        </w:tc>
      </w:tr>
      <w:tr w:rsidR="005C749D" w14:paraId="10976F2A" w14:textId="77777777">
        <w:trPr>
          <w:cantSplit/>
          <w:jc w:val="center"/>
        </w:trPr>
        <w:tc>
          <w:tcPr>
            <w:tcW w:w="3120" w:type="dxa"/>
          </w:tcPr>
          <w:p w14:paraId="6BBAB8B6" w14:textId="77777777" w:rsidR="005C749D" w:rsidRDefault="00953EEF">
            <w:pPr>
              <w:spacing w:before="60" w:after="60"/>
            </w:pPr>
            <w:r>
              <w:rPr>
                <w:sz w:val="18"/>
              </w:rPr>
              <w:t>Explicit strategies</w:t>
            </w:r>
          </w:p>
        </w:tc>
        <w:tc>
          <w:tcPr>
            <w:tcW w:w="3120" w:type="dxa"/>
          </w:tcPr>
          <w:p w14:paraId="754D09C9" w14:textId="77777777" w:rsidR="005C749D" w:rsidRDefault="00953EEF">
            <w:pPr>
              <w:spacing w:before="60" w:after="60"/>
            </w:pPr>
            <w:r>
              <w:rPr>
                <w:sz w:val="18"/>
              </w:rPr>
              <w:t>Compare Context Strategies from saved Python source</w:t>
            </w:r>
          </w:p>
        </w:tc>
        <w:tc>
          <w:tcPr>
            <w:tcW w:w="3120" w:type="dxa"/>
          </w:tcPr>
          <w:p w14:paraId="277D64F9" w14:textId="77777777" w:rsidR="005C749D" w:rsidRDefault="00953EEF">
            <w:pPr>
              <w:spacing w:before="60" w:after="60"/>
            </w:pPr>
            <w:r>
              <w:rPr>
                <w:sz w:val="18"/>
              </w:rPr>
              <w:t>Unpruned selected and all-source inputs versus automatic context</w:t>
            </w:r>
          </w:p>
        </w:tc>
      </w:tr>
    </w:tbl>
    <w:p w14:paraId="1C905568" w14:textId="77777777" w:rsidR="005C749D" w:rsidRDefault="005C749D">
      <w:pPr>
        <w:spacing w:after="40"/>
      </w:pPr>
    </w:p>
    <w:p w14:paraId="682944A1" w14:textId="77777777" w:rsidR="005C749D" w:rsidRDefault="00953EEF">
      <w:r>
        <w:t>Teaching commands prepare inspectable context but do not necessarily send it into an actual chat. A controlled history replay is labeled replay, not native capture. Excerpt mode cannot claim to have pruned source that was never included.</w:t>
      </w:r>
    </w:p>
    <w:p w14:paraId="123ACA21" w14:textId="77777777" w:rsidR="005C749D" w:rsidRDefault="00953EEF">
      <w:r>
        <w:t xml:space="preserve">For session demonstration, </w:t>
      </w:r>
      <w:r>
        <w:rPr>
          <w:rFonts w:ascii="Consolas" w:hAnsi="Consolas"/>
          <w:sz w:val="18"/>
        </w:rPr>
        <w:t>issue_session</w:t>
      </w:r>
      <w:r>
        <w:t xml:space="preserve"> requires a nonempty username and sets expiry to </w:t>
      </w:r>
      <w:r>
        <w:rPr>
          <w:rFonts w:ascii="Consolas" w:hAnsi="Consolas"/>
          <w:sz w:val="18"/>
        </w:rPr>
        <w:t>now + 300</w:t>
      </w:r>
      <w:r>
        <w:t xml:space="preserve">. Validity requires both not revoked and strictly </w:t>
      </w:r>
      <w:r>
        <w:rPr>
          <w:rFonts w:ascii="Consolas" w:hAnsi="Consolas"/>
          <w:sz w:val="18"/>
        </w:rPr>
        <w:t>now &lt; expires_at</w:t>
      </w:r>
      <w:r>
        <w:t xml:space="preserve">; equality is expired. </w:t>
      </w:r>
      <w:r>
        <w:rPr>
          <w:rFonts w:ascii="Consolas" w:hAnsi="Consolas"/>
          <w:sz w:val="18"/>
        </w:rPr>
        <w:t>revoke_session</w:t>
      </w:r>
      <w:r>
        <w:t xml:space="preserve"> sets the revoked flag. These facts reside in </w:t>
      </w:r>
      <w:r>
        <w:rPr>
          <w:rFonts w:ascii="Consolas" w:hAnsi="Consolas"/>
          <w:sz w:val="18"/>
        </w:rPr>
        <w:t>workflows.py</w:t>
      </w:r>
      <w:r>
        <w:t>, with Session fields in the model and duration in settings. Invoice/shipping functions in the same workflow file provide task distractors.</w:t>
      </w:r>
    </w:p>
    <w:p w14:paraId="74690E34" w14:textId="77777777" w:rsidR="005C749D" w:rsidRDefault="00953EEF">
      <w:r>
        <w:t>For invoice demonstration, integer half-up tax is computed before adding subtotal and shipping. Negative subtotal/shipping or a tax percentage outside 0 through 100 is rejected. Reports separately count actions and export CSV. These are teaching behaviors, not real payment or network integrations.</w:t>
      </w:r>
    </w:p>
    <w:p w14:paraId="7D52E642" w14:textId="77777777" w:rsidR="005C749D" w:rsidRDefault="00953EEF">
      <w:pPr>
        <w:pStyle w:val="Heading2"/>
      </w:pPr>
      <w:bookmarkStart w:id="110" w:name="tw_heading_59"/>
      <w:bookmarkStart w:id="111" w:name="_Toc242463923"/>
      <w:r>
        <w:rPr>
          <w:b w:val="0"/>
        </w:rPr>
        <w:t>6.7 Conversation Memory and Prompt Guidance</w:t>
      </w:r>
      <w:bookmarkEnd w:id="110"/>
      <w:bookmarkEnd w:id="111"/>
    </w:p>
    <w:p w14:paraId="70587E77" w14:textId="77777777" w:rsidR="005C749D" w:rsidRDefault="00953EEF">
      <w:r>
        <w:t>In one fresh chat, ask the lockout question, then:</w:t>
      </w:r>
    </w:p>
    <w:p w14:paraId="0DF88B40" w14:textId="77777777" w:rsidR="005C749D" w:rsidRDefault="00953EEF">
      <w:pPr>
        <w:pStyle w:val="CodeBlock"/>
        <w:keepLines/>
        <w:shd w:val="clear" w:color="auto" w:fill="F4F5F6"/>
      </w:pPr>
      <w:r>
        <w:t>What about its expiry boundary? Do not modify any files.</w:t>
      </w:r>
    </w:p>
    <w:p w14:paraId="1302DF02" w14:textId="77777777" w:rsidR="005C749D" w:rsidRDefault="00953EEF">
      <w:r>
        <w:t>Then ask:</w:t>
      </w:r>
    </w:p>
    <w:p w14:paraId="70321183" w14:textId="77777777" w:rsidR="005C749D" w:rsidRDefault="00953EEF">
      <w:pPr>
        <w:pStyle w:val="CodeBlock"/>
        <w:keepLines/>
        <w:shd w:val="clear" w:color="auto" w:fill="F4F5F6"/>
      </w:pPr>
      <w:r>
        <w:t>Which tests cover that behavior? Do not modify any files.</w:t>
      </w:r>
    </w:p>
    <w:p w14:paraId="4BD6BADC" w14:textId="77777777" w:rsidR="005C749D" w:rsidRDefault="00953EEF">
      <w:r>
        <w:t xml:space="preserve">Expand </w:t>
      </w:r>
      <w:r>
        <w:rPr>
          <w:b/>
        </w:rPr>
        <w:t>Conversation memory</w:t>
      </w:r>
      <w:r>
        <w:t>. Check that the subject remains account lockout, that selected references are earlier user messages, and that source and outgoing status are visible. A fallback label identifies agent-supplied references rather than native transcript capture.</w:t>
      </w:r>
    </w:p>
    <w:p w14:paraId="07CB75E6" w14:textId="77777777" w:rsidR="005C749D" w:rsidRDefault="00953EEF">
      <w:r>
        <w:t xml:space="preserve">As a separate isolation control, start a different chat with only the final vague follow-up. No previous lockout topic should be invented. To opt out, change the existing </w:t>
      </w:r>
      <w:r>
        <w:rPr>
          <w:rFonts w:ascii="Consolas" w:hAnsi="Consolas"/>
          <w:sz w:val="18"/>
        </w:rPr>
        <w:t>conversation_memory</w:t>
      </w:r>
      <w:r>
        <w:t xml:space="preserve"> JSON boolean to </w:t>
      </w:r>
      <w:r>
        <w:rPr>
          <w:rFonts w:ascii="Consolas" w:hAnsi="Consolas"/>
          <w:sz w:val="18"/>
        </w:rPr>
        <w:t>false</w:t>
      </w:r>
      <w:r>
        <w:t xml:space="preserve"> in </w:t>
      </w:r>
      <w:r>
        <w:rPr>
          <w:rFonts w:ascii="Consolas" w:hAnsi="Consolas"/>
          <w:sz w:val="18"/>
        </w:rPr>
        <w:t>.agents/tokenwise.json</w:t>
      </w:r>
      <w:r>
        <w:t xml:space="preserve">. To demonstrate guidance opt-out, separately change </w:t>
      </w:r>
      <w:r>
        <w:rPr>
          <w:rFonts w:ascii="Consolas" w:hAnsi="Consolas"/>
          <w:sz w:val="18"/>
        </w:rPr>
        <w:t>response_guidance</w:t>
      </w:r>
      <w:r>
        <w:t xml:space="preserve"> to </w:t>
      </w:r>
      <w:r>
        <w:rPr>
          <w:rFonts w:ascii="Consolas" w:hAnsi="Consolas"/>
          <w:sz w:val="18"/>
        </w:rPr>
        <w:t>false</w:t>
      </w:r>
      <w:r>
        <w:t>. Restore intended values afterward. Edit those keys inside valid existing JSON rather than replacing all workspace settings.</w:t>
      </w:r>
    </w:p>
    <w:p w14:paraId="2376A238" w14:textId="77777777" w:rsidR="005C749D" w:rsidRDefault="00953EEF">
      <w:r>
        <w:t>These controls demonstrate delivery/selection behavior. They do not by themselves prove better answers. Memory retains a bounded relevant subset, not every message, and older recognized requirements can be omitted if they do not fit the packet.</w:t>
      </w:r>
    </w:p>
    <w:p w14:paraId="1939F186" w14:textId="77777777" w:rsidR="005C749D" w:rsidRDefault="00953EEF">
      <w:pPr>
        <w:pStyle w:val="Heading2"/>
      </w:pPr>
      <w:bookmarkStart w:id="112" w:name="tw_heading_60"/>
      <w:bookmarkStart w:id="113" w:name="_Toc242463924"/>
      <w:r>
        <w:rPr>
          <w:b w:val="0"/>
        </w:rPr>
        <w:lastRenderedPageBreak/>
        <w:t>6.8 Compare and Export</w:t>
      </w:r>
      <w:bookmarkEnd w:id="112"/>
      <w:bookmarkEnd w:id="113"/>
    </w:p>
    <w:p w14:paraId="5EF3577A" w14:textId="77777777" w:rsidR="005C749D" w:rsidRDefault="00953EEF">
      <w:r>
        <w:t xml:space="preserve">Run </w:t>
      </w:r>
      <w:r>
        <w:rPr>
          <w:b/>
        </w:rPr>
        <w:t>TokenWise: Configure Automatic Comparison</w:t>
      </w:r>
      <w:r>
        <w:t xml:space="preserve"> and choose </w:t>
      </w:r>
      <w:r>
        <w:rPr>
          <w:b/>
        </w:rPr>
        <w:t>Enable automatic packet comparison</w:t>
      </w:r>
      <w:r>
        <w:t xml:space="preserve">. Send a new prompt and wait for the current result's comparison to finish. Inspect both packet/file lists, task-plus-packet metrics, signed difference, and configured carbon estimates. Use </w:t>
      </w:r>
      <w:r>
        <w:rPr>
          <w:b/>
        </w:rPr>
        <w:t>Export Comparison</w:t>
      </w:r>
      <w:r>
        <w:t xml:space="preserve"> to retain evidence. Disable measurement mode before primary timed agent trials, because constructing the comparison introduces additional measurement work.</w:t>
      </w:r>
    </w:p>
    <w:p w14:paraId="386FCD32" w14:textId="77777777" w:rsidR="005C749D" w:rsidRDefault="00953EEF">
      <w:r>
        <w:t>The all-Python packet assumes all indexed source is supplied. It is not an observation of native Antigravity without TokenWise. Small repositories can have packet increases, and changed saved snapshots require a fresh comparison. The export size guard can reject larger repositories explicitly.</w:t>
      </w:r>
    </w:p>
    <w:p w14:paraId="341FC3E4" w14:textId="77777777" w:rsidR="005C749D" w:rsidRDefault="00953EEF">
      <w:r>
        <w:t xml:space="preserve">For actual provider usage, collect two independent successful single-turn CLI JSON/stream-JSON logs using the same reported model and task. Run </w:t>
      </w:r>
      <w:r>
        <w:rPr>
          <w:b/>
        </w:rPr>
        <w:t>TokenWise: Import Antigravity Usage Comparison</w:t>
      </w:r>
      <w:r>
        <w:t>. Failed/resumed, identical-session, and differing-model runs are rejected. The importer preserves reported counters, answers, timings, and completed tool traces; it makes no cloud request itself. It is not an automatic grader or complete private IDE telemetry observer.</w:t>
      </w:r>
    </w:p>
    <w:p w14:paraId="41AADBAB" w14:textId="77777777" w:rsidR="005C749D" w:rsidRDefault="00953EEF">
      <w:pPr>
        <w:pStyle w:val="Heading2"/>
      </w:pPr>
      <w:bookmarkStart w:id="114" w:name="tw_heading_61"/>
      <w:bookmarkStart w:id="115" w:name="_Toc242463925"/>
      <w:r>
        <w:rPr>
          <w:b w:val="0"/>
        </w:rPr>
        <w:t>6.9 Troubleshooting</w:t>
      </w:r>
      <w:bookmarkEnd w:id="114"/>
      <w:bookmarkEnd w:id="115"/>
    </w:p>
    <w:p w14:paraId="52BA00CB" w14:textId="77777777" w:rsidR="005C749D" w:rsidRDefault="00953EEF">
      <w:pPr>
        <w:pStyle w:val="Caption"/>
      </w:pPr>
      <w:r>
        <w:t>Table 18. User troubleshooting.</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5B14E650" w14:textId="77777777">
        <w:trPr>
          <w:cantSplit/>
          <w:tblHeader/>
          <w:jc w:val="center"/>
        </w:trPr>
        <w:tc>
          <w:tcPr>
            <w:tcW w:w="3120" w:type="dxa"/>
            <w:shd w:val="clear" w:color="auto" w:fill="E8EDF0"/>
          </w:tcPr>
          <w:p w14:paraId="44BD4523" w14:textId="77777777" w:rsidR="005C749D" w:rsidRDefault="00953EEF">
            <w:pPr>
              <w:keepNext/>
              <w:spacing w:before="60" w:after="60"/>
            </w:pPr>
            <w:r>
              <w:rPr>
                <w:b/>
                <w:sz w:val="18"/>
              </w:rPr>
              <w:t>Symptom</w:t>
            </w:r>
          </w:p>
        </w:tc>
        <w:tc>
          <w:tcPr>
            <w:tcW w:w="3120" w:type="dxa"/>
            <w:shd w:val="clear" w:color="auto" w:fill="E8EDF0"/>
          </w:tcPr>
          <w:p w14:paraId="2C121DF1" w14:textId="77777777" w:rsidR="005C749D" w:rsidRDefault="00953EEF">
            <w:pPr>
              <w:keepNext/>
              <w:spacing w:before="60" w:after="60"/>
            </w:pPr>
            <w:r>
              <w:rPr>
                <w:b/>
                <w:sz w:val="18"/>
              </w:rPr>
              <w:t>Likely boundary</w:t>
            </w:r>
          </w:p>
        </w:tc>
        <w:tc>
          <w:tcPr>
            <w:tcW w:w="3120" w:type="dxa"/>
            <w:shd w:val="clear" w:color="auto" w:fill="E8EDF0"/>
          </w:tcPr>
          <w:p w14:paraId="4E13724E" w14:textId="77777777" w:rsidR="005C749D" w:rsidRDefault="00953EEF">
            <w:pPr>
              <w:keepNext/>
              <w:spacing w:before="60" w:after="60"/>
            </w:pPr>
            <w:r>
              <w:rPr>
                <w:b/>
                <w:sz w:val="18"/>
              </w:rPr>
              <w:t>Supported response</w:t>
            </w:r>
          </w:p>
        </w:tc>
      </w:tr>
      <w:tr w:rsidR="005C749D" w14:paraId="74921F2B" w14:textId="77777777">
        <w:trPr>
          <w:cantSplit/>
          <w:jc w:val="center"/>
        </w:trPr>
        <w:tc>
          <w:tcPr>
            <w:tcW w:w="3120" w:type="dxa"/>
          </w:tcPr>
          <w:p w14:paraId="4BD46BF2" w14:textId="77777777" w:rsidR="005C749D" w:rsidRDefault="00953EEF">
            <w:pPr>
              <w:spacing w:before="60" w:after="60"/>
            </w:pPr>
            <w:r>
              <w:rPr>
                <w:sz w:val="18"/>
              </w:rPr>
              <w:t>Python unavailable</w:t>
            </w:r>
          </w:p>
        </w:tc>
        <w:tc>
          <w:tcPr>
            <w:tcW w:w="3120" w:type="dxa"/>
          </w:tcPr>
          <w:p w14:paraId="2F3DF76F" w14:textId="77777777" w:rsidR="005C749D" w:rsidRDefault="00953EEF">
            <w:pPr>
              <w:spacing w:before="60" w:after="60"/>
            </w:pPr>
            <w:r>
              <w:rPr>
                <w:sz w:val="18"/>
              </w:rPr>
              <w:t>Wrong version/architecture or PATH</w:t>
            </w:r>
          </w:p>
        </w:tc>
        <w:tc>
          <w:tcPr>
            <w:tcW w:w="3120" w:type="dxa"/>
          </w:tcPr>
          <w:p w14:paraId="774A32F7" w14:textId="77777777" w:rsidR="005C749D" w:rsidRDefault="00953EEF">
            <w:pPr>
              <w:spacing w:before="60" w:after="60"/>
            </w:pPr>
            <w:r>
              <w:rPr>
                <w:sz w:val="18"/>
              </w:rPr>
              <w:t>Install 64-bit 3.12, restart editor, verify Python Path</w:t>
            </w:r>
          </w:p>
        </w:tc>
      </w:tr>
      <w:tr w:rsidR="005C749D" w14:paraId="14A0466D" w14:textId="77777777">
        <w:trPr>
          <w:cantSplit/>
          <w:jc w:val="center"/>
        </w:trPr>
        <w:tc>
          <w:tcPr>
            <w:tcW w:w="3120" w:type="dxa"/>
          </w:tcPr>
          <w:p w14:paraId="24C2B520" w14:textId="77777777" w:rsidR="005C749D" w:rsidRDefault="00953EEF">
            <w:pPr>
              <w:spacing w:before="60" w:after="60"/>
            </w:pPr>
            <w:r>
              <w:rPr>
                <w:sz w:val="18"/>
              </w:rPr>
              <w:t>Setup download fails</w:t>
            </w:r>
          </w:p>
        </w:tc>
        <w:tc>
          <w:tcPr>
            <w:tcW w:w="3120" w:type="dxa"/>
          </w:tcPr>
          <w:p w14:paraId="5CAB53E1" w14:textId="77777777" w:rsidR="005C749D" w:rsidRDefault="00953EEF">
            <w:pPr>
              <w:spacing w:before="60" w:after="60"/>
            </w:pPr>
            <w:r>
              <w:rPr>
                <w:sz w:val="18"/>
              </w:rPr>
              <w:t>Connectivity, proxy, host access, disk</w:t>
            </w:r>
          </w:p>
        </w:tc>
        <w:tc>
          <w:tcPr>
            <w:tcW w:w="3120" w:type="dxa"/>
          </w:tcPr>
          <w:p w14:paraId="33BDD4FA" w14:textId="77777777" w:rsidR="005C749D" w:rsidRDefault="00953EEF">
            <w:pPr>
              <w:spacing w:before="60" w:after="60"/>
            </w:pPr>
            <w:r>
              <w:rPr>
                <w:sz w:val="18"/>
              </w:rPr>
              <w:t>Read failed stage, fix cause, retry; reuse verified assets</w:t>
            </w:r>
          </w:p>
        </w:tc>
      </w:tr>
      <w:tr w:rsidR="005C749D" w14:paraId="4F899390" w14:textId="77777777">
        <w:trPr>
          <w:cantSplit/>
          <w:jc w:val="center"/>
        </w:trPr>
        <w:tc>
          <w:tcPr>
            <w:tcW w:w="3120" w:type="dxa"/>
          </w:tcPr>
          <w:p w14:paraId="63BA81A3" w14:textId="77777777" w:rsidR="005C749D" w:rsidRDefault="00953EEF">
            <w:pPr>
              <w:spacing w:before="60" w:after="60"/>
            </w:pPr>
            <w:r>
              <w:rPr>
                <w:sz w:val="18"/>
              </w:rPr>
              <w:t>Local-folder-only warning</w:t>
            </w:r>
          </w:p>
        </w:tc>
        <w:tc>
          <w:tcPr>
            <w:tcW w:w="3120" w:type="dxa"/>
          </w:tcPr>
          <w:p w14:paraId="050C3358" w14:textId="77777777" w:rsidR="005C749D" w:rsidRDefault="00953EEF">
            <w:pPr>
              <w:spacing w:before="60" w:after="60"/>
            </w:pPr>
            <w:r>
              <w:rPr>
                <w:sz w:val="18"/>
              </w:rPr>
              <w:t>Remote/virtual workspace or editor environment</w:t>
            </w:r>
          </w:p>
        </w:tc>
        <w:tc>
          <w:tcPr>
            <w:tcW w:w="3120" w:type="dxa"/>
          </w:tcPr>
          <w:p w14:paraId="401A6460" w14:textId="77777777" w:rsidR="005C749D" w:rsidRDefault="00953EEF">
            <w:pPr>
              <w:spacing w:before="60" w:after="60"/>
            </w:pPr>
            <w:r>
              <w:rPr>
                <w:sz w:val="18"/>
              </w:rPr>
              <w:t>Use a genuinely local file folder in the supported workflow</w:t>
            </w:r>
          </w:p>
        </w:tc>
      </w:tr>
      <w:tr w:rsidR="005C749D" w14:paraId="7F1FECFD" w14:textId="77777777">
        <w:trPr>
          <w:cantSplit/>
          <w:jc w:val="center"/>
        </w:trPr>
        <w:tc>
          <w:tcPr>
            <w:tcW w:w="3120" w:type="dxa"/>
          </w:tcPr>
          <w:p w14:paraId="6BEEC93C" w14:textId="77777777" w:rsidR="005C749D" w:rsidRDefault="00953EEF">
            <w:pPr>
              <w:spacing w:before="60" w:after="60"/>
            </w:pPr>
            <w:r>
              <w:rPr>
                <w:sz w:val="18"/>
              </w:rPr>
              <w:t>No TokenWise invocation</w:t>
            </w:r>
          </w:p>
        </w:tc>
        <w:tc>
          <w:tcPr>
            <w:tcW w:w="3120" w:type="dxa"/>
          </w:tcPr>
          <w:p w14:paraId="42AAFF67" w14:textId="77777777" w:rsidR="005C749D" w:rsidRDefault="00953EEF">
            <w:pPr>
              <w:spacing w:before="60" w:after="60"/>
            </w:pPr>
            <w:r>
              <w:rPr>
                <w:sz w:val="18"/>
              </w:rPr>
              <w:t>Rule missing/inactive, old chat, command denied</w:t>
            </w:r>
          </w:p>
        </w:tc>
        <w:tc>
          <w:tcPr>
            <w:tcW w:w="3120" w:type="dxa"/>
          </w:tcPr>
          <w:p w14:paraId="3514EEF5" w14:textId="77777777" w:rsidR="005C749D" w:rsidRDefault="00953EEF">
            <w:pPr>
              <w:spacing w:before="60" w:after="60"/>
            </w:pPr>
            <w:r>
              <w:rPr>
                <w:sz w:val="18"/>
              </w:rPr>
              <w:t>Re-enable workspace, inspect rule, fresh chat, approve needed command</w:t>
            </w:r>
          </w:p>
        </w:tc>
      </w:tr>
      <w:tr w:rsidR="005C749D" w14:paraId="52BEF8A1" w14:textId="77777777">
        <w:trPr>
          <w:cantSplit/>
          <w:jc w:val="center"/>
        </w:trPr>
        <w:tc>
          <w:tcPr>
            <w:tcW w:w="3120" w:type="dxa"/>
          </w:tcPr>
          <w:p w14:paraId="06D3AAC3" w14:textId="77777777" w:rsidR="005C749D" w:rsidRDefault="00953EEF">
            <w:pPr>
              <w:spacing w:before="60" w:after="60"/>
            </w:pPr>
            <w:r>
              <w:rPr>
                <w:sz w:val="18"/>
              </w:rPr>
              <w:t>Status shows old result</w:t>
            </w:r>
          </w:p>
        </w:tc>
        <w:tc>
          <w:tcPr>
            <w:tcW w:w="3120" w:type="dxa"/>
          </w:tcPr>
          <w:p w14:paraId="014AB045" w14:textId="77777777" w:rsidR="005C749D" w:rsidRDefault="00953EEF">
            <w:pPr>
              <w:spacing w:before="60" w:after="60"/>
            </w:pPr>
            <w:r>
              <w:rPr>
                <w:sz w:val="18"/>
              </w:rPr>
              <w:t>No current retrieval</w:t>
            </w:r>
          </w:p>
        </w:tc>
        <w:tc>
          <w:tcPr>
            <w:tcW w:w="3120" w:type="dxa"/>
          </w:tcPr>
          <w:p w14:paraId="2958E7BD" w14:textId="77777777" w:rsidR="005C749D" w:rsidRDefault="00953EEF">
            <w:pPr>
              <w:spacing w:before="60" w:after="60"/>
            </w:pPr>
            <w:r>
              <w:rPr>
                <w:sz w:val="18"/>
              </w:rPr>
              <w:t>Verify current event/query and actual tool output</w:t>
            </w:r>
          </w:p>
        </w:tc>
      </w:tr>
      <w:tr w:rsidR="005C749D" w14:paraId="190F5B5B" w14:textId="77777777">
        <w:trPr>
          <w:cantSplit/>
          <w:jc w:val="center"/>
        </w:trPr>
        <w:tc>
          <w:tcPr>
            <w:tcW w:w="3120" w:type="dxa"/>
          </w:tcPr>
          <w:p w14:paraId="03551BF6" w14:textId="77777777" w:rsidR="005C749D" w:rsidRDefault="00953EEF">
            <w:pPr>
              <w:spacing w:before="60" w:after="60"/>
            </w:pPr>
            <w:r>
              <w:rPr>
                <w:sz w:val="18"/>
              </w:rPr>
              <w:t>Overview shows only initializer</w:t>
            </w:r>
          </w:p>
        </w:tc>
        <w:tc>
          <w:tcPr>
            <w:tcW w:w="3120" w:type="dxa"/>
          </w:tcPr>
          <w:p w14:paraId="731E5187" w14:textId="77777777" w:rsidR="005C749D" w:rsidRDefault="00953EEF">
            <w:pPr>
              <w:spacing w:before="60" w:after="60"/>
            </w:pPr>
            <w:r>
              <w:rPr>
                <w:sz w:val="18"/>
              </w:rPr>
              <w:t>Wrong root or package scaffold</w:t>
            </w:r>
          </w:p>
        </w:tc>
        <w:tc>
          <w:tcPr>
            <w:tcW w:w="3120" w:type="dxa"/>
          </w:tcPr>
          <w:p w14:paraId="6D2AABD7" w14:textId="77777777" w:rsidR="005C749D" w:rsidRDefault="00953EEF">
            <w:pPr>
              <w:spacing w:before="60" w:after="60"/>
            </w:pPr>
            <w:r>
              <w:rPr>
                <w:sz w:val="18"/>
              </w:rPr>
              <w:t>Open real application folder; do not invent functionality</w:t>
            </w:r>
          </w:p>
        </w:tc>
      </w:tr>
      <w:tr w:rsidR="005C749D" w14:paraId="24951D53" w14:textId="77777777">
        <w:trPr>
          <w:cantSplit/>
          <w:jc w:val="center"/>
        </w:trPr>
        <w:tc>
          <w:tcPr>
            <w:tcW w:w="3120" w:type="dxa"/>
          </w:tcPr>
          <w:p w14:paraId="7D307C75" w14:textId="77777777" w:rsidR="005C749D" w:rsidRDefault="00953EEF">
            <w:pPr>
              <w:spacing w:before="60" w:after="60"/>
            </w:pPr>
            <w:r>
              <w:rPr>
                <w:sz w:val="18"/>
              </w:rPr>
              <w:t>CO2 missing</w:t>
            </w:r>
          </w:p>
        </w:tc>
        <w:tc>
          <w:tcPr>
            <w:tcW w:w="3120" w:type="dxa"/>
          </w:tcPr>
          <w:p w14:paraId="4823A2DE" w14:textId="77777777" w:rsidR="005C749D" w:rsidRDefault="00953EEF">
            <w:pPr>
              <w:spacing w:before="60" w:after="60"/>
            </w:pPr>
            <w:r>
              <w:rPr>
                <w:sz w:val="18"/>
              </w:rPr>
              <w:t>Pending, disabled, incompatible/missing estimator</w:t>
            </w:r>
          </w:p>
        </w:tc>
        <w:tc>
          <w:tcPr>
            <w:tcW w:w="3120" w:type="dxa"/>
          </w:tcPr>
          <w:p w14:paraId="1A2BFCFC" w14:textId="77777777" w:rsidR="005C749D" w:rsidRDefault="00953EEF">
            <w:pPr>
              <w:spacing w:before="60" w:after="60"/>
            </w:pPr>
            <w:r>
              <w:rPr>
                <w:sz w:val="18"/>
              </w:rPr>
              <w:t>Wait/check settings and backend; unavailable is not zero</w:t>
            </w:r>
          </w:p>
        </w:tc>
      </w:tr>
      <w:tr w:rsidR="005C749D" w14:paraId="7C7A7B1C" w14:textId="77777777">
        <w:trPr>
          <w:cantSplit/>
          <w:jc w:val="center"/>
        </w:trPr>
        <w:tc>
          <w:tcPr>
            <w:tcW w:w="3120" w:type="dxa"/>
          </w:tcPr>
          <w:p w14:paraId="0792C176" w14:textId="77777777" w:rsidR="005C749D" w:rsidRDefault="00953EEF">
            <w:pPr>
              <w:spacing w:before="60" w:after="60"/>
            </w:pPr>
            <w:r>
              <w:rPr>
                <w:sz w:val="18"/>
              </w:rPr>
              <w:t>Large task is slow</w:t>
            </w:r>
          </w:p>
        </w:tc>
        <w:tc>
          <w:tcPr>
            <w:tcW w:w="3120" w:type="dxa"/>
          </w:tcPr>
          <w:p w14:paraId="24148A36" w14:textId="77777777" w:rsidR="005C749D" w:rsidRDefault="00953EEF">
            <w:pPr>
              <w:spacing w:before="60" w:after="60"/>
            </w:pPr>
            <w:r>
              <w:rPr>
                <w:sz w:val="18"/>
              </w:rPr>
              <w:t>Cold load or expensive source pruning</w:t>
            </w:r>
          </w:p>
        </w:tc>
        <w:tc>
          <w:tcPr>
            <w:tcW w:w="3120" w:type="dxa"/>
          </w:tcPr>
          <w:p w14:paraId="4306F1E3" w14:textId="77777777" w:rsidR="005C749D" w:rsidRDefault="00953EEF">
            <w:pPr>
              <w:spacing w:before="60" w:after="60"/>
            </w:pPr>
            <w:r>
              <w:rPr>
                <w:sz w:val="18"/>
              </w:rPr>
              <w:t>Rehearse small inputs, inspect diagnostics, disclose timeout; indexing alone is not total latency</w:t>
            </w:r>
          </w:p>
        </w:tc>
      </w:tr>
      <w:tr w:rsidR="005C749D" w14:paraId="470A4F34" w14:textId="77777777">
        <w:trPr>
          <w:cantSplit/>
          <w:jc w:val="center"/>
        </w:trPr>
        <w:tc>
          <w:tcPr>
            <w:tcW w:w="3120" w:type="dxa"/>
          </w:tcPr>
          <w:p w14:paraId="01D1E5B9" w14:textId="77777777" w:rsidR="005C749D" w:rsidRDefault="00953EEF">
            <w:pPr>
              <w:spacing w:before="60" w:after="60"/>
            </w:pPr>
            <w:r>
              <w:rPr>
                <w:sz w:val="18"/>
              </w:rPr>
              <w:t>Recent edit absent</w:t>
            </w:r>
          </w:p>
        </w:tc>
        <w:tc>
          <w:tcPr>
            <w:tcW w:w="3120" w:type="dxa"/>
          </w:tcPr>
          <w:p w14:paraId="6C66AA1E" w14:textId="77777777" w:rsidR="005C749D" w:rsidRDefault="00953EEF">
            <w:pPr>
              <w:spacing w:before="60" w:after="60"/>
            </w:pPr>
            <w:r>
              <w:rPr>
                <w:sz w:val="18"/>
              </w:rPr>
              <w:t>Update still pending or watcher event missed</w:t>
            </w:r>
          </w:p>
        </w:tc>
        <w:tc>
          <w:tcPr>
            <w:tcW w:w="3120" w:type="dxa"/>
          </w:tcPr>
          <w:p w14:paraId="39993EC8" w14:textId="77777777" w:rsidR="005C749D" w:rsidRDefault="00953EEF">
            <w:pPr>
              <w:spacing w:before="60" w:after="60"/>
            </w:pPr>
            <w:r>
              <w:rPr>
                <w:sz w:val="18"/>
              </w:rPr>
              <w:t>Wait for update, reconcile/retry, inspect index fingerprint</w:t>
            </w:r>
          </w:p>
        </w:tc>
      </w:tr>
      <w:tr w:rsidR="005C749D" w14:paraId="4ADC357F" w14:textId="77777777">
        <w:trPr>
          <w:cantSplit/>
          <w:jc w:val="center"/>
        </w:trPr>
        <w:tc>
          <w:tcPr>
            <w:tcW w:w="3120" w:type="dxa"/>
          </w:tcPr>
          <w:p w14:paraId="718D61D8" w14:textId="77777777" w:rsidR="005C749D" w:rsidRDefault="00953EEF">
            <w:pPr>
              <w:spacing w:before="60" w:after="60"/>
            </w:pPr>
            <w:r>
              <w:rPr>
                <w:sz w:val="18"/>
              </w:rPr>
              <w:lastRenderedPageBreak/>
              <w:t>Comparison stale</w:t>
            </w:r>
          </w:p>
        </w:tc>
        <w:tc>
          <w:tcPr>
            <w:tcW w:w="3120" w:type="dxa"/>
          </w:tcPr>
          <w:p w14:paraId="57EF8125" w14:textId="77777777" w:rsidR="005C749D" w:rsidRDefault="00953EEF">
            <w:pPr>
              <w:spacing w:before="60" w:after="60"/>
            </w:pPr>
            <w:r>
              <w:rPr>
                <w:sz w:val="18"/>
              </w:rPr>
              <w:t>Saved source changed after prepared packet</w:t>
            </w:r>
          </w:p>
        </w:tc>
        <w:tc>
          <w:tcPr>
            <w:tcW w:w="3120" w:type="dxa"/>
          </w:tcPr>
          <w:p w14:paraId="1A3A5504" w14:textId="77777777" w:rsidR="005C749D" w:rsidRDefault="00953EEF">
            <w:pPr>
              <w:spacing w:before="60" w:after="60"/>
            </w:pPr>
            <w:r>
              <w:rPr>
                <w:sz w:val="18"/>
              </w:rPr>
              <w:t>Send fresh task; do not compare different snapshots</w:t>
            </w:r>
          </w:p>
        </w:tc>
      </w:tr>
      <w:tr w:rsidR="005C749D" w14:paraId="76CB4802" w14:textId="77777777">
        <w:trPr>
          <w:cantSplit/>
          <w:jc w:val="center"/>
        </w:trPr>
        <w:tc>
          <w:tcPr>
            <w:tcW w:w="3120" w:type="dxa"/>
          </w:tcPr>
          <w:p w14:paraId="7CFD2811" w14:textId="77777777" w:rsidR="005C749D" w:rsidRDefault="00953EEF">
            <w:pPr>
              <w:spacing w:before="60" w:after="60"/>
            </w:pPr>
            <w:r>
              <w:rPr>
                <w:sz w:val="18"/>
              </w:rPr>
              <w:t>History irrelevant</w:t>
            </w:r>
          </w:p>
        </w:tc>
        <w:tc>
          <w:tcPr>
            <w:tcW w:w="3120" w:type="dxa"/>
          </w:tcPr>
          <w:p w14:paraId="16F719B3" w14:textId="77777777" w:rsidR="005C749D" w:rsidRDefault="00953EEF">
            <w:pPr>
              <w:spacing w:before="60" w:after="60"/>
            </w:pPr>
            <w:r>
              <w:rPr>
                <w:sz w:val="18"/>
              </w:rPr>
              <w:t>No verified same-chat subject or lexical mismatch</w:t>
            </w:r>
          </w:p>
        </w:tc>
        <w:tc>
          <w:tcPr>
            <w:tcW w:w="3120" w:type="dxa"/>
          </w:tcPr>
          <w:p w14:paraId="20A1B5E1" w14:textId="77777777" w:rsidR="005C749D" w:rsidRDefault="00953EEF">
            <w:pPr>
              <w:spacing w:before="60" w:after="60"/>
            </w:pPr>
            <w:r>
              <w:rPr>
                <w:sz w:val="18"/>
              </w:rPr>
              <w:t>Supply explicit current subject; inspect provenance/opt-out</w:t>
            </w:r>
          </w:p>
        </w:tc>
      </w:tr>
      <w:tr w:rsidR="005C749D" w14:paraId="2EBEF056" w14:textId="77777777">
        <w:trPr>
          <w:cantSplit/>
          <w:jc w:val="center"/>
        </w:trPr>
        <w:tc>
          <w:tcPr>
            <w:tcW w:w="3120" w:type="dxa"/>
          </w:tcPr>
          <w:p w14:paraId="6F967BAB" w14:textId="77777777" w:rsidR="005C749D" w:rsidRDefault="00953EEF">
            <w:pPr>
              <w:spacing w:before="60" w:after="60"/>
            </w:pPr>
            <w:r>
              <w:rPr>
                <w:sz w:val="18"/>
              </w:rPr>
              <w:t>Customized setup/cleanup retained</w:t>
            </w:r>
          </w:p>
        </w:tc>
        <w:tc>
          <w:tcPr>
            <w:tcW w:w="3120" w:type="dxa"/>
          </w:tcPr>
          <w:p w14:paraId="7B135491" w14:textId="77777777" w:rsidR="005C749D" w:rsidRDefault="00953EEF">
            <w:pPr>
              <w:spacing w:before="60" w:after="60"/>
            </w:pPr>
            <w:r>
              <w:rPr>
                <w:sz w:val="18"/>
              </w:rPr>
              <w:t>Ownership mismatch or unsafe path</w:t>
            </w:r>
          </w:p>
        </w:tc>
        <w:tc>
          <w:tcPr>
            <w:tcW w:w="3120" w:type="dxa"/>
          </w:tcPr>
          <w:p w14:paraId="2FA02BD9" w14:textId="77777777" w:rsidR="005C749D" w:rsidRDefault="00953EEF">
            <w:pPr>
              <w:spacing w:before="60" w:after="60"/>
            </w:pPr>
            <w:r>
              <w:rPr>
                <w:sz w:val="18"/>
              </w:rPr>
              <w:t>Read diagnostics, preserve user data; avoid broad deletion</w:t>
            </w:r>
          </w:p>
        </w:tc>
      </w:tr>
    </w:tbl>
    <w:p w14:paraId="6E16D82C" w14:textId="77777777" w:rsidR="005C749D" w:rsidRDefault="005C749D">
      <w:pPr>
        <w:spacing w:after="40"/>
      </w:pPr>
    </w:p>
    <w:p w14:paraId="7D701461" w14:textId="77777777" w:rsidR="005C749D" w:rsidRDefault="00953EEF">
      <w:pPr>
        <w:pStyle w:val="Heading2"/>
      </w:pPr>
      <w:bookmarkStart w:id="116" w:name="tw_heading_62"/>
      <w:bookmarkStart w:id="117" w:name="_Toc242463926"/>
      <w:r>
        <w:rPr>
          <w:b w:val="0"/>
        </w:rPr>
        <w:t>6.10 Disable, Cleanup, and Maintainer Operations</w:t>
      </w:r>
      <w:bookmarkEnd w:id="116"/>
      <w:bookmarkEnd w:id="117"/>
    </w:p>
    <w:p w14:paraId="4FCACBF1" w14:textId="77777777" w:rsidR="005C749D" w:rsidRDefault="00953EEF">
      <w:r>
        <w:t xml:space="preserve">Setting </w:t>
      </w:r>
      <w:r>
        <w:rPr>
          <w:rFonts w:ascii="Consolas" w:hAnsi="Consolas"/>
          <w:sz w:val="18"/>
        </w:rPr>
        <w:t>enabled: false</w:t>
      </w:r>
      <w:r>
        <w:t xml:space="preserve"> stops automatic retrieval/indexing for the configured workspace, but a workspace rule can still ask the agent to invoke the launcher. For a clean baseline, also set only TokenWise's rule to Manual and do not invoke it. Check for duplicate legacy/global rules. Restore the exact configuration after the trial rather than deleting unrelated customization.</w:t>
      </w:r>
    </w:p>
    <w:p w14:paraId="31FEBC63" w14:textId="77777777" w:rsidR="005C749D" w:rsidRDefault="00953EEF">
      <w:r>
        <w:rPr>
          <w:b/>
        </w:rPr>
        <w:t>Remove All Local Data</w:t>
      </w:r>
      <w:r>
        <w:t xml:space="preserve"> and uninstall invoke ownership-aware cleanup. They are not upgrade steps. Uninstall can depend on host behavior, locks, ownership, and verifiable processes; retained modified/shared resources require honest diagnostics. User-owned application source and checkout backends must not be removed to satisfy a broad "nothing left" claim.</w:t>
      </w:r>
    </w:p>
    <w:p w14:paraId="148DE1A8" w14:textId="77777777" w:rsidR="005C749D" w:rsidRDefault="00953EEF">
      <w:r>
        <w:t xml:space="preserve">Maintainers, unlike normal users, work in the checkout, install development dependencies, run </w:t>
      </w:r>
      <w:r>
        <w:rPr>
          <w:rFonts w:ascii="Consolas" w:hAnsi="Consolas"/>
          <w:sz w:val="18"/>
        </w:rPr>
        <w:t>npm run compile</w:t>
      </w:r>
      <w:r>
        <w:t>, use F5 if debugging, execute Python tests, and build the VSIX with the project packaging scripts. Source development, public release publication, and live paid experiments are separate operations. None is required merely to ask a repository question after installation.</w:t>
      </w:r>
    </w:p>
    <w:p w14:paraId="2216ACA5" w14:textId="77777777" w:rsidR="005C749D" w:rsidRDefault="00953EEF">
      <w:pPr>
        <w:pStyle w:val="Heading1"/>
      </w:pPr>
      <w:bookmarkStart w:id="118" w:name="tw_heading_63"/>
      <w:bookmarkStart w:id="119" w:name="_Toc242463927"/>
      <w:r>
        <w:rPr>
          <w:b w:val="0"/>
        </w:rPr>
        <w:lastRenderedPageBreak/>
        <w:t>7. Validation and Comparative Study</w:t>
      </w:r>
      <w:bookmarkEnd w:id="118"/>
      <w:bookmarkEnd w:id="119"/>
    </w:p>
    <w:p w14:paraId="5AE9FBC6" w14:textId="77777777" w:rsidR="005C749D" w:rsidRDefault="00953EEF">
      <w:pPr>
        <w:pStyle w:val="Heading2"/>
      </w:pPr>
      <w:bookmarkStart w:id="120" w:name="tw_heading_64"/>
      <w:bookmarkStart w:id="121" w:name="_Toc242463928"/>
      <w:r>
        <w:rPr>
          <w:b w:val="0"/>
        </w:rPr>
        <w:t>7.1 Validation Questions</w:t>
      </w:r>
      <w:bookmarkEnd w:id="120"/>
      <w:bookmarkEnd w:id="121"/>
    </w:p>
    <w:p w14:paraId="5D6CBFDB" w14:textId="77777777" w:rsidR="005C749D" w:rsidRDefault="00953EEF">
      <w:r>
        <w:t>Validation asks whether the software works as specified: source scope is correct, a fresh prompt triggers retrieval, the context is delivered, the packet is bounded, references remain scoped, changes invalidate caches, and failures are visible. Comparative evaluation asks what changes when a defined component or the whole system is enabled rather than disabled under controlled conditions.</w:t>
      </w:r>
    </w:p>
    <w:p w14:paraId="30092819" w14:textId="77777777" w:rsidR="005C749D" w:rsidRDefault="00953EEF">
      <w:r>
        <w:t>This report contains a completed twenty-repository local component study and recorded software verification. It does not contain a completed paired native Antigravity answer-quality/billing study. That distinction determines which conclusions can be made.</w:t>
      </w:r>
    </w:p>
    <w:p w14:paraId="6A54245E" w14:textId="77777777" w:rsidR="005C749D" w:rsidRDefault="00953EEF">
      <w:r>
        <w:t>The local research questions are:</w:t>
      </w:r>
    </w:p>
    <w:p w14:paraId="39040975" w14:textId="77777777" w:rsidR="005C749D" w:rsidRDefault="00953EEF">
      <w:pPr>
        <w:pStyle w:val="ListNumber"/>
        <w:numPr>
          <w:ilvl w:val="0"/>
          <w:numId w:val="1"/>
        </w:numPr>
      </w:pPr>
      <w:r>
        <w:t>How much smaller are defined prepared packets than all indexed Python source?</w:t>
      </w:r>
    </w:p>
    <w:p w14:paraId="6AEBA924" w14:textId="77777777" w:rsidR="005C749D" w:rsidRDefault="00953EEF">
      <w:pPr>
        <w:pStyle w:val="ListNumber"/>
        <w:numPr>
          <w:ilvl w:val="0"/>
          <w:numId w:val="1"/>
        </w:numPr>
      </w:pPr>
      <w:r>
        <w:t>What additional change does actual neural pruning make to the same selected excerpt?</w:t>
      </w:r>
    </w:p>
    <w:p w14:paraId="6DC4A989" w14:textId="77777777" w:rsidR="005C749D" w:rsidRDefault="00953EEF">
      <w:pPr>
        <w:pStyle w:val="ListNumber"/>
        <w:numPr>
          <w:ilvl w:val="0"/>
          <w:numId w:val="1"/>
        </w:numPr>
      </w:pPr>
      <w:r>
        <w:t>How much predefined source-body evidence survives final packing?</w:t>
      </w:r>
    </w:p>
    <w:p w14:paraId="2CA8D67F" w14:textId="77777777" w:rsidR="005C749D" w:rsidRDefault="00953EEF">
      <w:pPr>
        <w:pStyle w:val="ListNumber"/>
        <w:numPr>
          <w:ilvl w:val="0"/>
          <w:numId w:val="1"/>
        </w:numPr>
      </w:pPr>
      <w:r>
        <w:t>How does selected earlier user intent affect a vague follow-up's candidate coverage?</w:t>
      </w:r>
    </w:p>
    <w:p w14:paraId="64398500" w14:textId="77777777" w:rsidR="005C749D" w:rsidRDefault="00953EEF">
      <w:pPr>
        <w:pStyle w:val="ListNumber"/>
        <w:numPr>
          <w:ilvl w:val="0"/>
          <w:numId w:val="1"/>
        </w:numPr>
      </w:pPr>
      <w:r>
        <w:t>What local latency and configured carbon differences are observed?</w:t>
      </w:r>
    </w:p>
    <w:p w14:paraId="0DB03A0E" w14:textId="77777777" w:rsidR="005C749D" w:rsidRDefault="00953EEF">
      <w:pPr>
        <w:pStyle w:val="ListNumber"/>
        <w:numPr>
          <w:ilvl w:val="0"/>
          <w:numId w:val="1"/>
        </w:numPr>
      </w:pPr>
      <w:r>
        <w:t>Which constraints prevent these findings from establishing downstream superiority?</w:t>
      </w:r>
    </w:p>
    <w:p w14:paraId="3CAFD186" w14:textId="77777777" w:rsidR="005C749D" w:rsidRDefault="00953EEF">
      <w:pPr>
        <w:pStyle w:val="Heading2"/>
      </w:pPr>
      <w:bookmarkStart w:id="122" w:name="tw_heading_65"/>
      <w:bookmarkStart w:id="123" w:name="_Toc242463929"/>
      <w:r>
        <w:rPr>
          <w:b w:val="0"/>
        </w:rPr>
        <w:t>7.2 Functional Integration Validation</w:t>
      </w:r>
      <w:bookmarkEnd w:id="122"/>
      <w:bookmarkEnd w:id="123"/>
    </w:p>
    <w:p w14:paraId="4005E27D" w14:textId="77777777" w:rsidR="005C749D" w:rsidRDefault="00953EEF">
      <w:pPr>
        <w:pStyle w:val="Caption"/>
      </w:pPr>
      <w:r>
        <w:t>Table 19. Functional integration validation checklist.</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53FD4698" w14:textId="77777777">
        <w:trPr>
          <w:cantSplit/>
          <w:tblHeader/>
          <w:jc w:val="center"/>
        </w:trPr>
        <w:tc>
          <w:tcPr>
            <w:tcW w:w="3120" w:type="dxa"/>
            <w:shd w:val="clear" w:color="auto" w:fill="E8EDF0"/>
          </w:tcPr>
          <w:p w14:paraId="3CCEA2F6" w14:textId="77777777" w:rsidR="005C749D" w:rsidRDefault="00953EEF">
            <w:pPr>
              <w:keepNext/>
              <w:spacing w:before="60" w:after="60"/>
            </w:pPr>
            <w:r>
              <w:rPr>
                <w:b/>
                <w:sz w:val="18"/>
              </w:rPr>
              <w:t>Check</w:t>
            </w:r>
          </w:p>
        </w:tc>
        <w:tc>
          <w:tcPr>
            <w:tcW w:w="3120" w:type="dxa"/>
            <w:shd w:val="clear" w:color="auto" w:fill="E8EDF0"/>
          </w:tcPr>
          <w:p w14:paraId="5E4E9121" w14:textId="77777777" w:rsidR="005C749D" w:rsidRDefault="00953EEF">
            <w:pPr>
              <w:keepNext/>
              <w:spacing w:before="60" w:after="60"/>
            </w:pPr>
            <w:r>
              <w:rPr>
                <w:b/>
                <w:sz w:val="18"/>
              </w:rPr>
              <w:t>Required observation</w:t>
            </w:r>
          </w:p>
        </w:tc>
        <w:tc>
          <w:tcPr>
            <w:tcW w:w="3120" w:type="dxa"/>
            <w:shd w:val="clear" w:color="auto" w:fill="E8EDF0"/>
          </w:tcPr>
          <w:p w14:paraId="0722900F" w14:textId="77777777" w:rsidR="005C749D" w:rsidRDefault="00953EEF">
            <w:pPr>
              <w:keepNext/>
              <w:spacing w:before="60" w:after="60"/>
            </w:pPr>
            <w:r>
              <w:rPr>
                <w:b/>
                <w:sz w:val="18"/>
              </w:rPr>
              <w:t>What it does and does not establish</w:t>
            </w:r>
          </w:p>
        </w:tc>
      </w:tr>
      <w:tr w:rsidR="005C749D" w14:paraId="68EE8657" w14:textId="77777777">
        <w:trPr>
          <w:cantSplit/>
          <w:jc w:val="center"/>
        </w:trPr>
        <w:tc>
          <w:tcPr>
            <w:tcW w:w="3120" w:type="dxa"/>
          </w:tcPr>
          <w:p w14:paraId="368A296F" w14:textId="77777777" w:rsidR="005C749D" w:rsidRDefault="00953EEF">
            <w:pPr>
              <w:spacing w:before="60" w:after="60"/>
            </w:pPr>
            <w:r>
              <w:rPr>
                <w:sz w:val="18"/>
              </w:rPr>
              <w:t>Fresh prompt reaches retrieval</w:t>
            </w:r>
          </w:p>
        </w:tc>
        <w:tc>
          <w:tcPr>
            <w:tcW w:w="3120" w:type="dxa"/>
          </w:tcPr>
          <w:p w14:paraId="6D645699" w14:textId="77777777" w:rsidR="005C749D" w:rsidRDefault="00953EEF">
            <w:pPr>
              <w:spacing w:before="60" w:after="60"/>
            </w:pPr>
            <w:r>
              <w:rPr>
                <w:sz w:val="18"/>
              </w:rPr>
              <w:t>Matching current task, event/timestamp, actual invocation</w:t>
            </w:r>
          </w:p>
        </w:tc>
        <w:tc>
          <w:tcPr>
            <w:tcW w:w="3120" w:type="dxa"/>
          </w:tcPr>
          <w:p w14:paraId="3D5B0C2A" w14:textId="77777777" w:rsidR="005C749D" w:rsidRDefault="00953EEF">
            <w:pPr>
              <w:spacing w:before="60" w:after="60"/>
            </w:pPr>
            <w:r>
              <w:rPr>
                <w:sz w:val="18"/>
              </w:rPr>
              <w:t>Preparation for this task, not an old report</w:t>
            </w:r>
          </w:p>
        </w:tc>
      </w:tr>
      <w:tr w:rsidR="005C749D" w14:paraId="1897A6F1" w14:textId="77777777">
        <w:trPr>
          <w:cantSplit/>
          <w:jc w:val="center"/>
        </w:trPr>
        <w:tc>
          <w:tcPr>
            <w:tcW w:w="3120" w:type="dxa"/>
          </w:tcPr>
          <w:p w14:paraId="21A4A4B4" w14:textId="77777777" w:rsidR="005C749D" w:rsidRDefault="00953EEF">
            <w:pPr>
              <w:spacing w:before="60" w:after="60"/>
            </w:pPr>
            <w:r>
              <w:rPr>
                <w:sz w:val="18"/>
              </w:rPr>
              <w:t>Context delivered</w:t>
            </w:r>
          </w:p>
        </w:tc>
        <w:tc>
          <w:tcPr>
            <w:tcW w:w="3120" w:type="dxa"/>
          </w:tcPr>
          <w:p w14:paraId="444F52D9" w14:textId="77777777" w:rsidR="005C749D" w:rsidRDefault="00953EEF">
            <w:pPr>
              <w:spacing w:before="60" w:after="60"/>
            </w:pPr>
            <w:r>
              <w:rPr>
                <w:sz w:val="18"/>
              </w:rPr>
              <w:t>Actual tool output or supported hook injection</w:t>
            </w:r>
          </w:p>
        </w:tc>
        <w:tc>
          <w:tcPr>
            <w:tcW w:w="3120" w:type="dxa"/>
          </w:tcPr>
          <w:p w14:paraId="322A3749" w14:textId="77777777" w:rsidR="005C749D" w:rsidRDefault="00953EEF">
            <w:pPr>
              <w:spacing w:before="60" w:after="60"/>
            </w:pPr>
            <w:r>
              <w:rPr>
                <w:sz w:val="18"/>
              </w:rPr>
              <w:t>Workflow delivery, not private model reasoning</w:t>
            </w:r>
          </w:p>
        </w:tc>
      </w:tr>
      <w:tr w:rsidR="005C749D" w14:paraId="3B0EE2FF" w14:textId="77777777">
        <w:trPr>
          <w:cantSplit/>
          <w:jc w:val="center"/>
        </w:trPr>
        <w:tc>
          <w:tcPr>
            <w:tcW w:w="3120" w:type="dxa"/>
          </w:tcPr>
          <w:p w14:paraId="0CEC209A" w14:textId="77777777" w:rsidR="005C749D" w:rsidRDefault="00953EEF">
            <w:pPr>
              <w:spacing w:before="60" w:after="60"/>
            </w:pPr>
            <w:r>
              <w:rPr>
                <w:sz w:val="18"/>
              </w:rPr>
              <w:t>Cross-file evidence</w:t>
            </w:r>
          </w:p>
        </w:tc>
        <w:tc>
          <w:tcPr>
            <w:tcW w:w="3120" w:type="dxa"/>
          </w:tcPr>
          <w:p w14:paraId="59AB7E7F" w14:textId="77777777" w:rsidR="005C749D" w:rsidRDefault="00953EEF">
            <w:pPr>
              <w:spacing w:before="60" w:after="60"/>
            </w:pPr>
            <w:r>
              <w:rPr>
                <w:sz w:val="18"/>
              </w:rPr>
              <w:t>Relevant settings/service/models/test excerpts</w:t>
            </w:r>
          </w:p>
        </w:tc>
        <w:tc>
          <w:tcPr>
            <w:tcW w:w="3120" w:type="dxa"/>
          </w:tcPr>
          <w:p w14:paraId="2320C413" w14:textId="77777777" w:rsidR="005C749D" w:rsidRDefault="00953EEF">
            <w:pPr>
              <w:spacing w:before="60" w:after="60"/>
            </w:pPr>
            <w:r>
              <w:rPr>
                <w:sz w:val="18"/>
              </w:rPr>
              <w:t>Available evidence; filenames alone are insufficient</w:t>
            </w:r>
          </w:p>
        </w:tc>
      </w:tr>
      <w:tr w:rsidR="005C749D" w14:paraId="11AB115E" w14:textId="77777777">
        <w:trPr>
          <w:cantSplit/>
          <w:jc w:val="center"/>
        </w:trPr>
        <w:tc>
          <w:tcPr>
            <w:tcW w:w="3120" w:type="dxa"/>
          </w:tcPr>
          <w:p w14:paraId="45271F29" w14:textId="77777777" w:rsidR="005C749D" w:rsidRDefault="00953EEF">
            <w:pPr>
              <w:spacing w:before="60" w:after="60"/>
            </w:pPr>
            <w:r>
              <w:rPr>
                <w:sz w:val="18"/>
              </w:rPr>
              <w:t>Complete budget</w:t>
            </w:r>
          </w:p>
        </w:tc>
        <w:tc>
          <w:tcPr>
            <w:tcW w:w="3120" w:type="dxa"/>
          </w:tcPr>
          <w:p w14:paraId="08E34F86" w14:textId="77777777" w:rsidR="005C749D" w:rsidRDefault="00953EEF">
            <w:pPr>
              <w:spacing w:before="60" w:after="60"/>
            </w:pPr>
            <w:r>
              <w:rPr>
                <w:sz w:val="18"/>
              </w:rPr>
              <w:t>Count of entire supplied packet</w:t>
            </w:r>
          </w:p>
        </w:tc>
        <w:tc>
          <w:tcPr>
            <w:tcW w:w="3120" w:type="dxa"/>
          </w:tcPr>
          <w:p w14:paraId="136E832D" w14:textId="77777777" w:rsidR="005C749D" w:rsidRDefault="00953EEF">
            <w:pPr>
              <w:spacing w:before="60" w:after="60"/>
            </w:pPr>
            <w:r>
              <w:rPr>
                <w:sz w:val="18"/>
              </w:rPr>
              <w:t>TokenWise budget compliance, not provider billed usage</w:t>
            </w:r>
          </w:p>
        </w:tc>
      </w:tr>
      <w:tr w:rsidR="005C749D" w14:paraId="1D062FE6" w14:textId="77777777">
        <w:trPr>
          <w:cantSplit/>
          <w:jc w:val="center"/>
        </w:trPr>
        <w:tc>
          <w:tcPr>
            <w:tcW w:w="3120" w:type="dxa"/>
          </w:tcPr>
          <w:p w14:paraId="6AC60994" w14:textId="77777777" w:rsidR="005C749D" w:rsidRDefault="00953EEF">
            <w:pPr>
              <w:spacing w:before="60" w:after="60"/>
            </w:pPr>
            <w:r>
              <w:rPr>
                <w:sz w:val="18"/>
              </w:rPr>
              <w:t>Grounded answer</w:t>
            </w:r>
          </w:p>
        </w:tc>
        <w:tc>
          <w:tcPr>
            <w:tcW w:w="3120" w:type="dxa"/>
          </w:tcPr>
          <w:p w14:paraId="4A6A6914" w14:textId="77777777" w:rsidR="005C749D" w:rsidRDefault="00953EEF">
            <w:pPr>
              <w:spacing w:before="60" w:after="60"/>
            </w:pPr>
            <w:r>
              <w:rPr>
                <w:sz w:val="18"/>
              </w:rPr>
              <w:t>Correct behavior and genuine file/test citations</w:t>
            </w:r>
          </w:p>
        </w:tc>
        <w:tc>
          <w:tcPr>
            <w:tcW w:w="3120" w:type="dxa"/>
          </w:tcPr>
          <w:p w14:paraId="6F4DF6E9" w14:textId="77777777" w:rsidR="005C749D" w:rsidRDefault="00953EEF">
            <w:pPr>
              <w:spacing w:before="60" w:after="60"/>
            </w:pPr>
            <w:r>
              <w:rPr>
                <w:sz w:val="18"/>
              </w:rPr>
              <w:t>Observable source-supported response, not universal correctness</w:t>
            </w:r>
          </w:p>
        </w:tc>
      </w:tr>
      <w:tr w:rsidR="005C749D" w14:paraId="20C59164" w14:textId="77777777">
        <w:trPr>
          <w:cantSplit/>
          <w:jc w:val="center"/>
        </w:trPr>
        <w:tc>
          <w:tcPr>
            <w:tcW w:w="3120" w:type="dxa"/>
          </w:tcPr>
          <w:p w14:paraId="116849B9" w14:textId="77777777" w:rsidR="005C749D" w:rsidRDefault="00953EEF">
            <w:pPr>
              <w:spacing w:before="60" w:after="60"/>
            </w:pPr>
            <w:r>
              <w:rPr>
                <w:sz w:val="18"/>
              </w:rPr>
              <w:t>Read-only task</w:t>
            </w:r>
          </w:p>
        </w:tc>
        <w:tc>
          <w:tcPr>
            <w:tcW w:w="3120" w:type="dxa"/>
          </w:tcPr>
          <w:p w14:paraId="68E0F667" w14:textId="77777777" w:rsidR="005C749D" w:rsidRDefault="00953EEF">
            <w:pPr>
              <w:spacing w:before="60" w:after="60"/>
            </w:pPr>
            <w:r>
              <w:rPr>
                <w:sz w:val="18"/>
              </w:rPr>
              <w:t>Source hashes/diff unchanged</w:t>
            </w:r>
          </w:p>
        </w:tc>
        <w:tc>
          <w:tcPr>
            <w:tcW w:w="3120" w:type="dxa"/>
          </w:tcPr>
          <w:p w14:paraId="1959B01A" w14:textId="77777777" w:rsidR="005C749D" w:rsidRDefault="00953EEF">
            <w:pPr>
              <w:spacing w:before="60" w:after="60"/>
            </w:pPr>
            <w:r>
              <w:rPr>
                <w:sz w:val="18"/>
              </w:rPr>
              <w:t>No source edits during this validation</w:t>
            </w:r>
          </w:p>
        </w:tc>
      </w:tr>
      <w:tr w:rsidR="005C749D" w14:paraId="7C2F1C10" w14:textId="77777777">
        <w:trPr>
          <w:cantSplit/>
          <w:jc w:val="center"/>
        </w:trPr>
        <w:tc>
          <w:tcPr>
            <w:tcW w:w="3120" w:type="dxa"/>
          </w:tcPr>
          <w:p w14:paraId="566768CB" w14:textId="77777777" w:rsidR="005C749D" w:rsidRDefault="00953EEF">
            <w:pPr>
              <w:spacing w:before="60" w:after="60"/>
            </w:pPr>
            <w:r>
              <w:rPr>
                <w:sz w:val="18"/>
              </w:rPr>
              <w:t>Saved-edit freshness</w:t>
            </w:r>
          </w:p>
        </w:tc>
        <w:tc>
          <w:tcPr>
            <w:tcW w:w="3120" w:type="dxa"/>
          </w:tcPr>
          <w:p w14:paraId="582C07D1" w14:textId="77777777" w:rsidR="005C749D" w:rsidRDefault="00953EEF">
            <w:pPr>
              <w:spacing w:before="60" w:after="60"/>
            </w:pPr>
            <w:r>
              <w:rPr>
                <w:sz w:val="18"/>
              </w:rPr>
              <w:t>Controlled change then fresh snapshot/output</w:t>
            </w:r>
          </w:p>
        </w:tc>
        <w:tc>
          <w:tcPr>
            <w:tcW w:w="3120" w:type="dxa"/>
          </w:tcPr>
          <w:p w14:paraId="2C34AF20" w14:textId="77777777" w:rsidR="005C749D" w:rsidRDefault="00953EEF">
            <w:pPr>
              <w:spacing w:before="60" w:after="60"/>
            </w:pPr>
            <w:r>
              <w:rPr>
                <w:sz w:val="18"/>
              </w:rPr>
              <w:t>Exercised cache update path</w:t>
            </w:r>
          </w:p>
        </w:tc>
      </w:tr>
      <w:tr w:rsidR="005C749D" w14:paraId="1320D9E5" w14:textId="77777777">
        <w:trPr>
          <w:cantSplit/>
          <w:jc w:val="center"/>
        </w:trPr>
        <w:tc>
          <w:tcPr>
            <w:tcW w:w="3120" w:type="dxa"/>
          </w:tcPr>
          <w:p w14:paraId="36548FEB" w14:textId="77777777" w:rsidR="005C749D" w:rsidRDefault="00953EEF">
            <w:pPr>
              <w:spacing w:before="60" w:after="60"/>
            </w:pPr>
            <w:r>
              <w:rPr>
                <w:sz w:val="18"/>
              </w:rPr>
              <w:t>Same-chat memory</w:t>
            </w:r>
          </w:p>
        </w:tc>
        <w:tc>
          <w:tcPr>
            <w:tcW w:w="3120" w:type="dxa"/>
          </w:tcPr>
          <w:p w14:paraId="6521F8D2" w14:textId="77777777" w:rsidR="005C749D" w:rsidRDefault="00953EEF">
            <w:pPr>
              <w:spacing w:before="60" w:after="60"/>
            </w:pPr>
            <w:r>
              <w:rPr>
                <w:sz w:val="18"/>
              </w:rPr>
              <w:t>Related user references and correct provenance</w:t>
            </w:r>
          </w:p>
        </w:tc>
        <w:tc>
          <w:tcPr>
            <w:tcW w:w="3120" w:type="dxa"/>
          </w:tcPr>
          <w:p w14:paraId="635370F2" w14:textId="77777777" w:rsidR="005C749D" w:rsidRDefault="00953EEF">
            <w:pPr>
              <w:spacing w:before="60" w:after="60"/>
            </w:pPr>
            <w:r>
              <w:rPr>
                <w:sz w:val="18"/>
              </w:rPr>
              <w:t>Bounded continuity without cross-chat carryover</w:t>
            </w:r>
          </w:p>
        </w:tc>
      </w:tr>
    </w:tbl>
    <w:p w14:paraId="6E53E1D5" w14:textId="77777777" w:rsidR="005C749D" w:rsidRDefault="005C749D">
      <w:pPr>
        <w:spacing w:after="40"/>
      </w:pPr>
    </w:p>
    <w:p w14:paraId="230B98B3" w14:textId="77777777" w:rsidR="005C749D" w:rsidRDefault="00953EEF">
      <w:r>
        <w:t>The checklist is a procedure for additional live evidence, not a table of newly executed native checks. A reversible source edit belongs in a separate freshness validation run; restore it and pass the demo tests before any paired comparison. Preparation and citation evidence support operational use but do not expose the model's internal reasoning or every hidden request.</w:t>
      </w:r>
    </w:p>
    <w:p w14:paraId="0EEDC94C" w14:textId="77777777" w:rsidR="005C749D" w:rsidRDefault="00953EEF">
      <w:pPr>
        <w:pStyle w:val="Heading2"/>
      </w:pPr>
      <w:bookmarkStart w:id="124" w:name="tw_heading_66"/>
      <w:bookmarkStart w:id="125" w:name="_Toc242463930"/>
      <w:r>
        <w:rPr>
          <w:b w:val="0"/>
        </w:rPr>
        <w:t>7.3 Completed Study Protocol</w:t>
      </w:r>
      <w:bookmarkEnd w:id="124"/>
      <w:bookmarkEnd w:id="125"/>
    </w:p>
    <w:p w14:paraId="535019E9" w14:textId="77777777" w:rsidR="005C749D" w:rsidRDefault="00953EEF">
      <w:r>
        <w:t xml:space="preserve">The final protocol is </w:t>
      </w:r>
      <w:r>
        <w:rPr>
          <w:rFonts w:ascii="Consolas" w:hAnsi="Consolas"/>
          <w:sz w:val="18"/>
        </w:rPr>
        <w:t>tokenwise-context-study-v2-bounded-neural</w:t>
      </w:r>
      <w:r>
        <w:t>, recorded on 9 October 2026. The run used real local neural weights and twenty pinned public Python repositories. Each repository supplied one fixed explanation task, a target function/method, and seven packet conditions. There were 140 measured packets and twenty actual bounded neural calls, with no Antigravity cloud answer generation. [R6]</w:t>
      </w:r>
    </w:p>
    <w:p w14:paraId="42FEED6A" w14:textId="77777777" w:rsidR="005C749D" w:rsidRDefault="00953EEF">
      <w:r>
        <w:t>The study indexed 538 Python files comprising 4,381,075 source bytes. A prepared 1024-token excerpt ceiling limited neural inputs; none of the selected excerpts required clipping. The bounded packing budget was 4,096 tokens, threshold 0.45, and candidate limit eight. Guidance was enabled. The local service used four CPU threads on Windows 11/Python 3.12.4; the recorded machine had sixteen logical processors, with the accompanying study reporting an Intel Core i5-13400 and approximately 15.77 GiB visible memory.</w:t>
      </w:r>
    </w:p>
    <w:p w14:paraId="48E6D951" w14:textId="77777777" w:rsidR="005C749D" w:rsidRDefault="00953EEF">
      <w:r>
        <w:t>Snapshots include exact commit identifiers and archive/content fingerprints. Downloaded repository code was parsed as source, not imported, installed, or executed. Preparation selected the reference evidence before inspecting neural outputs. Cases use releases chosen for controlled evaluation, not a claim that they are current versions or recommendations.</w:t>
      </w:r>
    </w:p>
    <w:p w14:paraId="5B2BE226" w14:textId="77777777" w:rsidR="005C749D" w:rsidRDefault="00953EEF">
      <w:pPr>
        <w:pStyle w:val="Heading2"/>
      </w:pPr>
      <w:bookmarkStart w:id="126" w:name="tw_heading_67"/>
      <w:bookmarkStart w:id="127" w:name="_Toc242463931"/>
      <w:r>
        <w:rPr>
          <w:b w:val="0"/>
        </w:rPr>
        <w:t>7.4 Experimental Conditions</w:t>
      </w:r>
      <w:bookmarkEnd w:id="126"/>
      <w:bookmarkEnd w:id="127"/>
    </w:p>
    <w:p w14:paraId="3D8FB0F5" w14:textId="77777777" w:rsidR="005C749D" w:rsidRDefault="00953EEF">
      <w:pPr>
        <w:pStyle w:val="Caption"/>
      </w:pPr>
      <w:r>
        <w:t>Table 20. Comparative-study conditions.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163EF620" w14:textId="77777777">
        <w:trPr>
          <w:cantSplit/>
          <w:tblHeader/>
          <w:jc w:val="center"/>
        </w:trPr>
        <w:tc>
          <w:tcPr>
            <w:tcW w:w="3120" w:type="dxa"/>
            <w:shd w:val="clear" w:color="auto" w:fill="E8EDF0"/>
          </w:tcPr>
          <w:p w14:paraId="4C848916" w14:textId="77777777" w:rsidR="005C749D" w:rsidRDefault="00953EEF">
            <w:pPr>
              <w:keepNext/>
              <w:spacing w:before="60" w:after="60"/>
            </w:pPr>
            <w:r>
              <w:rPr>
                <w:b/>
                <w:sz w:val="18"/>
              </w:rPr>
              <w:t>Condition</w:t>
            </w:r>
          </w:p>
        </w:tc>
        <w:tc>
          <w:tcPr>
            <w:tcW w:w="3120" w:type="dxa"/>
            <w:shd w:val="clear" w:color="auto" w:fill="E8EDF0"/>
          </w:tcPr>
          <w:p w14:paraId="138BE1EB" w14:textId="77777777" w:rsidR="005C749D" w:rsidRDefault="00953EEF">
            <w:pPr>
              <w:keepNext/>
              <w:spacing w:before="60" w:after="60"/>
            </w:pPr>
            <w:r>
              <w:rPr>
                <w:b/>
                <w:sz w:val="18"/>
              </w:rPr>
              <w:t>Definition</w:t>
            </w:r>
          </w:p>
        </w:tc>
        <w:tc>
          <w:tcPr>
            <w:tcW w:w="3120" w:type="dxa"/>
            <w:shd w:val="clear" w:color="auto" w:fill="E8EDF0"/>
          </w:tcPr>
          <w:p w14:paraId="7866AE70" w14:textId="77777777" w:rsidR="005C749D" w:rsidRDefault="00953EEF">
            <w:pPr>
              <w:keepNext/>
              <w:spacing w:before="60" w:after="60"/>
            </w:pPr>
            <w:r>
              <w:rPr>
                <w:b/>
                <w:sz w:val="18"/>
              </w:rPr>
              <w:t>Valid interpretation</w:t>
            </w:r>
          </w:p>
        </w:tc>
      </w:tr>
      <w:tr w:rsidR="005C749D" w14:paraId="4FE65512" w14:textId="77777777">
        <w:trPr>
          <w:cantSplit/>
          <w:jc w:val="center"/>
        </w:trPr>
        <w:tc>
          <w:tcPr>
            <w:tcW w:w="3120" w:type="dxa"/>
          </w:tcPr>
          <w:p w14:paraId="0874F1C9" w14:textId="77777777" w:rsidR="005C749D" w:rsidRDefault="00953EEF">
            <w:pPr>
              <w:spacing w:before="60" w:after="60"/>
            </w:pPr>
            <w:r>
              <w:rPr>
                <w:rFonts w:ascii="Consolas" w:hAnsi="Consolas"/>
                <w:sz w:val="18"/>
              </w:rPr>
              <w:t>all_python</w:t>
            </w:r>
          </w:p>
        </w:tc>
        <w:tc>
          <w:tcPr>
            <w:tcW w:w="3120" w:type="dxa"/>
          </w:tcPr>
          <w:p w14:paraId="096C5C6D" w14:textId="77777777" w:rsidR="005C749D" w:rsidRDefault="00953EEF">
            <w:pPr>
              <w:spacing w:before="60" w:after="60"/>
            </w:pPr>
            <w:r>
              <w:rPr>
                <w:sz w:val="18"/>
              </w:rPr>
              <w:t>Formatted full content of every indexed Python file</w:t>
            </w:r>
          </w:p>
        </w:tc>
        <w:tc>
          <w:tcPr>
            <w:tcW w:w="3120" w:type="dxa"/>
          </w:tcPr>
          <w:p w14:paraId="1D22821D" w14:textId="77777777" w:rsidR="005C749D" w:rsidRDefault="00953EEF">
            <w:pPr>
              <w:spacing w:before="60" w:after="60"/>
            </w:pPr>
            <w:r>
              <w:rPr>
                <w:sz w:val="18"/>
              </w:rPr>
              <w:t>Hypothetical all-code prepared context</w:t>
            </w:r>
          </w:p>
        </w:tc>
      </w:tr>
      <w:tr w:rsidR="005C749D" w14:paraId="3FA7C564" w14:textId="77777777">
        <w:trPr>
          <w:cantSplit/>
          <w:jc w:val="center"/>
        </w:trPr>
        <w:tc>
          <w:tcPr>
            <w:tcW w:w="3120" w:type="dxa"/>
          </w:tcPr>
          <w:p w14:paraId="525A78C4" w14:textId="77777777" w:rsidR="005C749D" w:rsidRDefault="00953EEF">
            <w:pPr>
              <w:spacing w:before="60" w:after="60"/>
            </w:pPr>
            <w:r>
              <w:rPr>
                <w:rFonts w:ascii="Consolas" w:hAnsi="Consolas"/>
                <w:sz w:val="18"/>
              </w:rPr>
              <w:t>selected_file</w:t>
            </w:r>
          </w:p>
        </w:tc>
        <w:tc>
          <w:tcPr>
            <w:tcW w:w="3120" w:type="dxa"/>
          </w:tcPr>
          <w:p w14:paraId="73D7E040" w14:textId="77777777" w:rsidR="005C749D" w:rsidRDefault="00953EEF">
            <w:pPr>
              <w:spacing w:before="60" w:after="60"/>
            </w:pPr>
            <w:r>
              <w:rPr>
                <w:sz w:val="18"/>
              </w:rPr>
              <w:t>Complete informed implementation file</w:t>
            </w:r>
          </w:p>
        </w:tc>
        <w:tc>
          <w:tcPr>
            <w:tcW w:w="3120" w:type="dxa"/>
          </w:tcPr>
          <w:p w14:paraId="3BC2EA6A" w14:textId="77777777" w:rsidR="005C749D" w:rsidRDefault="00953EEF">
            <w:pPr>
              <w:spacing w:before="60" w:after="60"/>
            </w:pPr>
            <w:r>
              <w:rPr>
                <w:sz w:val="18"/>
              </w:rPr>
              <w:t>Manual selection baseline</w:t>
            </w:r>
          </w:p>
        </w:tc>
      </w:tr>
      <w:tr w:rsidR="005C749D" w14:paraId="548B990B" w14:textId="77777777">
        <w:trPr>
          <w:cantSplit/>
          <w:jc w:val="center"/>
        </w:trPr>
        <w:tc>
          <w:tcPr>
            <w:tcW w:w="3120" w:type="dxa"/>
          </w:tcPr>
          <w:p w14:paraId="224C61D9" w14:textId="77777777" w:rsidR="005C749D" w:rsidRDefault="00953EEF">
            <w:pPr>
              <w:spacing w:before="60" w:after="60"/>
            </w:pPr>
            <w:r>
              <w:rPr>
                <w:rFonts w:ascii="Consolas" w:hAnsi="Consolas"/>
                <w:sz w:val="18"/>
              </w:rPr>
              <w:t>selected_excerpt</w:t>
            </w:r>
          </w:p>
        </w:tc>
        <w:tc>
          <w:tcPr>
            <w:tcW w:w="3120" w:type="dxa"/>
          </w:tcPr>
          <w:p w14:paraId="67529779" w14:textId="77777777" w:rsidR="005C749D" w:rsidRDefault="00953EEF">
            <w:pPr>
              <w:spacing w:before="60" w:after="60"/>
            </w:pPr>
            <w:r>
              <w:rPr>
                <w:sz w:val="18"/>
              </w:rPr>
              <w:t>Known target function/method with matched formatting</w:t>
            </w:r>
          </w:p>
        </w:tc>
        <w:tc>
          <w:tcPr>
            <w:tcW w:w="3120" w:type="dxa"/>
          </w:tcPr>
          <w:p w14:paraId="6689EE65" w14:textId="77777777" w:rsidR="005C749D" w:rsidRDefault="00953EEF">
            <w:pPr>
              <w:spacing w:before="60" w:after="60"/>
            </w:pPr>
            <w:r>
              <w:rPr>
                <w:sz w:val="18"/>
              </w:rPr>
              <w:t>Already focused, informed excerpt baseline</w:t>
            </w:r>
          </w:p>
        </w:tc>
      </w:tr>
      <w:tr w:rsidR="005C749D" w14:paraId="6531F364" w14:textId="77777777">
        <w:trPr>
          <w:cantSplit/>
          <w:jc w:val="center"/>
        </w:trPr>
        <w:tc>
          <w:tcPr>
            <w:tcW w:w="3120" w:type="dxa"/>
          </w:tcPr>
          <w:p w14:paraId="0A7B1A9C" w14:textId="77777777" w:rsidR="005C749D" w:rsidRDefault="00953EEF">
            <w:pPr>
              <w:spacing w:before="60" w:after="60"/>
            </w:pPr>
            <w:r>
              <w:rPr>
                <w:rFonts w:ascii="Consolas" w:hAnsi="Consolas"/>
                <w:sz w:val="18"/>
              </w:rPr>
              <w:t>neural_excerpt</w:t>
            </w:r>
          </w:p>
        </w:tc>
        <w:tc>
          <w:tcPr>
            <w:tcW w:w="3120" w:type="dxa"/>
          </w:tcPr>
          <w:p w14:paraId="2FB87D75" w14:textId="77777777" w:rsidR="005C749D" w:rsidRDefault="00953EEF">
            <w:pPr>
              <w:spacing w:before="60" w:after="60"/>
            </w:pPr>
            <w:r>
              <w:rPr>
                <w:sz w:val="18"/>
              </w:rPr>
              <w:t xml:space="preserve">Real </w:t>
            </w:r>
            <w:r>
              <w:rPr>
                <w:rFonts w:ascii="Consolas" w:hAnsi="Consolas"/>
                <w:sz w:val="18"/>
              </w:rPr>
              <w:t>/prune</w:t>
            </w:r>
            <w:r>
              <w:rPr>
                <w:sz w:val="18"/>
              </w:rPr>
              <w:t xml:space="preserve"> on that same excerpt and task</w:t>
            </w:r>
          </w:p>
        </w:tc>
        <w:tc>
          <w:tcPr>
            <w:tcW w:w="3120" w:type="dxa"/>
          </w:tcPr>
          <w:p w14:paraId="53B1C07A" w14:textId="77777777" w:rsidR="005C749D" w:rsidRDefault="00953EEF">
            <w:pPr>
              <w:spacing w:before="60" w:after="60"/>
            </w:pPr>
            <w:r>
              <w:rPr>
                <w:sz w:val="18"/>
              </w:rPr>
              <w:t>Matched neural contribution</w:t>
            </w:r>
          </w:p>
        </w:tc>
      </w:tr>
      <w:tr w:rsidR="005C749D" w14:paraId="762DF009" w14:textId="77777777">
        <w:trPr>
          <w:cantSplit/>
          <w:jc w:val="center"/>
        </w:trPr>
        <w:tc>
          <w:tcPr>
            <w:tcW w:w="3120" w:type="dxa"/>
          </w:tcPr>
          <w:p w14:paraId="485332D2" w14:textId="77777777" w:rsidR="005C749D" w:rsidRDefault="00953EEF">
            <w:pPr>
              <w:spacing w:before="60" w:after="60"/>
            </w:pPr>
            <w:r>
              <w:rPr>
                <w:rFonts w:ascii="Consolas" w:hAnsi="Consolas"/>
                <w:sz w:val="18"/>
              </w:rPr>
              <w:t>retrieval_only</w:t>
            </w:r>
          </w:p>
        </w:tc>
        <w:tc>
          <w:tcPr>
            <w:tcW w:w="3120" w:type="dxa"/>
          </w:tcPr>
          <w:p w14:paraId="3AD186EB" w14:textId="77777777" w:rsidR="005C749D" w:rsidRDefault="00953EEF">
            <w:pPr>
              <w:spacing w:before="60" w:after="60"/>
            </w:pPr>
            <w:r>
              <w:rPr>
                <w:sz w:val="18"/>
              </w:rPr>
              <w:t>Lexical/identifier/graph discovery and bounded interface/short-source packing</w:t>
            </w:r>
          </w:p>
        </w:tc>
        <w:tc>
          <w:tcPr>
            <w:tcW w:w="3120" w:type="dxa"/>
          </w:tcPr>
          <w:p w14:paraId="1331BD0A" w14:textId="77777777" w:rsidR="005C749D" w:rsidRDefault="00953EEF">
            <w:pPr>
              <w:spacing w:before="60" w:after="60"/>
            </w:pPr>
            <w:r>
              <w:rPr>
                <w:sz w:val="18"/>
              </w:rPr>
              <w:t>Retrieval ablation, not complete production pipeline</w:t>
            </w:r>
          </w:p>
        </w:tc>
      </w:tr>
      <w:tr w:rsidR="005C749D" w14:paraId="23F40DB6" w14:textId="77777777">
        <w:trPr>
          <w:cantSplit/>
          <w:jc w:val="center"/>
        </w:trPr>
        <w:tc>
          <w:tcPr>
            <w:tcW w:w="3120" w:type="dxa"/>
          </w:tcPr>
          <w:p w14:paraId="5B5E8D71" w14:textId="77777777" w:rsidR="005C749D" w:rsidRDefault="00953EEF">
            <w:pPr>
              <w:spacing w:before="60" w:after="60"/>
            </w:pPr>
            <w:r>
              <w:rPr>
                <w:rFonts w:ascii="Consolas" w:hAnsi="Consolas"/>
                <w:sz w:val="18"/>
              </w:rPr>
              <w:t>history_off</w:t>
            </w:r>
          </w:p>
        </w:tc>
        <w:tc>
          <w:tcPr>
            <w:tcW w:w="3120" w:type="dxa"/>
          </w:tcPr>
          <w:p w14:paraId="556511C6" w14:textId="77777777" w:rsidR="005C749D" w:rsidRDefault="00953EEF">
            <w:pPr>
              <w:spacing w:before="60" w:after="60"/>
            </w:pPr>
            <w:r>
              <w:rPr>
                <w:sz w:val="18"/>
              </w:rPr>
              <w:t>Same vague follow-up without earlier intent</w:t>
            </w:r>
          </w:p>
        </w:tc>
        <w:tc>
          <w:tcPr>
            <w:tcW w:w="3120" w:type="dxa"/>
          </w:tcPr>
          <w:p w14:paraId="2167BE16" w14:textId="77777777" w:rsidR="005C749D" w:rsidRDefault="00953EEF">
            <w:pPr>
              <w:spacing w:before="60" w:after="60"/>
            </w:pPr>
            <w:r>
              <w:rPr>
                <w:sz w:val="18"/>
              </w:rPr>
              <w:t>No-hint retrieval-only control</w:t>
            </w:r>
          </w:p>
        </w:tc>
      </w:tr>
      <w:tr w:rsidR="005C749D" w14:paraId="2CDC9842" w14:textId="77777777">
        <w:trPr>
          <w:cantSplit/>
          <w:jc w:val="center"/>
        </w:trPr>
        <w:tc>
          <w:tcPr>
            <w:tcW w:w="3120" w:type="dxa"/>
          </w:tcPr>
          <w:p w14:paraId="64BED00A" w14:textId="77777777" w:rsidR="005C749D" w:rsidRDefault="00953EEF">
            <w:pPr>
              <w:spacing w:before="60" w:after="60"/>
            </w:pPr>
            <w:r>
              <w:rPr>
                <w:rFonts w:ascii="Consolas" w:hAnsi="Consolas"/>
                <w:sz w:val="18"/>
              </w:rPr>
              <w:t>history_on</w:t>
            </w:r>
          </w:p>
        </w:tc>
        <w:tc>
          <w:tcPr>
            <w:tcW w:w="3120" w:type="dxa"/>
          </w:tcPr>
          <w:p w14:paraId="073FF012" w14:textId="77777777" w:rsidR="005C749D" w:rsidRDefault="00953EEF">
            <w:pPr>
              <w:spacing w:before="60" w:after="60"/>
            </w:pPr>
            <w:r>
              <w:rPr>
                <w:sz w:val="18"/>
              </w:rPr>
              <w:t>Same follow-up plus selected task and formatting user reference</w:t>
            </w:r>
          </w:p>
        </w:tc>
        <w:tc>
          <w:tcPr>
            <w:tcW w:w="3120" w:type="dxa"/>
          </w:tcPr>
          <w:p w14:paraId="3AE98D40" w14:textId="77777777" w:rsidR="005C749D" w:rsidRDefault="00953EEF">
            <w:pPr>
              <w:spacing w:before="60" w:after="60"/>
            </w:pPr>
            <w:r>
              <w:rPr>
                <w:sz w:val="18"/>
              </w:rPr>
              <w:t>Controlled memory/retrieval ablation</w:t>
            </w:r>
          </w:p>
        </w:tc>
      </w:tr>
    </w:tbl>
    <w:p w14:paraId="25C9E4CF" w14:textId="77777777" w:rsidR="005C749D" w:rsidRDefault="005C749D">
      <w:pPr>
        <w:spacing w:after="40"/>
      </w:pPr>
    </w:p>
    <w:p w14:paraId="4D5BA1F4" w14:textId="77777777" w:rsidR="005C749D" w:rsidRDefault="00953EEF">
      <w:r>
        <w:lastRenderedPageBreak/>
        <w:t>The retrieval-only conditions deliberately avoid neural ranking/line pruning. Their explicit lexical/graph/interface policy does not reproduce every production candidate reservation, exclusion, or allocation decision. They must not be relabeled as the complete automatic extension.</w:t>
      </w:r>
    </w:p>
    <w:p w14:paraId="4F60F5CA" w14:textId="77777777" w:rsidR="005C749D" w:rsidRDefault="00953EEF">
      <w:r>
        <w:t xml:space="preserve">The history task is </w:t>
      </w:r>
      <w:r>
        <w:rPr>
          <w:rFonts w:ascii="Consolas" w:hAnsi="Consolas"/>
          <w:sz w:val="18"/>
        </w:rPr>
        <w:t>Which tests cover that behavior? Do not modify any files.</w:t>
      </w:r>
      <w:r>
        <w:t xml:space="preserve"> The on condition supplies the preceding explicit repository task and a bullet- point requirement. This is controlled user-reference input, not a captured live native Antigravity conversation.</w:t>
      </w:r>
    </w:p>
    <w:p w14:paraId="55C232A7" w14:textId="77777777" w:rsidR="005C749D" w:rsidRDefault="00953EEF">
      <w:pPr>
        <w:pStyle w:val="Heading2"/>
      </w:pPr>
      <w:bookmarkStart w:id="128" w:name="tw_heading_68"/>
      <w:bookmarkStart w:id="129" w:name="_Toc242463932"/>
      <w:r>
        <w:rPr>
          <w:b w:val="0"/>
        </w:rPr>
        <w:t>7.5 Evidence Rubric and Measurement</w:t>
      </w:r>
      <w:bookmarkEnd w:id="128"/>
      <w:bookmarkEnd w:id="129"/>
    </w:p>
    <w:p w14:paraId="161E1C91" w14:textId="77777777" w:rsidR="005C749D" w:rsidRDefault="00953EEF">
      <w:r>
        <w:t>Each repository has one implementation anchor and up to two qualifying related test anchors, frozen before neural inference. Click contributes two anchors; the other nineteen cases contribute three each, giving 59 total. An anchor requires both a declaration and a selected non-comment body/assertion line in the correct file's code fence after whitespace normalization. A filename, query, reference block, or declaration alone does not satisfy it.</w:t>
      </w:r>
    </w:p>
    <w:p w14:paraId="1C3AAFBC" w14:textId="77777777" w:rsidR="005C749D" w:rsidRDefault="00953EEF">
      <w:r>
        <w:t>Selection uses qualified AST symbols, implementation-overload handling, and deterministic test association/order. This is a syntactic evidence proxy, not independently adjudicated comprehensive ground truth. A missing line can indicate an omission under the rubric without proving that every possible answer fails; a retained line cannot establish complete behavior either.</w:t>
      </w:r>
    </w:p>
    <w:p w14:paraId="12747699" w14:textId="77777777" w:rsidR="005C749D" w:rsidRDefault="00953EEF">
      <w:r>
        <w:t>Required-file coverage measures discovery before packing, with 43 required implementation/test file locations counted across cases. Final evidence retention measures content actually present after packing. Confusing these metrics would conceal the important interface-packing losses.</w:t>
      </w:r>
    </w:p>
    <w:p w14:paraId="18F68102" w14:textId="77777777" w:rsidR="005C749D" w:rsidRDefault="00953EEF">
      <w:r>
        <w:t>Complete-packet tokens use the same local tokenizer. Aggregate reduction is a ratio of summed tokens; mean per-repository reduction gives every repository equal weight. There are no significance tests or population confidence claims for this small purposive corpus. The output scorer was corrected to handle variable-length fences/embedded headings and re-applied to preserved originals; it did not regenerate prompts, outputs, timings, or source oracles.</w:t>
      </w:r>
    </w:p>
    <w:p w14:paraId="43BFF0C2" w14:textId="77777777" w:rsidR="005C749D" w:rsidRDefault="00953EEF">
      <w:pPr>
        <w:pStyle w:val="Heading2"/>
      </w:pPr>
      <w:bookmarkStart w:id="130" w:name="tw_heading_69"/>
      <w:bookmarkStart w:id="131" w:name="_Toc242463933"/>
      <w:r>
        <w:rPr>
          <w:b w:val="0"/>
        </w:rPr>
        <w:t>7.6 Dataset and Per-Repository Results</w:t>
      </w:r>
      <w:bookmarkEnd w:id="130"/>
      <w:bookmarkEnd w:id="131"/>
    </w:p>
    <w:p w14:paraId="358423CF" w14:textId="77777777" w:rsidR="005C749D" w:rsidRDefault="00953EEF">
      <w:pPr>
        <w:pStyle w:val="Caption"/>
      </w:pPr>
      <w:r>
        <w:t>Table 21. Dataset and per-repository packet tokens.</w:t>
      </w:r>
    </w:p>
    <w:tbl>
      <w:tblPr>
        <w:tblStyle w:val="TableGrid"/>
        <w:tblW w:w="9360" w:type="dxa"/>
        <w:jc w:val="center"/>
        <w:tblLayout w:type="fixed"/>
        <w:tblLook w:val="04A0" w:firstRow="1" w:lastRow="0" w:firstColumn="1" w:lastColumn="0" w:noHBand="0" w:noVBand="1"/>
      </w:tblPr>
      <w:tblGrid>
        <w:gridCol w:w="2712"/>
        <w:gridCol w:w="1108"/>
        <w:gridCol w:w="1108"/>
        <w:gridCol w:w="1108"/>
        <w:gridCol w:w="1108"/>
        <w:gridCol w:w="1108"/>
        <w:gridCol w:w="1108"/>
      </w:tblGrid>
      <w:tr w:rsidR="005C749D" w14:paraId="3977AF26" w14:textId="77777777">
        <w:trPr>
          <w:cantSplit/>
          <w:tblHeader/>
          <w:jc w:val="center"/>
        </w:trPr>
        <w:tc>
          <w:tcPr>
            <w:tcW w:w="2714" w:type="dxa"/>
            <w:shd w:val="clear" w:color="auto" w:fill="E8EDF0"/>
          </w:tcPr>
          <w:p w14:paraId="295E942B" w14:textId="77777777" w:rsidR="005C749D" w:rsidRDefault="00953EEF">
            <w:pPr>
              <w:keepNext/>
              <w:spacing w:before="60" w:after="60"/>
            </w:pPr>
            <w:r>
              <w:rPr>
                <w:b/>
                <w:sz w:val="17"/>
              </w:rPr>
              <w:t>Repository, fixed tag</w:t>
            </w:r>
          </w:p>
        </w:tc>
        <w:tc>
          <w:tcPr>
            <w:tcW w:w="1108" w:type="dxa"/>
            <w:shd w:val="clear" w:color="auto" w:fill="E8EDF0"/>
          </w:tcPr>
          <w:p w14:paraId="2C66F28A" w14:textId="77777777" w:rsidR="005C749D" w:rsidRDefault="00953EEF">
            <w:pPr>
              <w:keepNext/>
              <w:spacing w:before="60" w:after="60"/>
            </w:pPr>
            <w:r>
              <w:rPr>
                <w:b/>
                <w:sz w:val="17"/>
              </w:rPr>
              <w:t>Python files</w:t>
            </w:r>
          </w:p>
        </w:tc>
        <w:tc>
          <w:tcPr>
            <w:tcW w:w="1108" w:type="dxa"/>
            <w:shd w:val="clear" w:color="auto" w:fill="E8EDF0"/>
          </w:tcPr>
          <w:p w14:paraId="04736576" w14:textId="77777777" w:rsidR="005C749D" w:rsidRDefault="00953EEF">
            <w:pPr>
              <w:keepNext/>
              <w:spacing w:before="60" w:after="60"/>
            </w:pPr>
            <w:r>
              <w:rPr>
                <w:b/>
                <w:sz w:val="17"/>
              </w:rPr>
              <w:t>All Python</w:t>
            </w:r>
          </w:p>
        </w:tc>
        <w:tc>
          <w:tcPr>
            <w:tcW w:w="1108" w:type="dxa"/>
            <w:shd w:val="clear" w:color="auto" w:fill="E8EDF0"/>
          </w:tcPr>
          <w:p w14:paraId="5A0824BA" w14:textId="77777777" w:rsidR="005C749D" w:rsidRDefault="00953EEF">
            <w:pPr>
              <w:keepNext/>
              <w:spacing w:before="60" w:after="60"/>
            </w:pPr>
            <w:r>
              <w:rPr>
                <w:b/>
                <w:sz w:val="17"/>
              </w:rPr>
              <w:t>Selected file</w:t>
            </w:r>
          </w:p>
        </w:tc>
        <w:tc>
          <w:tcPr>
            <w:tcW w:w="1108" w:type="dxa"/>
            <w:shd w:val="clear" w:color="auto" w:fill="E8EDF0"/>
          </w:tcPr>
          <w:p w14:paraId="0575CAA4" w14:textId="77777777" w:rsidR="005C749D" w:rsidRDefault="00953EEF">
            <w:pPr>
              <w:keepNext/>
              <w:spacing w:before="60" w:after="60"/>
            </w:pPr>
            <w:r>
              <w:rPr>
                <w:b/>
                <w:sz w:val="17"/>
              </w:rPr>
              <w:t>Excerpt before</w:t>
            </w:r>
          </w:p>
        </w:tc>
        <w:tc>
          <w:tcPr>
            <w:tcW w:w="1108" w:type="dxa"/>
            <w:shd w:val="clear" w:color="auto" w:fill="E8EDF0"/>
          </w:tcPr>
          <w:p w14:paraId="12EBAB9B" w14:textId="77777777" w:rsidR="005C749D" w:rsidRDefault="00953EEF">
            <w:pPr>
              <w:keepNext/>
              <w:spacing w:before="60" w:after="60"/>
            </w:pPr>
            <w:r>
              <w:rPr>
                <w:b/>
                <w:sz w:val="17"/>
              </w:rPr>
              <w:t>Neural after</w:t>
            </w:r>
          </w:p>
        </w:tc>
        <w:tc>
          <w:tcPr>
            <w:tcW w:w="1108" w:type="dxa"/>
            <w:shd w:val="clear" w:color="auto" w:fill="E8EDF0"/>
          </w:tcPr>
          <w:p w14:paraId="76230B5C" w14:textId="77777777" w:rsidR="005C749D" w:rsidRDefault="00953EEF">
            <w:pPr>
              <w:keepNext/>
              <w:spacing w:before="60" w:after="60"/>
            </w:pPr>
            <w:r>
              <w:rPr>
                <w:b/>
                <w:sz w:val="17"/>
              </w:rPr>
              <w:t>Retrieval-only</w:t>
            </w:r>
          </w:p>
        </w:tc>
      </w:tr>
      <w:tr w:rsidR="005C749D" w14:paraId="32F56AB6" w14:textId="77777777">
        <w:trPr>
          <w:cantSplit/>
          <w:jc w:val="center"/>
        </w:trPr>
        <w:tc>
          <w:tcPr>
            <w:tcW w:w="2714" w:type="dxa"/>
          </w:tcPr>
          <w:p w14:paraId="3F871FD8" w14:textId="77777777" w:rsidR="005C749D" w:rsidRDefault="00953EEF">
            <w:pPr>
              <w:spacing w:before="60" w:after="60"/>
            </w:pPr>
            <w:r>
              <w:rPr>
                <w:sz w:val="17"/>
              </w:rPr>
              <w:t>pallets/click, 8.1.8</w:t>
            </w:r>
          </w:p>
        </w:tc>
        <w:tc>
          <w:tcPr>
            <w:tcW w:w="1108" w:type="dxa"/>
          </w:tcPr>
          <w:p w14:paraId="3DDD6F8B" w14:textId="77777777" w:rsidR="005C749D" w:rsidRDefault="00953EEF">
            <w:pPr>
              <w:spacing w:before="60" w:after="60"/>
            </w:pPr>
            <w:r>
              <w:rPr>
                <w:sz w:val="17"/>
              </w:rPr>
              <w:t>70</w:t>
            </w:r>
          </w:p>
        </w:tc>
        <w:tc>
          <w:tcPr>
            <w:tcW w:w="1108" w:type="dxa"/>
          </w:tcPr>
          <w:p w14:paraId="730D0BAC" w14:textId="77777777" w:rsidR="005C749D" w:rsidRDefault="00953EEF">
            <w:pPr>
              <w:spacing w:before="60" w:after="60"/>
            </w:pPr>
            <w:r>
              <w:rPr>
                <w:sz w:val="17"/>
              </w:rPr>
              <w:t>135,043</w:t>
            </w:r>
          </w:p>
        </w:tc>
        <w:tc>
          <w:tcPr>
            <w:tcW w:w="1108" w:type="dxa"/>
          </w:tcPr>
          <w:p w14:paraId="5685C011" w14:textId="77777777" w:rsidR="005C749D" w:rsidRDefault="00953EEF">
            <w:pPr>
              <w:spacing w:before="60" w:after="60"/>
            </w:pPr>
            <w:r>
              <w:rPr>
                <w:sz w:val="17"/>
              </w:rPr>
              <w:t>8,292</w:t>
            </w:r>
          </w:p>
        </w:tc>
        <w:tc>
          <w:tcPr>
            <w:tcW w:w="1108" w:type="dxa"/>
          </w:tcPr>
          <w:p w14:paraId="64262C4F" w14:textId="77777777" w:rsidR="005C749D" w:rsidRDefault="00953EEF">
            <w:pPr>
              <w:spacing w:before="60" w:after="60"/>
            </w:pPr>
            <w:r>
              <w:rPr>
                <w:sz w:val="17"/>
              </w:rPr>
              <w:t>264</w:t>
            </w:r>
          </w:p>
        </w:tc>
        <w:tc>
          <w:tcPr>
            <w:tcW w:w="1108" w:type="dxa"/>
          </w:tcPr>
          <w:p w14:paraId="277EAE43" w14:textId="77777777" w:rsidR="005C749D" w:rsidRDefault="00953EEF">
            <w:pPr>
              <w:spacing w:before="60" w:after="60"/>
            </w:pPr>
            <w:r>
              <w:rPr>
                <w:sz w:val="17"/>
              </w:rPr>
              <w:t>265</w:t>
            </w:r>
          </w:p>
        </w:tc>
        <w:tc>
          <w:tcPr>
            <w:tcW w:w="1108" w:type="dxa"/>
          </w:tcPr>
          <w:p w14:paraId="41F018D5" w14:textId="77777777" w:rsidR="005C749D" w:rsidRDefault="00953EEF">
            <w:pPr>
              <w:spacing w:before="60" w:after="60"/>
            </w:pPr>
            <w:r>
              <w:rPr>
                <w:sz w:val="17"/>
              </w:rPr>
              <w:t>4,095</w:t>
            </w:r>
          </w:p>
        </w:tc>
      </w:tr>
      <w:tr w:rsidR="005C749D" w14:paraId="6AEC0C94" w14:textId="77777777">
        <w:trPr>
          <w:cantSplit/>
          <w:jc w:val="center"/>
        </w:trPr>
        <w:tc>
          <w:tcPr>
            <w:tcW w:w="2714" w:type="dxa"/>
          </w:tcPr>
          <w:p w14:paraId="0C0B9EF6" w14:textId="77777777" w:rsidR="005C749D" w:rsidRDefault="00953EEF">
            <w:pPr>
              <w:spacing w:before="60" w:after="60"/>
            </w:pPr>
            <w:r>
              <w:rPr>
                <w:sz w:val="17"/>
              </w:rPr>
              <w:t>pallets/itsdangerous, 2.2.0</w:t>
            </w:r>
          </w:p>
        </w:tc>
        <w:tc>
          <w:tcPr>
            <w:tcW w:w="1108" w:type="dxa"/>
          </w:tcPr>
          <w:p w14:paraId="34DE0ADA" w14:textId="77777777" w:rsidR="005C749D" w:rsidRDefault="00953EEF">
            <w:pPr>
              <w:spacing w:before="60" w:after="60"/>
            </w:pPr>
            <w:r>
              <w:rPr>
                <w:sz w:val="17"/>
              </w:rPr>
              <w:t>15</w:t>
            </w:r>
          </w:p>
        </w:tc>
        <w:tc>
          <w:tcPr>
            <w:tcW w:w="1108" w:type="dxa"/>
          </w:tcPr>
          <w:p w14:paraId="45530B9C" w14:textId="77777777" w:rsidR="005C749D" w:rsidRDefault="00953EEF">
            <w:pPr>
              <w:spacing w:before="60" w:after="60"/>
            </w:pPr>
            <w:r>
              <w:rPr>
                <w:sz w:val="17"/>
              </w:rPr>
              <w:t>14,370</w:t>
            </w:r>
          </w:p>
        </w:tc>
        <w:tc>
          <w:tcPr>
            <w:tcW w:w="1108" w:type="dxa"/>
          </w:tcPr>
          <w:p w14:paraId="1DF14547" w14:textId="77777777" w:rsidR="005C749D" w:rsidRDefault="00953EEF">
            <w:pPr>
              <w:spacing w:before="60" w:after="60"/>
            </w:pPr>
            <w:r>
              <w:rPr>
                <w:sz w:val="17"/>
              </w:rPr>
              <w:t>1,810</w:t>
            </w:r>
          </w:p>
        </w:tc>
        <w:tc>
          <w:tcPr>
            <w:tcW w:w="1108" w:type="dxa"/>
          </w:tcPr>
          <w:p w14:paraId="4BFB73F5" w14:textId="77777777" w:rsidR="005C749D" w:rsidRDefault="00953EEF">
            <w:pPr>
              <w:spacing w:before="60" w:after="60"/>
            </w:pPr>
            <w:r>
              <w:rPr>
                <w:sz w:val="17"/>
              </w:rPr>
              <w:t>721</w:t>
            </w:r>
          </w:p>
        </w:tc>
        <w:tc>
          <w:tcPr>
            <w:tcW w:w="1108" w:type="dxa"/>
          </w:tcPr>
          <w:p w14:paraId="089C5C91" w14:textId="77777777" w:rsidR="005C749D" w:rsidRDefault="00953EEF">
            <w:pPr>
              <w:spacing w:before="60" w:after="60"/>
            </w:pPr>
            <w:r>
              <w:rPr>
                <w:sz w:val="17"/>
              </w:rPr>
              <w:t>719</w:t>
            </w:r>
          </w:p>
        </w:tc>
        <w:tc>
          <w:tcPr>
            <w:tcW w:w="1108" w:type="dxa"/>
          </w:tcPr>
          <w:p w14:paraId="7197E2FE" w14:textId="77777777" w:rsidR="005C749D" w:rsidRDefault="00953EEF">
            <w:pPr>
              <w:spacing w:before="60" w:after="60"/>
            </w:pPr>
            <w:r>
              <w:rPr>
                <w:sz w:val="17"/>
              </w:rPr>
              <w:t>4,096</w:t>
            </w:r>
          </w:p>
        </w:tc>
      </w:tr>
      <w:tr w:rsidR="005C749D" w14:paraId="458344F4" w14:textId="77777777">
        <w:trPr>
          <w:cantSplit/>
          <w:jc w:val="center"/>
        </w:trPr>
        <w:tc>
          <w:tcPr>
            <w:tcW w:w="2714" w:type="dxa"/>
          </w:tcPr>
          <w:p w14:paraId="7CAB6F97" w14:textId="77777777" w:rsidR="005C749D" w:rsidRDefault="00953EEF">
            <w:pPr>
              <w:spacing w:before="60" w:after="60"/>
            </w:pPr>
            <w:r>
              <w:rPr>
                <w:sz w:val="17"/>
              </w:rPr>
              <w:t>pallets/markupsafe, 3.0.2</w:t>
            </w:r>
          </w:p>
        </w:tc>
        <w:tc>
          <w:tcPr>
            <w:tcW w:w="1108" w:type="dxa"/>
          </w:tcPr>
          <w:p w14:paraId="57E4EE5D" w14:textId="77777777" w:rsidR="005C749D" w:rsidRDefault="00953EEF">
            <w:pPr>
              <w:spacing w:before="60" w:after="60"/>
            </w:pPr>
            <w:r>
              <w:rPr>
                <w:sz w:val="17"/>
              </w:rPr>
              <w:t>11</w:t>
            </w:r>
          </w:p>
        </w:tc>
        <w:tc>
          <w:tcPr>
            <w:tcW w:w="1108" w:type="dxa"/>
          </w:tcPr>
          <w:p w14:paraId="04993F07" w14:textId="77777777" w:rsidR="005C749D" w:rsidRDefault="00953EEF">
            <w:pPr>
              <w:spacing w:before="60" w:after="60"/>
            </w:pPr>
            <w:r>
              <w:rPr>
                <w:sz w:val="17"/>
              </w:rPr>
              <w:t>7,695</w:t>
            </w:r>
          </w:p>
        </w:tc>
        <w:tc>
          <w:tcPr>
            <w:tcW w:w="1108" w:type="dxa"/>
          </w:tcPr>
          <w:p w14:paraId="0613AFD6" w14:textId="77777777" w:rsidR="005C749D" w:rsidRDefault="00953EEF">
            <w:pPr>
              <w:spacing w:before="60" w:after="60"/>
            </w:pPr>
            <w:r>
              <w:rPr>
                <w:sz w:val="17"/>
              </w:rPr>
              <w:t>3,427</w:t>
            </w:r>
          </w:p>
        </w:tc>
        <w:tc>
          <w:tcPr>
            <w:tcW w:w="1108" w:type="dxa"/>
          </w:tcPr>
          <w:p w14:paraId="3C4D5260" w14:textId="77777777" w:rsidR="005C749D" w:rsidRDefault="00953EEF">
            <w:pPr>
              <w:spacing w:before="60" w:after="60"/>
            </w:pPr>
            <w:r>
              <w:rPr>
                <w:sz w:val="17"/>
              </w:rPr>
              <w:t>278</w:t>
            </w:r>
          </w:p>
        </w:tc>
        <w:tc>
          <w:tcPr>
            <w:tcW w:w="1108" w:type="dxa"/>
          </w:tcPr>
          <w:p w14:paraId="7D5DF819" w14:textId="77777777" w:rsidR="005C749D" w:rsidRDefault="00953EEF">
            <w:pPr>
              <w:spacing w:before="60" w:after="60"/>
            </w:pPr>
            <w:r>
              <w:rPr>
                <w:sz w:val="17"/>
              </w:rPr>
              <w:t>278</w:t>
            </w:r>
          </w:p>
        </w:tc>
        <w:tc>
          <w:tcPr>
            <w:tcW w:w="1108" w:type="dxa"/>
          </w:tcPr>
          <w:p w14:paraId="1903E560" w14:textId="77777777" w:rsidR="005C749D" w:rsidRDefault="00953EEF">
            <w:pPr>
              <w:spacing w:before="60" w:after="60"/>
            </w:pPr>
            <w:r>
              <w:rPr>
                <w:sz w:val="17"/>
              </w:rPr>
              <w:t>2,348</w:t>
            </w:r>
          </w:p>
        </w:tc>
      </w:tr>
      <w:tr w:rsidR="005C749D" w14:paraId="127EBA5E" w14:textId="77777777">
        <w:trPr>
          <w:cantSplit/>
          <w:jc w:val="center"/>
        </w:trPr>
        <w:tc>
          <w:tcPr>
            <w:tcW w:w="2714" w:type="dxa"/>
          </w:tcPr>
          <w:p w14:paraId="57F91D81" w14:textId="77777777" w:rsidR="005C749D" w:rsidRDefault="00953EEF">
            <w:pPr>
              <w:spacing w:before="60" w:after="60"/>
            </w:pPr>
            <w:r>
              <w:rPr>
                <w:sz w:val="17"/>
              </w:rPr>
              <w:t>pallets-eco/blinker, 1.9.0</w:t>
            </w:r>
          </w:p>
        </w:tc>
        <w:tc>
          <w:tcPr>
            <w:tcW w:w="1108" w:type="dxa"/>
          </w:tcPr>
          <w:p w14:paraId="0AEDC80A" w14:textId="77777777" w:rsidR="005C749D" w:rsidRDefault="00953EEF">
            <w:pPr>
              <w:spacing w:before="60" w:after="60"/>
            </w:pPr>
            <w:r>
              <w:rPr>
                <w:sz w:val="17"/>
              </w:rPr>
              <w:t>7</w:t>
            </w:r>
          </w:p>
        </w:tc>
        <w:tc>
          <w:tcPr>
            <w:tcW w:w="1108" w:type="dxa"/>
          </w:tcPr>
          <w:p w14:paraId="5F1FE9DE" w14:textId="77777777" w:rsidR="005C749D" w:rsidRDefault="00953EEF">
            <w:pPr>
              <w:spacing w:before="60" w:after="60"/>
            </w:pPr>
            <w:r>
              <w:rPr>
                <w:sz w:val="17"/>
              </w:rPr>
              <w:t>8,612</w:t>
            </w:r>
          </w:p>
        </w:tc>
        <w:tc>
          <w:tcPr>
            <w:tcW w:w="1108" w:type="dxa"/>
          </w:tcPr>
          <w:p w14:paraId="665BD95D" w14:textId="77777777" w:rsidR="005C749D" w:rsidRDefault="00953EEF">
            <w:pPr>
              <w:spacing w:before="60" w:after="60"/>
            </w:pPr>
            <w:r>
              <w:rPr>
                <w:sz w:val="17"/>
              </w:rPr>
              <w:t>4,188</w:t>
            </w:r>
          </w:p>
        </w:tc>
        <w:tc>
          <w:tcPr>
            <w:tcW w:w="1108" w:type="dxa"/>
          </w:tcPr>
          <w:p w14:paraId="6CAEBE51" w14:textId="77777777" w:rsidR="005C749D" w:rsidRDefault="00953EEF">
            <w:pPr>
              <w:spacing w:before="60" w:after="60"/>
            </w:pPr>
            <w:r>
              <w:rPr>
                <w:sz w:val="17"/>
              </w:rPr>
              <w:t>436</w:t>
            </w:r>
          </w:p>
        </w:tc>
        <w:tc>
          <w:tcPr>
            <w:tcW w:w="1108" w:type="dxa"/>
          </w:tcPr>
          <w:p w14:paraId="06C81B19" w14:textId="77777777" w:rsidR="005C749D" w:rsidRDefault="00953EEF">
            <w:pPr>
              <w:spacing w:before="60" w:after="60"/>
            </w:pPr>
            <w:r>
              <w:rPr>
                <w:sz w:val="17"/>
              </w:rPr>
              <w:t>436</w:t>
            </w:r>
          </w:p>
        </w:tc>
        <w:tc>
          <w:tcPr>
            <w:tcW w:w="1108" w:type="dxa"/>
          </w:tcPr>
          <w:p w14:paraId="45C43053" w14:textId="77777777" w:rsidR="005C749D" w:rsidRDefault="00953EEF">
            <w:pPr>
              <w:spacing w:before="60" w:after="60"/>
            </w:pPr>
            <w:r>
              <w:rPr>
                <w:sz w:val="17"/>
              </w:rPr>
              <w:t>2,243</w:t>
            </w:r>
          </w:p>
        </w:tc>
      </w:tr>
      <w:tr w:rsidR="005C749D" w14:paraId="61CA8A27" w14:textId="77777777">
        <w:trPr>
          <w:cantSplit/>
          <w:jc w:val="center"/>
        </w:trPr>
        <w:tc>
          <w:tcPr>
            <w:tcW w:w="2714" w:type="dxa"/>
          </w:tcPr>
          <w:p w14:paraId="22C0764D" w14:textId="77777777" w:rsidR="005C749D" w:rsidRDefault="00953EEF">
            <w:pPr>
              <w:spacing w:before="60" w:after="60"/>
            </w:pPr>
            <w:r>
              <w:rPr>
                <w:sz w:val="17"/>
              </w:rPr>
              <w:t>psf/requests, v2.32.3</w:t>
            </w:r>
          </w:p>
        </w:tc>
        <w:tc>
          <w:tcPr>
            <w:tcW w:w="1108" w:type="dxa"/>
          </w:tcPr>
          <w:p w14:paraId="4C872CC2" w14:textId="77777777" w:rsidR="005C749D" w:rsidRDefault="00953EEF">
            <w:pPr>
              <w:spacing w:before="60" w:after="60"/>
            </w:pPr>
            <w:r>
              <w:rPr>
                <w:sz w:val="17"/>
              </w:rPr>
              <w:t>36</w:t>
            </w:r>
          </w:p>
        </w:tc>
        <w:tc>
          <w:tcPr>
            <w:tcW w:w="1108" w:type="dxa"/>
          </w:tcPr>
          <w:p w14:paraId="78CCDE92" w14:textId="77777777" w:rsidR="005C749D" w:rsidRDefault="00953EEF">
            <w:pPr>
              <w:spacing w:before="60" w:after="60"/>
            </w:pPr>
            <w:r>
              <w:rPr>
                <w:sz w:val="17"/>
              </w:rPr>
              <w:t>88,709</w:t>
            </w:r>
          </w:p>
        </w:tc>
        <w:tc>
          <w:tcPr>
            <w:tcW w:w="1108" w:type="dxa"/>
          </w:tcPr>
          <w:p w14:paraId="66838DE8" w14:textId="77777777" w:rsidR="005C749D" w:rsidRDefault="00953EEF">
            <w:pPr>
              <w:spacing w:before="60" w:after="60"/>
            </w:pPr>
            <w:r>
              <w:rPr>
                <w:sz w:val="17"/>
              </w:rPr>
              <w:t>7,590</w:t>
            </w:r>
          </w:p>
        </w:tc>
        <w:tc>
          <w:tcPr>
            <w:tcW w:w="1108" w:type="dxa"/>
          </w:tcPr>
          <w:p w14:paraId="5FE7FBAF" w14:textId="77777777" w:rsidR="005C749D" w:rsidRDefault="00953EEF">
            <w:pPr>
              <w:spacing w:before="60" w:after="60"/>
            </w:pPr>
            <w:r>
              <w:rPr>
                <w:sz w:val="17"/>
              </w:rPr>
              <w:t>378</w:t>
            </w:r>
          </w:p>
        </w:tc>
        <w:tc>
          <w:tcPr>
            <w:tcW w:w="1108" w:type="dxa"/>
          </w:tcPr>
          <w:p w14:paraId="61AF52D2" w14:textId="77777777" w:rsidR="005C749D" w:rsidRDefault="00953EEF">
            <w:pPr>
              <w:spacing w:before="60" w:after="60"/>
            </w:pPr>
            <w:r>
              <w:rPr>
                <w:sz w:val="17"/>
              </w:rPr>
              <w:t>378</w:t>
            </w:r>
          </w:p>
        </w:tc>
        <w:tc>
          <w:tcPr>
            <w:tcW w:w="1108" w:type="dxa"/>
          </w:tcPr>
          <w:p w14:paraId="1E0931DC" w14:textId="77777777" w:rsidR="005C749D" w:rsidRDefault="00953EEF">
            <w:pPr>
              <w:spacing w:before="60" w:after="60"/>
            </w:pPr>
            <w:r>
              <w:rPr>
                <w:sz w:val="17"/>
              </w:rPr>
              <w:t>4,096</w:t>
            </w:r>
          </w:p>
        </w:tc>
      </w:tr>
      <w:tr w:rsidR="005C749D" w14:paraId="7F3DC91B" w14:textId="77777777">
        <w:trPr>
          <w:cantSplit/>
          <w:jc w:val="center"/>
        </w:trPr>
        <w:tc>
          <w:tcPr>
            <w:tcW w:w="2714" w:type="dxa"/>
          </w:tcPr>
          <w:p w14:paraId="3222F414" w14:textId="77777777" w:rsidR="005C749D" w:rsidRDefault="00953EEF">
            <w:pPr>
              <w:spacing w:before="60" w:after="60"/>
            </w:pPr>
            <w:r>
              <w:rPr>
                <w:sz w:val="17"/>
              </w:rPr>
              <w:t>pallets/flask, 3.1.0</w:t>
            </w:r>
          </w:p>
        </w:tc>
        <w:tc>
          <w:tcPr>
            <w:tcW w:w="1108" w:type="dxa"/>
          </w:tcPr>
          <w:p w14:paraId="01FA6B0D" w14:textId="77777777" w:rsidR="005C749D" w:rsidRDefault="00953EEF">
            <w:pPr>
              <w:spacing w:before="60" w:after="60"/>
            </w:pPr>
            <w:r>
              <w:rPr>
                <w:sz w:val="17"/>
              </w:rPr>
              <w:t>83</w:t>
            </w:r>
          </w:p>
        </w:tc>
        <w:tc>
          <w:tcPr>
            <w:tcW w:w="1108" w:type="dxa"/>
          </w:tcPr>
          <w:p w14:paraId="7EE985A5" w14:textId="77777777" w:rsidR="005C749D" w:rsidRDefault="00953EEF">
            <w:pPr>
              <w:spacing w:before="60" w:after="60"/>
            </w:pPr>
            <w:r>
              <w:rPr>
                <w:sz w:val="17"/>
              </w:rPr>
              <w:t>133,434</w:t>
            </w:r>
          </w:p>
        </w:tc>
        <w:tc>
          <w:tcPr>
            <w:tcW w:w="1108" w:type="dxa"/>
          </w:tcPr>
          <w:p w14:paraId="5FB9066D" w14:textId="77777777" w:rsidR="005C749D" w:rsidRDefault="00953EEF">
            <w:pPr>
              <w:spacing w:before="60" w:after="60"/>
            </w:pPr>
            <w:r>
              <w:rPr>
                <w:sz w:val="17"/>
              </w:rPr>
              <w:t>3,382</w:t>
            </w:r>
          </w:p>
        </w:tc>
        <w:tc>
          <w:tcPr>
            <w:tcW w:w="1108" w:type="dxa"/>
          </w:tcPr>
          <w:p w14:paraId="58385B56" w14:textId="77777777" w:rsidR="005C749D" w:rsidRDefault="00953EEF">
            <w:pPr>
              <w:spacing w:before="60" w:after="60"/>
            </w:pPr>
            <w:r>
              <w:rPr>
                <w:sz w:val="17"/>
              </w:rPr>
              <w:t>329</w:t>
            </w:r>
          </w:p>
        </w:tc>
        <w:tc>
          <w:tcPr>
            <w:tcW w:w="1108" w:type="dxa"/>
          </w:tcPr>
          <w:p w14:paraId="0514E6FC" w14:textId="77777777" w:rsidR="005C749D" w:rsidRDefault="00953EEF">
            <w:pPr>
              <w:spacing w:before="60" w:after="60"/>
            </w:pPr>
            <w:r>
              <w:rPr>
                <w:sz w:val="17"/>
              </w:rPr>
              <w:t>329</w:t>
            </w:r>
          </w:p>
        </w:tc>
        <w:tc>
          <w:tcPr>
            <w:tcW w:w="1108" w:type="dxa"/>
          </w:tcPr>
          <w:p w14:paraId="0DEE04E0" w14:textId="77777777" w:rsidR="005C749D" w:rsidRDefault="00953EEF">
            <w:pPr>
              <w:spacing w:before="60" w:after="60"/>
            </w:pPr>
            <w:r>
              <w:rPr>
                <w:sz w:val="17"/>
              </w:rPr>
              <w:t>4,095</w:t>
            </w:r>
          </w:p>
        </w:tc>
      </w:tr>
      <w:tr w:rsidR="005C749D" w14:paraId="4C1306A8" w14:textId="77777777">
        <w:trPr>
          <w:cantSplit/>
          <w:jc w:val="center"/>
        </w:trPr>
        <w:tc>
          <w:tcPr>
            <w:tcW w:w="2714" w:type="dxa"/>
          </w:tcPr>
          <w:p w14:paraId="005918CF" w14:textId="77777777" w:rsidR="005C749D" w:rsidRDefault="00953EEF">
            <w:pPr>
              <w:spacing w:before="60" w:after="60"/>
            </w:pPr>
            <w:r>
              <w:rPr>
                <w:sz w:val="17"/>
              </w:rPr>
              <w:lastRenderedPageBreak/>
              <w:t>hukkin/tomli, 2.2.1</w:t>
            </w:r>
          </w:p>
        </w:tc>
        <w:tc>
          <w:tcPr>
            <w:tcW w:w="1108" w:type="dxa"/>
          </w:tcPr>
          <w:p w14:paraId="75196462" w14:textId="77777777" w:rsidR="005C749D" w:rsidRDefault="00953EEF">
            <w:pPr>
              <w:spacing w:before="60" w:after="60"/>
            </w:pPr>
            <w:r>
              <w:rPr>
                <w:sz w:val="17"/>
              </w:rPr>
              <w:t>14</w:t>
            </w:r>
          </w:p>
        </w:tc>
        <w:tc>
          <w:tcPr>
            <w:tcW w:w="1108" w:type="dxa"/>
          </w:tcPr>
          <w:p w14:paraId="6A2D03BA" w14:textId="77777777" w:rsidR="005C749D" w:rsidRDefault="00953EEF">
            <w:pPr>
              <w:spacing w:before="60" w:after="60"/>
            </w:pPr>
            <w:r>
              <w:rPr>
                <w:sz w:val="17"/>
              </w:rPr>
              <w:t>13,128</w:t>
            </w:r>
          </w:p>
        </w:tc>
        <w:tc>
          <w:tcPr>
            <w:tcW w:w="1108" w:type="dxa"/>
          </w:tcPr>
          <w:p w14:paraId="5BF4F606" w14:textId="77777777" w:rsidR="005C749D" w:rsidRDefault="00953EEF">
            <w:pPr>
              <w:spacing w:before="60" w:after="60"/>
            </w:pPr>
            <w:r>
              <w:rPr>
                <w:sz w:val="17"/>
              </w:rPr>
              <w:t>6,533</w:t>
            </w:r>
          </w:p>
        </w:tc>
        <w:tc>
          <w:tcPr>
            <w:tcW w:w="1108" w:type="dxa"/>
          </w:tcPr>
          <w:p w14:paraId="5F8F1CE5" w14:textId="77777777" w:rsidR="005C749D" w:rsidRDefault="00953EEF">
            <w:pPr>
              <w:spacing w:before="60" w:after="60"/>
            </w:pPr>
            <w:r>
              <w:rPr>
                <w:sz w:val="17"/>
              </w:rPr>
              <w:t>600</w:t>
            </w:r>
          </w:p>
        </w:tc>
        <w:tc>
          <w:tcPr>
            <w:tcW w:w="1108" w:type="dxa"/>
          </w:tcPr>
          <w:p w14:paraId="1054596E" w14:textId="77777777" w:rsidR="005C749D" w:rsidRDefault="00953EEF">
            <w:pPr>
              <w:spacing w:before="60" w:after="60"/>
            </w:pPr>
            <w:r>
              <w:rPr>
                <w:sz w:val="17"/>
              </w:rPr>
              <w:t>600</w:t>
            </w:r>
          </w:p>
        </w:tc>
        <w:tc>
          <w:tcPr>
            <w:tcW w:w="1108" w:type="dxa"/>
          </w:tcPr>
          <w:p w14:paraId="0EF79B71" w14:textId="77777777" w:rsidR="005C749D" w:rsidRDefault="00953EEF">
            <w:pPr>
              <w:spacing w:before="60" w:after="60"/>
            </w:pPr>
            <w:r>
              <w:rPr>
                <w:sz w:val="17"/>
              </w:rPr>
              <w:t>2,954</w:t>
            </w:r>
          </w:p>
        </w:tc>
      </w:tr>
      <w:tr w:rsidR="005C749D" w14:paraId="6902B550" w14:textId="77777777">
        <w:trPr>
          <w:cantSplit/>
          <w:jc w:val="center"/>
        </w:trPr>
        <w:tc>
          <w:tcPr>
            <w:tcW w:w="2714" w:type="dxa"/>
          </w:tcPr>
          <w:p w14:paraId="10F33540" w14:textId="77777777" w:rsidR="005C749D" w:rsidRDefault="00953EEF">
            <w:pPr>
              <w:spacing w:before="60" w:after="60"/>
            </w:pPr>
            <w:r>
              <w:rPr>
                <w:sz w:val="17"/>
              </w:rPr>
              <w:t>hukkin/tomli-w, 1.2.0</w:t>
            </w:r>
          </w:p>
        </w:tc>
        <w:tc>
          <w:tcPr>
            <w:tcW w:w="1108" w:type="dxa"/>
          </w:tcPr>
          <w:p w14:paraId="5D4E8009" w14:textId="77777777" w:rsidR="005C749D" w:rsidRDefault="00953EEF">
            <w:pPr>
              <w:spacing w:before="60" w:after="60"/>
            </w:pPr>
            <w:r>
              <w:rPr>
                <w:sz w:val="17"/>
              </w:rPr>
              <w:t>10</w:t>
            </w:r>
          </w:p>
        </w:tc>
        <w:tc>
          <w:tcPr>
            <w:tcW w:w="1108" w:type="dxa"/>
          </w:tcPr>
          <w:p w14:paraId="2792C46B" w14:textId="77777777" w:rsidR="005C749D" w:rsidRDefault="00953EEF">
            <w:pPr>
              <w:spacing w:before="60" w:after="60"/>
            </w:pPr>
            <w:r>
              <w:rPr>
                <w:sz w:val="17"/>
              </w:rPr>
              <w:t>5,827</w:t>
            </w:r>
          </w:p>
        </w:tc>
        <w:tc>
          <w:tcPr>
            <w:tcW w:w="1108" w:type="dxa"/>
          </w:tcPr>
          <w:p w14:paraId="44860CF8" w14:textId="77777777" w:rsidR="005C749D" w:rsidRDefault="00953EEF">
            <w:pPr>
              <w:spacing w:before="60" w:after="60"/>
            </w:pPr>
            <w:r>
              <w:rPr>
                <w:sz w:val="17"/>
              </w:rPr>
              <w:t>1,840</w:t>
            </w:r>
          </w:p>
        </w:tc>
        <w:tc>
          <w:tcPr>
            <w:tcW w:w="1108" w:type="dxa"/>
          </w:tcPr>
          <w:p w14:paraId="65AC6699" w14:textId="77777777" w:rsidR="005C749D" w:rsidRDefault="00953EEF">
            <w:pPr>
              <w:spacing w:before="60" w:after="60"/>
            </w:pPr>
            <w:r>
              <w:rPr>
                <w:sz w:val="17"/>
              </w:rPr>
              <w:t>104</w:t>
            </w:r>
          </w:p>
        </w:tc>
        <w:tc>
          <w:tcPr>
            <w:tcW w:w="1108" w:type="dxa"/>
          </w:tcPr>
          <w:p w14:paraId="21E8F9FD" w14:textId="77777777" w:rsidR="005C749D" w:rsidRDefault="00953EEF">
            <w:pPr>
              <w:spacing w:before="60" w:after="60"/>
            </w:pPr>
            <w:r>
              <w:rPr>
                <w:sz w:val="17"/>
              </w:rPr>
              <w:t>104</w:t>
            </w:r>
          </w:p>
        </w:tc>
        <w:tc>
          <w:tcPr>
            <w:tcW w:w="1108" w:type="dxa"/>
          </w:tcPr>
          <w:p w14:paraId="01CB22CD" w14:textId="77777777" w:rsidR="005C749D" w:rsidRDefault="00953EEF">
            <w:pPr>
              <w:spacing w:before="60" w:after="60"/>
            </w:pPr>
            <w:r>
              <w:rPr>
                <w:sz w:val="17"/>
              </w:rPr>
              <w:t>2,069</w:t>
            </w:r>
          </w:p>
        </w:tc>
      </w:tr>
      <w:tr w:rsidR="005C749D" w14:paraId="75E2DC70" w14:textId="77777777">
        <w:trPr>
          <w:cantSplit/>
          <w:jc w:val="center"/>
        </w:trPr>
        <w:tc>
          <w:tcPr>
            <w:tcW w:w="2714" w:type="dxa"/>
          </w:tcPr>
          <w:p w14:paraId="27F2A9AA" w14:textId="77777777" w:rsidR="005C749D" w:rsidRDefault="00953EEF">
            <w:pPr>
              <w:spacing w:before="60" w:after="60"/>
            </w:pPr>
            <w:r>
              <w:rPr>
                <w:sz w:val="17"/>
              </w:rPr>
              <w:t>tqdm/tqdm, v4.67.1</w:t>
            </w:r>
          </w:p>
        </w:tc>
        <w:tc>
          <w:tcPr>
            <w:tcW w:w="1108" w:type="dxa"/>
          </w:tcPr>
          <w:p w14:paraId="2363A2F2" w14:textId="77777777" w:rsidR="005C749D" w:rsidRDefault="00953EEF">
            <w:pPr>
              <w:spacing w:before="60" w:after="60"/>
            </w:pPr>
            <w:r>
              <w:rPr>
                <w:sz w:val="17"/>
              </w:rPr>
              <w:t>62</w:t>
            </w:r>
          </w:p>
        </w:tc>
        <w:tc>
          <w:tcPr>
            <w:tcW w:w="1108" w:type="dxa"/>
          </w:tcPr>
          <w:p w14:paraId="406EDCA1" w14:textId="77777777" w:rsidR="005C749D" w:rsidRDefault="00953EEF">
            <w:pPr>
              <w:spacing w:before="60" w:after="60"/>
            </w:pPr>
            <w:r>
              <w:rPr>
                <w:sz w:val="17"/>
              </w:rPr>
              <w:t>75,649</w:t>
            </w:r>
          </w:p>
        </w:tc>
        <w:tc>
          <w:tcPr>
            <w:tcW w:w="1108" w:type="dxa"/>
          </w:tcPr>
          <w:p w14:paraId="7812E799" w14:textId="77777777" w:rsidR="005C749D" w:rsidRDefault="00953EEF">
            <w:pPr>
              <w:spacing w:before="60" w:after="60"/>
            </w:pPr>
            <w:r>
              <w:rPr>
                <w:sz w:val="17"/>
              </w:rPr>
              <w:t>13,079</w:t>
            </w:r>
          </w:p>
        </w:tc>
        <w:tc>
          <w:tcPr>
            <w:tcW w:w="1108" w:type="dxa"/>
          </w:tcPr>
          <w:p w14:paraId="084BD3FE" w14:textId="77777777" w:rsidR="005C749D" w:rsidRDefault="00953EEF">
            <w:pPr>
              <w:spacing w:before="60" w:after="60"/>
            </w:pPr>
            <w:r>
              <w:rPr>
                <w:sz w:val="17"/>
              </w:rPr>
              <w:t>622</w:t>
            </w:r>
          </w:p>
        </w:tc>
        <w:tc>
          <w:tcPr>
            <w:tcW w:w="1108" w:type="dxa"/>
          </w:tcPr>
          <w:p w14:paraId="6010710B" w14:textId="77777777" w:rsidR="005C749D" w:rsidRDefault="00953EEF">
            <w:pPr>
              <w:spacing w:before="60" w:after="60"/>
            </w:pPr>
            <w:r>
              <w:rPr>
                <w:sz w:val="17"/>
              </w:rPr>
              <w:t>440</w:t>
            </w:r>
          </w:p>
        </w:tc>
        <w:tc>
          <w:tcPr>
            <w:tcW w:w="1108" w:type="dxa"/>
          </w:tcPr>
          <w:p w14:paraId="71CD8E8E" w14:textId="77777777" w:rsidR="005C749D" w:rsidRDefault="00953EEF">
            <w:pPr>
              <w:spacing w:before="60" w:after="60"/>
            </w:pPr>
            <w:r>
              <w:rPr>
                <w:sz w:val="17"/>
              </w:rPr>
              <w:t>4,095</w:t>
            </w:r>
          </w:p>
        </w:tc>
      </w:tr>
      <w:tr w:rsidR="005C749D" w14:paraId="1DB0F52F" w14:textId="77777777">
        <w:trPr>
          <w:cantSplit/>
          <w:jc w:val="center"/>
        </w:trPr>
        <w:tc>
          <w:tcPr>
            <w:tcW w:w="2714" w:type="dxa"/>
          </w:tcPr>
          <w:p w14:paraId="1B2FA276" w14:textId="77777777" w:rsidR="005C749D" w:rsidRDefault="00953EEF">
            <w:pPr>
              <w:spacing w:before="60" w:after="60"/>
            </w:pPr>
            <w:r>
              <w:rPr>
                <w:sz w:val="17"/>
              </w:rPr>
              <w:t>theskumar/python-dotenv, v1.0.1</w:t>
            </w:r>
          </w:p>
        </w:tc>
        <w:tc>
          <w:tcPr>
            <w:tcW w:w="1108" w:type="dxa"/>
          </w:tcPr>
          <w:p w14:paraId="0D784064" w14:textId="77777777" w:rsidR="005C749D" w:rsidRDefault="00953EEF">
            <w:pPr>
              <w:spacing w:before="60" w:after="60"/>
            </w:pPr>
            <w:r>
              <w:rPr>
                <w:sz w:val="17"/>
              </w:rPr>
              <w:t>18</w:t>
            </w:r>
          </w:p>
        </w:tc>
        <w:tc>
          <w:tcPr>
            <w:tcW w:w="1108" w:type="dxa"/>
          </w:tcPr>
          <w:p w14:paraId="594B06A8" w14:textId="77777777" w:rsidR="005C749D" w:rsidRDefault="00953EEF">
            <w:pPr>
              <w:spacing w:before="60" w:after="60"/>
            </w:pPr>
            <w:r>
              <w:rPr>
                <w:sz w:val="17"/>
              </w:rPr>
              <w:t>15,937</w:t>
            </w:r>
          </w:p>
        </w:tc>
        <w:tc>
          <w:tcPr>
            <w:tcW w:w="1108" w:type="dxa"/>
          </w:tcPr>
          <w:p w14:paraId="2E4B3C11" w14:textId="77777777" w:rsidR="005C749D" w:rsidRDefault="00953EEF">
            <w:pPr>
              <w:spacing w:before="60" w:after="60"/>
            </w:pPr>
            <w:r>
              <w:rPr>
                <w:sz w:val="17"/>
              </w:rPr>
              <w:t>2,787</w:t>
            </w:r>
          </w:p>
        </w:tc>
        <w:tc>
          <w:tcPr>
            <w:tcW w:w="1108" w:type="dxa"/>
          </w:tcPr>
          <w:p w14:paraId="174C1445" w14:textId="77777777" w:rsidR="005C749D" w:rsidRDefault="00953EEF">
            <w:pPr>
              <w:spacing w:before="60" w:after="60"/>
            </w:pPr>
            <w:r>
              <w:rPr>
                <w:sz w:val="17"/>
              </w:rPr>
              <w:t>342</w:t>
            </w:r>
          </w:p>
        </w:tc>
        <w:tc>
          <w:tcPr>
            <w:tcW w:w="1108" w:type="dxa"/>
          </w:tcPr>
          <w:p w14:paraId="5CB26877" w14:textId="77777777" w:rsidR="005C749D" w:rsidRDefault="00953EEF">
            <w:pPr>
              <w:spacing w:before="60" w:after="60"/>
            </w:pPr>
            <w:r>
              <w:rPr>
                <w:sz w:val="17"/>
              </w:rPr>
              <w:t>342</w:t>
            </w:r>
          </w:p>
        </w:tc>
        <w:tc>
          <w:tcPr>
            <w:tcW w:w="1108" w:type="dxa"/>
          </w:tcPr>
          <w:p w14:paraId="435E8F6C" w14:textId="77777777" w:rsidR="005C749D" w:rsidRDefault="00953EEF">
            <w:pPr>
              <w:spacing w:before="60" w:after="60"/>
            </w:pPr>
            <w:r>
              <w:rPr>
                <w:sz w:val="17"/>
              </w:rPr>
              <w:t>4,096</w:t>
            </w:r>
          </w:p>
        </w:tc>
      </w:tr>
      <w:tr w:rsidR="005C749D" w14:paraId="1D449ED9" w14:textId="77777777">
        <w:trPr>
          <w:cantSplit/>
          <w:jc w:val="center"/>
        </w:trPr>
        <w:tc>
          <w:tcPr>
            <w:tcW w:w="2714" w:type="dxa"/>
          </w:tcPr>
          <w:p w14:paraId="28BAC279" w14:textId="77777777" w:rsidR="005C749D" w:rsidRDefault="00953EEF">
            <w:pPr>
              <w:spacing w:before="60" w:after="60"/>
            </w:pPr>
            <w:r>
              <w:rPr>
                <w:sz w:val="17"/>
              </w:rPr>
              <w:t>dbader/schedule, 1.2.2</w:t>
            </w:r>
          </w:p>
        </w:tc>
        <w:tc>
          <w:tcPr>
            <w:tcW w:w="1108" w:type="dxa"/>
          </w:tcPr>
          <w:p w14:paraId="1FC370DA" w14:textId="77777777" w:rsidR="005C749D" w:rsidRDefault="00953EEF">
            <w:pPr>
              <w:spacing w:before="60" w:after="60"/>
            </w:pPr>
            <w:r>
              <w:rPr>
                <w:sz w:val="17"/>
              </w:rPr>
              <w:t>4</w:t>
            </w:r>
          </w:p>
        </w:tc>
        <w:tc>
          <w:tcPr>
            <w:tcW w:w="1108" w:type="dxa"/>
          </w:tcPr>
          <w:p w14:paraId="27CD2D52" w14:textId="77777777" w:rsidR="005C749D" w:rsidRDefault="00953EEF">
            <w:pPr>
              <w:spacing w:before="60" w:after="60"/>
            </w:pPr>
            <w:r>
              <w:rPr>
                <w:sz w:val="17"/>
              </w:rPr>
              <w:t>29,086</w:t>
            </w:r>
          </w:p>
        </w:tc>
        <w:tc>
          <w:tcPr>
            <w:tcW w:w="1108" w:type="dxa"/>
          </w:tcPr>
          <w:p w14:paraId="05505944" w14:textId="77777777" w:rsidR="005C749D" w:rsidRDefault="00953EEF">
            <w:pPr>
              <w:spacing w:before="60" w:after="60"/>
            </w:pPr>
            <w:r>
              <w:rPr>
                <w:sz w:val="17"/>
              </w:rPr>
              <w:t>7,190</w:t>
            </w:r>
          </w:p>
        </w:tc>
        <w:tc>
          <w:tcPr>
            <w:tcW w:w="1108" w:type="dxa"/>
          </w:tcPr>
          <w:p w14:paraId="767D3B33" w14:textId="77777777" w:rsidR="005C749D" w:rsidRDefault="00953EEF">
            <w:pPr>
              <w:spacing w:before="60" w:after="60"/>
            </w:pPr>
            <w:r>
              <w:rPr>
                <w:sz w:val="17"/>
              </w:rPr>
              <w:t>166</w:t>
            </w:r>
          </w:p>
        </w:tc>
        <w:tc>
          <w:tcPr>
            <w:tcW w:w="1108" w:type="dxa"/>
          </w:tcPr>
          <w:p w14:paraId="3D5507E4" w14:textId="77777777" w:rsidR="005C749D" w:rsidRDefault="00953EEF">
            <w:pPr>
              <w:spacing w:before="60" w:after="60"/>
            </w:pPr>
            <w:r>
              <w:rPr>
                <w:sz w:val="17"/>
              </w:rPr>
              <w:t>166</w:t>
            </w:r>
          </w:p>
        </w:tc>
        <w:tc>
          <w:tcPr>
            <w:tcW w:w="1108" w:type="dxa"/>
          </w:tcPr>
          <w:p w14:paraId="021C931E" w14:textId="77777777" w:rsidR="005C749D" w:rsidRDefault="00953EEF">
            <w:pPr>
              <w:spacing w:before="60" w:after="60"/>
            </w:pPr>
            <w:r>
              <w:rPr>
                <w:sz w:val="17"/>
              </w:rPr>
              <w:t>2,765</w:t>
            </w:r>
          </w:p>
        </w:tc>
      </w:tr>
      <w:tr w:rsidR="005C749D" w14:paraId="7EC4331B" w14:textId="77777777">
        <w:trPr>
          <w:cantSplit/>
          <w:jc w:val="center"/>
        </w:trPr>
        <w:tc>
          <w:tcPr>
            <w:tcW w:w="2714" w:type="dxa"/>
          </w:tcPr>
          <w:p w14:paraId="6C8EA01B" w14:textId="77777777" w:rsidR="005C749D" w:rsidRDefault="00953EEF">
            <w:pPr>
              <w:spacing w:before="60" w:after="60"/>
            </w:pPr>
            <w:r>
              <w:rPr>
                <w:sz w:val="17"/>
              </w:rPr>
              <w:t>mahmoud/boltons, 24.1.0</w:t>
            </w:r>
          </w:p>
        </w:tc>
        <w:tc>
          <w:tcPr>
            <w:tcW w:w="1108" w:type="dxa"/>
          </w:tcPr>
          <w:p w14:paraId="36A12245" w14:textId="77777777" w:rsidR="005C749D" w:rsidRDefault="00953EEF">
            <w:pPr>
              <w:spacing w:before="60" w:after="60"/>
            </w:pPr>
            <w:r>
              <w:rPr>
                <w:sz w:val="17"/>
              </w:rPr>
              <w:t>65</w:t>
            </w:r>
          </w:p>
        </w:tc>
        <w:tc>
          <w:tcPr>
            <w:tcW w:w="1108" w:type="dxa"/>
          </w:tcPr>
          <w:p w14:paraId="5EAC91A6" w14:textId="77777777" w:rsidR="005C749D" w:rsidRDefault="00953EEF">
            <w:pPr>
              <w:spacing w:before="60" w:after="60"/>
            </w:pPr>
            <w:r>
              <w:rPr>
                <w:sz w:val="17"/>
              </w:rPr>
              <w:t>196,713</w:t>
            </w:r>
          </w:p>
        </w:tc>
        <w:tc>
          <w:tcPr>
            <w:tcW w:w="1108" w:type="dxa"/>
          </w:tcPr>
          <w:p w14:paraId="1D5C6C51" w14:textId="77777777" w:rsidR="005C749D" w:rsidRDefault="00953EEF">
            <w:pPr>
              <w:spacing w:before="60" w:after="60"/>
            </w:pPr>
            <w:r>
              <w:rPr>
                <w:sz w:val="17"/>
              </w:rPr>
              <w:t>7,239</w:t>
            </w:r>
          </w:p>
        </w:tc>
        <w:tc>
          <w:tcPr>
            <w:tcW w:w="1108" w:type="dxa"/>
          </w:tcPr>
          <w:p w14:paraId="7DB41F30" w14:textId="77777777" w:rsidR="005C749D" w:rsidRDefault="00953EEF">
            <w:pPr>
              <w:spacing w:before="60" w:after="60"/>
            </w:pPr>
            <w:r>
              <w:rPr>
                <w:sz w:val="17"/>
              </w:rPr>
              <w:t>162</w:t>
            </w:r>
          </w:p>
        </w:tc>
        <w:tc>
          <w:tcPr>
            <w:tcW w:w="1108" w:type="dxa"/>
          </w:tcPr>
          <w:p w14:paraId="021D6462" w14:textId="77777777" w:rsidR="005C749D" w:rsidRDefault="00953EEF">
            <w:pPr>
              <w:spacing w:before="60" w:after="60"/>
            </w:pPr>
            <w:r>
              <w:rPr>
                <w:sz w:val="17"/>
              </w:rPr>
              <w:t>162</w:t>
            </w:r>
          </w:p>
        </w:tc>
        <w:tc>
          <w:tcPr>
            <w:tcW w:w="1108" w:type="dxa"/>
          </w:tcPr>
          <w:p w14:paraId="3CA0C577" w14:textId="77777777" w:rsidR="005C749D" w:rsidRDefault="00953EEF">
            <w:pPr>
              <w:spacing w:before="60" w:after="60"/>
            </w:pPr>
            <w:r>
              <w:rPr>
                <w:sz w:val="17"/>
              </w:rPr>
              <w:t>4,096</w:t>
            </w:r>
          </w:p>
        </w:tc>
      </w:tr>
      <w:tr w:rsidR="005C749D" w14:paraId="3ED033FC" w14:textId="77777777">
        <w:trPr>
          <w:cantSplit/>
          <w:jc w:val="center"/>
        </w:trPr>
        <w:tc>
          <w:tcPr>
            <w:tcW w:w="2714" w:type="dxa"/>
          </w:tcPr>
          <w:p w14:paraId="47E99196" w14:textId="77777777" w:rsidR="005C749D" w:rsidRDefault="00953EEF">
            <w:pPr>
              <w:spacing w:before="60" w:after="60"/>
            </w:pPr>
            <w:r>
              <w:rPr>
                <w:sz w:val="17"/>
              </w:rPr>
              <w:t>pypa/packaging, 24.2</w:t>
            </w:r>
          </w:p>
        </w:tc>
        <w:tc>
          <w:tcPr>
            <w:tcW w:w="1108" w:type="dxa"/>
          </w:tcPr>
          <w:p w14:paraId="66830E38" w14:textId="77777777" w:rsidR="005C749D" w:rsidRDefault="00953EEF">
            <w:pPr>
              <w:spacing w:before="60" w:after="60"/>
            </w:pPr>
            <w:r>
              <w:rPr>
                <w:sz w:val="17"/>
              </w:rPr>
              <w:t>35</w:t>
            </w:r>
          </w:p>
        </w:tc>
        <w:tc>
          <w:tcPr>
            <w:tcW w:w="1108" w:type="dxa"/>
          </w:tcPr>
          <w:p w14:paraId="4CC5554E" w14:textId="77777777" w:rsidR="005C749D" w:rsidRDefault="00953EEF">
            <w:pPr>
              <w:spacing w:before="60" w:after="60"/>
            </w:pPr>
            <w:r>
              <w:rPr>
                <w:sz w:val="17"/>
              </w:rPr>
              <w:t>119,637</w:t>
            </w:r>
          </w:p>
        </w:tc>
        <w:tc>
          <w:tcPr>
            <w:tcW w:w="1108" w:type="dxa"/>
          </w:tcPr>
          <w:p w14:paraId="49667ECE" w14:textId="77777777" w:rsidR="005C749D" w:rsidRDefault="00953EEF">
            <w:pPr>
              <w:spacing w:before="60" w:after="60"/>
            </w:pPr>
            <w:r>
              <w:rPr>
                <w:sz w:val="17"/>
              </w:rPr>
              <w:t>4,330</w:t>
            </w:r>
          </w:p>
        </w:tc>
        <w:tc>
          <w:tcPr>
            <w:tcW w:w="1108" w:type="dxa"/>
          </w:tcPr>
          <w:p w14:paraId="7C1B8D22" w14:textId="77777777" w:rsidR="005C749D" w:rsidRDefault="00953EEF">
            <w:pPr>
              <w:spacing w:before="60" w:after="60"/>
            </w:pPr>
            <w:r>
              <w:rPr>
                <w:sz w:val="17"/>
              </w:rPr>
              <w:t>357</w:t>
            </w:r>
          </w:p>
        </w:tc>
        <w:tc>
          <w:tcPr>
            <w:tcW w:w="1108" w:type="dxa"/>
          </w:tcPr>
          <w:p w14:paraId="48024B8F" w14:textId="77777777" w:rsidR="005C749D" w:rsidRDefault="00953EEF">
            <w:pPr>
              <w:spacing w:before="60" w:after="60"/>
            </w:pPr>
            <w:r>
              <w:rPr>
                <w:sz w:val="17"/>
              </w:rPr>
              <w:t>357</w:t>
            </w:r>
          </w:p>
        </w:tc>
        <w:tc>
          <w:tcPr>
            <w:tcW w:w="1108" w:type="dxa"/>
          </w:tcPr>
          <w:p w14:paraId="1B1990AE" w14:textId="77777777" w:rsidR="005C749D" w:rsidRDefault="00953EEF">
            <w:pPr>
              <w:spacing w:before="60" w:after="60"/>
            </w:pPr>
            <w:r>
              <w:rPr>
                <w:sz w:val="17"/>
              </w:rPr>
              <w:t>4,095</w:t>
            </w:r>
          </w:p>
        </w:tc>
      </w:tr>
      <w:tr w:rsidR="005C749D" w14:paraId="5966EDF4" w14:textId="77777777">
        <w:trPr>
          <w:cantSplit/>
          <w:jc w:val="center"/>
        </w:trPr>
        <w:tc>
          <w:tcPr>
            <w:tcW w:w="2714" w:type="dxa"/>
          </w:tcPr>
          <w:p w14:paraId="54671D0B" w14:textId="77777777" w:rsidR="005C749D" w:rsidRDefault="00953EEF">
            <w:pPr>
              <w:spacing w:before="60" w:after="60"/>
            </w:pPr>
            <w:r>
              <w:rPr>
                <w:sz w:val="17"/>
              </w:rPr>
              <w:t>tox-dev/platformdirs, 4.3.6</w:t>
            </w:r>
          </w:p>
        </w:tc>
        <w:tc>
          <w:tcPr>
            <w:tcW w:w="1108" w:type="dxa"/>
          </w:tcPr>
          <w:p w14:paraId="12D20850" w14:textId="77777777" w:rsidR="005C749D" w:rsidRDefault="00953EEF">
            <w:pPr>
              <w:spacing w:before="60" w:after="60"/>
            </w:pPr>
            <w:r>
              <w:rPr>
                <w:sz w:val="17"/>
              </w:rPr>
              <w:t>15</w:t>
            </w:r>
          </w:p>
        </w:tc>
        <w:tc>
          <w:tcPr>
            <w:tcW w:w="1108" w:type="dxa"/>
          </w:tcPr>
          <w:p w14:paraId="1E95AC52" w14:textId="77777777" w:rsidR="005C749D" w:rsidRDefault="00953EEF">
            <w:pPr>
              <w:spacing w:before="60" w:after="60"/>
            </w:pPr>
            <w:r>
              <w:rPr>
                <w:sz w:val="17"/>
              </w:rPr>
              <w:t>24,480</w:t>
            </w:r>
          </w:p>
        </w:tc>
        <w:tc>
          <w:tcPr>
            <w:tcW w:w="1108" w:type="dxa"/>
          </w:tcPr>
          <w:p w14:paraId="6F0095A9" w14:textId="77777777" w:rsidR="005C749D" w:rsidRDefault="00953EEF">
            <w:pPr>
              <w:spacing w:before="60" w:after="60"/>
            </w:pPr>
            <w:r>
              <w:rPr>
                <w:sz w:val="17"/>
              </w:rPr>
              <w:t>2,633</w:t>
            </w:r>
          </w:p>
        </w:tc>
        <w:tc>
          <w:tcPr>
            <w:tcW w:w="1108" w:type="dxa"/>
          </w:tcPr>
          <w:p w14:paraId="047A665D" w14:textId="77777777" w:rsidR="005C749D" w:rsidRDefault="00953EEF">
            <w:pPr>
              <w:spacing w:before="60" w:after="60"/>
            </w:pPr>
            <w:r>
              <w:rPr>
                <w:sz w:val="17"/>
              </w:rPr>
              <w:t>149</w:t>
            </w:r>
          </w:p>
        </w:tc>
        <w:tc>
          <w:tcPr>
            <w:tcW w:w="1108" w:type="dxa"/>
          </w:tcPr>
          <w:p w14:paraId="66B5BBE6" w14:textId="77777777" w:rsidR="005C749D" w:rsidRDefault="00953EEF">
            <w:pPr>
              <w:spacing w:before="60" w:after="60"/>
            </w:pPr>
            <w:r>
              <w:rPr>
                <w:sz w:val="17"/>
              </w:rPr>
              <w:t>149</w:t>
            </w:r>
          </w:p>
        </w:tc>
        <w:tc>
          <w:tcPr>
            <w:tcW w:w="1108" w:type="dxa"/>
          </w:tcPr>
          <w:p w14:paraId="64F656A5" w14:textId="77777777" w:rsidR="005C749D" w:rsidRDefault="00953EEF">
            <w:pPr>
              <w:spacing w:before="60" w:after="60"/>
            </w:pPr>
            <w:r>
              <w:rPr>
                <w:sz w:val="17"/>
              </w:rPr>
              <w:t>4,096</w:t>
            </w:r>
          </w:p>
        </w:tc>
      </w:tr>
      <w:tr w:rsidR="005C749D" w14:paraId="57AEF730" w14:textId="77777777">
        <w:trPr>
          <w:cantSplit/>
          <w:jc w:val="center"/>
        </w:trPr>
        <w:tc>
          <w:tcPr>
            <w:tcW w:w="2714" w:type="dxa"/>
          </w:tcPr>
          <w:p w14:paraId="5CC386B3" w14:textId="77777777" w:rsidR="005C749D" w:rsidRDefault="00953EEF">
            <w:pPr>
              <w:spacing w:before="60" w:after="60"/>
            </w:pPr>
            <w:r>
              <w:rPr>
                <w:sz w:val="17"/>
              </w:rPr>
              <w:t>tox-dev/filelock, 3.16.1</w:t>
            </w:r>
          </w:p>
        </w:tc>
        <w:tc>
          <w:tcPr>
            <w:tcW w:w="1108" w:type="dxa"/>
          </w:tcPr>
          <w:p w14:paraId="541371CB" w14:textId="77777777" w:rsidR="005C749D" w:rsidRDefault="00953EEF">
            <w:pPr>
              <w:spacing w:before="60" w:after="60"/>
            </w:pPr>
            <w:r>
              <w:rPr>
                <w:sz w:val="17"/>
              </w:rPr>
              <w:t>13</w:t>
            </w:r>
          </w:p>
        </w:tc>
        <w:tc>
          <w:tcPr>
            <w:tcW w:w="1108" w:type="dxa"/>
          </w:tcPr>
          <w:p w14:paraId="090160C0" w14:textId="77777777" w:rsidR="005C749D" w:rsidRDefault="00953EEF">
            <w:pPr>
              <w:spacing w:before="60" w:after="60"/>
            </w:pPr>
            <w:r>
              <w:rPr>
                <w:sz w:val="17"/>
              </w:rPr>
              <w:t>18,619</w:t>
            </w:r>
          </w:p>
        </w:tc>
        <w:tc>
          <w:tcPr>
            <w:tcW w:w="1108" w:type="dxa"/>
          </w:tcPr>
          <w:p w14:paraId="14E95DB9" w14:textId="77777777" w:rsidR="005C749D" w:rsidRDefault="00953EEF">
            <w:pPr>
              <w:spacing w:before="60" w:after="60"/>
            </w:pPr>
            <w:r>
              <w:rPr>
                <w:sz w:val="17"/>
              </w:rPr>
              <w:t>3,282</w:t>
            </w:r>
          </w:p>
        </w:tc>
        <w:tc>
          <w:tcPr>
            <w:tcW w:w="1108" w:type="dxa"/>
          </w:tcPr>
          <w:p w14:paraId="57BD4FFB" w14:textId="77777777" w:rsidR="005C749D" w:rsidRDefault="00953EEF">
            <w:pPr>
              <w:spacing w:before="60" w:after="60"/>
            </w:pPr>
            <w:r>
              <w:rPr>
                <w:sz w:val="17"/>
              </w:rPr>
              <w:t>779</w:t>
            </w:r>
          </w:p>
        </w:tc>
        <w:tc>
          <w:tcPr>
            <w:tcW w:w="1108" w:type="dxa"/>
          </w:tcPr>
          <w:p w14:paraId="14B23EDB" w14:textId="77777777" w:rsidR="005C749D" w:rsidRDefault="00953EEF">
            <w:pPr>
              <w:spacing w:before="60" w:after="60"/>
            </w:pPr>
            <w:r>
              <w:rPr>
                <w:sz w:val="17"/>
              </w:rPr>
              <w:t>716</w:t>
            </w:r>
          </w:p>
        </w:tc>
        <w:tc>
          <w:tcPr>
            <w:tcW w:w="1108" w:type="dxa"/>
          </w:tcPr>
          <w:p w14:paraId="152215E7" w14:textId="77777777" w:rsidR="005C749D" w:rsidRDefault="00953EEF">
            <w:pPr>
              <w:spacing w:before="60" w:after="60"/>
            </w:pPr>
            <w:r>
              <w:rPr>
                <w:sz w:val="17"/>
              </w:rPr>
              <w:t>4,096</w:t>
            </w:r>
          </w:p>
        </w:tc>
      </w:tr>
      <w:tr w:rsidR="005C749D" w14:paraId="0F58E3A8" w14:textId="77777777">
        <w:trPr>
          <w:cantSplit/>
          <w:jc w:val="center"/>
        </w:trPr>
        <w:tc>
          <w:tcPr>
            <w:tcW w:w="2714" w:type="dxa"/>
          </w:tcPr>
          <w:p w14:paraId="6E4DD615" w14:textId="77777777" w:rsidR="005C749D" w:rsidRDefault="00953EEF">
            <w:pPr>
              <w:spacing w:before="60" w:after="60"/>
            </w:pPr>
            <w:r>
              <w:rPr>
                <w:sz w:val="17"/>
              </w:rPr>
              <w:t>tkem/cachetools, v5.5.1</w:t>
            </w:r>
          </w:p>
        </w:tc>
        <w:tc>
          <w:tcPr>
            <w:tcW w:w="1108" w:type="dxa"/>
          </w:tcPr>
          <w:p w14:paraId="3B1AE82D" w14:textId="77777777" w:rsidR="005C749D" w:rsidRDefault="00953EEF">
            <w:pPr>
              <w:spacing w:before="60" w:after="60"/>
            </w:pPr>
            <w:r>
              <w:rPr>
                <w:sz w:val="17"/>
              </w:rPr>
              <w:t>18</w:t>
            </w:r>
          </w:p>
        </w:tc>
        <w:tc>
          <w:tcPr>
            <w:tcW w:w="1108" w:type="dxa"/>
          </w:tcPr>
          <w:p w14:paraId="1249ECA1" w14:textId="77777777" w:rsidR="005C749D" w:rsidRDefault="00953EEF">
            <w:pPr>
              <w:spacing w:before="60" w:after="60"/>
            </w:pPr>
            <w:r>
              <w:rPr>
                <w:sz w:val="17"/>
              </w:rPr>
              <w:t>22,669</w:t>
            </w:r>
          </w:p>
        </w:tc>
        <w:tc>
          <w:tcPr>
            <w:tcW w:w="1108" w:type="dxa"/>
          </w:tcPr>
          <w:p w14:paraId="39078DA4" w14:textId="77777777" w:rsidR="005C749D" w:rsidRDefault="00953EEF">
            <w:pPr>
              <w:spacing w:before="60" w:after="60"/>
            </w:pPr>
            <w:r>
              <w:rPr>
                <w:sz w:val="17"/>
              </w:rPr>
              <w:t>5,613</w:t>
            </w:r>
          </w:p>
        </w:tc>
        <w:tc>
          <w:tcPr>
            <w:tcW w:w="1108" w:type="dxa"/>
          </w:tcPr>
          <w:p w14:paraId="71D1AC69" w14:textId="77777777" w:rsidR="005C749D" w:rsidRDefault="00953EEF">
            <w:pPr>
              <w:spacing w:before="60" w:after="60"/>
            </w:pPr>
            <w:r>
              <w:rPr>
                <w:sz w:val="17"/>
              </w:rPr>
              <w:t>125</w:t>
            </w:r>
          </w:p>
        </w:tc>
        <w:tc>
          <w:tcPr>
            <w:tcW w:w="1108" w:type="dxa"/>
          </w:tcPr>
          <w:p w14:paraId="13D01E33" w14:textId="77777777" w:rsidR="005C749D" w:rsidRDefault="00953EEF">
            <w:pPr>
              <w:spacing w:before="60" w:after="60"/>
            </w:pPr>
            <w:r>
              <w:rPr>
                <w:sz w:val="17"/>
              </w:rPr>
              <w:t>125</w:t>
            </w:r>
          </w:p>
        </w:tc>
        <w:tc>
          <w:tcPr>
            <w:tcW w:w="1108" w:type="dxa"/>
          </w:tcPr>
          <w:p w14:paraId="32234D4A" w14:textId="77777777" w:rsidR="005C749D" w:rsidRDefault="00953EEF">
            <w:pPr>
              <w:spacing w:before="60" w:after="60"/>
            </w:pPr>
            <w:r>
              <w:rPr>
                <w:sz w:val="17"/>
              </w:rPr>
              <w:t>3,141</w:t>
            </w:r>
          </w:p>
        </w:tc>
      </w:tr>
      <w:tr w:rsidR="005C749D" w14:paraId="0D162427" w14:textId="77777777">
        <w:trPr>
          <w:cantSplit/>
          <w:jc w:val="center"/>
        </w:trPr>
        <w:tc>
          <w:tcPr>
            <w:tcW w:w="2714" w:type="dxa"/>
          </w:tcPr>
          <w:p w14:paraId="60225A5A" w14:textId="77777777" w:rsidR="005C749D" w:rsidRDefault="00953EEF">
            <w:pPr>
              <w:spacing w:before="60" w:after="60"/>
            </w:pPr>
            <w:r>
              <w:rPr>
                <w:sz w:val="17"/>
              </w:rPr>
              <w:t>un33k/python-slugify, v8.0.4</w:t>
            </w:r>
          </w:p>
        </w:tc>
        <w:tc>
          <w:tcPr>
            <w:tcW w:w="1108" w:type="dxa"/>
          </w:tcPr>
          <w:p w14:paraId="20F122FC" w14:textId="77777777" w:rsidR="005C749D" w:rsidRDefault="00953EEF">
            <w:pPr>
              <w:spacing w:before="60" w:after="60"/>
            </w:pPr>
            <w:r>
              <w:rPr>
                <w:sz w:val="17"/>
              </w:rPr>
              <w:t>7</w:t>
            </w:r>
          </w:p>
        </w:tc>
        <w:tc>
          <w:tcPr>
            <w:tcW w:w="1108" w:type="dxa"/>
          </w:tcPr>
          <w:p w14:paraId="5DD7F3CA" w14:textId="77777777" w:rsidR="005C749D" w:rsidRDefault="00953EEF">
            <w:pPr>
              <w:spacing w:before="60" w:after="60"/>
            </w:pPr>
            <w:r>
              <w:rPr>
                <w:sz w:val="17"/>
              </w:rPr>
              <w:t>10,110</w:t>
            </w:r>
          </w:p>
        </w:tc>
        <w:tc>
          <w:tcPr>
            <w:tcW w:w="1108" w:type="dxa"/>
          </w:tcPr>
          <w:p w14:paraId="40B068D8" w14:textId="77777777" w:rsidR="005C749D" w:rsidRDefault="00953EEF">
            <w:pPr>
              <w:spacing w:before="60" w:after="60"/>
            </w:pPr>
            <w:r>
              <w:rPr>
                <w:sz w:val="17"/>
              </w:rPr>
              <w:t>1,480</w:t>
            </w:r>
          </w:p>
        </w:tc>
        <w:tc>
          <w:tcPr>
            <w:tcW w:w="1108" w:type="dxa"/>
          </w:tcPr>
          <w:p w14:paraId="4AB305DA" w14:textId="77777777" w:rsidR="005C749D" w:rsidRDefault="00953EEF">
            <w:pPr>
              <w:spacing w:before="60" w:after="60"/>
            </w:pPr>
            <w:r>
              <w:rPr>
                <w:sz w:val="17"/>
              </w:rPr>
              <w:t>993</w:t>
            </w:r>
          </w:p>
        </w:tc>
        <w:tc>
          <w:tcPr>
            <w:tcW w:w="1108" w:type="dxa"/>
          </w:tcPr>
          <w:p w14:paraId="50F45ECD" w14:textId="77777777" w:rsidR="005C749D" w:rsidRDefault="00953EEF">
            <w:pPr>
              <w:spacing w:before="60" w:after="60"/>
            </w:pPr>
            <w:r>
              <w:rPr>
                <w:sz w:val="17"/>
              </w:rPr>
              <w:t>993</w:t>
            </w:r>
          </w:p>
        </w:tc>
        <w:tc>
          <w:tcPr>
            <w:tcW w:w="1108" w:type="dxa"/>
          </w:tcPr>
          <w:p w14:paraId="49E5B9CF" w14:textId="77777777" w:rsidR="005C749D" w:rsidRDefault="00953EEF">
            <w:pPr>
              <w:spacing w:before="60" w:after="60"/>
            </w:pPr>
            <w:r>
              <w:rPr>
                <w:sz w:val="17"/>
              </w:rPr>
              <w:t>2,356</w:t>
            </w:r>
          </w:p>
        </w:tc>
      </w:tr>
      <w:tr w:rsidR="005C749D" w14:paraId="6D54CD3E" w14:textId="77777777">
        <w:trPr>
          <w:cantSplit/>
          <w:jc w:val="center"/>
        </w:trPr>
        <w:tc>
          <w:tcPr>
            <w:tcW w:w="2714" w:type="dxa"/>
          </w:tcPr>
          <w:p w14:paraId="25759980" w14:textId="77777777" w:rsidR="005C749D" w:rsidRDefault="00953EEF">
            <w:pPr>
              <w:spacing w:before="60" w:after="60"/>
            </w:pPr>
            <w:r>
              <w:rPr>
                <w:sz w:val="17"/>
              </w:rPr>
              <w:t>more-itertools/more-itertools, v10.6.0</w:t>
            </w:r>
          </w:p>
        </w:tc>
        <w:tc>
          <w:tcPr>
            <w:tcW w:w="1108" w:type="dxa"/>
          </w:tcPr>
          <w:p w14:paraId="2B8E9938" w14:textId="77777777" w:rsidR="005C749D" w:rsidRDefault="00953EEF">
            <w:pPr>
              <w:spacing w:before="60" w:after="60"/>
            </w:pPr>
            <w:r>
              <w:rPr>
                <w:sz w:val="17"/>
              </w:rPr>
              <w:t>8</w:t>
            </w:r>
          </w:p>
        </w:tc>
        <w:tc>
          <w:tcPr>
            <w:tcW w:w="1108" w:type="dxa"/>
          </w:tcPr>
          <w:p w14:paraId="1898CB65" w14:textId="77777777" w:rsidR="005C749D" w:rsidRDefault="00953EEF">
            <w:pPr>
              <w:spacing w:before="60" w:after="60"/>
            </w:pPr>
            <w:r>
              <w:rPr>
                <w:sz w:val="17"/>
              </w:rPr>
              <w:t>123,127</w:t>
            </w:r>
          </w:p>
        </w:tc>
        <w:tc>
          <w:tcPr>
            <w:tcW w:w="1108" w:type="dxa"/>
          </w:tcPr>
          <w:p w14:paraId="38BF9132" w14:textId="77777777" w:rsidR="005C749D" w:rsidRDefault="00953EEF">
            <w:pPr>
              <w:spacing w:before="60" w:after="60"/>
            </w:pPr>
            <w:r>
              <w:rPr>
                <w:sz w:val="17"/>
              </w:rPr>
              <w:t>41,677</w:t>
            </w:r>
          </w:p>
        </w:tc>
        <w:tc>
          <w:tcPr>
            <w:tcW w:w="1108" w:type="dxa"/>
          </w:tcPr>
          <w:p w14:paraId="28320B26" w14:textId="77777777" w:rsidR="005C749D" w:rsidRDefault="00953EEF">
            <w:pPr>
              <w:spacing w:before="60" w:after="60"/>
            </w:pPr>
            <w:r>
              <w:rPr>
                <w:sz w:val="17"/>
              </w:rPr>
              <w:t>539</w:t>
            </w:r>
          </w:p>
        </w:tc>
        <w:tc>
          <w:tcPr>
            <w:tcW w:w="1108" w:type="dxa"/>
          </w:tcPr>
          <w:p w14:paraId="22E27E6F" w14:textId="77777777" w:rsidR="005C749D" w:rsidRDefault="00953EEF">
            <w:pPr>
              <w:spacing w:before="60" w:after="60"/>
            </w:pPr>
            <w:r>
              <w:rPr>
                <w:sz w:val="17"/>
              </w:rPr>
              <w:t>539</w:t>
            </w:r>
          </w:p>
        </w:tc>
        <w:tc>
          <w:tcPr>
            <w:tcW w:w="1108" w:type="dxa"/>
          </w:tcPr>
          <w:p w14:paraId="661922B1" w14:textId="77777777" w:rsidR="005C749D" w:rsidRDefault="00953EEF">
            <w:pPr>
              <w:spacing w:before="60" w:after="60"/>
            </w:pPr>
            <w:r>
              <w:rPr>
                <w:sz w:val="17"/>
              </w:rPr>
              <w:t>4,096</w:t>
            </w:r>
          </w:p>
        </w:tc>
      </w:tr>
      <w:tr w:rsidR="005C749D" w14:paraId="7F83DBAA" w14:textId="77777777">
        <w:trPr>
          <w:cantSplit/>
          <w:jc w:val="center"/>
        </w:trPr>
        <w:tc>
          <w:tcPr>
            <w:tcW w:w="2714" w:type="dxa"/>
          </w:tcPr>
          <w:p w14:paraId="6952C7C5" w14:textId="77777777" w:rsidR="005C749D" w:rsidRDefault="00953EEF">
            <w:pPr>
              <w:spacing w:before="60" w:after="60"/>
            </w:pPr>
            <w:r>
              <w:rPr>
                <w:sz w:val="17"/>
              </w:rPr>
              <w:t>python-semver/python-semver, 3.0.3</w:t>
            </w:r>
          </w:p>
        </w:tc>
        <w:tc>
          <w:tcPr>
            <w:tcW w:w="1108" w:type="dxa"/>
          </w:tcPr>
          <w:p w14:paraId="27C6C156" w14:textId="77777777" w:rsidR="005C749D" w:rsidRDefault="00953EEF">
            <w:pPr>
              <w:spacing w:before="60" w:after="60"/>
            </w:pPr>
            <w:r>
              <w:rPr>
                <w:sz w:val="17"/>
              </w:rPr>
              <w:t>26</w:t>
            </w:r>
          </w:p>
        </w:tc>
        <w:tc>
          <w:tcPr>
            <w:tcW w:w="1108" w:type="dxa"/>
          </w:tcPr>
          <w:p w14:paraId="0EF3C1E2" w14:textId="77777777" w:rsidR="005C749D" w:rsidRDefault="00953EEF">
            <w:pPr>
              <w:spacing w:before="60" w:after="60"/>
            </w:pPr>
            <w:r>
              <w:rPr>
                <w:sz w:val="17"/>
              </w:rPr>
              <w:t>28,000</w:t>
            </w:r>
          </w:p>
        </w:tc>
        <w:tc>
          <w:tcPr>
            <w:tcW w:w="1108" w:type="dxa"/>
          </w:tcPr>
          <w:p w14:paraId="3861B313" w14:textId="77777777" w:rsidR="005C749D" w:rsidRDefault="00953EEF">
            <w:pPr>
              <w:spacing w:before="60" w:after="60"/>
            </w:pPr>
            <w:r>
              <w:rPr>
                <w:sz w:val="17"/>
              </w:rPr>
              <w:t>5,943</w:t>
            </w:r>
          </w:p>
        </w:tc>
        <w:tc>
          <w:tcPr>
            <w:tcW w:w="1108" w:type="dxa"/>
          </w:tcPr>
          <w:p w14:paraId="171FADAE" w14:textId="77777777" w:rsidR="005C749D" w:rsidRDefault="00953EEF">
            <w:pPr>
              <w:spacing w:before="60" w:after="60"/>
            </w:pPr>
            <w:r>
              <w:rPr>
                <w:sz w:val="17"/>
              </w:rPr>
              <w:t>157</w:t>
            </w:r>
          </w:p>
        </w:tc>
        <w:tc>
          <w:tcPr>
            <w:tcW w:w="1108" w:type="dxa"/>
          </w:tcPr>
          <w:p w14:paraId="3556B485" w14:textId="77777777" w:rsidR="005C749D" w:rsidRDefault="00953EEF">
            <w:pPr>
              <w:spacing w:before="60" w:after="60"/>
            </w:pPr>
            <w:r>
              <w:rPr>
                <w:sz w:val="17"/>
              </w:rPr>
              <w:t>157</w:t>
            </w:r>
          </w:p>
        </w:tc>
        <w:tc>
          <w:tcPr>
            <w:tcW w:w="1108" w:type="dxa"/>
          </w:tcPr>
          <w:p w14:paraId="5A5810A8" w14:textId="77777777" w:rsidR="005C749D" w:rsidRDefault="00953EEF">
            <w:pPr>
              <w:spacing w:before="60" w:after="60"/>
            </w:pPr>
            <w:r>
              <w:rPr>
                <w:sz w:val="17"/>
              </w:rPr>
              <w:t>4,096</w:t>
            </w:r>
          </w:p>
        </w:tc>
      </w:tr>
      <w:tr w:rsidR="005C749D" w14:paraId="4FBF5A20" w14:textId="77777777">
        <w:trPr>
          <w:cantSplit/>
          <w:jc w:val="center"/>
        </w:trPr>
        <w:tc>
          <w:tcPr>
            <w:tcW w:w="2714" w:type="dxa"/>
          </w:tcPr>
          <w:p w14:paraId="008EF269" w14:textId="77777777" w:rsidR="005C749D" w:rsidRDefault="00953EEF">
            <w:pPr>
              <w:spacing w:before="60" w:after="60"/>
            </w:pPr>
            <w:r>
              <w:rPr>
                <w:sz w:val="17"/>
              </w:rPr>
              <w:t>jd/tenacity, 9.0.0</w:t>
            </w:r>
          </w:p>
        </w:tc>
        <w:tc>
          <w:tcPr>
            <w:tcW w:w="1108" w:type="dxa"/>
          </w:tcPr>
          <w:p w14:paraId="06F65E1F" w14:textId="77777777" w:rsidR="005C749D" w:rsidRDefault="00953EEF">
            <w:pPr>
              <w:spacing w:before="60" w:after="60"/>
            </w:pPr>
            <w:r>
              <w:rPr>
                <w:sz w:val="17"/>
              </w:rPr>
              <w:t>21</w:t>
            </w:r>
          </w:p>
        </w:tc>
        <w:tc>
          <w:tcPr>
            <w:tcW w:w="1108" w:type="dxa"/>
          </w:tcPr>
          <w:p w14:paraId="348572AD" w14:textId="77777777" w:rsidR="005C749D" w:rsidRDefault="00953EEF">
            <w:pPr>
              <w:spacing w:before="60" w:after="60"/>
            </w:pPr>
            <w:r>
              <w:rPr>
                <w:sz w:val="17"/>
              </w:rPr>
              <w:t>36,387</w:t>
            </w:r>
          </w:p>
        </w:tc>
        <w:tc>
          <w:tcPr>
            <w:tcW w:w="1108" w:type="dxa"/>
          </w:tcPr>
          <w:p w14:paraId="7E8D2AA7" w14:textId="77777777" w:rsidR="005C749D" w:rsidRDefault="00953EEF">
            <w:pPr>
              <w:spacing w:before="60" w:after="60"/>
            </w:pPr>
            <w:r>
              <w:rPr>
                <w:sz w:val="17"/>
              </w:rPr>
              <w:t>1,026</w:t>
            </w:r>
          </w:p>
        </w:tc>
        <w:tc>
          <w:tcPr>
            <w:tcW w:w="1108" w:type="dxa"/>
          </w:tcPr>
          <w:p w14:paraId="08AA3C06" w14:textId="77777777" w:rsidR="005C749D" w:rsidRDefault="00953EEF">
            <w:pPr>
              <w:spacing w:before="60" w:after="60"/>
            </w:pPr>
            <w:r>
              <w:rPr>
                <w:sz w:val="17"/>
              </w:rPr>
              <w:t>74</w:t>
            </w:r>
          </w:p>
        </w:tc>
        <w:tc>
          <w:tcPr>
            <w:tcW w:w="1108" w:type="dxa"/>
          </w:tcPr>
          <w:p w14:paraId="05CD6AE7" w14:textId="77777777" w:rsidR="005C749D" w:rsidRDefault="00953EEF">
            <w:pPr>
              <w:spacing w:before="60" w:after="60"/>
            </w:pPr>
            <w:r>
              <w:rPr>
                <w:sz w:val="17"/>
              </w:rPr>
              <w:t>74</w:t>
            </w:r>
          </w:p>
        </w:tc>
        <w:tc>
          <w:tcPr>
            <w:tcW w:w="1108" w:type="dxa"/>
          </w:tcPr>
          <w:p w14:paraId="348AE6A7" w14:textId="77777777" w:rsidR="005C749D" w:rsidRDefault="00953EEF">
            <w:pPr>
              <w:spacing w:before="60" w:after="60"/>
            </w:pPr>
            <w:r>
              <w:rPr>
                <w:sz w:val="17"/>
              </w:rPr>
              <w:t>4,095</w:t>
            </w:r>
          </w:p>
        </w:tc>
      </w:tr>
    </w:tbl>
    <w:p w14:paraId="7AF16612" w14:textId="77777777" w:rsidR="005C749D" w:rsidRDefault="005C749D">
      <w:pPr>
        <w:spacing w:after="40"/>
      </w:pPr>
    </w:p>
    <w:p w14:paraId="19E5C8B0" w14:textId="3137014B" w:rsidR="005C749D" w:rsidRDefault="00953EEF">
      <w:r>
        <w:t xml:space="preserve">Exact full commit pins and measured memory rows are in </w:t>
      </w:r>
      <w:hyperlink r:id="rId17">
        <w:r>
          <w:rPr>
            <w:color w:val="1A5276"/>
            <w:u w:val="single"/>
          </w:rPr>
          <w:t>the generated tables</w:t>
        </w:r>
      </w:hyperlink>
      <w:r>
        <w:t xml:space="preserve"> and </w:t>
      </w:r>
      <w:hyperlink r:id="rId18">
        <w:r>
          <w:rPr>
            <w:color w:val="1A5276"/>
            <w:u w:val="single"/>
          </w:rPr>
          <w:t>snapshots.json</w:t>
        </w:r>
      </w:hyperlink>
      <w:r>
        <w:t xml:space="preserve">. Each case's query, target symbol, and settings are in </w:t>
      </w:r>
      <w:hyperlink r:id="rId19">
        <w:r>
          <w:rPr>
            <w:color w:val="1A5276"/>
            <w:u w:val="single"/>
          </w:rPr>
          <w:t>cases.json</w:t>
        </w:r>
      </w:hyperlink>
      <w:r>
        <w:t xml:space="preserve">. The complete dataset is retained in </w:t>
      </w:r>
      <w:hyperlink r:id="rId20">
        <w:r>
          <w:rPr>
            <w:color w:val="1A5276"/>
            <w:u w:val="single"/>
          </w:rPr>
          <w:t>results.json</w:t>
        </w:r>
      </w:hyperlink>
      <w:r>
        <w:t xml:space="preserve"> and </w:t>
      </w:r>
      <w:hyperlink r:id="rId21">
        <w:r>
          <w:rPr>
            <w:color w:val="1A5276"/>
            <w:u w:val="single"/>
          </w:rPr>
          <w:t>metrics.csv</w:t>
        </w:r>
      </w:hyperlink>
      <w:r>
        <w:t>.</w:t>
      </w:r>
    </w:p>
    <w:p w14:paraId="1F50BD10" w14:textId="77777777" w:rsidR="005C749D" w:rsidRDefault="00953EEF">
      <w:pPr>
        <w:pStyle w:val="ScreenshotInstruction"/>
      </w:pPr>
      <w:r>
        <w:rPr>
          <w:i w:val="0"/>
          <w:color w:val="FF0000"/>
        </w:rPr>
        <w:t>ADD SCREENSHOT - Figure 17: Capture the actual generated twenty-repository results table with protocol/date, condition labels and totals visible. Caption: Twenty-repository component-study results. Label this recorded local component evidence, not live Antigravity answer accuracy.</w:t>
      </w:r>
    </w:p>
    <w:p w14:paraId="7771E055" w14:textId="77777777" w:rsidR="005C749D" w:rsidRDefault="00953EEF">
      <w:pPr>
        <w:pStyle w:val="Heading2"/>
      </w:pPr>
      <w:bookmarkStart w:id="132" w:name="tw_heading_70"/>
      <w:bookmarkStart w:id="133" w:name="_Toc242463934"/>
      <w:r>
        <w:rPr>
          <w:b w:val="0"/>
        </w:rPr>
        <w:t>7.7 Aggregate Context and Evidence</w:t>
      </w:r>
      <w:bookmarkEnd w:id="132"/>
      <w:bookmarkEnd w:id="133"/>
    </w:p>
    <w:p w14:paraId="66B80EB1" w14:textId="77777777" w:rsidR="005C749D" w:rsidRDefault="00953EEF">
      <w:pPr>
        <w:pStyle w:val="Caption"/>
      </w:pPr>
      <w:r>
        <w:t>Table 22. Aggregate context and evidence results.</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5C749D" w14:paraId="1C2E148D" w14:textId="77777777">
        <w:trPr>
          <w:cantSplit/>
          <w:tblHeader/>
          <w:jc w:val="center"/>
        </w:trPr>
        <w:tc>
          <w:tcPr>
            <w:tcW w:w="1872" w:type="dxa"/>
            <w:shd w:val="clear" w:color="auto" w:fill="E8EDF0"/>
          </w:tcPr>
          <w:p w14:paraId="3E189935" w14:textId="77777777" w:rsidR="005C749D" w:rsidRDefault="00953EEF">
            <w:pPr>
              <w:keepNext/>
              <w:spacing w:before="60" w:after="60"/>
            </w:pPr>
            <w:r>
              <w:rPr>
                <w:b/>
                <w:sz w:val="18"/>
              </w:rPr>
              <w:t>Condition</w:t>
            </w:r>
          </w:p>
        </w:tc>
        <w:tc>
          <w:tcPr>
            <w:tcW w:w="1872" w:type="dxa"/>
            <w:shd w:val="clear" w:color="auto" w:fill="E8EDF0"/>
          </w:tcPr>
          <w:p w14:paraId="50BA583A" w14:textId="77777777" w:rsidR="005C749D" w:rsidRDefault="00953EEF">
            <w:pPr>
              <w:keepNext/>
              <w:spacing w:before="60" w:after="60"/>
            </w:pPr>
            <w:r>
              <w:rPr>
                <w:b/>
                <w:sz w:val="18"/>
              </w:rPr>
              <w:t>Total packet tokens</w:t>
            </w:r>
          </w:p>
        </w:tc>
        <w:tc>
          <w:tcPr>
            <w:tcW w:w="1872" w:type="dxa"/>
            <w:shd w:val="clear" w:color="auto" w:fill="E8EDF0"/>
          </w:tcPr>
          <w:p w14:paraId="17D777F9" w14:textId="77777777" w:rsidR="005C749D" w:rsidRDefault="00953EEF">
            <w:pPr>
              <w:keepNext/>
              <w:spacing w:before="60" w:after="60"/>
            </w:pPr>
            <w:r>
              <w:rPr>
                <w:b/>
                <w:sz w:val="18"/>
              </w:rPr>
              <w:t>Mean per repository</w:t>
            </w:r>
          </w:p>
        </w:tc>
        <w:tc>
          <w:tcPr>
            <w:tcW w:w="1872" w:type="dxa"/>
            <w:shd w:val="clear" w:color="auto" w:fill="E8EDF0"/>
          </w:tcPr>
          <w:p w14:paraId="40224933" w14:textId="77777777" w:rsidR="005C749D" w:rsidRDefault="00953EEF">
            <w:pPr>
              <w:keepNext/>
              <w:spacing w:before="60" w:after="60"/>
            </w:pPr>
            <w:r>
              <w:rPr>
                <w:b/>
                <w:sz w:val="18"/>
              </w:rPr>
              <w:t>Retained anchors / 59</w:t>
            </w:r>
          </w:p>
        </w:tc>
        <w:tc>
          <w:tcPr>
            <w:tcW w:w="1872" w:type="dxa"/>
            <w:shd w:val="clear" w:color="auto" w:fill="E8EDF0"/>
          </w:tcPr>
          <w:p w14:paraId="7E5EF6C6" w14:textId="77777777" w:rsidR="005C749D" w:rsidRDefault="00953EEF">
            <w:pPr>
              <w:keepNext/>
              <w:spacing w:before="60" w:after="60"/>
            </w:pPr>
            <w:r>
              <w:rPr>
                <w:b/>
                <w:sz w:val="18"/>
              </w:rPr>
              <w:t>Cases above 4,096</w:t>
            </w:r>
          </w:p>
        </w:tc>
      </w:tr>
      <w:tr w:rsidR="005C749D" w14:paraId="154880DA" w14:textId="77777777">
        <w:trPr>
          <w:cantSplit/>
          <w:jc w:val="center"/>
        </w:trPr>
        <w:tc>
          <w:tcPr>
            <w:tcW w:w="1872" w:type="dxa"/>
          </w:tcPr>
          <w:p w14:paraId="2ED71A33" w14:textId="77777777" w:rsidR="005C749D" w:rsidRDefault="00953EEF">
            <w:pPr>
              <w:spacing w:before="60" w:after="60"/>
            </w:pPr>
            <w:r>
              <w:rPr>
                <w:sz w:val="18"/>
              </w:rPr>
              <w:t>All Python</w:t>
            </w:r>
          </w:p>
        </w:tc>
        <w:tc>
          <w:tcPr>
            <w:tcW w:w="1872" w:type="dxa"/>
          </w:tcPr>
          <w:p w14:paraId="0D14DA1E" w14:textId="77777777" w:rsidR="005C749D" w:rsidRDefault="00953EEF">
            <w:pPr>
              <w:spacing w:before="60" w:after="60"/>
            </w:pPr>
            <w:r>
              <w:rPr>
                <w:sz w:val="18"/>
              </w:rPr>
              <w:t>1,107,232</w:t>
            </w:r>
          </w:p>
        </w:tc>
        <w:tc>
          <w:tcPr>
            <w:tcW w:w="1872" w:type="dxa"/>
          </w:tcPr>
          <w:p w14:paraId="74005E3A" w14:textId="77777777" w:rsidR="005C749D" w:rsidRDefault="00953EEF">
            <w:pPr>
              <w:spacing w:before="60" w:after="60"/>
            </w:pPr>
            <w:r>
              <w:rPr>
                <w:sz w:val="18"/>
              </w:rPr>
              <w:t>55,361.60</w:t>
            </w:r>
          </w:p>
        </w:tc>
        <w:tc>
          <w:tcPr>
            <w:tcW w:w="1872" w:type="dxa"/>
          </w:tcPr>
          <w:p w14:paraId="4D2BD327" w14:textId="77777777" w:rsidR="005C749D" w:rsidRDefault="00953EEF">
            <w:pPr>
              <w:spacing w:before="60" w:after="60"/>
            </w:pPr>
            <w:r>
              <w:rPr>
                <w:sz w:val="18"/>
              </w:rPr>
              <w:t>59</w:t>
            </w:r>
          </w:p>
        </w:tc>
        <w:tc>
          <w:tcPr>
            <w:tcW w:w="1872" w:type="dxa"/>
          </w:tcPr>
          <w:p w14:paraId="25505137" w14:textId="77777777" w:rsidR="005C749D" w:rsidRDefault="00953EEF">
            <w:pPr>
              <w:spacing w:before="60" w:after="60"/>
            </w:pPr>
            <w:r>
              <w:rPr>
                <w:sz w:val="18"/>
              </w:rPr>
              <w:t>20</w:t>
            </w:r>
          </w:p>
        </w:tc>
      </w:tr>
      <w:tr w:rsidR="005C749D" w14:paraId="77E74275" w14:textId="77777777">
        <w:trPr>
          <w:cantSplit/>
          <w:jc w:val="center"/>
        </w:trPr>
        <w:tc>
          <w:tcPr>
            <w:tcW w:w="1872" w:type="dxa"/>
          </w:tcPr>
          <w:p w14:paraId="1983E4D1" w14:textId="77777777" w:rsidR="005C749D" w:rsidRDefault="00953EEF">
            <w:pPr>
              <w:spacing w:before="60" w:after="60"/>
            </w:pPr>
            <w:r>
              <w:rPr>
                <w:sz w:val="18"/>
              </w:rPr>
              <w:t>Selected file</w:t>
            </w:r>
          </w:p>
        </w:tc>
        <w:tc>
          <w:tcPr>
            <w:tcW w:w="1872" w:type="dxa"/>
          </w:tcPr>
          <w:p w14:paraId="73EDF38C" w14:textId="77777777" w:rsidR="005C749D" w:rsidRDefault="00953EEF">
            <w:pPr>
              <w:spacing w:before="60" w:after="60"/>
            </w:pPr>
            <w:r>
              <w:rPr>
                <w:sz w:val="18"/>
              </w:rPr>
              <w:t>133,341</w:t>
            </w:r>
          </w:p>
        </w:tc>
        <w:tc>
          <w:tcPr>
            <w:tcW w:w="1872" w:type="dxa"/>
          </w:tcPr>
          <w:p w14:paraId="0AA548F5" w14:textId="77777777" w:rsidR="005C749D" w:rsidRDefault="00953EEF">
            <w:pPr>
              <w:spacing w:before="60" w:after="60"/>
            </w:pPr>
            <w:r>
              <w:rPr>
                <w:sz w:val="18"/>
              </w:rPr>
              <w:t>6,667.05</w:t>
            </w:r>
          </w:p>
        </w:tc>
        <w:tc>
          <w:tcPr>
            <w:tcW w:w="1872" w:type="dxa"/>
          </w:tcPr>
          <w:p w14:paraId="01ECA5AA" w14:textId="77777777" w:rsidR="005C749D" w:rsidRDefault="00953EEF">
            <w:pPr>
              <w:spacing w:before="60" w:after="60"/>
            </w:pPr>
            <w:r>
              <w:rPr>
                <w:sz w:val="18"/>
              </w:rPr>
              <w:t>20</w:t>
            </w:r>
          </w:p>
        </w:tc>
        <w:tc>
          <w:tcPr>
            <w:tcW w:w="1872" w:type="dxa"/>
          </w:tcPr>
          <w:p w14:paraId="6E9C293F" w14:textId="77777777" w:rsidR="005C749D" w:rsidRDefault="00953EEF">
            <w:pPr>
              <w:spacing w:before="60" w:after="60"/>
            </w:pPr>
            <w:r>
              <w:rPr>
                <w:sz w:val="18"/>
              </w:rPr>
              <w:t>11</w:t>
            </w:r>
          </w:p>
        </w:tc>
      </w:tr>
      <w:tr w:rsidR="005C749D" w14:paraId="4AA2DBDF" w14:textId="77777777">
        <w:trPr>
          <w:cantSplit/>
          <w:jc w:val="center"/>
        </w:trPr>
        <w:tc>
          <w:tcPr>
            <w:tcW w:w="1872" w:type="dxa"/>
          </w:tcPr>
          <w:p w14:paraId="7DED7AE9" w14:textId="77777777" w:rsidR="005C749D" w:rsidRDefault="00953EEF">
            <w:pPr>
              <w:spacing w:before="60" w:after="60"/>
            </w:pPr>
            <w:r>
              <w:rPr>
                <w:sz w:val="18"/>
              </w:rPr>
              <w:t>Selected excerpt</w:t>
            </w:r>
          </w:p>
        </w:tc>
        <w:tc>
          <w:tcPr>
            <w:tcW w:w="1872" w:type="dxa"/>
          </w:tcPr>
          <w:p w14:paraId="1A9138F4" w14:textId="77777777" w:rsidR="005C749D" w:rsidRDefault="00953EEF">
            <w:pPr>
              <w:spacing w:before="60" w:after="60"/>
            </w:pPr>
            <w:r>
              <w:rPr>
                <w:sz w:val="18"/>
              </w:rPr>
              <w:t>7,575</w:t>
            </w:r>
          </w:p>
        </w:tc>
        <w:tc>
          <w:tcPr>
            <w:tcW w:w="1872" w:type="dxa"/>
          </w:tcPr>
          <w:p w14:paraId="5042A94E" w14:textId="77777777" w:rsidR="005C749D" w:rsidRDefault="00953EEF">
            <w:pPr>
              <w:spacing w:before="60" w:after="60"/>
            </w:pPr>
            <w:r>
              <w:rPr>
                <w:sz w:val="18"/>
              </w:rPr>
              <w:t>378.75</w:t>
            </w:r>
          </w:p>
        </w:tc>
        <w:tc>
          <w:tcPr>
            <w:tcW w:w="1872" w:type="dxa"/>
          </w:tcPr>
          <w:p w14:paraId="2865E5D0" w14:textId="77777777" w:rsidR="005C749D" w:rsidRDefault="00953EEF">
            <w:pPr>
              <w:spacing w:before="60" w:after="60"/>
            </w:pPr>
            <w:r>
              <w:rPr>
                <w:sz w:val="18"/>
              </w:rPr>
              <w:t>20</w:t>
            </w:r>
          </w:p>
        </w:tc>
        <w:tc>
          <w:tcPr>
            <w:tcW w:w="1872" w:type="dxa"/>
          </w:tcPr>
          <w:p w14:paraId="682E132F" w14:textId="77777777" w:rsidR="005C749D" w:rsidRDefault="00953EEF">
            <w:pPr>
              <w:spacing w:before="60" w:after="60"/>
            </w:pPr>
            <w:r>
              <w:rPr>
                <w:sz w:val="18"/>
              </w:rPr>
              <w:t>0</w:t>
            </w:r>
          </w:p>
        </w:tc>
      </w:tr>
      <w:tr w:rsidR="005C749D" w14:paraId="0C3CF313" w14:textId="77777777">
        <w:trPr>
          <w:cantSplit/>
          <w:jc w:val="center"/>
        </w:trPr>
        <w:tc>
          <w:tcPr>
            <w:tcW w:w="1872" w:type="dxa"/>
          </w:tcPr>
          <w:p w14:paraId="64D9E622" w14:textId="77777777" w:rsidR="005C749D" w:rsidRDefault="00953EEF">
            <w:pPr>
              <w:spacing w:before="60" w:after="60"/>
            </w:pPr>
            <w:r>
              <w:rPr>
                <w:sz w:val="18"/>
              </w:rPr>
              <w:t>Neural excerpt</w:t>
            </w:r>
          </w:p>
        </w:tc>
        <w:tc>
          <w:tcPr>
            <w:tcW w:w="1872" w:type="dxa"/>
          </w:tcPr>
          <w:p w14:paraId="165E8451" w14:textId="77777777" w:rsidR="005C749D" w:rsidRDefault="00953EEF">
            <w:pPr>
              <w:spacing w:before="60" w:after="60"/>
            </w:pPr>
            <w:r>
              <w:rPr>
                <w:sz w:val="18"/>
              </w:rPr>
              <w:t>7,329</w:t>
            </w:r>
          </w:p>
        </w:tc>
        <w:tc>
          <w:tcPr>
            <w:tcW w:w="1872" w:type="dxa"/>
          </w:tcPr>
          <w:p w14:paraId="4306C25C" w14:textId="77777777" w:rsidR="005C749D" w:rsidRDefault="00953EEF">
            <w:pPr>
              <w:spacing w:before="60" w:after="60"/>
            </w:pPr>
            <w:r>
              <w:rPr>
                <w:sz w:val="18"/>
              </w:rPr>
              <w:t>366.45</w:t>
            </w:r>
          </w:p>
        </w:tc>
        <w:tc>
          <w:tcPr>
            <w:tcW w:w="1872" w:type="dxa"/>
          </w:tcPr>
          <w:p w14:paraId="755B2054" w14:textId="77777777" w:rsidR="005C749D" w:rsidRDefault="00953EEF">
            <w:pPr>
              <w:spacing w:before="60" w:after="60"/>
            </w:pPr>
            <w:r>
              <w:rPr>
                <w:sz w:val="18"/>
              </w:rPr>
              <w:t>17</w:t>
            </w:r>
          </w:p>
        </w:tc>
        <w:tc>
          <w:tcPr>
            <w:tcW w:w="1872" w:type="dxa"/>
          </w:tcPr>
          <w:p w14:paraId="43F43FB6" w14:textId="77777777" w:rsidR="005C749D" w:rsidRDefault="00953EEF">
            <w:pPr>
              <w:spacing w:before="60" w:after="60"/>
            </w:pPr>
            <w:r>
              <w:rPr>
                <w:sz w:val="18"/>
              </w:rPr>
              <w:t>0</w:t>
            </w:r>
          </w:p>
        </w:tc>
      </w:tr>
      <w:tr w:rsidR="005C749D" w14:paraId="484C215F" w14:textId="77777777">
        <w:trPr>
          <w:cantSplit/>
          <w:jc w:val="center"/>
        </w:trPr>
        <w:tc>
          <w:tcPr>
            <w:tcW w:w="1872" w:type="dxa"/>
          </w:tcPr>
          <w:p w14:paraId="1945DE18" w14:textId="77777777" w:rsidR="005C749D" w:rsidRDefault="00953EEF">
            <w:pPr>
              <w:spacing w:before="60" w:after="60"/>
            </w:pPr>
            <w:r>
              <w:rPr>
                <w:sz w:val="18"/>
              </w:rPr>
              <w:t>Retrieval-only</w:t>
            </w:r>
          </w:p>
        </w:tc>
        <w:tc>
          <w:tcPr>
            <w:tcW w:w="1872" w:type="dxa"/>
          </w:tcPr>
          <w:p w14:paraId="28660F6B" w14:textId="77777777" w:rsidR="005C749D" w:rsidRDefault="00953EEF">
            <w:pPr>
              <w:spacing w:before="60" w:after="60"/>
            </w:pPr>
            <w:r>
              <w:rPr>
                <w:sz w:val="18"/>
              </w:rPr>
              <w:t>71,119</w:t>
            </w:r>
          </w:p>
        </w:tc>
        <w:tc>
          <w:tcPr>
            <w:tcW w:w="1872" w:type="dxa"/>
          </w:tcPr>
          <w:p w14:paraId="6E6A4765" w14:textId="77777777" w:rsidR="005C749D" w:rsidRDefault="00953EEF">
            <w:pPr>
              <w:spacing w:before="60" w:after="60"/>
            </w:pPr>
            <w:r>
              <w:rPr>
                <w:sz w:val="18"/>
              </w:rPr>
              <w:t>3,555.95</w:t>
            </w:r>
          </w:p>
        </w:tc>
        <w:tc>
          <w:tcPr>
            <w:tcW w:w="1872" w:type="dxa"/>
          </w:tcPr>
          <w:p w14:paraId="7E41F17D" w14:textId="77777777" w:rsidR="005C749D" w:rsidRDefault="00953EEF">
            <w:pPr>
              <w:spacing w:before="60" w:after="60"/>
            </w:pPr>
            <w:r>
              <w:rPr>
                <w:sz w:val="18"/>
              </w:rPr>
              <w:t>6</w:t>
            </w:r>
          </w:p>
        </w:tc>
        <w:tc>
          <w:tcPr>
            <w:tcW w:w="1872" w:type="dxa"/>
          </w:tcPr>
          <w:p w14:paraId="42DA35BB" w14:textId="77777777" w:rsidR="005C749D" w:rsidRDefault="00953EEF">
            <w:pPr>
              <w:spacing w:before="60" w:after="60"/>
            </w:pPr>
            <w:r>
              <w:rPr>
                <w:sz w:val="18"/>
              </w:rPr>
              <w:t>0</w:t>
            </w:r>
          </w:p>
        </w:tc>
      </w:tr>
      <w:tr w:rsidR="005C749D" w14:paraId="3D671CD1" w14:textId="77777777">
        <w:trPr>
          <w:cantSplit/>
          <w:jc w:val="center"/>
        </w:trPr>
        <w:tc>
          <w:tcPr>
            <w:tcW w:w="1872" w:type="dxa"/>
          </w:tcPr>
          <w:p w14:paraId="2BA91C92" w14:textId="77777777" w:rsidR="005C749D" w:rsidRDefault="00953EEF">
            <w:pPr>
              <w:spacing w:before="60" w:after="60"/>
            </w:pPr>
            <w:r>
              <w:rPr>
                <w:sz w:val="18"/>
              </w:rPr>
              <w:t>History off</w:t>
            </w:r>
          </w:p>
        </w:tc>
        <w:tc>
          <w:tcPr>
            <w:tcW w:w="1872" w:type="dxa"/>
          </w:tcPr>
          <w:p w14:paraId="11B9C577" w14:textId="77777777" w:rsidR="005C749D" w:rsidRDefault="00953EEF">
            <w:pPr>
              <w:spacing w:before="60" w:after="60"/>
            </w:pPr>
            <w:r>
              <w:rPr>
                <w:sz w:val="18"/>
              </w:rPr>
              <w:t>71,558</w:t>
            </w:r>
          </w:p>
        </w:tc>
        <w:tc>
          <w:tcPr>
            <w:tcW w:w="1872" w:type="dxa"/>
          </w:tcPr>
          <w:p w14:paraId="1ED91118" w14:textId="77777777" w:rsidR="005C749D" w:rsidRDefault="00953EEF">
            <w:pPr>
              <w:spacing w:before="60" w:after="60"/>
            </w:pPr>
            <w:r>
              <w:rPr>
                <w:sz w:val="18"/>
              </w:rPr>
              <w:t>3,577.90</w:t>
            </w:r>
          </w:p>
        </w:tc>
        <w:tc>
          <w:tcPr>
            <w:tcW w:w="1872" w:type="dxa"/>
          </w:tcPr>
          <w:p w14:paraId="0871754D" w14:textId="77777777" w:rsidR="005C749D" w:rsidRDefault="00953EEF">
            <w:pPr>
              <w:spacing w:before="60" w:after="60"/>
            </w:pPr>
            <w:r>
              <w:rPr>
                <w:sz w:val="18"/>
              </w:rPr>
              <w:t>4</w:t>
            </w:r>
          </w:p>
        </w:tc>
        <w:tc>
          <w:tcPr>
            <w:tcW w:w="1872" w:type="dxa"/>
          </w:tcPr>
          <w:p w14:paraId="03ADCB91" w14:textId="77777777" w:rsidR="005C749D" w:rsidRDefault="00953EEF">
            <w:pPr>
              <w:spacing w:before="60" w:after="60"/>
            </w:pPr>
            <w:r>
              <w:rPr>
                <w:sz w:val="18"/>
              </w:rPr>
              <w:t>0</w:t>
            </w:r>
          </w:p>
        </w:tc>
      </w:tr>
      <w:tr w:rsidR="005C749D" w14:paraId="392D7F62" w14:textId="77777777">
        <w:trPr>
          <w:cantSplit/>
          <w:jc w:val="center"/>
        </w:trPr>
        <w:tc>
          <w:tcPr>
            <w:tcW w:w="1872" w:type="dxa"/>
          </w:tcPr>
          <w:p w14:paraId="37C95F09" w14:textId="77777777" w:rsidR="005C749D" w:rsidRDefault="00953EEF">
            <w:pPr>
              <w:spacing w:before="60" w:after="60"/>
            </w:pPr>
            <w:r>
              <w:rPr>
                <w:sz w:val="18"/>
              </w:rPr>
              <w:t>History on</w:t>
            </w:r>
          </w:p>
        </w:tc>
        <w:tc>
          <w:tcPr>
            <w:tcW w:w="1872" w:type="dxa"/>
          </w:tcPr>
          <w:p w14:paraId="434F9F55" w14:textId="77777777" w:rsidR="005C749D" w:rsidRDefault="00953EEF">
            <w:pPr>
              <w:spacing w:before="60" w:after="60"/>
            </w:pPr>
            <w:r>
              <w:rPr>
                <w:sz w:val="18"/>
              </w:rPr>
              <w:t>71,248</w:t>
            </w:r>
          </w:p>
        </w:tc>
        <w:tc>
          <w:tcPr>
            <w:tcW w:w="1872" w:type="dxa"/>
          </w:tcPr>
          <w:p w14:paraId="60A04928" w14:textId="77777777" w:rsidR="005C749D" w:rsidRDefault="00953EEF">
            <w:pPr>
              <w:spacing w:before="60" w:after="60"/>
            </w:pPr>
            <w:r>
              <w:rPr>
                <w:sz w:val="18"/>
              </w:rPr>
              <w:t>3,562.40</w:t>
            </w:r>
          </w:p>
        </w:tc>
        <w:tc>
          <w:tcPr>
            <w:tcW w:w="1872" w:type="dxa"/>
          </w:tcPr>
          <w:p w14:paraId="0023761A" w14:textId="77777777" w:rsidR="005C749D" w:rsidRDefault="00953EEF">
            <w:pPr>
              <w:spacing w:before="60" w:after="60"/>
            </w:pPr>
            <w:r>
              <w:rPr>
                <w:sz w:val="18"/>
              </w:rPr>
              <w:t>6</w:t>
            </w:r>
          </w:p>
        </w:tc>
        <w:tc>
          <w:tcPr>
            <w:tcW w:w="1872" w:type="dxa"/>
          </w:tcPr>
          <w:p w14:paraId="6B766C81" w14:textId="77777777" w:rsidR="005C749D" w:rsidRDefault="00953EEF">
            <w:pPr>
              <w:spacing w:before="60" w:after="60"/>
            </w:pPr>
            <w:r>
              <w:rPr>
                <w:sz w:val="18"/>
              </w:rPr>
              <w:t>0</w:t>
            </w:r>
          </w:p>
        </w:tc>
      </w:tr>
    </w:tbl>
    <w:p w14:paraId="217CB7D5" w14:textId="77777777" w:rsidR="005C749D" w:rsidRDefault="005C749D">
      <w:pPr>
        <w:spacing w:after="40"/>
      </w:pPr>
    </w:p>
    <w:p w14:paraId="48A52911" w14:textId="77777777" w:rsidR="005C749D" w:rsidRDefault="00953EEF">
      <w:r>
        <w:t xml:space="preserve">Retrieval-only packets are 93.58% smaller in aggregate than the hypothetical all-Python packets. Mean per-repository reduction is 84.75%, a different statistic because large </w:t>
      </w:r>
      <w:r>
        <w:lastRenderedPageBreak/>
        <w:t>repositories dominate the summed baseline. Every bounded retrieval/history packet fits 4,096 tokens. All full-repository packets exceed that benchmark budget.</w:t>
      </w:r>
    </w:p>
    <w:p w14:paraId="03253DFB" w14:textId="77777777" w:rsidR="005C749D" w:rsidRDefault="00953EEF">
      <w:r>
        <w:t>The large reduction demonstrates capacity control under the defined ablation, not preservation of all behavior. Retrieval-only discovers 40/43 required files but retains only 6/59 predefined body anchors. Interfaces often omit the very implementation or assertion needed to explain behavior. This is a material negative result and a priority for improved allocation.</w:t>
      </w:r>
    </w:p>
    <w:p w14:paraId="46C780A1" w14:textId="77777777" w:rsidR="005C749D" w:rsidRDefault="00953EEF">
      <w:r>
        <w:t>Selected source has fewer tests because it contains only the informed implementation file/excerpt. Missing related-test anchors already absent from that baseline cannot be attributed to neural deletion.</w:t>
      </w:r>
    </w:p>
    <w:p w14:paraId="6E9E6E0A" w14:textId="77777777" w:rsidR="005C749D" w:rsidRDefault="00953EEF">
      <w:pPr>
        <w:pStyle w:val="Heading2"/>
      </w:pPr>
      <w:bookmarkStart w:id="134" w:name="tw_heading_71"/>
      <w:bookmarkStart w:id="135" w:name="_Toc242463935"/>
      <w:r>
        <w:rPr>
          <w:b w:val="0"/>
        </w:rPr>
        <w:t>7.8 Matched Neural Comparison</w:t>
      </w:r>
      <w:bookmarkEnd w:id="134"/>
      <w:bookmarkEnd w:id="135"/>
    </w:p>
    <w:p w14:paraId="4EF06666" w14:textId="77777777" w:rsidR="005C749D" w:rsidRDefault="00953EEF">
      <w:r>
        <w:t>The fair neural-only comparison is the same selected excerpt before and after actual pruning, with matched task and packet format. Summed complete packets fall from 7,575 to 7,329 tokens: a 3.25% aggregate reduction. Raw source tokens fall from 6,664 to 6,418. The per-case median reduction is zero and the mean is 1.86%. Three packets shrink, sixteen remain equal, and one grows.</w:t>
      </w:r>
    </w:p>
    <w:p w14:paraId="77953F21" w14:textId="77777777" w:rsidR="005C749D" w:rsidRDefault="00953EEF">
      <w:r>
        <w:t>Click changes from 264 to 265 packet tokens, a 0.38% increase. Itsdangerous changes from 721 to 719, while losing its implementation anchor. tqdm changes from 622 to 440, a 29.26% reduction, but also loses the required implementation anchor. Filelock changes from 779 to 716, an 8.09% reduction with its implementation anchor retained. Across all twenty cases, seventeen implementation anchors survive; Click, Itsdangerous, and tqdm lose theirs under the frozen rubric.</w:t>
      </w:r>
    </w:p>
    <w:p w14:paraId="33A3BA4B" w14:textId="77777777" w:rsidR="005C749D" w:rsidRDefault="00953EEF">
      <w:r>
        <w:t>The result is not that the pretrained model never helps. It is that already focused short inputs provide limited additional compression in this sample, and reduction can remove meaningful evidence. Reporting only the strongest 29.26% example without its evidence loss would misrepresent effectiveness.</w:t>
      </w:r>
    </w:p>
    <w:p w14:paraId="2B2E98E7" w14:textId="77777777" w:rsidR="005C749D" w:rsidRDefault="00953EEF">
      <w:pPr>
        <w:pStyle w:val="Heading2"/>
      </w:pPr>
      <w:bookmarkStart w:id="136" w:name="tw_heading_72"/>
      <w:bookmarkStart w:id="137" w:name="_Toc242463936"/>
      <w:r>
        <w:rPr>
          <w:b w:val="0"/>
        </w:rPr>
        <w:t>7.9 Conversation-Memory Ablation</w:t>
      </w:r>
      <w:bookmarkEnd w:id="136"/>
      <w:bookmarkEnd w:id="137"/>
    </w:p>
    <w:p w14:paraId="35AC9E99" w14:textId="77777777" w:rsidR="005C749D" w:rsidRDefault="00953EEF">
      <w:pPr>
        <w:pStyle w:val="Caption"/>
      </w:pPr>
      <w:r>
        <w:t>Table 23. Memory-ablation outcomes.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08663296" w14:textId="77777777">
        <w:trPr>
          <w:cantSplit/>
          <w:tblHeader/>
          <w:jc w:val="center"/>
        </w:trPr>
        <w:tc>
          <w:tcPr>
            <w:tcW w:w="3120" w:type="dxa"/>
            <w:shd w:val="clear" w:color="auto" w:fill="E8EDF0"/>
          </w:tcPr>
          <w:p w14:paraId="3A4D34C4" w14:textId="77777777" w:rsidR="005C749D" w:rsidRDefault="00953EEF">
            <w:pPr>
              <w:keepNext/>
              <w:spacing w:before="60" w:after="60"/>
            </w:pPr>
            <w:r>
              <w:rPr>
                <w:b/>
                <w:sz w:val="18"/>
              </w:rPr>
              <w:t>Metric</w:t>
            </w:r>
          </w:p>
        </w:tc>
        <w:tc>
          <w:tcPr>
            <w:tcW w:w="3120" w:type="dxa"/>
            <w:shd w:val="clear" w:color="auto" w:fill="E8EDF0"/>
          </w:tcPr>
          <w:p w14:paraId="3EEE0D3C" w14:textId="77777777" w:rsidR="005C749D" w:rsidRDefault="00953EEF">
            <w:pPr>
              <w:keepNext/>
              <w:spacing w:before="60" w:after="60"/>
            </w:pPr>
            <w:r>
              <w:rPr>
                <w:b/>
                <w:sz w:val="18"/>
              </w:rPr>
              <w:t>History off</w:t>
            </w:r>
          </w:p>
        </w:tc>
        <w:tc>
          <w:tcPr>
            <w:tcW w:w="3120" w:type="dxa"/>
            <w:shd w:val="clear" w:color="auto" w:fill="E8EDF0"/>
          </w:tcPr>
          <w:p w14:paraId="4D7E7BF5" w14:textId="77777777" w:rsidR="005C749D" w:rsidRDefault="00953EEF">
            <w:pPr>
              <w:keepNext/>
              <w:spacing w:before="60" w:after="60"/>
            </w:pPr>
            <w:r>
              <w:rPr>
                <w:b/>
                <w:sz w:val="18"/>
              </w:rPr>
              <w:t>History on</w:t>
            </w:r>
          </w:p>
        </w:tc>
      </w:tr>
      <w:tr w:rsidR="005C749D" w14:paraId="31496DBB" w14:textId="77777777">
        <w:trPr>
          <w:cantSplit/>
          <w:jc w:val="center"/>
        </w:trPr>
        <w:tc>
          <w:tcPr>
            <w:tcW w:w="3120" w:type="dxa"/>
          </w:tcPr>
          <w:p w14:paraId="53AF4A08" w14:textId="77777777" w:rsidR="005C749D" w:rsidRDefault="00953EEF">
            <w:pPr>
              <w:spacing w:before="60" w:after="60"/>
            </w:pPr>
            <w:r>
              <w:rPr>
                <w:sz w:val="18"/>
              </w:rPr>
              <w:t>Required-file candidate coverage</w:t>
            </w:r>
          </w:p>
        </w:tc>
        <w:tc>
          <w:tcPr>
            <w:tcW w:w="3120" w:type="dxa"/>
          </w:tcPr>
          <w:p w14:paraId="06B7EED3" w14:textId="77777777" w:rsidR="005C749D" w:rsidRDefault="00953EEF">
            <w:pPr>
              <w:spacing w:before="60" w:after="60"/>
            </w:pPr>
            <w:r>
              <w:rPr>
                <w:sz w:val="18"/>
              </w:rPr>
              <w:t>33/43, 76.74%</w:t>
            </w:r>
          </w:p>
        </w:tc>
        <w:tc>
          <w:tcPr>
            <w:tcW w:w="3120" w:type="dxa"/>
          </w:tcPr>
          <w:p w14:paraId="5951C6EE" w14:textId="77777777" w:rsidR="005C749D" w:rsidRDefault="00953EEF">
            <w:pPr>
              <w:spacing w:before="60" w:after="60"/>
            </w:pPr>
            <w:r>
              <w:rPr>
                <w:sz w:val="18"/>
              </w:rPr>
              <w:t>40/43, 93.02%</w:t>
            </w:r>
          </w:p>
        </w:tc>
      </w:tr>
      <w:tr w:rsidR="005C749D" w14:paraId="7E14490D" w14:textId="77777777">
        <w:trPr>
          <w:cantSplit/>
          <w:jc w:val="center"/>
        </w:trPr>
        <w:tc>
          <w:tcPr>
            <w:tcW w:w="3120" w:type="dxa"/>
          </w:tcPr>
          <w:p w14:paraId="69036D88" w14:textId="77777777" w:rsidR="005C749D" w:rsidRDefault="00953EEF">
            <w:pPr>
              <w:spacing w:before="60" w:after="60"/>
            </w:pPr>
            <w:r>
              <w:rPr>
                <w:sz w:val="18"/>
              </w:rPr>
              <w:t>Macro per-case required-file coverage</w:t>
            </w:r>
          </w:p>
        </w:tc>
        <w:tc>
          <w:tcPr>
            <w:tcW w:w="3120" w:type="dxa"/>
          </w:tcPr>
          <w:p w14:paraId="438DE900" w14:textId="77777777" w:rsidR="005C749D" w:rsidRDefault="00953EEF">
            <w:pPr>
              <w:spacing w:before="60" w:after="60"/>
            </w:pPr>
            <w:r>
              <w:rPr>
                <w:sz w:val="18"/>
              </w:rPr>
              <w:t>77.50%</w:t>
            </w:r>
          </w:p>
        </w:tc>
        <w:tc>
          <w:tcPr>
            <w:tcW w:w="3120" w:type="dxa"/>
          </w:tcPr>
          <w:p w14:paraId="363082BC" w14:textId="77777777" w:rsidR="005C749D" w:rsidRDefault="00953EEF">
            <w:pPr>
              <w:spacing w:before="60" w:after="60"/>
            </w:pPr>
            <w:r>
              <w:rPr>
                <w:sz w:val="18"/>
              </w:rPr>
              <w:t>93.33%</w:t>
            </w:r>
          </w:p>
        </w:tc>
      </w:tr>
      <w:tr w:rsidR="005C749D" w14:paraId="159826F2" w14:textId="77777777">
        <w:trPr>
          <w:cantSplit/>
          <w:jc w:val="center"/>
        </w:trPr>
        <w:tc>
          <w:tcPr>
            <w:tcW w:w="3120" w:type="dxa"/>
          </w:tcPr>
          <w:p w14:paraId="6B4360FF" w14:textId="77777777" w:rsidR="005C749D" w:rsidRDefault="00953EEF">
            <w:pPr>
              <w:spacing w:before="60" w:after="60"/>
            </w:pPr>
            <w:r>
              <w:rPr>
                <w:sz w:val="18"/>
              </w:rPr>
              <w:t>Retained packed anchors</w:t>
            </w:r>
          </w:p>
        </w:tc>
        <w:tc>
          <w:tcPr>
            <w:tcW w:w="3120" w:type="dxa"/>
          </w:tcPr>
          <w:p w14:paraId="12ECF86C" w14:textId="77777777" w:rsidR="005C749D" w:rsidRDefault="00953EEF">
            <w:pPr>
              <w:spacing w:before="60" w:after="60"/>
            </w:pPr>
            <w:r>
              <w:rPr>
                <w:sz w:val="18"/>
              </w:rPr>
              <w:t>4/59</w:t>
            </w:r>
          </w:p>
        </w:tc>
        <w:tc>
          <w:tcPr>
            <w:tcW w:w="3120" w:type="dxa"/>
          </w:tcPr>
          <w:p w14:paraId="2802FC5C" w14:textId="77777777" w:rsidR="005C749D" w:rsidRDefault="00953EEF">
            <w:pPr>
              <w:spacing w:before="60" w:after="60"/>
            </w:pPr>
            <w:r>
              <w:rPr>
                <w:sz w:val="18"/>
              </w:rPr>
              <w:t>6/59</w:t>
            </w:r>
          </w:p>
        </w:tc>
      </w:tr>
      <w:tr w:rsidR="005C749D" w14:paraId="6EB97770" w14:textId="77777777">
        <w:trPr>
          <w:cantSplit/>
          <w:jc w:val="center"/>
        </w:trPr>
        <w:tc>
          <w:tcPr>
            <w:tcW w:w="3120" w:type="dxa"/>
          </w:tcPr>
          <w:p w14:paraId="091ADD5F" w14:textId="77777777" w:rsidR="005C749D" w:rsidRDefault="00953EEF">
            <w:pPr>
              <w:spacing w:before="60" w:after="60"/>
            </w:pPr>
            <w:r>
              <w:rPr>
                <w:sz w:val="18"/>
              </w:rPr>
              <w:t>Goal clarification flags</w:t>
            </w:r>
          </w:p>
        </w:tc>
        <w:tc>
          <w:tcPr>
            <w:tcW w:w="3120" w:type="dxa"/>
          </w:tcPr>
          <w:p w14:paraId="66AB359D" w14:textId="77777777" w:rsidR="005C749D" w:rsidRDefault="00953EEF">
            <w:pPr>
              <w:spacing w:before="60" w:after="60"/>
            </w:pPr>
            <w:r>
              <w:rPr>
                <w:sz w:val="18"/>
              </w:rPr>
              <w:t>20/20</w:t>
            </w:r>
          </w:p>
        </w:tc>
        <w:tc>
          <w:tcPr>
            <w:tcW w:w="3120" w:type="dxa"/>
          </w:tcPr>
          <w:p w14:paraId="5134B967" w14:textId="77777777" w:rsidR="005C749D" w:rsidRDefault="00953EEF">
            <w:pPr>
              <w:spacing w:before="60" w:after="60"/>
            </w:pPr>
            <w:r>
              <w:rPr>
                <w:sz w:val="18"/>
              </w:rPr>
              <w:t>0/20</w:t>
            </w:r>
          </w:p>
        </w:tc>
      </w:tr>
      <w:tr w:rsidR="005C749D" w14:paraId="53EACBE5" w14:textId="77777777">
        <w:trPr>
          <w:cantSplit/>
          <w:jc w:val="center"/>
        </w:trPr>
        <w:tc>
          <w:tcPr>
            <w:tcW w:w="3120" w:type="dxa"/>
          </w:tcPr>
          <w:p w14:paraId="5C27E76A" w14:textId="77777777" w:rsidR="005C749D" w:rsidRDefault="00953EEF">
            <w:pPr>
              <w:spacing w:before="60" w:after="60"/>
            </w:pPr>
            <w:r>
              <w:rPr>
                <w:sz w:val="18"/>
              </w:rPr>
              <w:t>Total packet tokens</w:t>
            </w:r>
          </w:p>
        </w:tc>
        <w:tc>
          <w:tcPr>
            <w:tcW w:w="3120" w:type="dxa"/>
          </w:tcPr>
          <w:p w14:paraId="01E5C4B9" w14:textId="77777777" w:rsidR="005C749D" w:rsidRDefault="00953EEF">
            <w:pPr>
              <w:spacing w:before="60" w:after="60"/>
            </w:pPr>
            <w:r>
              <w:rPr>
                <w:sz w:val="18"/>
              </w:rPr>
              <w:t>71,558</w:t>
            </w:r>
          </w:p>
        </w:tc>
        <w:tc>
          <w:tcPr>
            <w:tcW w:w="3120" w:type="dxa"/>
          </w:tcPr>
          <w:p w14:paraId="66B8A04E" w14:textId="77777777" w:rsidR="005C749D" w:rsidRDefault="00953EEF">
            <w:pPr>
              <w:spacing w:before="60" w:after="60"/>
            </w:pPr>
            <w:r>
              <w:rPr>
                <w:sz w:val="18"/>
              </w:rPr>
              <w:t>71,248</w:t>
            </w:r>
          </w:p>
        </w:tc>
      </w:tr>
    </w:tbl>
    <w:p w14:paraId="719CEED3" w14:textId="77777777" w:rsidR="005C749D" w:rsidRDefault="005C749D">
      <w:pPr>
        <w:spacing w:after="40"/>
      </w:pPr>
    </w:p>
    <w:p w14:paraId="2C82FE4E" w14:textId="77777777" w:rsidR="005C749D" w:rsidRDefault="00953EEF">
      <w:r>
        <w:t xml:space="preserve">Six cases improve candidate-file coverage, thirteen tie, and one worsens. Improvements occur for Click, Requests, Flask, Boltons, Cachetools, and Semver. Platformdirs regresses from 3/3 </w:t>
      </w:r>
      <w:r>
        <w:lastRenderedPageBreak/>
        <w:t>required files to 2/3. Tomli-W improves final anchors from zero to two even though its file coverage ties.</w:t>
      </w:r>
    </w:p>
    <w:p w14:paraId="3862AE4F" w14:textId="77777777" w:rsidR="005C749D" w:rsidRDefault="00953EEF">
      <w:r>
        <w:t>Selected history helps resolve the deliberately vague follow-up in this controlled setting. The large file-coverage gain and small packed-anchor gain must both be reported. They do not prove that complete chat retention is useful, that memory always saves tokens, or that every relevant requirement survives. Native transcript capture and downstream answer quality were not evaluated through these ablation records.</w:t>
      </w:r>
    </w:p>
    <w:p w14:paraId="3CC5DA7A" w14:textId="77777777" w:rsidR="005C749D" w:rsidRDefault="00953EEF">
      <w:pPr>
        <w:pStyle w:val="Heading2"/>
      </w:pPr>
      <w:bookmarkStart w:id="138" w:name="tw_heading_73"/>
      <w:bookmarkStart w:id="139" w:name="_Toc242463937"/>
      <w:r>
        <w:rPr>
          <w:b w:val="0"/>
        </w:rPr>
        <w:t>7.10 Latency and Failed Full-File Pilot</w:t>
      </w:r>
      <w:bookmarkEnd w:id="138"/>
      <w:bookmarkEnd w:id="139"/>
    </w:p>
    <w:p w14:paraId="0D5B42A1" w14:textId="77777777" w:rsidR="005C749D" w:rsidRDefault="00953EEF">
      <w:pPr>
        <w:pStyle w:val="Caption"/>
      </w:pPr>
      <w:r>
        <w:t>Table 24. Observed component latency.</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5C749D" w14:paraId="31AEDA43" w14:textId="77777777">
        <w:trPr>
          <w:cantSplit/>
          <w:tblHeader/>
          <w:jc w:val="center"/>
        </w:trPr>
        <w:tc>
          <w:tcPr>
            <w:tcW w:w="1872" w:type="dxa"/>
            <w:shd w:val="clear" w:color="auto" w:fill="E8EDF0"/>
          </w:tcPr>
          <w:p w14:paraId="0117D8D5" w14:textId="77777777" w:rsidR="005C749D" w:rsidRDefault="00953EEF">
            <w:pPr>
              <w:keepNext/>
              <w:spacing w:before="60" w:after="60"/>
            </w:pPr>
            <w:r>
              <w:rPr>
                <w:b/>
                <w:sz w:val="18"/>
              </w:rPr>
              <w:t>Operation</w:t>
            </w:r>
          </w:p>
        </w:tc>
        <w:tc>
          <w:tcPr>
            <w:tcW w:w="1872" w:type="dxa"/>
            <w:shd w:val="clear" w:color="auto" w:fill="E8EDF0"/>
          </w:tcPr>
          <w:p w14:paraId="0AE61BA7" w14:textId="77777777" w:rsidR="005C749D" w:rsidRDefault="00953EEF">
            <w:pPr>
              <w:keepNext/>
              <w:spacing w:before="60" w:after="60"/>
            </w:pPr>
            <w:r>
              <w:rPr>
                <w:b/>
                <w:sz w:val="18"/>
              </w:rPr>
              <w:t>Minimum</w:t>
            </w:r>
          </w:p>
        </w:tc>
        <w:tc>
          <w:tcPr>
            <w:tcW w:w="1872" w:type="dxa"/>
            <w:shd w:val="clear" w:color="auto" w:fill="E8EDF0"/>
          </w:tcPr>
          <w:p w14:paraId="38BF98F5" w14:textId="77777777" w:rsidR="005C749D" w:rsidRDefault="00953EEF">
            <w:pPr>
              <w:keepNext/>
              <w:spacing w:before="60" w:after="60"/>
            </w:pPr>
            <w:r>
              <w:rPr>
                <w:b/>
                <w:sz w:val="18"/>
              </w:rPr>
              <w:t>Median</w:t>
            </w:r>
          </w:p>
        </w:tc>
        <w:tc>
          <w:tcPr>
            <w:tcW w:w="1872" w:type="dxa"/>
            <w:shd w:val="clear" w:color="auto" w:fill="E8EDF0"/>
          </w:tcPr>
          <w:p w14:paraId="295BB254" w14:textId="77777777" w:rsidR="005C749D" w:rsidRDefault="00953EEF">
            <w:pPr>
              <w:keepNext/>
              <w:spacing w:before="60" w:after="60"/>
            </w:pPr>
            <w:r>
              <w:rPr>
                <w:b/>
                <w:sz w:val="18"/>
              </w:rPr>
              <w:t>Mean</w:t>
            </w:r>
          </w:p>
        </w:tc>
        <w:tc>
          <w:tcPr>
            <w:tcW w:w="1872" w:type="dxa"/>
            <w:shd w:val="clear" w:color="auto" w:fill="E8EDF0"/>
          </w:tcPr>
          <w:p w14:paraId="3DD50F0A" w14:textId="77777777" w:rsidR="005C749D" w:rsidRDefault="00953EEF">
            <w:pPr>
              <w:keepNext/>
              <w:spacing w:before="60" w:after="60"/>
            </w:pPr>
            <w:r>
              <w:rPr>
                <w:b/>
                <w:sz w:val="18"/>
              </w:rPr>
              <w:t>Maximum</w:t>
            </w:r>
          </w:p>
        </w:tc>
      </w:tr>
      <w:tr w:rsidR="005C749D" w14:paraId="29D14C6E" w14:textId="77777777">
        <w:trPr>
          <w:cantSplit/>
          <w:jc w:val="center"/>
        </w:trPr>
        <w:tc>
          <w:tcPr>
            <w:tcW w:w="1872" w:type="dxa"/>
          </w:tcPr>
          <w:p w14:paraId="1BF7F7D6" w14:textId="77777777" w:rsidR="005C749D" w:rsidRDefault="00953EEF">
            <w:pPr>
              <w:spacing w:before="60" w:after="60"/>
            </w:pPr>
            <w:r>
              <w:rPr>
                <w:sz w:val="18"/>
              </w:rPr>
              <w:t>Index and search-structure preparation</w:t>
            </w:r>
          </w:p>
        </w:tc>
        <w:tc>
          <w:tcPr>
            <w:tcW w:w="1872" w:type="dxa"/>
          </w:tcPr>
          <w:p w14:paraId="12EB88C3" w14:textId="77777777" w:rsidR="005C749D" w:rsidRDefault="00953EEF">
            <w:pPr>
              <w:spacing w:before="60" w:after="60"/>
            </w:pPr>
            <w:r>
              <w:rPr>
                <w:sz w:val="18"/>
              </w:rPr>
              <w:t>16.75 ms</w:t>
            </w:r>
          </w:p>
        </w:tc>
        <w:tc>
          <w:tcPr>
            <w:tcW w:w="1872" w:type="dxa"/>
          </w:tcPr>
          <w:p w14:paraId="70EA6745" w14:textId="77777777" w:rsidR="005C749D" w:rsidRDefault="00953EEF">
            <w:pPr>
              <w:spacing w:before="60" w:after="60"/>
            </w:pPr>
            <w:r>
              <w:rPr>
                <w:sz w:val="18"/>
              </w:rPr>
              <w:t>73.48 ms</w:t>
            </w:r>
          </w:p>
        </w:tc>
        <w:tc>
          <w:tcPr>
            <w:tcW w:w="1872" w:type="dxa"/>
          </w:tcPr>
          <w:p w14:paraId="6B88B860" w14:textId="77777777" w:rsidR="005C749D" w:rsidRDefault="00953EEF">
            <w:pPr>
              <w:spacing w:before="60" w:after="60"/>
            </w:pPr>
            <w:r>
              <w:rPr>
                <w:sz w:val="18"/>
              </w:rPr>
              <w:t>126.80 ms</w:t>
            </w:r>
          </w:p>
        </w:tc>
        <w:tc>
          <w:tcPr>
            <w:tcW w:w="1872" w:type="dxa"/>
          </w:tcPr>
          <w:p w14:paraId="771633E2" w14:textId="77777777" w:rsidR="005C749D" w:rsidRDefault="00953EEF">
            <w:pPr>
              <w:spacing w:before="60" w:after="60"/>
            </w:pPr>
            <w:r>
              <w:rPr>
                <w:sz w:val="18"/>
              </w:rPr>
              <w:t>318.93 ms</w:t>
            </w:r>
          </w:p>
        </w:tc>
      </w:tr>
      <w:tr w:rsidR="005C749D" w14:paraId="56985C7D" w14:textId="77777777">
        <w:trPr>
          <w:cantSplit/>
          <w:jc w:val="center"/>
        </w:trPr>
        <w:tc>
          <w:tcPr>
            <w:tcW w:w="1872" w:type="dxa"/>
          </w:tcPr>
          <w:p w14:paraId="5D6DDE04" w14:textId="77777777" w:rsidR="005C749D" w:rsidRDefault="00953EEF">
            <w:pPr>
              <w:spacing w:before="60" w:after="60"/>
            </w:pPr>
            <w:r>
              <w:rPr>
                <w:sz w:val="18"/>
              </w:rPr>
              <w:t>Warm search, median of three calls per repository</w:t>
            </w:r>
          </w:p>
        </w:tc>
        <w:tc>
          <w:tcPr>
            <w:tcW w:w="1872" w:type="dxa"/>
          </w:tcPr>
          <w:p w14:paraId="5AEB3949" w14:textId="77777777" w:rsidR="005C749D" w:rsidRDefault="00953EEF">
            <w:pPr>
              <w:spacing w:before="60" w:after="60"/>
            </w:pPr>
            <w:r>
              <w:rPr>
                <w:sz w:val="18"/>
              </w:rPr>
              <w:t>0.245 ms</w:t>
            </w:r>
          </w:p>
        </w:tc>
        <w:tc>
          <w:tcPr>
            <w:tcW w:w="1872" w:type="dxa"/>
          </w:tcPr>
          <w:p w14:paraId="0D018CB3" w14:textId="77777777" w:rsidR="005C749D" w:rsidRDefault="00953EEF">
            <w:pPr>
              <w:spacing w:before="60" w:after="60"/>
            </w:pPr>
            <w:r>
              <w:rPr>
                <w:sz w:val="18"/>
              </w:rPr>
              <w:t>0.290 ms</w:t>
            </w:r>
          </w:p>
        </w:tc>
        <w:tc>
          <w:tcPr>
            <w:tcW w:w="1872" w:type="dxa"/>
          </w:tcPr>
          <w:p w14:paraId="0F7F6714" w14:textId="77777777" w:rsidR="005C749D" w:rsidRDefault="00953EEF">
            <w:pPr>
              <w:spacing w:before="60" w:after="60"/>
            </w:pPr>
            <w:r>
              <w:rPr>
                <w:sz w:val="18"/>
              </w:rPr>
              <w:t>0.306 ms</w:t>
            </w:r>
          </w:p>
        </w:tc>
        <w:tc>
          <w:tcPr>
            <w:tcW w:w="1872" w:type="dxa"/>
          </w:tcPr>
          <w:p w14:paraId="25A218A6" w14:textId="77777777" w:rsidR="005C749D" w:rsidRDefault="00953EEF">
            <w:pPr>
              <w:spacing w:before="60" w:after="60"/>
            </w:pPr>
            <w:r>
              <w:rPr>
                <w:sz w:val="18"/>
              </w:rPr>
              <w:t>0.466 ms</w:t>
            </w:r>
          </w:p>
        </w:tc>
      </w:tr>
      <w:tr w:rsidR="005C749D" w14:paraId="5440514B" w14:textId="77777777">
        <w:trPr>
          <w:cantSplit/>
          <w:jc w:val="center"/>
        </w:trPr>
        <w:tc>
          <w:tcPr>
            <w:tcW w:w="1872" w:type="dxa"/>
          </w:tcPr>
          <w:p w14:paraId="2E210C7D" w14:textId="77777777" w:rsidR="005C749D" w:rsidRDefault="00953EEF">
            <w:pPr>
              <w:spacing w:before="60" w:after="60"/>
            </w:pPr>
            <w:r>
              <w:rPr>
                <w:sz w:val="18"/>
              </w:rPr>
              <w:t>Actual bounded neural HTTP request</w:t>
            </w:r>
          </w:p>
        </w:tc>
        <w:tc>
          <w:tcPr>
            <w:tcW w:w="1872" w:type="dxa"/>
          </w:tcPr>
          <w:p w14:paraId="44E8F286" w14:textId="77777777" w:rsidR="005C749D" w:rsidRDefault="00953EEF">
            <w:pPr>
              <w:spacing w:before="60" w:after="60"/>
            </w:pPr>
            <w:r>
              <w:rPr>
                <w:sz w:val="18"/>
              </w:rPr>
              <w:t>0.472 s</w:t>
            </w:r>
          </w:p>
        </w:tc>
        <w:tc>
          <w:tcPr>
            <w:tcW w:w="1872" w:type="dxa"/>
          </w:tcPr>
          <w:p w14:paraId="37ACD3B9" w14:textId="77777777" w:rsidR="005C749D" w:rsidRDefault="00953EEF">
            <w:pPr>
              <w:spacing w:before="60" w:after="60"/>
            </w:pPr>
            <w:r>
              <w:rPr>
                <w:sz w:val="18"/>
              </w:rPr>
              <w:t>1.476 s</w:t>
            </w:r>
          </w:p>
        </w:tc>
        <w:tc>
          <w:tcPr>
            <w:tcW w:w="1872" w:type="dxa"/>
          </w:tcPr>
          <w:p w14:paraId="7C434043" w14:textId="77777777" w:rsidR="005C749D" w:rsidRDefault="00953EEF">
            <w:pPr>
              <w:spacing w:before="60" w:after="60"/>
            </w:pPr>
            <w:r>
              <w:rPr>
                <w:sz w:val="18"/>
              </w:rPr>
              <w:t>2.281 s</w:t>
            </w:r>
          </w:p>
        </w:tc>
        <w:tc>
          <w:tcPr>
            <w:tcW w:w="1872" w:type="dxa"/>
          </w:tcPr>
          <w:p w14:paraId="3B05454C" w14:textId="77777777" w:rsidR="005C749D" w:rsidRDefault="00953EEF">
            <w:pPr>
              <w:spacing w:before="60" w:after="60"/>
            </w:pPr>
            <w:r>
              <w:rPr>
                <w:sz w:val="18"/>
              </w:rPr>
              <w:t>13.865 s</w:t>
            </w:r>
          </w:p>
        </w:tc>
      </w:tr>
    </w:tbl>
    <w:p w14:paraId="427B9E89" w14:textId="77777777" w:rsidR="005C749D" w:rsidRDefault="005C749D">
      <w:pPr>
        <w:spacing w:after="40"/>
      </w:pPr>
    </w:p>
    <w:p w14:paraId="1B7DC404" w14:textId="77777777" w:rsidR="005C749D" w:rsidRDefault="00953EEF">
      <w:r>
        <w:t>Warm search excludes neural inference, packet formatting/tokenization, HTTP, the editor, and downstream generation. The extension does not complete an entire task in 0.290 ms. First-forward effects and fixed order can affect the bounded inference results; no stable p95 guarantee or repeated independent latency distribution is established.</w:t>
      </w:r>
    </w:p>
    <w:p w14:paraId="42D5838D" w14:textId="77777777" w:rsidR="005C749D" w:rsidRDefault="00953EEF">
      <w:r>
        <w:t xml:space="preserve">Before the bounded protocol, an actual full-file </w:t>
      </w:r>
      <w:r>
        <w:rPr>
          <w:rFonts w:ascii="Consolas" w:hAnsi="Consolas"/>
          <w:sz w:val="18"/>
        </w:rPr>
        <w:t>/prune-workspace</w:t>
      </w:r>
      <w:r>
        <w:t xml:space="preserve"> CPU pilot on the Click snapshot reached a 600-second local HTTP timeout. One process observation recorded approximately 4.74 GiB working set and 8.89 GiB private memory; these are not instrumented peaks. The owned study backend was stopped to recover resources. Later reset/refusal records follow that termination and are not nineteen further independent repository failures.</w:t>
      </w:r>
    </w:p>
    <w:p w14:paraId="1424979C" w14:textId="2639578A" w:rsidR="005C749D" w:rsidRDefault="00953EEF">
      <w:r>
        <w:t xml:space="preserve">No successful complete automatic packet was obtained from that pilot. The bounded neural/retrieval-ablation study is a deliberately narrower replacement protocol, not proof the full-file workflow succeeded. A final output budget does not itself bound neural input work or memory. The raw failed record remains in </w:t>
      </w:r>
      <w:hyperlink r:id="rId22">
        <w:r>
          <w:rPr>
            <w:color w:val="1A5276"/>
            <w:u w:val="single"/>
          </w:rPr>
          <w:t>full-file-pilot.json</w:t>
        </w:r>
      </w:hyperlink>
      <w:r>
        <w:t>.</w:t>
      </w:r>
    </w:p>
    <w:p w14:paraId="5AD8F7EA" w14:textId="77777777" w:rsidR="005C749D" w:rsidRDefault="00953EEF">
      <w:pPr>
        <w:pStyle w:val="Heading2"/>
      </w:pPr>
      <w:bookmarkStart w:id="140" w:name="tw_heading_74"/>
      <w:bookmarkStart w:id="141" w:name="_Toc242463938"/>
      <w:r>
        <w:rPr>
          <w:b w:val="0"/>
        </w:rPr>
        <w:t>7.11 Carbon Estimates</w:t>
      </w:r>
      <w:bookmarkEnd w:id="140"/>
      <w:bookmarkEnd w:id="141"/>
    </w:p>
    <w:p w14:paraId="50ABA758" w14:textId="77777777" w:rsidR="005C749D" w:rsidRDefault="00953EEF">
      <w:r>
        <w:t xml:space="preserve">All study estimates use the same configured scenario: target </w:t>
      </w:r>
      <w:r>
        <w:rPr>
          <w:rFonts w:ascii="Consolas" w:hAnsi="Consolas"/>
          <w:sz w:val="18"/>
        </w:rPr>
        <w:t>meta-llama-3-8b-instruct</w:t>
      </w:r>
      <w:r>
        <w:t xml:space="preserve">, 256 expected output tokens, and 475 gCO2/kWh. Registry-backed features select XGBoost interpolation for both phases. Actual </w:t>
      </w:r>
      <w:r>
        <w:rPr>
          <w:rFonts w:ascii="Consolas" w:hAnsi="Consolas"/>
          <w:sz w:val="18"/>
        </w:rPr>
        <w:t>/estimate-carbon</w:t>
      </w:r>
      <w:r>
        <w:t xml:space="preserve"> calls produced the saved values; no physical energy meter or downstream Antigravity inference was used.</w:t>
      </w:r>
    </w:p>
    <w:p w14:paraId="643FC4EA" w14:textId="77777777" w:rsidR="005C749D" w:rsidRDefault="00953EEF">
      <w:pPr>
        <w:pStyle w:val="Caption"/>
      </w:pPr>
      <w:r>
        <w:lastRenderedPageBreak/>
        <w:t>Table 25. Matched-packet carbon estimates.</w:t>
      </w:r>
    </w:p>
    <w:tbl>
      <w:tblPr>
        <w:tblStyle w:val="TableGrid"/>
        <w:tblW w:w="9360" w:type="dxa"/>
        <w:jc w:val="center"/>
        <w:tblLayout w:type="fixed"/>
        <w:tblLook w:val="04A0" w:firstRow="1" w:lastRow="0" w:firstColumn="1" w:lastColumn="0" w:noHBand="0" w:noVBand="1"/>
      </w:tblPr>
      <w:tblGrid>
        <w:gridCol w:w="2059"/>
        <w:gridCol w:w="7301"/>
      </w:tblGrid>
      <w:tr w:rsidR="005C749D" w14:paraId="1061D73E" w14:textId="77777777">
        <w:trPr>
          <w:cantSplit/>
          <w:tblHeader/>
          <w:jc w:val="center"/>
        </w:trPr>
        <w:tc>
          <w:tcPr>
            <w:tcW w:w="2059" w:type="dxa"/>
            <w:shd w:val="clear" w:color="auto" w:fill="E8EDF0"/>
          </w:tcPr>
          <w:p w14:paraId="7D723F10" w14:textId="77777777" w:rsidR="005C749D" w:rsidRDefault="00953EEF">
            <w:pPr>
              <w:keepNext/>
              <w:spacing w:before="60" w:after="60"/>
            </w:pPr>
            <w:r>
              <w:rPr>
                <w:b/>
                <w:sz w:val="18"/>
              </w:rPr>
              <w:t>Quantity</w:t>
            </w:r>
          </w:p>
        </w:tc>
        <w:tc>
          <w:tcPr>
            <w:tcW w:w="7301" w:type="dxa"/>
            <w:shd w:val="clear" w:color="auto" w:fill="E8EDF0"/>
          </w:tcPr>
          <w:p w14:paraId="22EA44E5" w14:textId="77777777" w:rsidR="005C749D" w:rsidRDefault="00953EEF">
            <w:pPr>
              <w:keepNext/>
              <w:spacing w:before="60" w:after="60"/>
            </w:pPr>
            <w:r>
              <w:rPr>
                <w:b/>
                <w:sz w:val="18"/>
              </w:rPr>
              <w:t>Recorded estimate</w:t>
            </w:r>
          </w:p>
        </w:tc>
      </w:tr>
      <w:tr w:rsidR="005C749D" w14:paraId="7AEC41AA" w14:textId="77777777">
        <w:trPr>
          <w:cantSplit/>
          <w:jc w:val="center"/>
        </w:trPr>
        <w:tc>
          <w:tcPr>
            <w:tcW w:w="2059" w:type="dxa"/>
          </w:tcPr>
          <w:p w14:paraId="148B1508" w14:textId="77777777" w:rsidR="005C749D" w:rsidRDefault="00953EEF">
            <w:pPr>
              <w:spacing w:before="60" w:after="60"/>
            </w:pPr>
            <w:r>
              <w:rPr>
                <w:sz w:val="18"/>
              </w:rPr>
              <w:t>Selected excerpts before, summed across twenty tasks</w:t>
            </w:r>
          </w:p>
        </w:tc>
        <w:tc>
          <w:tcPr>
            <w:tcW w:w="7301" w:type="dxa"/>
          </w:tcPr>
          <w:p w14:paraId="36B28D87" w14:textId="77777777" w:rsidR="005C749D" w:rsidRDefault="00953EEF">
            <w:pPr>
              <w:spacing w:before="60" w:after="60"/>
            </w:pPr>
            <w:r>
              <w:rPr>
                <w:sz w:val="18"/>
              </w:rPr>
              <w:t>2.485763 g CO2</w:t>
            </w:r>
          </w:p>
        </w:tc>
      </w:tr>
      <w:tr w:rsidR="005C749D" w14:paraId="09551FD6" w14:textId="77777777">
        <w:trPr>
          <w:cantSplit/>
          <w:jc w:val="center"/>
        </w:trPr>
        <w:tc>
          <w:tcPr>
            <w:tcW w:w="2059" w:type="dxa"/>
          </w:tcPr>
          <w:p w14:paraId="54A01DDA" w14:textId="77777777" w:rsidR="005C749D" w:rsidRDefault="00953EEF">
            <w:pPr>
              <w:spacing w:before="60" w:after="60"/>
            </w:pPr>
            <w:r>
              <w:rPr>
                <w:sz w:val="18"/>
              </w:rPr>
              <w:t>Neural excerpts after, summed across twenty tasks</w:t>
            </w:r>
          </w:p>
        </w:tc>
        <w:tc>
          <w:tcPr>
            <w:tcW w:w="7301" w:type="dxa"/>
          </w:tcPr>
          <w:p w14:paraId="1DA62138" w14:textId="77777777" w:rsidR="005C749D" w:rsidRDefault="00953EEF">
            <w:pPr>
              <w:spacing w:before="60" w:after="60"/>
            </w:pPr>
            <w:r>
              <w:rPr>
                <w:sz w:val="18"/>
              </w:rPr>
              <w:t>2.481059 g CO2</w:t>
            </w:r>
          </w:p>
        </w:tc>
      </w:tr>
      <w:tr w:rsidR="005C749D" w14:paraId="6302C182" w14:textId="77777777">
        <w:trPr>
          <w:cantSplit/>
          <w:jc w:val="center"/>
        </w:trPr>
        <w:tc>
          <w:tcPr>
            <w:tcW w:w="2059" w:type="dxa"/>
          </w:tcPr>
          <w:p w14:paraId="21B31AF4" w14:textId="77777777" w:rsidR="005C749D" w:rsidRDefault="00953EEF">
            <w:pPr>
              <w:spacing w:before="60" w:after="60"/>
            </w:pPr>
            <w:r>
              <w:rPr>
                <w:sz w:val="18"/>
              </w:rPr>
              <w:t>Difference</w:t>
            </w:r>
          </w:p>
        </w:tc>
        <w:tc>
          <w:tcPr>
            <w:tcW w:w="7301" w:type="dxa"/>
          </w:tcPr>
          <w:p w14:paraId="6F1DBDAE" w14:textId="77777777" w:rsidR="005C749D" w:rsidRDefault="00953EEF">
            <w:pPr>
              <w:spacing w:before="60" w:after="60"/>
            </w:pPr>
            <w:r>
              <w:rPr>
                <w:sz w:val="18"/>
              </w:rPr>
              <w:t>0.004704 g CO2</w:t>
            </w:r>
          </w:p>
        </w:tc>
      </w:tr>
      <w:tr w:rsidR="005C749D" w14:paraId="7A57717F" w14:textId="77777777">
        <w:trPr>
          <w:cantSplit/>
          <w:jc w:val="center"/>
        </w:trPr>
        <w:tc>
          <w:tcPr>
            <w:tcW w:w="2059" w:type="dxa"/>
          </w:tcPr>
          <w:p w14:paraId="7BC67775" w14:textId="77777777" w:rsidR="005C749D" w:rsidRDefault="00953EEF">
            <w:pPr>
              <w:spacing w:before="60" w:after="60"/>
            </w:pPr>
            <w:r>
              <w:rPr>
                <w:sz w:val="18"/>
              </w:rPr>
              <w:t>Aggregate estimated CO2 reduction</w:t>
            </w:r>
          </w:p>
        </w:tc>
        <w:tc>
          <w:tcPr>
            <w:tcW w:w="7301" w:type="dxa"/>
          </w:tcPr>
          <w:p w14:paraId="07E1BE8A" w14:textId="77777777" w:rsidR="005C749D" w:rsidRDefault="00953EEF">
            <w:pPr>
              <w:spacing w:before="60" w:after="60"/>
            </w:pPr>
            <w:r>
              <w:rPr>
                <w:sz w:val="18"/>
              </w:rPr>
              <w:t>0.1893%</w:t>
            </w:r>
          </w:p>
        </w:tc>
      </w:tr>
      <w:tr w:rsidR="005C749D" w14:paraId="6BC73C27" w14:textId="77777777">
        <w:trPr>
          <w:cantSplit/>
          <w:jc w:val="center"/>
        </w:trPr>
        <w:tc>
          <w:tcPr>
            <w:tcW w:w="2059" w:type="dxa"/>
          </w:tcPr>
          <w:p w14:paraId="07AA0C47" w14:textId="77777777" w:rsidR="005C749D" w:rsidRDefault="00953EEF">
            <w:pPr>
              <w:spacing w:before="60" w:after="60"/>
            </w:pPr>
            <w:r>
              <w:rPr>
                <w:sz w:val="18"/>
              </w:rPr>
              <w:t>Aggregate matched packet-token reduction</w:t>
            </w:r>
          </w:p>
        </w:tc>
        <w:tc>
          <w:tcPr>
            <w:tcW w:w="7301" w:type="dxa"/>
          </w:tcPr>
          <w:p w14:paraId="21A5AC14" w14:textId="77777777" w:rsidR="005C749D" w:rsidRDefault="00953EEF">
            <w:pPr>
              <w:spacing w:before="60" w:after="60"/>
            </w:pPr>
            <w:r>
              <w:rPr>
                <w:sz w:val="18"/>
              </w:rPr>
              <w:t>3.2475%</w:t>
            </w:r>
          </w:p>
        </w:tc>
      </w:tr>
    </w:tbl>
    <w:p w14:paraId="555B898C" w14:textId="77777777" w:rsidR="005C749D" w:rsidRDefault="005C749D">
      <w:pPr>
        <w:spacing w:after="40"/>
      </w:pPr>
    </w:p>
    <w:p w14:paraId="33B8908F" w14:textId="77777777" w:rsidR="005C749D" w:rsidRDefault="00953EEF">
      <w:r>
        <w:t>The percentage differs because expected decode workload remains fixed. For the defined all-Python and retrieval-only scenarios, summed predictions are approximately 23.514830 g and 3.700934 g respectively. Many all-source packets would not fit a practical target request, so those predictions are hypothetical scaling comparisons, not accepted cloud requests or observed consumption.</w:t>
      </w:r>
    </w:p>
    <w:p w14:paraId="4A8E897A" w14:textId="77777777" w:rsidR="005C749D" w:rsidRDefault="00953EEF">
      <w:r>
        <w:t>The estimator cannot establish actual Antigravity emissions, billed savings, or net environmental benefit after added TokenWise computation. Its weak local fit in some routes, reconstructed training targets, and workload assumptions must remain visible alongside these numerical estimates.</w:t>
      </w:r>
    </w:p>
    <w:p w14:paraId="593CEAC1" w14:textId="77777777" w:rsidR="005C749D" w:rsidRDefault="00953EEF">
      <w:pPr>
        <w:pStyle w:val="Heading2"/>
      </w:pPr>
      <w:bookmarkStart w:id="142" w:name="tw_heading_75"/>
      <w:bookmarkStart w:id="143" w:name="_Toc242463939"/>
      <w:r>
        <w:rPr>
          <w:b w:val="0"/>
        </w:rPr>
        <w:t>7.12 Native Antigravity With and Without TokenWise</w:t>
      </w:r>
      <w:bookmarkEnd w:id="142"/>
      <w:bookmarkEnd w:id="143"/>
    </w:p>
    <w:p w14:paraId="1106DB5D" w14:textId="77777777" w:rsidR="005C749D" w:rsidRDefault="00953EEF">
      <w:r>
        <w:rPr>
          <w:b/>
        </w:rPr>
        <w:t>Status: protocol provided; a completed live paired dataset is not present in the reported study.</w:t>
      </w:r>
      <w:r>
        <w:t xml:space="preserve"> The procedure below is the correct next evaluation, not an already observed result. It uses the same prompt under enabled and disabled conditions, while allowing native source-reading tools in both.</w:t>
      </w:r>
    </w:p>
    <w:p w14:paraId="4F1A2BD1" w14:textId="77777777" w:rsidR="005C749D" w:rsidRDefault="00953EEF">
      <w:pPr>
        <w:pStyle w:val="ListNumber"/>
        <w:numPr>
          <w:ilvl w:val="0"/>
          <w:numId w:val="1"/>
        </w:numPr>
      </w:pPr>
      <w:r>
        <w:t>Freeze the demo source and record its hashes/revision, installed extension/ backend, actual agent model, effort, permissions, and other active rules.</w:t>
      </w:r>
    </w:p>
    <w:p w14:paraId="3A0FD122" w14:textId="77777777" w:rsidR="005C749D" w:rsidRDefault="00953EEF">
      <w:pPr>
        <w:pStyle w:val="ListNumber"/>
        <w:numPr>
          <w:ilvl w:val="0"/>
          <w:numId w:val="1"/>
        </w:numPr>
      </w:pPr>
      <w:r>
        <w:t>Back up the exact TokenWise workspace rule and configuration outside the rule-discovery folder. Keep unrelated customizations unchanged.</w:t>
      </w:r>
    </w:p>
    <w:p w14:paraId="0BD6E7E3" w14:textId="77777777" w:rsidR="005C749D" w:rsidRDefault="00953EEF">
      <w:pPr>
        <w:pStyle w:val="ListNumber"/>
        <w:numPr>
          <w:ilvl w:val="0"/>
          <w:numId w:val="1"/>
        </w:numPr>
      </w:pPr>
      <w:r>
        <w:t>Disable automatic packet-comparison mode during primary workflow timing.</w:t>
      </w:r>
    </w:p>
    <w:p w14:paraId="4E8A9D78" w14:textId="77777777" w:rsidR="005C749D" w:rsidRDefault="00953EEF">
      <w:pPr>
        <w:pStyle w:val="ListNumber"/>
        <w:numPr>
          <w:ilvl w:val="0"/>
          <w:numId w:val="1"/>
        </w:numPr>
      </w:pPr>
      <w:r>
        <w:t xml:space="preserve">For WITHOUT, set the existing workspace </w:t>
      </w:r>
      <w:r>
        <w:rPr>
          <w:rFonts w:ascii="Consolas" w:hAnsi="Consolas"/>
          <w:sz w:val="18"/>
        </w:rPr>
        <w:t>enabled</w:t>
      </w:r>
      <w:r>
        <w:t xml:space="preserve"> to </w:t>
      </w:r>
      <w:r>
        <w:rPr>
          <w:rFonts w:ascii="Consolas" w:hAnsi="Consolas"/>
          <w:sz w:val="18"/>
        </w:rPr>
        <w:t>false</w:t>
      </w:r>
      <w:r>
        <w:t>; set only the TokenWise rule to Manual; check for duplicate active TokenWise rules.</w:t>
      </w:r>
    </w:p>
    <w:p w14:paraId="36C7F2AA" w14:textId="77777777" w:rsidR="005C749D" w:rsidRDefault="00953EEF">
      <w:pPr>
        <w:pStyle w:val="ListNumber"/>
        <w:numPr>
          <w:ilvl w:val="0"/>
          <w:numId w:val="1"/>
        </w:numPr>
      </w:pPr>
      <w:r>
        <w:t>Clear highlights/attachments and use a fresh independent chat. Send the exact common prompt from Section 6.5, allowing ordinary native tools.</w:t>
      </w:r>
    </w:p>
    <w:p w14:paraId="2FB53714" w14:textId="77777777" w:rsidR="005C749D" w:rsidRDefault="00953EEF">
      <w:pPr>
        <w:pStyle w:val="ListNumber"/>
        <w:numPr>
          <w:ilvl w:val="0"/>
          <w:numId w:val="1"/>
        </w:numPr>
      </w:pPr>
      <w:r>
        <w:t>Save the final answer, visible tool trace, full answer time, failures, and genuinely reported usage. Confirm no fresh TokenWise invocation/injection.</w:t>
      </w:r>
    </w:p>
    <w:p w14:paraId="560ED381" w14:textId="77777777" w:rsidR="005C749D" w:rsidRDefault="00953EEF">
      <w:pPr>
        <w:pStyle w:val="ListNumber"/>
        <w:numPr>
          <w:ilvl w:val="0"/>
          <w:numId w:val="1"/>
        </w:numPr>
      </w:pPr>
      <w:r>
        <w:t xml:space="preserve">For WITH, restore the original rule and </w:t>
      </w:r>
      <w:r>
        <w:rPr>
          <w:rFonts w:ascii="Consolas" w:hAnsi="Consolas"/>
          <w:sz w:val="18"/>
        </w:rPr>
        <w:t>enabled: true</w:t>
      </w:r>
      <w:r>
        <w:t>; keep everything else identical. Start another fresh chat and send the exact same prompt.</w:t>
      </w:r>
    </w:p>
    <w:p w14:paraId="11D4E285" w14:textId="77777777" w:rsidR="005C749D" w:rsidRDefault="00953EEF">
      <w:pPr>
        <w:pStyle w:val="ListNumber"/>
        <w:numPr>
          <w:ilvl w:val="0"/>
          <w:numId w:val="1"/>
        </w:numPr>
      </w:pPr>
      <w:r>
        <w:lastRenderedPageBreak/>
        <w:t>Save the answer, actual supplied packet, task/event/snapshot, tool trace, preparation time, total answer time, and reported usage.</w:t>
      </w:r>
    </w:p>
    <w:p w14:paraId="2F02B5F3" w14:textId="77777777" w:rsidR="005C749D" w:rsidRDefault="00953EEF">
      <w:pPr>
        <w:pStyle w:val="ListNumber"/>
        <w:numPr>
          <w:ilvl w:val="0"/>
          <w:numId w:val="1"/>
        </w:numPr>
      </w:pPr>
      <w:r>
        <w:t>Score both answers against predefined facts, repeat with alternating order, and report ties, regressions, and failures as well as improvements.</w:t>
      </w:r>
    </w:p>
    <w:p w14:paraId="160AF682" w14:textId="77777777" w:rsidR="005C749D" w:rsidRDefault="00953EEF">
      <w:r>
        <w:t>Disabling only the extension can leave a workspace rule/launcher active. Setting only the configuration flag can still allow an attempted invocation. An unintended TokenWise attempt contaminates the intended clean baseline and must be recorded and rerun, not quietly ignored. Do not deny native reading to the baseline just to make it fail.</w:t>
      </w:r>
    </w:p>
    <w:p w14:paraId="3D9F9ACA" w14:textId="77777777" w:rsidR="005C749D" w:rsidRDefault="00953EEF">
      <w:r>
        <w:t>Use three paired repetitions for the lockout demonstration. A broader planned pilot can use lockout, session expiry/revocation, and invoice validation with three repetitions per condition, eighteen independent runs total. Keep it separate from the twenty-repository component study. Live model calls can incur cost and require actual model access; this report did not launch them.</w:t>
      </w:r>
    </w:p>
    <w:p w14:paraId="2F020EC0" w14:textId="77777777" w:rsidR="005C749D" w:rsidRDefault="00953EEF">
      <w:pPr>
        <w:pStyle w:val="ScreenshotInstruction"/>
      </w:pPr>
      <w:r>
        <w:rPr>
          <w:i w:val="0"/>
          <w:color w:val="FF0000"/>
        </w:rPr>
        <w:t>ADD SCREENSHOT - Figure 18: After performing a genuine fresh-chat WITHOUT trial, capture the exact prompt, reported model, final answer and visible native tool trace with no fresh TokenWise activity. Caption: Controlled native Antigravity baseline without TokenWise. Do not disable native file-reading tools.</w:t>
      </w:r>
    </w:p>
    <w:p w14:paraId="7CFCADA5" w14:textId="77777777" w:rsidR="005C749D" w:rsidRDefault="00953EEF">
      <w:pPr>
        <w:pStyle w:val="ScreenshotInstruction"/>
      </w:pPr>
      <w:r>
        <w:rPr>
          <w:i w:val="0"/>
          <w:color w:val="FF0000"/>
        </w:rPr>
        <w:t>ADD SCREENSHOT - Figure 19: After performing the independent matched WITH trial, capture the same prompt/model, real TokenWise invocation/context and final answer. Caption: Controlled native Antigravity workflow with TokenWise. Label recorded evidence with its actual capture date.</w:t>
      </w:r>
    </w:p>
    <w:p w14:paraId="049E813D" w14:textId="77777777" w:rsidR="005C749D" w:rsidRDefault="00953EEF">
      <w:pPr>
        <w:pStyle w:val="Heading2"/>
      </w:pPr>
      <w:bookmarkStart w:id="144" w:name="tw_heading_76"/>
      <w:bookmarkStart w:id="145" w:name="_Toc242463940"/>
      <w:r>
        <w:rPr>
          <w:b w:val="0"/>
        </w:rPr>
        <w:t>7.13 Answer Scoring and Worksheet</w:t>
      </w:r>
      <w:bookmarkEnd w:id="144"/>
      <w:bookmarkEnd w:id="145"/>
    </w:p>
    <w:p w14:paraId="4FD0C306" w14:textId="77777777" w:rsidR="005C749D" w:rsidRDefault="00953EEF">
      <w:r>
        <w:t xml:space="preserve">The demo uses </w:t>
      </w:r>
      <w:r>
        <w:rPr>
          <w:rFonts w:ascii="Consolas" w:hAnsi="Consolas"/>
          <w:sz w:val="18"/>
        </w:rPr>
        <w:t>LOCKOUT_THRESHOLD = 3</w:t>
      </w:r>
      <w:r>
        <w:t xml:space="preserve"> and </w:t>
      </w:r>
      <w:r>
        <w:rPr>
          <w:rFonts w:ascii="Consolas" w:hAnsi="Consolas"/>
          <w:sz w:val="18"/>
        </w:rPr>
        <w:t>LOCKOUT_SECONDS = 60</w:t>
      </w:r>
      <w:r>
        <w:t xml:space="preserve">. </w:t>
      </w:r>
      <w:r>
        <w:rPr>
          <w:rFonts w:ascii="Consolas" w:hAnsi="Consolas"/>
          <w:sz w:val="18"/>
        </w:rPr>
        <w:t>AuthService.authenticate</w:t>
      </w:r>
      <w:r>
        <w:t xml:space="preserve"> returns false immediately while </w:t>
      </w:r>
      <w:r>
        <w:rPr>
          <w:rFonts w:ascii="Consolas" w:hAnsi="Consolas"/>
          <w:sz w:val="18"/>
        </w:rPr>
        <w:t>now &lt; locked_until</w:t>
      </w:r>
      <w:r>
        <w:t>. At an existing deadline it clears failures/deadline before checking the new password. Success before lockout also resets failures. A wrong password at expiry returns false with a fresh count of one.</w:t>
      </w:r>
    </w:p>
    <w:p w14:paraId="16D68A0F" w14:textId="77777777" w:rsidR="005C749D" w:rsidRDefault="00953EEF">
      <w:pPr>
        <w:pStyle w:val="Caption"/>
      </w:pPr>
      <w:r>
        <w:t>Table 26. Source-grounded account-lockout scoring rubric.</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7CB71204" w14:textId="77777777">
        <w:trPr>
          <w:cantSplit/>
          <w:tblHeader/>
          <w:jc w:val="center"/>
        </w:trPr>
        <w:tc>
          <w:tcPr>
            <w:tcW w:w="3120" w:type="dxa"/>
            <w:shd w:val="clear" w:color="auto" w:fill="E8EDF0"/>
          </w:tcPr>
          <w:p w14:paraId="3F7B22DD" w14:textId="77777777" w:rsidR="005C749D" w:rsidRDefault="00953EEF">
            <w:pPr>
              <w:keepNext/>
              <w:spacing w:before="60" w:after="60"/>
            </w:pPr>
            <w:r>
              <w:rPr>
                <w:b/>
                <w:sz w:val="18"/>
              </w:rPr>
              <w:t>Fact</w:t>
            </w:r>
          </w:p>
        </w:tc>
        <w:tc>
          <w:tcPr>
            <w:tcW w:w="3120" w:type="dxa"/>
            <w:shd w:val="clear" w:color="auto" w:fill="E8EDF0"/>
          </w:tcPr>
          <w:p w14:paraId="71F541B6" w14:textId="77777777" w:rsidR="005C749D" w:rsidRDefault="00953EEF">
            <w:pPr>
              <w:keepNext/>
              <w:spacing w:before="60" w:after="60"/>
            </w:pPr>
            <w:r>
              <w:rPr>
                <w:b/>
                <w:sz w:val="18"/>
              </w:rPr>
              <w:t>Correct statement</w:t>
            </w:r>
          </w:p>
        </w:tc>
        <w:tc>
          <w:tcPr>
            <w:tcW w:w="3120" w:type="dxa"/>
            <w:shd w:val="clear" w:color="auto" w:fill="E8EDF0"/>
          </w:tcPr>
          <w:p w14:paraId="68E6E39E" w14:textId="77777777" w:rsidR="005C749D" w:rsidRDefault="00953EEF">
            <w:pPr>
              <w:keepNext/>
              <w:spacing w:before="60" w:after="60"/>
            </w:pPr>
            <w:r>
              <w:rPr>
                <w:b/>
                <w:sz w:val="18"/>
              </w:rPr>
              <w:t>Source/test</w:t>
            </w:r>
          </w:p>
        </w:tc>
      </w:tr>
      <w:tr w:rsidR="005C749D" w14:paraId="628F56D8" w14:textId="77777777">
        <w:trPr>
          <w:cantSplit/>
          <w:jc w:val="center"/>
        </w:trPr>
        <w:tc>
          <w:tcPr>
            <w:tcW w:w="3120" w:type="dxa"/>
          </w:tcPr>
          <w:p w14:paraId="163B19B1" w14:textId="77777777" w:rsidR="005C749D" w:rsidRDefault="00953EEF">
            <w:pPr>
              <w:spacing w:before="60" w:after="60"/>
            </w:pPr>
            <w:r>
              <w:rPr>
                <w:sz w:val="18"/>
              </w:rPr>
              <w:t>F1</w:t>
            </w:r>
          </w:p>
        </w:tc>
        <w:tc>
          <w:tcPr>
            <w:tcW w:w="3120" w:type="dxa"/>
          </w:tcPr>
          <w:p w14:paraId="7455670D" w14:textId="77777777" w:rsidR="005C749D" w:rsidRDefault="00953EEF">
            <w:pPr>
              <w:spacing w:before="60" w:after="60"/>
            </w:pPr>
            <w:r>
              <w:rPr>
                <w:sz w:val="18"/>
              </w:rPr>
              <w:t>Third failed attempt triggers lockout</w:t>
            </w:r>
          </w:p>
        </w:tc>
        <w:tc>
          <w:tcPr>
            <w:tcW w:w="3120" w:type="dxa"/>
          </w:tcPr>
          <w:p w14:paraId="0B5F5011" w14:textId="77777777" w:rsidR="005C749D" w:rsidRDefault="00953EEF">
            <w:pPr>
              <w:spacing w:before="60" w:after="60"/>
            </w:pPr>
            <w:r>
              <w:rPr>
                <w:sz w:val="18"/>
              </w:rPr>
              <w:t xml:space="preserve">Settings and </w:t>
            </w:r>
            <w:r>
              <w:rPr>
                <w:rFonts w:ascii="Consolas" w:hAnsi="Consolas"/>
                <w:sz w:val="18"/>
              </w:rPr>
              <w:t>test_lockout_threshold</w:t>
            </w:r>
          </w:p>
        </w:tc>
      </w:tr>
      <w:tr w:rsidR="005C749D" w14:paraId="2D114A76" w14:textId="77777777">
        <w:trPr>
          <w:cantSplit/>
          <w:jc w:val="center"/>
        </w:trPr>
        <w:tc>
          <w:tcPr>
            <w:tcW w:w="3120" w:type="dxa"/>
          </w:tcPr>
          <w:p w14:paraId="30037EED" w14:textId="77777777" w:rsidR="005C749D" w:rsidRDefault="00953EEF">
            <w:pPr>
              <w:spacing w:before="60" w:after="60"/>
            </w:pPr>
            <w:r>
              <w:rPr>
                <w:sz w:val="18"/>
              </w:rPr>
              <w:t>F2</w:t>
            </w:r>
          </w:p>
        </w:tc>
        <w:tc>
          <w:tcPr>
            <w:tcW w:w="3120" w:type="dxa"/>
          </w:tcPr>
          <w:p w14:paraId="11291780" w14:textId="77777777" w:rsidR="005C749D" w:rsidRDefault="00953EEF">
            <w:pPr>
              <w:spacing w:before="60" w:after="60"/>
            </w:pPr>
            <w:r>
              <w:rPr>
                <w:sz w:val="18"/>
              </w:rPr>
              <w:t>Deadline is triggering time plus 60 seconds</w:t>
            </w:r>
          </w:p>
        </w:tc>
        <w:tc>
          <w:tcPr>
            <w:tcW w:w="3120" w:type="dxa"/>
          </w:tcPr>
          <w:p w14:paraId="70775553" w14:textId="77777777" w:rsidR="005C749D" w:rsidRDefault="00953EEF">
            <w:pPr>
              <w:spacing w:before="60" w:after="60"/>
            </w:pPr>
            <w:r>
              <w:rPr>
                <w:sz w:val="18"/>
              </w:rPr>
              <w:t>Service and threshold test</w:t>
            </w:r>
          </w:p>
        </w:tc>
      </w:tr>
      <w:tr w:rsidR="005C749D" w14:paraId="6592413E" w14:textId="77777777">
        <w:trPr>
          <w:cantSplit/>
          <w:jc w:val="center"/>
        </w:trPr>
        <w:tc>
          <w:tcPr>
            <w:tcW w:w="3120" w:type="dxa"/>
          </w:tcPr>
          <w:p w14:paraId="0B626DB5" w14:textId="77777777" w:rsidR="005C749D" w:rsidRDefault="00953EEF">
            <w:pPr>
              <w:spacing w:before="60" w:after="60"/>
            </w:pPr>
            <w:r>
              <w:rPr>
                <w:sz w:val="18"/>
              </w:rPr>
              <w:t>F3</w:t>
            </w:r>
          </w:p>
        </w:tc>
        <w:tc>
          <w:tcPr>
            <w:tcW w:w="3120" w:type="dxa"/>
          </w:tcPr>
          <w:p w14:paraId="5A176E40" w14:textId="77777777" w:rsidR="005C749D" w:rsidRDefault="00953EEF">
            <w:pPr>
              <w:spacing w:before="60" w:after="60"/>
            </w:pPr>
            <w:r>
              <w:rPr>
                <w:sz w:val="18"/>
              </w:rPr>
              <w:t>Even correct password is rejected before deadline</w:t>
            </w:r>
          </w:p>
        </w:tc>
        <w:tc>
          <w:tcPr>
            <w:tcW w:w="3120" w:type="dxa"/>
          </w:tcPr>
          <w:p w14:paraId="4FED819D" w14:textId="77777777" w:rsidR="005C749D" w:rsidRDefault="00953EEF">
            <w:pPr>
              <w:spacing w:before="60" w:after="60"/>
            </w:pPr>
            <w:r>
              <w:rPr>
                <w:rFonts w:ascii="Consolas" w:hAnsi="Consolas"/>
                <w:sz w:val="18"/>
              </w:rPr>
              <w:t>test_correct_password_rejected_during_lockout</w:t>
            </w:r>
          </w:p>
        </w:tc>
      </w:tr>
      <w:tr w:rsidR="005C749D" w14:paraId="39E3CE41" w14:textId="77777777">
        <w:trPr>
          <w:cantSplit/>
          <w:jc w:val="center"/>
        </w:trPr>
        <w:tc>
          <w:tcPr>
            <w:tcW w:w="3120" w:type="dxa"/>
          </w:tcPr>
          <w:p w14:paraId="36DDE63A" w14:textId="77777777" w:rsidR="005C749D" w:rsidRDefault="00953EEF">
            <w:pPr>
              <w:spacing w:before="60" w:after="60"/>
            </w:pPr>
            <w:r>
              <w:rPr>
                <w:sz w:val="18"/>
              </w:rPr>
              <w:t>F4</w:t>
            </w:r>
          </w:p>
        </w:tc>
        <w:tc>
          <w:tcPr>
            <w:tcW w:w="3120" w:type="dxa"/>
          </w:tcPr>
          <w:p w14:paraId="79D61ED3" w14:textId="77777777" w:rsidR="005C749D" w:rsidRDefault="00953EEF">
            <w:pPr>
              <w:spacing w:before="60" w:after="60"/>
            </w:pPr>
            <w:r>
              <w:rPr>
                <w:sz w:val="18"/>
              </w:rPr>
              <w:t>At exact deadline correct password succeeds and both fields reset</w:t>
            </w:r>
          </w:p>
        </w:tc>
        <w:tc>
          <w:tcPr>
            <w:tcW w:w="3120" w:type="dxa"/>
          </w:tcPr>
          <w:p w14:paraId="26698A1A" w14:textId="77777777" w:rsidR="005C749D" w:rsidRDefault="00953EEF">
            <w:pPr>
              <w:spacing w:before="60" w:after="60"/>
            </w:pPr>
            <w:r>
              <w:rPr>
                <w:rFonts w:ascii="Consolas" w:hAnsi="Consolas"/>
                <w:sz w:val="18"/>
              </w:rPr>
              <w:t>test_expiry_boundary</w:t>
            </w:r>
          </w:p>
        </w:tc>
      </w:tr>
      <w:tr w:rsidR="005C749D" w14:paraId="2510CA71" w14:textId="77777777">
        <w:trPr>
          <w:cantSplit/>
          <w:jc w:val="center"/>
        </w:trPr>
        <w:tc>
          <w:tcPr>
            <w:tcW w:w="3120" w:type="dxa"/>
          </w:tcPr>
          <w:p w14:paraId="736C600A" w14:textId="77777777" w:rsidR="005C749D" w:rsidRDefault="00953EEF">
            <w:pPr>
              <w:spacing w:before="60" w:after="60"/>
            </w:pPr>
            <w:r>
              <w:rPr>
                <w:sz w:val="18"/>
              </w:rPr>
              <w:t>F5</w:t>
            </w:r>
          </w:p>
        </w:tc>
        <w:tc>
          <w:tcPr>
            <w:tcW w:w="3120" w:type="dxa"/>
          </w:tcPr>
          <w:p w14:paraId="1FAD43F7" w14:textId="77777777" w:rsidR="005C749D" w:rsidRDefault="00953EEF">
            <w:pPr>
              <w:spacing w:before="60" w:after="60"/>
            </w:pPr>
            <w:r>
              <w:rPr>
                <w:sz w:val="18"/>
              </w:rPr>
              <w:t>Success before lockout resets failures</w:t>
            </w:r>
          </w:p>
        </w:tc>
        <w:tc>
          <w:tcPr>
            <w:tcW w:w="3120" w:type="dxa"/>
          </w:tcPr>
          <w:p w14:paraId="55151699" w14:textId="77777777" w:rsidR="005C749D" w:rsidRDefault="00953EEF">
            <w:pPr>
              <w:spacing w:before="60" w:after="60"/>
            </w:pPr>
            <w:r>
              <w:rPr>
                <w:rFonts w:ascii="Consolas" w:hAnsi="Consolas"/>
                <w:sz w:val="18"/>
              </w:rPr>
              <w:t>test_success_resets_failures_before_lockout</w:t>
            </w:r>
          </w:p>
        </w:tc>
      </w:tr>
      <w:tr w:rsidR="005C749D" w14:paraId="620C4D97" w14:textId="77777777">
        <w:trPr>
          <w:cantSplit/>
          <w:jc w:val="center"/>
        </w:trPr>
        <w:tc>
          <w:tcPr>
            <w:tcW w:w="3120" w:type="dxa"/>
          </w:tcPr>
          <w:p w14:paraId="1033293F" w14:textId="77777777" w:rsidR="005C749D" w:rsidRDefault="00953EEF">
            <w:pPr>
              <w:spacing w:before="60" w:after="60"/>
            </w:pPr>
            <w:r>
              <w:rPr>
                <w:sz w:val="18"/>
              </w:rPr>
              <w:t>F6</w:t>
            </w:r>
          </w:p>
        </w:tc>
        <w:tc>
          <w:tcPr>
            <w:tcW w:w="3120" w:type="dxa"/>
          </w:tcPr>
          <w:p w14:paraId="15C20159" w14:textId="77777777" w:rsidR="005C749D" w:rsidRDefault="00953EEF">
            <w:pPr>
              <w:spacing w:before="60" w:after="60"/>
            </w:pPr>
            <w:r>
              <w:rPr>
                <w:sz w:val="18"/>
              </w:rPr>
              <w:t>Wrong password at expiry starts a fresh failure count of one</w:t>
            </w:r>
          </w:p>
        </w:tc>
        <w:tc>
          <w:tcPr>
            <w:tcW w:w="3120" w:type="dxa"/>
          </w:tcPr>
          <w:p w14:paraId="4EBA744B" w14:textId="77777777" w:rsidR="005C749D" w:rsidRDefault="00953EEF">
            <w:pPr>
              <w:spacing w:before="60" w:after="60"/>
            </w:pPr>
            <w:r>
              <w:rPr>
                <w:rFonts w:ascii="Consolas" w:hAnsi="Consolas"/>
                <w:sz w:val="18"/>
              </w:rPr>
              <w:t>test_wrong_password_after_expiry_starts_a_new_count</w:t>
            </w:r>
          </w:p>
        </w:tc>
      </w:tr>
    </w:tbl>
    <w:p w14:paraId="0D098CB9" w14:textId="77777777" w:rsidR="005C749D" w:rsidRDefault="005C749D">
      <w:pPr>
        <w:spacing w:after="40"/>
      </w:pPr>
    </w:p>
    <w:p w14:paraId="42685A24" w14:textId="77777777" w:rsidR="005C749D" w:rsidRDefault="00953EEF">
      <w:r>
        <w:t xml:space="preserve">For a precision question, use the same source and ask both conditions what happens after three wrong attempts at time 100. The correct password is rejected at 159 and accepted at 160; </w:t>
      </w:r>
      <w:r>
        <w:lastRenderedPageBreak/>
        <w:t>a wrong password at expiry resets old lock state and produces one new failure. The teaching service has no automatic background unlock thread, permanent account disable, JWT subsystem, or user database. Such claims would be unsupported.</w:t>
      </w:r>
    </w:p>
    <w:p w14:paraId="3856F51D" w14:textId="77777777" w:rsidR="005C749D" w:rsidRDefault="00953EEF">
      <w:r>
        <w:t>Score one point for each accurately stated supported fact, zero for a missing or incorrect fact. Separately record citations, unsupported statements, relevant test identification, read-only compliance, and failures. Six facts are a task rubric, not a general model accuracy metric. Do not retroactively change the rubric after seeing which condition wins.</w:t>
      </w:r>
    </w:p>
    <w:p w14:paraId="7B0631CC" w14:textId="77777777" w:rsidR="005C749D" w:rsidRDefault="00953EEF">
      <w:pPr>
        <w:pStyle w:val="Caption"/>
      </w:pPr>
      <w:r>
        <w:t>Table 27. Native comparison worksheet awaiting real runs.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0E249F38" w14:textId="77777777">
        <w:trPr>
          <w:cantSplit/>
          <w:tblHeader/>
          <w:jc w:val="center"/>
        </w:trPr>
        <w:tc>
          <w:tcPr>
            <w:tcW w:w="3120" w:type="dxa"/>
            <w:shd w:val="clear" w:color="auto" w:fill="E8EDF0"/>
          </w:tcPr>
          <w:p w14:paraId="37B15E43" w14:textId="77777777" w:rsidR="005C749D" w:rsidRDefault="00953EEF">
            <w:pPr>
              <w:keepNext/>
              <w:spacing w:before="60" w:after="60"/>
            </w:pPr>
            <w:r>
              <w:rPr>
                <w:b/>
                <w:sz w:val="18"/>
              </w:rPr>
              <w:t>Observation</w:t>
            </w:r>
          </w:p>
        </w:tc>
        <w:tc>
          <w:tcPr>
            <w:tcW w:w="3120" w:type="dxa"/>
            <w:shd w:val="clear" w:color="auto" w:fill="E8EDF0"/>
          </w:tcPr>
          <w:p w14:paraId="2A7A139F" w14:textId="77777777" w:rsidR="005C749D" w:rsidRDefault="00953EEF">
            <w:pPr>
              <w:keepNext/>
              <w:spacing w:before="60" w:after="60"/>
            </w:pPr>
            <w:r>
              <w:rPr>
                <w:b/>
                <w:sz w:val="18"/>
              </w:rPr>
              <w:t>WITHOUT TokenWise</w:t>
            </w:r>
          </w:p>
        </w:tc>
        <w:tc>
          <w:tcPr>
            <w:tcW w:w="3120" w:type="dxa"/>
            <w:shd w:val="clear" w:color="auto" w:fill="E8EDF0"/>
          </w:tcPr>
          <w:p w14:paraId="284F8817" w14:textId="77777777" w:rsidR="005C749D" w:rsidRDefault="00953EEF">
            <w:pPr>
              <w:keepNext/>
              <w:spacing w:before="60" w:after="60"/>
            </w:pPr>
            <w:r>
              <w:rPr>
                <w:b/>
                <w:sz w:val="18"/>
              </w:rPr>
              <w:t>WITH TokenWise</w:t>
            </w:r>
          </w:p>
        </w:tc>
      </w:tr>
      <w:tr w:rsidR="005C749D" w14:paraId="001FFA34" w14:textId="77777777">
        <w:trPr>
          <w:cantSplit/>
          <w:jc w:val="center"/>
        </w:trPr>
        <w:tc>
          <w:tcPr>
            <w:tcW w:w="3120" w:type="dxa"/>
          </w:tcPr>
          <w:p w14:paraId="2DFCD80C" w14:textId="77777777" w:rsidR="005C749D" w:rsidRDefault="00953EEF">
            <w:pPr>
              <w:spacing w:before="60" w:after="60"/>
            </w:pPr>
            <w:r>
              <w:rPr>
                <w:sz w:val="18"/>
              </w:rPr>
              <w:t>Run ID/date/repetition</w:t>
            </w:r>
          </w:p>
        </w:tc>
        <w:tc>
          <w:tcPr>
            <w:tcW w:w="3120" w:type="dxa"/>
          </w:tcPr>
          <w:p w14:paraId="57F920BF" w14:textId="77777777" w:rsidR="005C749D" w:rsidRDefault="00953EEF">
            <w:pPr>
              <w:spacing w:before="60" w:after="60"/>
            </w:pPr>
            <w:r>
              <w:rPr>
                <w:sz w:val="18"/>
              </w:rPr>
              <w:t>Not collected</w:t>
            </w:r>
          </w:p>
        </w:tc>
        <w:tc>
          <w:tcPr>
            <w:tcW w:w="3120" w:type="dxa"/>
          </w:tcPr>
          <w:p w14:paraId="0B6A17CE" w14:textId="77777777" w:rsidR="005C749D" w:rsidRDefault="00953EEF">
            <w:pPr>
              <w:spacing w:before="60" w:after="60"/>
            </w:pPr>
            <w:r>
              <w:rPr>
                <w:sz w:val="18"/>
              </w:rPr>
              <w:t>Not collected</w:t>
            </w:r>
          </w:p>
        </w:tc>
      </w:tr>
      <w:tr w:rsidR="005C749D" w14:paraId="5B18D7A5" w14:textId="77777777">
        <w:trPr>
          <w:cantSplit/>
          <w:jc w:val="center"/>
        </w:trPr>
        <w:tc>
          <w:tcPr>
            <w:tcW w:w="3120" w:type="dxa"/>
          </w:tcPr>
          <w:p w14:paraId="65CE517D" w14:textId="77777777" w:rsidR="005C749D" w:rsidRDefault="00953EEF">
            <w:pPr>
              <w:spacing w:before="60" w:after="60"/>
            </w:pPr>
            <w:r>
              <w:rPr>
                <w:sz w:val="18"/>
              </w:rPr>
              <w:t>Independent chat ID/model/settings</w:t>
            </w:r>
          </w:p>
        </w:tc>
        <w:tc>
          <w:tcPr>
            <w:tcW w:w="3120" w:type="dxa"/>
          </w:tcPr>
          <w:p w14:paraId="371915E2" w14:textId="77777777" w:rsidR="005C749D" w:rsidRDefault="00953EEF">
            <w:pPr>
              <w:spacing w:before="60" w:after="60"/>
            </w:pPr>
            <w:r>
              <w:rPr>
                <w:sz w:val="18"/>
              </w:rPr>
              <w:t>Not collected</w:t>
            </w:r>
          </w:p>
        </w:tc>
        <w:tc>
          <w:tcPr>
            <w:tcW w:w="3120" w:type="dxa"/>
          </w:tcPr>
          <w:p w14:paraId="58694F6C" w14:textId="77777777" w:rsidR="005C749D" w:rsidRDefault="00953EEF">
            <w:pPr>
              <w:spacing w:before="60" w:after="60"/>
            </w:pPr>
            <w:r>
              <w:rPr>
                <w:sz w:val="18"/>
              </w:rPr>
              <w:t>Not collected</w:t>
            </w:r>
          </w:p>
        </w:tc>
      </w:tr>
      <w:tr w:rsidR="005C749D" w14:paraId="4E471700" w14:textId="77777777">
        <w:trPr>
          <w:cantSplit/>
          <w:jc w:val="center"/>
        </w:trPr>
        <w:tc>
          <w:tcPr>
            <w:tcW w:w="3120" w:type="dxa"/>
          </w:tcPr>
          <w:p w14:paraId="6315C6FB" w14:textId="77777777" w:rsidR="005C749D" w:rsidRDefault="00953EEF">
            <w:pPr>
              <w:spacing w:before="60" w:after="60"/>
            </w:pPr>
            <w:r>
              <w:rPr>
                <w:sz w:val="18"/>
              </w:rPr>
              <w:t>Correct supported facts, out of six</w:t>
            </w:r>
          </w:p>
        </w:tc>
        <w:tc>
          <w:tcPr>
            <w:tcW w:w="3120" w:type="dxa"/>
          </w:tcPr>
          <w:p w14:paraId="557F768E" w14:textId="77777777" w:rsidR="005C749D" w:rsidRDefault="00953EEF">
            <w:pPr>
              <w:spacing w:before="60" w:after="60"/>
            </w:pPr>
            <w:r>
              <w:rPr>
                <w:sz w:val="18"/>
              </w:rPr>
              <w:t>Not collected</w:t>
            </w:r>
          </w:p>
        </w:tc>
        <w:tc>
          <w:tcPr>
            <w:tcW w:w="3120" w:type="dxa"/>
          </w:tcPr>
          <w:p w14:paraId="15F40A98" w14:textId="77777777" w:rsidR="005C749D" w:rsidRDefault="00953EEF">
            <w:pPr>
              <w:spacing w:before="60" w:after="60"/>
            </w:pPr>
            <w:r>
              <w:rPr>
                <w:sz w:val="18"/>
              </w:rPr>
              <w:t>Not collected</w:t>
            </w:r>
          </w:p>
        </w:tc>
      </w:tr>
      <w:tr w:rsidR="005C749D" w14:paraId="4C6E69F9" w14:textId="77777777">
        <w:trPr>
          <w:cantSplit/>
          <w:jc w:val="center"/>
        </w:trPr>
        <w:tc>
          <w:tcPr>
            <w:tcW w:w="3120" w:type="dxa"/>
          </w:tcPr>
          <w:p w14:paraId="184A342B" w14:textId="77777777" w:rsidR="005C749D" w:rsidRDefault="00953EEF">
            <w:pPr>
              <w:spacing w:before="60" w:after="60"/>
            </w:pPr>
            <w:r>
              <w:rPr>
                <w:sz w:val="18"/>
              </w:rPr>
              <w:t>Missing/incorrect/unsupported claims</w:t>
            </w:r>
          </w:p>
        </w:tc>
        <w:tc>
          <w:tcPr>
            <w:tcW w:w="3120" w:type="dxa"/>
          </w:tcPr>
          <w:p w14:paraId="71C00EF0" w14:textId="77777777" w:rsidR="005C749D" w:rsidRDefault="00953EEF">
            <w:pPr>
              <w:spacing w:before="60" w:after="60"/>
            </w:pPr>
            <w:r>
              <w:rPr>
                <w:sz w:val="18"/>
              </w:rPr>
              <w:t>Not collected</w:t>
            </w:r>
          </w:p>
        </w:tc>
        <w:tc>
          <w:tcPr>
            <w:tcW w:w="3120" w:type="dxa"/>
          </w:tcPr>
          <w:p w14:paraId="700A0BAA" w14:textId="77777777" w:rsidR="005C749D" w:rsidRDefault="00953EEF">
            <w:pPr>
              <w:spacing w:before="60" w:after="60"/>
            </w:pPr>
            <w:r>
              <w:rPr>
                <w:sz w:val="18"/>
              </w:rPr>
              <w:t>Not collected</w:t>
            </w:r>
          </w:p>
        </w:tc>
      </w:tr>
      <w:tr w:rsidR="005C749D" w14:paraId="789417EF" w14:textId="77777777">
        <w:trPr>
          <w:cantSplit/>
          <w:jc w:val="center"/>
        </w:trPr>
        <w:tc>
          <w:tcPr>
            <w:tcW w:w="3120" w:type="dxa"/>
          </w:tcPr>
          <w:p w14:paraId="42E460FB" w14:textId="77777777" w:rsidR="005C749D" w:rsidRDefault="00953EEF">
            <w:pPr>
              <w:spacing w:before="60" w:after="60"/>
            </w:pPr>
            <w:r>
              <w:rPr>
                <w:sz w:val="18"/>
              </w:rPr>
              <w:t>Genuine cited files/test names</w:t>
            </w:r>
          </w:p>
        </w:tc>
        <w:tc>
          <w:tcPr>
            <w:tcW w:w="3120" w:type="dxa"/>
          </w:tcPr>
          <w:p w14:paraId="4E6949C2" w14:textId="77777777" w:rsidR="005C749D" w:rsidRDefault="00953EEF">
            <w:pPr>
              <w:spacing w:before="60" w:after="60"/>
            </w:pPr>
            <w:r>
              <w:rPr>
                <w:sz w:val="18"/>
              </w:rPr>
              <w:t>Not collected</w:t>
            </w:r>
          </w:p>
        </w:tc>
        <w:tc>
          <w:tcPr>
            <w:tcW w:w="3120" w:type="dxa"/>
          </w:tcPr>
          <w:p w14:paraId="383F89BE" w14:textId="77777777" w:rsidR="005C749D" w:rsidRDefault="00953EEF">
            <w:pPr>
              <w:spacing w:before="60" w:after="60"/>
            </w:pPr>
            <w:r>
              <w:rPr>
                <w:sz w:val="18"/>
              </w:rPr>
              <w:t>Not collected</w:t>
            </w:r>
          </w:p>
        </w:tc>
      </w:tr>
      <w:tr w:rsidR="005C749D" w14:paraId="3DDCF662" w14:textId="77777777">
        <w:trPr>
          <w:cantSplit/>
          <w:jc w:val="center"/>
        </w:trPr>
        <w:tc>
          <w:tcPr>
            <w:tcW w:w="3120" w:type="dxa"/>
          </w:tcPr>
          <w:p w14:paraId="64672AD3" w14:textId="77777777" w:rsidR="005C749D" w:rsidRDefault="00953EEF">
            <w:pPr>
              <w:spacing w:before="60" w:after="60"/>
            </w:pPr>
            <w:r>
              <w:rPr>
                <w:sz w:val="18"/>
              </w:rPr>
              <w:t>Visible tool/file-read operations</w:t>
            </w:r>
          </w:p>
        </w:tc>
        <w:tc>
          <w:tcPr>
            <w:tcW w:w="3120" w:type="dxa"/>
          </w:tcPr>
          <w:p w14:paraId="64E2DC5B" w14:textId="77777777" w:rsidR="005C749D" w:rsidRDefault="00953EEF">
            <w:pPr>
              <w:spacing w:before="60" w:after="60"/>
            </w:pPr>
            <w:r>
              <w:rPr>
                <w:sz w:val="18"/>
              </w:rPr>
              <w:t>Not collected</w:t>
            </w:r>
          </w:p>
        </w:tc>
        <w:tc>
          <w:tcPr>
            <w:tcW w:w="3120" w:type="dxa"/>
          </w:tcPr>
          <w:p w14:paraId="6E2C8AFD" w14:textId="77777777" w:rsidR="005C749D" w:rsidRDefault="00953EEF">
            <w:pPr>
              <w:spacing w:before="60" w:after="60"/>
            </w:pPr>
            <w:r>
              <w:rPr>
                <w:sz w:val="18"/>
              </w:rPr>
              <w:t>Not collected</w:t>
            </w:r>
          </w:p>
        </w:tc>
      </w:tr>
      <w:tr w:rsidR="005C749D" w14:paraId="5CE33491" w14:textId="77777777">
        <w:trPr>
          <w:cantSplit/>
          <w:jc w:val="center"/>
        </w:trPr>
        <w:tc>
          <w:tcPr>
            <w:tcW w:w="3120" w:type="dxa"/>
          </w:tcPr>
          <w:p w14:paraId="60E4EBC9" w14:textId="77777777" w:rsidR="005C749D" w:rsidRDefault="00953EEF">
            <w:pPr>
              <w:spacing w:before="60" w:after="60"/>
            </w:pPr>
            <w:r>
              <w:rPr>
                <w:sz w:val="18"/>
              </w:rPr>
              <w:t>Complete answer time</w:t>
            </w:r>
          </w:p>
        </w:tc>
        <w:tc>
          <w:tcPr>
            <w:tcW w:w="3120" w:type="dxa"/>
          </w:tcPr>
          <w:p w14:paraId="49366439" w14:textId="77777777" w:rsidR="005C749D" w:rsidRDefault="00953EEF">
            <w:pPr>
              <w:spacing w:before="60" w:after="60"/>
            </w:pPr>
            <w:r>
              <w:rPr>
                <w:sz w:val="18"/>
              </w:rPr>
              <w:t>Not collected</w:t>
            </w:r>
          </w:p>
        </w:tc>
        <w:tc>
          <w:tcPr>
            <w:tcW w:w="3120" w:type="dxa"/>
          </w:tcPr>
          <w:p w14:paraId="46AFAF41" w14:textId="77777777" w:rsidR="005C749D" w:rsidRDefault="00953EEF">
            <w:pPr>
              <w:spacing w:before="60" w:after="60"/>
            </w:pPr>
            <w:r>
              <w:rPr>
                <w:sz w:val="18"/>
              </w:rPr>
              <w:t>Not collected</w:t>
            </w:r>
          </w:p>
        </w:tc>
      </w:tr>
      <w:tr w:rsidR="005C749D" w14:paraId="43303637" w14:textId="77777777">
        <w:trPr>
          <w:cantSplit/>
          <w:jc w:val="center"/>
        </w:trPr>
        <w:tc>
          <w:tcPr>
            <w:tcW w:w="3120" w:type="dxa"/>
          </w:tcPr>
          <w:p w14:paraId="1364845B" w14:textId="77777777" w:rsidR="005C749D" w:rsidRDefault="00953EEF">
            <w:pPr>
              <w:spacing w:before="60" w:after="60"/>
            </w:pPr>
            <w:r>
              <w:rPr>
                <w:sz w:val="18"/>
              </w:rPr>
              <w:t>TokenWise preparation time</w:t>
            </w:r>
          </w:p>
        </w:tc>
        <w:tc>
          <w:tcPr>
            <w:tcW w:w="3120" w:type="dxa"/>
          </w:tcPr>
          <w:p w14:paraId="12365D32" w14:textId="77777777" w:rsidR="005C749D" w:rsidRDefault="00953EEF">
            <w:pPr>
              <w:spacing w:before="60" w:after="60"/>
            </w:pPr>
            <w:r>
              <w:rPr>
                <w:sz w:val="18"/>
              </w:rPr>
              <w:t>Not applicable</w:t>
            </w:r>
          </w:p>
        </w:tc>
        <w:tc>
          <w:tcPr>
            <w:tcW w:w="3120" w:type="dxa"/>
          </w:tcPr>
          <w:p w14:paraId="4AA1FB3D" w14:textId="77777777" w:rsidR="005C749D" w:rsidRDefault="00953EEF">
            <w:pPr>
              <w:spacing w:before="60" w:after="60"/>
            </w:pPr>
            <w:r>
              <w:rPr>
                <w:sz w:val="18"/>
              </w:rPr>
              <w:t>Not collected</w:t>
            </w:r>
          </w:p>
        </w:tc>
      </w:tr>
      <w:tr w:rsidR="005C749D" w14:paraId="2C0B8616" w14:textId="77777777">
        <w:trPr>
          <w:cantSplit/>
          <w:jc w:val="center"/>
        </w:trPr>
        <w:tc>
          <w:tcPr>
            <w:tcW w:w="3120" w:type="dxa"/>
          </w:tcPr>
          <w:p w14:paraId="2B9CBAC4" w14:textId="77777777" w:rsidR="005C749D" w:rsidRDefault="00953EEF">
            <w:pPr>
              <w:spacing w:before="60" w:after="60"/>
            </w:pPr>
            <w:r>
              <w:rPr>
                <w:sz w:val="18"/>
              </w:rPr>
              <w:t>Reported input/output/cache tokens</w:t>
            </w:r>
          </w:p>
        </w:tc>
        <w:tc>
          <w:tcPr>
            <w:tcW w:w="3120" w:type="dxa"/>
          </w:tcPr>
          <w:p w14:paraId="36B5C26D" w14:textId="77777777" w:rsidR="005C749D" w:rsidRDefault="00953EEF">
            <w:pPr>
              <w:spacing w:before="60" w:after="60"/>
            </w:pPr>
            <w:r>
              <w:rPr>
                <w:sz w:val="18"/>
              </w:rPr>
              <w:t>N/A until reported</w:t>
            </w:r>
          </w:p>
        </w:tc>
        <w:tc>
          <w:tcPr>
            <w:tcW w:w="3120" w:type="dxa"/>
          </w:tcPr>
          <w:p w14:paraId="75F0A58A" w14:textId="77777777" w:rsidR="005C749D" w:rsidRDefault="00953EEF">
            <w:pPr>
              <w:spacing w:before="60" w:after="60"/>
            </w:pPr>
            <w:r>
              <w:rPr>
                <w:sz w:val="18"/>
              </w:rPr>
              <w:t>N/A until reported</w:t>
            </w:r>
          </w:p>
        </w:tc>
      </w:tr>
      <w:tr w:rsidR="005C749D" w14:paraId="358A1AF7" w14:textId="77777777">
        <w:trPr>
          <w:cantSplit/>
          <w:jc w:val="center"/>
        </w:trPr>
        <w:tc>
          <w:tcPr>
            <w:tcW w:w="3120" w:type="dxa"/>
          </w:tcPr>
          <w:p w14:paraId="5123C3A5" w14:textId="77777777" w:rsidR="005C749D" w:rsidRDefault="00953EEF">
            <w:pPr>
              <w:spacing w:before="60" w:after="60"/>
            </w:pPr>
            <w:r>
              <w:rPr>
                <w:sz w:val="18"/>
              </w:rPr>
              <w:t>Source unchanged / completed or failed</w:t>
            </w:r>
          </w:p>
        </w:tc>
        <w:tc>
          <w:tcPr>
            <w:tcW w:w="3120" w:type="dxa"/>
          </w:tcPr>
          <w:p w14:paraId="64157FFC" w14:textId="77777777" w:rsidR="005C749D" w:rsidRDefault="00953EEF">
            <w:pPr>
              <w:spacing w:before="60" w:after="60"/>
            </w:pPr>
            <w:r>
              <w:rPr>
                <w:sz w:val="18"/>
              </w:rPr>
              <w:t>Not collected</w:t>
            </w:r>
          </w:p>
        </w:tc>
        <w:tc>
          <w:tcPr>
            <w:tcW w:w="3120" w:type="dxa"/>
          </w:tcPr>
          <w:p w14:paraId="27DBC7BB" w14:textId="77777777" w:rsidR="005C749D" w:rsidRDefault="00953EEF">
            <w:pPr>
              <w:spacing w:before="60" w:after="60"/>
            </w:pPr>
            <w:r>
              <w:rPr>
                <w:sz w:val="18"/>
              </w:rPr>
              <w:t>Not collected</w:t>
            </w:r>
          </w:p>
        </w:tc>
      </w:tr>
    </w:tbl>
    <w:p w14:paraId="0E393AE5" w14:textId="77777777" w:rsidR="005C749D" w:rsidRDefault="005C749D">
      <w:pPr>
        <w:spacing w:after="40"/>
      </w:pPr>
    </w:p>
    <w:p w14:paraId="44950968" w14:textId="77777777" w:rsidR="005C749D" w:rsidRDefault="00953EEF">
      <w:r>
        <w:t>Actual provider input/output/cache counters must remain separately labeled. Local packet tokens cannot replace missing cloud counters. A visible tool trace is not necessarily exhaustive, and a terminal command can inspect many files. Do not ask the model to guess its own billed token count.</w:t>
      </w:r>
    </w:p>
    <w:p w14:paraId="2496A6B0" w14:textId="77777777" w:rsidR="005C749D" w:rsidRDefault="00953EEF">
      <w:r>
        <w:t>Both conditions may produce correct answers. The evidence should report whether context organization, factual coverage, measured time, or reported usage changes under the controls, not promise that native Antigravity must fail without this extension. An improvement in one metric can coexist with a regression in another.</w:t>
      </w:r>
    </w:p>
    <w:p w14:paraId="4285617D" w14:textId="77777777" w:rsidR="005C749D" w:rsidRDefault="00953EEF">
      <w:pPr>
        <w:pStyle w:val="ScreenshotInstruction"/>
      </w:pPr>
      <w:r>
        <w:rPr>
          <w:i w:val="0"/>
          <w:color w:val="FF0000"/>
        </w:rPr>
        <w:t>ADD SCREENSHOT - Figure 20: Only after completing repeated paired trials, capture the real filled worksheet or validated imported usage comparison, including failures/ties, fact scores, total times and reported usage or N/A. Caption: Completed paired-run validation worksheet. Until then leave this insertion unfulfilled and the results uncollected.</w:t>
      </w:r>
    </w:p>
    <w:p w14:paraId="11F9D10E" w14:textId="77777777" w:rsidR="005C749D" w:rsidRDefault="00953EEF">
      <w:pPr>
        <w:pStyle w:val="Heading2"/>
      </w:pPr>
      <w:bookmarkStart w:id="146" w:name="tw_heading_77"/>
      <w:bookmarkStart w:id="147" w:name="_Toc242463941"/>
      <w:r>
        <w:rPr>
          <w:b w:val="0"/>
        </w:rPr>
        <w:t>7.14 Threats to Validity</w:t>
      </w:r>
      <w:bookmarkEnd w:id="146"/>
      <w:bookmarkEnd w:id="147"/>
    </w:p>
    <w:p w14:paraId="37D5B4FE" w14:textId="77777777" w:rsidR="005C749D" w:rsidRDefault="00953EEF">
      <w:pPr>
        <w:pStyle w:val="Caption"/>
      </w:pPr>
      <w:r>
        <w:t>Table 28. Research threats and interpretation.</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19266BD4" w14:textId="77777777">
        <w:trPr>
          <w:cantSplit/>
          <w:tblHeader/>
          <w:jc w:val="center"/>
        </w:trPr>
        <w:tc>
          <w:tcPr>
            <w:tcW w:w="3120" w:type="dxa"/>
            <w:shd w:val="clear" w:color="auto" w:fill="E8EDF0"/>
          </w:tcPr>
          <w:p w14:paraId="1C8D42E0" w14:textId="77777777" w:rsidR="005C749D" w:rsidRDefault="00953EEF">
            <w:pPr>
              <w:keepNext/>
              <w:spacing w:before="60" w:after="60"/>
            </w:pPr>
            <w:r>
              <w:rPr>
                <w:b/>
                <w:sz w:val="18"/>
              </w:rPr>
              <w:t>Threat</w:t>
            </w:r>
          </w:p>
        </w:tc>
        <w:tc>
          <w:tcPr>
            <w:tcW w:w="3120" w:type="dxa"/>
            <w:shd w:val="clear" w:color="auto" w:fill="E8EDF0"/>
          </w:tcPr>
          <w:p w14:paraId="724B539A" w14:textId="77777777" w:rsidR="005C749D" w:rsidRDefault="00953EEF">
            <w:pPr>
              <w:keepNext/>
              <w:spacing w:before="60" w:after="60"/>
            </w:pPr>
            <w:r>
              <w:rPr>
                <w:b/>
                <w:sz w:val="18"/>
              </w:rPr>
              <w:t>Consequence</w:t>
            </w:r>
          </w:p>
        </w:tc>
        <w:tc>
          <w:tcPr>
            <w:tcW w:w="3120" w:type="dxa"/>
            <w:shd w:val="clear" w:color="auto" w:fill="E8EDF0"/>
          </w:tcPr>
          <w:p w14:paraId="4ED33F0B" w14:textId="77777777" w:rsidR="005C749D" w:rsidRDefault="00953EEF">
            <w:pPr>
              <w:keepNext/>
              <w:spacing w:before="60" w:after="60"/>
            </w:pPr>
            <w:r>
              <w:rPr>
                <w:b/>
                <w:sz w:val="18"/>
              </w:rPr>
              <w:t>Appropriate handling</w:t>
            </w:r>
          </w:p>
        </w:tc>
      </w:tr>
      <w:tr w:rsidR="005C749D" w14:paraId="0B96ED90" w14:textId="77777777">
        <w:trPr>
          <w:cantSplit/>
          <w:jc w:val="center"/>
        </w:trPr>
        <w:tc>
          <w:tcPr>
            <w:tcW w:w="3120" w:type="dxa"/>
          </w:tcPr>
          <w:p w14:paraId="72036DE4" w14:textId="77777777" w:rsidR="005C749D" w:rsidRDefault="00953EEF">
            <w:pPr>
              <w:spacing w:before="60" w:after="60"/>
            </w:pPr>
            <w:r>
              <w:rPr>
                <w:sz w:val="18"/>
              </w:rPr>
              <w:t>Small purposive corpus, one main task per repo</w:t>
            </w:r>
          </w:p>
        </w:tc>
        <w:tc>
          <w:tcPr>
            <w:tcW w:w="3120" w:type="dxa"/>
          </w:tcPr>
          <w:p w14:paraId="089BC7C8" w14:textId="77777777" w:rsidR="005C749D" w:rsidRDefault="00953EEF">
            <w:pPr>
              <w:spacing w:before="60" w:after="60"/>
            </w:pPr>
            <w:r>
              <w:rPr>
                <w:sz w:val="18"/>
              </w:rPr>
              <w:t>Limited generalization</w:t>
            </w:r>
          </w:p>
        </w:tc>
        <w:tc>
          <w:tcPr>
            <w:tcW w:w="3120" w:type="dxa"/>
          </w:tcPr>
          <w:p w14:paraId="5B4BF22F" w14:textId="77777777" w:rsidR="005C749D" w:rsidRDefault="00953EEF">
            <w:pPr>
              <w:spacing w:before="60" w:after="60"/>
            </w:pPr>
            <w:r>
              <w:rPr>
                <w:sz w:val="18"/>
              </w:rPr>
              <w:t>Report exact pins/tasks; expand independent tasks</w:t>
            </w:r>
          </w:p>
        </w:tc>
      </w:tr>
      <w:tr w:rsidR="005C749D" w14:paraId="1CEB77A9" w14:textId="77777777">
        <w:trPr>
          <w:cantSplit/>
          <w:jc w:val="center"/>
        </w:trPr>
        <w:tc>
          <w:tcPr>
            <w:tcW w:w="3120" w:type="dxa"/>
          </w:tcPr>
          <w:p w14:paraId="382463C9" w14:textId="77777777" w:rsidR="005C749D" w:rsidRDefault="00953EEF">
            <w:pPr>
              <w:spacing w:before="60" w:after="60"/>
            </w:pPr>
            <w:r>
              <w:rPr>
                <w:sz w:val="18"/>
              </w:rPr>
              <w:lastRenderedPageBreak/>
              <w:t>Informed selected excerpts</w:t>
            </w:r>
          </w:p>
        </w:tc>
        <w:tc>
          <w:tcPr>
            <w:tcW w:w="3120" w:type="dxa"/>
          </w:tcPr>
          <w:p w14:paraId="6714F1E1" w14:textId="77777777" w:rsidR="005C749D" w:rsidRDefault="00953EEF">
            <w:pPr>
              <w:spacing w:before="60" w:after="60"/>
            </w:pPr>
            <w:r>
              <w:rPr>
                <w:sz w:val="18"/>
              </w:rPr>
              <w:t>Already little irrelevant source</w:t>
            </w:r>
          </w:p>
        </w:tc>
        <w:tc>
          <w:tcPr>
            <w:tcW w:w="3120" w:type="dxa"/>
          </w:tcPr>
          <w:p w14:paraId="2990391B" w14:textId="77777777" w:rsidR="005C749D" w:rsidRDefault="00953EEF">
            <w:pPr>
              <w:spacing w:before="60" w:after="60"/>
            </w:pPr>
            <w:r>
              <w:rPr>
                <w:sz w:val="18"/>
              </w:rPr>
              <w:t>Interpret 3.25% as additional matched pruning, not full retrieval gain</w:t>
            </w:r>
          </w:p>
        </w:tc>
      </w:tr>
      <w:tr w:rsidR="005C749D" w14:paraId="283D78FA" w14:textId="77777777">
        <w:trPr>
          <w:cantSplit/>
          <w:jc w:val="center"/>
        </w:trPr>
        <w:tc>
          <w:tcPr>
            <w:tcW w:w="3120" w:type="dxa"/>
          </w:tcPr>
          <w:p w14:paraId="105A4060" w14:textId="77777777" w:rsidR="005C749D" w:rsidRDefault="00953EEF">
            <w:pPr>
              <w:spacing w:before="60" w:after="60"/>
            </w:pPr>
            <w:r>
              <w:rPr>
                <w:sz w:val="18"/>
              </w:rPr>
              <w:t>Syntactic oracle</w:t>
            </w:r>
          </w:p>
        </w:tc>
        <w:tc>
          <w:tcPr>
            <w:tcW w:w="3120" w:type="dxa"/>
          </w:tcPr>
          <w:p w14:paraId="71645C44" w14:textId="77777777" w:rsidR="005C749D" w:rsidRDefault="00953EEF">
            <w:pPr>
              <w:spacing w:before="60" w:after="60"/>
            </w:pPr>
            <w:r>
              <w:rPr>
                <w:sz w:val="18"/>
              </w:rPr>
              <w:t>Partial semantic evidence proxy</w:t>
            </w:r>
          </w:p>
        </w:tc>
        <w:tc>
          <w:tcPr>
            <w:tcW w:w="3120" w:type="dxa"/>
          </w:tcPr>
          <w:p w14:paraId="3234A227" w14:textId="77777777" w:rsidR="005C749D" w:rsidRDefault="00953EEF">
            <w:pPr>
              <w:spacing w:before="60" w:after="60"/>
            </w:pPr>
            <w:r>
              <w:rPr>
                <w:sz w:val="18"/>
              </w:rPr>
              <w:t>Report declaration/body criteria and expert evaluation gap</w:t>
            </w:r>
          </w:p>
        </w:tc>
      </w:tr>
      <w:tr w:rsidR="005C749D" w14:paraId="5B92BAC1" w14:textId="77777777">
        <w:trPr>
          <w:cantSplit/>
          <w:jc w:val="center"/>
        </w:trPr>
        <w:tc>
          <w:tcPr>
            <w:tcW w:w="3120" w:type="dxa"/>
          </w:tcPr>
          <w:p w14:paraId="5956DB3F" w14:textId="77777777" w:rsidR="005C749D" w:rsidRDefault="00953EEF">
            <w:pPr>
              <w:spacing w:before="60" w:after="60"/>
            </w:pPr>
            <w:r>
              <w:rPr>
                <w:sz w:val="18"/>
              </w:rPr>
              <w:t>Retrieval-only ablation</w:t>
            </w:r>
          </w:p>
        </w:tc>
        <w:tc>
          <w:tcPr>
            <w:tcW w:w="3120" w:type="dxa"/>
          </w:tcPr>
          <w:p w14:paraId="7425E436" w14:textId="77777777" w:rsidR="005C749D" w:rsidRDefault="00953EEF">
            <w:pPr>
              <w:spacing w:before="60" w:after="60"/>
            </w:pPr>
            <w:r>
              <w:rPr>
                <w:sz w:val="18"/>
              </w:rPr>
              <w:t>Not complete production policy</w:t>
            </w:r>
          </w:p>
        </w:tc>
        <w:tc>
          <w:tcPr>
            <w:tcW w:w="3120" w:type="dxa"/>
          </w:tcPr>
          <w:p w14:paraId="6CB0F422" w14:textId="77777777" w:rsidR="005C749D" w:rsidRDefault="00953EEF">
            <w:pPr>
              <w:spacing w:before="60" w:after="60"/>
            </w:pPr>
            <w:r>
              <w:rPr>
                <w:sz w:val="18"/>
              </w:rPr>
              <w:t>Label ablation; do not claim end-to-end extension accuracy</w:t>
            </w:r>
          </w:p>
        </w:tc>
      </w:tr>
      <w:tr w:rsidR="005C749D" w14:paraId="79F57FF9" w14:textId="77777777">
        <w:trPr>
          <w:cantSplit/>
          <w:jc w:val="center"/>
        </w:trPr>
        <w:tc>
          <w:tcPr>
            <w:tcW w:w="3120" w:type="dxa"/>
          </w:tcPr>
          <w:p w14:paraId="27136870" w14:textId="77777777" w:rsidR="005C749D" w:rsidRDefault="00953EEF">
            <w:pPr>
              <w:spacing w:before="60" w:after="60"/>
            </w:pPr>
            <w:r>
              <w:rPr>
                <w:sz w:val="18"/>
              </w:rPr>
              <w:t>Candidate versus packed evidence</w:t>
            </w:r>
          </w:p>
        </w:tc>
        <w:tc>
          <w:tcPr>
            <w:tcW w:w="3120" w:type="dxa"/>
          </w:tcPr>
          <w:p w14:paraId="2E9A60DD" w14:textId="77777777" w:rsidR="005C749D" w:rsidRDefault="00953EEF">
            <w:pPr>
              <w:spacing w:before="60" w:after="60"/>
            </w:pPr>
            <w:r>
              <w:rPr>
                <w:sz w:val="18"/>
              </w:rPr>
              <w:t>High file coverage can conceal missing bodies</w:t>
            </w:r>
          </w:p>
        </w:tc>
        <w:tc>
          <w:tcPr>
            <w:tcW w:w="3120" w:type="dxa"/>
          </w:tcPr>
          <w:p w14:paraId="7382BF65" w14:textId="77777777" w:rsidR="005C749D" w:rsidRDefault="00953EEF">
            <w:pPr>
              <w:spacing w:before="60" w:after="60"/>
            </w:pPr>
            <w:r>
              <w:rPr>
                <w:sz w:val="18"/>
              </w:rPr>
              <w:t>Report both coverage and retention</w:t>
            </w:r>
          </w:p>
        </w:tc>
      </w:tr>
      <w:tr w:rsidR="005C749D" w14:paraId="0469B566" w14:textId="77777777">
        <w:trPr>
          <w:cantSplit/>
          <w:jc w:val="center"/>
        </w:trPr>
        <w:tc>
          <w:tcPr>
            <w:tcW w:w="3120" w:type="dxa"/>
          </w:tcPr>
          <w:p w14:paraId="5A3B5E14" w14:textId="77777777" w:rsidR="005C749D" w:rsidRDefault="00953EEF">
            <w:pPr>
              <w:spacing w:before="60" w:after="60"/>
            </w:pPr>
            <w:r>
              <w:rPr>
                <w:sz w:val="18"/>
              </w:rPr>
              <w:t>Fixed order and single inference per case</w:t>
            </w:r>
          </w:p>
        </w:tc>
        <w:tc>
          <w:tcPr>
            <w:tcW w:w="3120" w:type="dxa"/>
          </w:tcPr>
          <w:p w14:paraId="32951163" w14:textId="77777777" w:rsidR="005C749D" w:rsidRDefault="00953EEF">
            <w:pPr>
              <w:spacing w:before="60" w:after="60"/>
            </w:pPr>
            <w:r>
              <w:rPr>
                <w:sz w:val="18"/>
              </w:rPr>
              <w:t>Initialization/cache effects</w:t>
            </w:r>
          </w:p>
        </w:tc>
        <w:tc>
          <w:tcPr>
            <w:tcW w:w="3120" w:type="dxa"/>
          </w:tcPr>
          <w:p w14:paraId="1BC8E0ED" w14:textId="77777777" w:rsidR="005C749D" w:rsidRDefault="00953EEF">
            <w:pPr>
              <w:spacing w:before="60" w:after="60"/>
            </w:pPr>
            <w:r>
              <w:rPr>
                <w:sz w:val="18"/>
              </w:rPr>
              <w:t>Use descriptive timing, not a service guarantee</w:t>
            </w:r>
          </w:p>
        </w:tc>
      </w:tr>
      <w:tr w:rsidR="005C749D" w14:paraId="08740793" w14:textId="77777777">
        <w:trPr>
          <w:cantSplit/>
          <w:jc w:val="center"/>
        </w:trPr>
        <w:tc>
          <w:tcPr>
            <w:tcW w:w="3120" w:type="dxa"/>
          </w:tcPr>
          <w:p w14:paraId="6660C09A" w14:textId="77777777" w:rsidR="005C749D" w:rsidRDefault="00953EEF">
            <w:pPr>
              <w:spacing w:before="60" w:after="60"/>
            </w:pPr>
            <w:r>
              <w:rPr>
                <w:sz w:val="18"/>
              </w:rPr>
              <w:t>Full-file CPU timeout</w:t>
            </w:r>
          </w:p>
        </w:tc>
        <w:tc>
          <w:tcPr>
            <w:tcW w:w="3120" w:type="dxa"/>
          </w:tcPr>
          <w:p w14:paraId="28C9B6C7" w14:textId="77777777" w:rsidR="005C749D" w:rsidRDefault="00953EEF">
            <w:pPr>
              <w:spacing w:before="60" w:after="60"/>
            </w:pPr>
            <w:r>
              <w:rPr>
                <w:sz w:val="18"/>
              </w:rPr>
              <w:t>Practical resource constraint</w:t>
            </w:r>
          </w:p>
        </w:tc>
        <w:tc>
          <w:tcPr>
            <w:tcW w:w="3120" w:type="dxa"/>
          </w:tcPr>
          <w:p w14:paraId="5D75BA2C" w14:textId="77777777" w:rsidR="005C749D" w:rsidRDefault="00953EEF">
            <w:pPr>
              <w:spacing w:before="60" w:after="60"/>
            </w:pPr>
            <w:r>
              <w:rPr>
                <w:sz w:val="18"/>
              </w:rPr>
              <w:t>Preserve failed pilot and distinguish narrower successful run</w:t>
            </w:r>
          </w:p>
        </w:tc>
      </w:tr>
      <w:tr w:rsidR="005C749D" w14:paraId="2BDF6369" w14:textId="77777777">
        <w:trPr>
          <w:cantSplit/>
          <w:jc w:val="center"/>
        </w:trPr>
        <w:tc>
          <w:tcPr>
            <w:tcW w:w="3120" w:type="dxa"/>
          </w:tcPr>
          <w:p w14:paraId="665340DB" w14:textId="77777777" w:rsidR="005C749D" w:rsidRDefault="00953EEF">
            <w:pPr>
              <w:spacing w:before="60" w:after="60"/>
            </w:pPr>
            <w:r>
              <w:rPr>
                <w:sz w:val="18"/>
              </w:rPr>
              <w:t>Controlled rather than native history</w:t>
            </w:r>
          </w:p>
        </w:tc>
        <w:tc>
          <w:tcPr>
            <w:tcW w:w="3120" w:type="dxa"/>
          </w:tcPr>
          <w:p w14:paraId="22EC0314" w14:textId="77777777" w:rsidR="005C749D" w:rsidRDefault="00953EEF">
            <w:pPr>
              <w:spacing w:before="60" w:after="60"/>
            </w:pPr>
            <w:r>
              <w:rPr>
                <w:sz w:val="18"/>
              </w:rPr>
              <w:t>Does not validate transcript capture quality</w:t>
            </w:r>
          </w:p>
        </w:tc>
        <w:tc>
          <w:tcPr>
            <w:tcW w:w="3120" w:type="dxa"/>
          </w:tcPr>
          <w:p w14:paraId="533ED0DC" w14:textId="77777777" w:rsidR="005C749D" w:rsidRDefault="00953EEF">
            <w:pPr>
              <w:spacing w:before="60" w:after="60"/>
            </w:pPr>
            <w:r>
              <w:rPr>
                <w:sz w:val="18"/>
              </w:rPr>
              <w:t>Separate live integration checks</w:t>
            </w:r>
          </w:p>
        </w:tc>
      </w:tr>
      <w:tr w:rsidR="005C749D" w14:paraId="45BB162A" w14:textId="77777777">
        <w:trPr>
          <w:cantSplit/>
          <w:jc w:val="center"/>
        </w:trPr>
        <w:tc>
          <w:tcPr>
            <w:tcW w:w="3120" w:type="dxa"/>
          </w:tcPr>
          <w:p w14:paraId="33F584AB" w14:textId="77777777" w:rsidR="005C749D" w:rsidRDefault="00953EEF">
            <w:pPr>
              <w:spacing w:before="60" w:after="60"/>
            </w:pPr>
            <w:r>
              <w:rPr>
                <w:sz w:val="18"/>
              </w:rPr>
              <w:t>Hypothetical all-code baseline</w:t>
            </w:r>
          </w:p>
        </w:tc>
        <w:tc>
          <w:tcPr>
            <w:tcW w:w="3120" w:type="dxa"/>
          </w:tcPr>
          <w:p w14:paraId="6CEF5F92" w14:textId="77777777" w:rsidR="005C749D" w:rsidRDefault="00953EEF">
            <w:pPr>
              <w:spacing w:before="60" w:after="60"/>
            </w:pPr>
            <w:r>
              <w:rPr>
                <w:sz w:val="18"/>
              </w:rPr>
              <w:t>Not native IDE behavior</w:t>
            </w:r>
          </w:p>
        </w:tc>
        <w:tc>
          <w:tcPr>
            <w:tcW w:w="3120" w:type="dxa"/>
          </w:tcPr>
          <w:p w14:paraId="363260DF" w14:textId="77777777" w:rsidR="005C749D" w:rsidRDefault="00953EEF">
            <w:pPr>
              <w:spacing w:before="60" w:after="60"/>
            </w:pPr>
            <w:r>
              <w:rPr>
                <w:sz w:val="18"/>
              </w:rPr>
              <w:t>Do not label it observed WITHOUT usage</w:t>
            </w:r>
          </w:p>
        </w:tc>
      </w:tr>
      <w:tr w:rsidR="005C749D" w14:paraId="3F0C365A" w14:textId="77777777">
        <w:trPr>
          <w:cantSplit/>
          <w:jc w:val="center"/>
        </w:trPr>
        <w:tc>
          <w:tcPr>
            <w:tcW w:w="3120" w:type="dxa"/>
          </w:tcPr>
          <w:p w14:paraId="354E2A37" w14:textId="77777777" w:rsidR="005C749D" w:rsidRDefault="00953EEF">
            <w:pPr>
              <w:spacing w:before="60" w:after="60"/>
            </w:pPr>
            <w:r>
              <w:rPr>
                <w:sz w:val="18"/>
              </w:rPr>
              <w:t>Predicted energy and proxy targets</w:t>
            </w:r>
          </w:p>
        </w:tc>
        <w:tc>
          <w:tcPr>
            <w:tcW w:w="3120" w:type="dxa"/>
          </w:tcPr>
          <w:p w14:paraId="12B65B79" w14:textId="77777777" w:rsidR="005C749D" w:rsidRDefault="00953EEF">
            <w:pPr>
              <w:spacing w:before="60" w:after="60"/>
            </w:pPr>
            <w:r>
              <w:rPr>
                <w:sz w:val="18"/>
              </w:rPr>
              <w:t>Not measured net emissions</w:t>
            </w:r>
          </w:p>
        </w:tc>
        <w:tc>
          <w:tcPr>
            <w:tcW w:w="3120" w:type="dxa"/>
          </w:tcPr>
          <w:p w14:paraId="78DFDC1D" w14:textId="77777777" w:rsidR="005C749D" w:rsidRDefault="00953EEF">
            <w:pPr>
              <w:spacing w:before="60" w:after="60"/>
            </w:pPr>
            <w:r>
              <w:rPr>
                <w:sz w:val="18"/>
              </w:rPr>
              <w:t>Disclose scenario, target construction, overhead exclusions</w:t>
            </w:r>
          </w:p>
        </w:tc>
      </w:tr>
      <w:tr w:rsidR="005C749D" w14:paraId="41CB415B" w14:textId="77777777">
        <w:trPr>
          <w:cantSplit/>
          <w:jc w:val="center"/>
        </w:trPr>
        <w:tc>
          <w:tcPr>
            <w:tcW w:w="3120" w:type="dxa"/>
          </w:tcPr>
          <w:p w14:paraId="528DF13D" w14:textId="77777777" w:rsidR="005C749D" w:rsidRDefault="00953EEF">
            <w:pPr>
              <w:spacing w:before="60" w:after="60"/>
            </w:pPr>
            <w:r>
              <w:rPr>
                <w:sz w:val="18"/>
              </w:rPr>
              <w:t>Local tokenizer</w:t>
            </w:r>
          </w:p>
        </w:tc>
        <w:tc>
          <w:tcPr>
            <w:tcW w:w="3120" w:type="dxa"/>
          </w:tcPr>
          <w:p w14:paraId="2A6C8322" w14:textId="77777777" w:rsidR="005C749D" w:rsidRDefault="00953EEF">
            <w:pPr>
              <w:spacing w:before="60" w:after="60"/>
            </w:pPr>
            <w:r>
              <w:rPr>
                <w:sz w:val="18"/>
              </w:rPr>
              <w:t>Provider counting differs</w:t>
            </w:r>
          </w:p>
        </w:tc>
        <w:tc>
          <w:tcPr>
            <w:tcW w:w="3120" w:type="dxa"/>
          </w:tcPr>
          <w:p w14:paraId="1FEF7E41" w14:textId="77777777" w:rsidR="005C749D" w:rsidRDefault="00953EEF">
            <w:pPr>
              <w:spacing w:before="60" w:after="60"/>
            </w:pPr>
            <w:r>
              <w:rPr>
                <w:sz w:val="18"/>
              </w:rPr>
              <w:t>Import actual counters when available</w:t>
            </w:r>
          </w:p>
        </w:tc>
      </w:tr>
      <w:tr w:rsidR="005C749D" w14:paraId="3CD9CB07" w14:textId="77777777">
        <w:trPr>
          <w:cantSplit/>
          <w:jc w:val="center"/>
        </w:trPr>
        <w:tc>
          <w:tcPr>
            <w:tcW w:w="3120" w:type="dxa"/>
          </w:tcPr>
          <w:p w14:paraId="2D970D50" w14:textId="77777777" w:rsidR="005C749D" w:rsidRDefault="00953EEF">
            <w:pPr>
              <w:spacing w:before="60" w:after="60"/>
            </w:pPr>
            <w:r>
              <w:rPr>
                <w:sz w:val="18"/>
              </w:rPr>
              <w:t>Regression fixtures and mocks</w:t>
            </w:r>
          </w:p>
        </w:tc>
        <w:tc>
          <w:tcPr>
            <w:tcW w:w="3120" w:type="dxa"/>
          </w:tcPr>
          <w:p w14:paraId="16E673F5" w14:textId="77777777" w:rsidR="005C749D" w:rsidRDefault="00953EEF">
            <w:pPr>
              <w:spacing w:before="60" w:after="60"/>
            </w:pPr>
            <w:r>
              <w:rPr>
                <w:sz w:val="18"/>
              </w:rPr>
              <w:t>Not live model effectiveness</w:t>
            </w:r>
          </w:p>
        </w:tc>
        <w:tc>
          <w:tcPr>
            <w:tcW w:w="3120" w:type="dxa"/>
          </w:tcPr>
          <w:p w14:paraId="21FB32D5" w14:textId="77777777" w:rsidR="005C749D" w:rsidRDefault="00953EEF">
            <w:pPr>
              <w:spacing w:before="60" w:after="60"/>
            </w:pPr>
            <w:r>
              <w:rPr>
                <w:sz w:val="18"/>
              </w:rPr>
              <w:t>Keep software tests separate from research outcomes</w:t>
            </w:r>
          </w:p>
        </w:tc>
      </w:tr>
    </w:tbl>
    <w:p w14:paraId="0A4EA77C" w14:textId="77777777" w:rsidR="005C749D" w:rsidRDefault="005C749D">
      <w:pPr>
        <w:spacing w:after="40"/>
      </w:pPr>
    </w:p>
    <w:p w14:paraId="067BEEA8" w14:textId="77777777" w:rsidR="005C749D" w:rsidRDefault="00953EEF">
      <w:pPr>
        <w:pStyle w:val="Heading2"/>
      </w:pPr>
      <w:bookmarkStart w:id="148" w:name="tw_heading_78"/>
      <w:bookmarkStart w:id="149" w:name="_Toc242463942"/>
      <w:r>
        <w:rPr>
          <w:b w:val="0"/>
        </w:rPr>
        <w:t>7.15 Reproduction and Integrity</w:t>
      </w:r>
      <w:bookmarkEnd w:id="148"/>
      <w:bookmarkEnd w:id="149"/>
    </w:p>
    <w:p w14:paraId="5B7F55C2" w14:textId="00E012F1" w:rsidR="005C749D" w:rsidRDefault="00953EEF">
      <w:r>
        <w:t xml:space="preserve">Research inputs, locks, raw measurement records, generated tables, summary, pilot failures, and scoring tests are in </w:t>
      </w:r>
      <w:hyperlink r:id="rId23">
        <w:r>
          <w:rPr>
            <w:color w:val="1A5276"/>
            <w:u w:val="single"/>
          </w:rPr>
          <w:t>evaluation/comparative-study</w:t>
        </w:r>
      </w:hyperlink>
      <w:r>
        <w:t>. Original packet files and downloaded archives are stored in ignored local scratch paths, with recorded SHA-256 values. They may not exist in every public checkout; absence must be disclosed rather than claiming fully self-contained raw-output reproduction.</w:t>
      </w:r>
    </w:p>
    <w:p w14:paraId="3F09CC31" w14:textId="77777777" w:rsidR="005C749D" w:rsidRDefault="00953EEF">
      <w:r>
        <w:t>With the development environment and required model already available, validate the instrumentation first:</w:t>
      </w:r>
    </w:p>
    <w:p w14:paraId="75EB5009" w14:textId="77777777" w:rsidR="005C749D" w:rsidRDefault="00953EEF">
      <w:pPr>
        <w:pStyle w:val="CodeBlock"/>
        <w:keepLines/>
        <w:shd w:val="clear" w:color="auto" w:fill="F4F5F6"/>
      </w:pPr>
      <w:r>
        <w:t>.\.venv\Scripts\python.exe evaluation/comparative-study/test_protocol.py -v</w:t>
      </w:r>
    </w:p>
    <w:p w14:paraId="5F6A5A1C" w14:textId="77777777" w:rsidR="005C749D" w:rsidRDefault="00953EEF">
      <w:r>
        <w:t>Preparation and measurement are separate commands:</w:t>
      </w:r>
    </w:p>
    <w:p w14:paraId="0E0FD34B" w14:textId="77777777" w:rsidR="005C749D" w:rsidRDefault="00953EEF">
      <w:pPr>
        <w:pStyle w:val="CodeBlock"/>
        <w:keepLines/>
        <w:shd w:val="clear" w:color="auto" w:fill="F4F5F6"/>
      </w:pPr>
      <w:r>
        <w:t>.\.venv\Scripts\python.exe scripts/run_comparative_study.py --prepare-only</w:t>
      </w:r>
      <w:r>
        <w:br/>
        <w:t>.\.venv\Scripts\python.exe scripts/run_comparative_study.py</w:t>
      </w:r>
    </w:p>
    <w:p w14:paraId="1029A609" w14:textId="77777777" w:rsidR="005C749D" w:rsidRDefault="00953EEF">
      <w:r>
        <w:t>Preparation can require public-network access to pinned archives. Measurement starts a local real-weight service and consumes meaningful CPU/memory; it does not call Antigravity's cloud model. Preserve a dated copy of existing results before rerunning because output files can be replaced. Re-scoring requires the original local packets:</w:t>
      </w:r>
    </w:p>
    <w:p w14:paraId="28D36D2E" w14:textId="77777777" w:rsidR="005C749D" w:rsidRDefault="00953EEF">
      <w:pPr>
        <w:pStyle w:val="CodeBlock"/>
        <w:keepLines/>
        <w:shd w:val="clear" w:color="auto" w:fill="F4F5F6"/>
      </w:pPr>
      <w:r>
        <w:lastRenderedPageBreak/>
        <w:t>.\.venv\Scripts\python.exe scripts/run_comparative_study.py --rescore</w:t>
      </w:r>
      <w:r>
        <w:br/>
        <w:t>.\.venv\Scripts\python.exe scripts/summarize_comparative_study.py</w:t>
      </w:r>
    </w:p>
    <w:p w14:paraId="5210433E" w14:textId="77777777" w:rsidR="005C749D" w:rsidRDefault="00953EEF">
      <w:r>
        <w:t>The plot script derives charts from measured JSON. This report links evidence but embeds neither charts nor screenshots, respecting the user's insertion workflow. Re-running the study was not necessary to write this report and was not performed during report preparation.</w:t>
      </w:r>
    </w:p>
    <w:p w14:paraId="54F090F1" w14:textId="77777777" w:rsidR="005C749D" w:rsidRDefault="00953EEF">
      <w:pPr>
        <w:pStyle w:val="Heading2"/>
      </w:pPr>
      <w:bookmarkStart w:id="150" w:name="tw_heading_79"/>
      <w:bookmarkStart w:id="151" w:name="_Toc242463943"/>
      <w:r>
        <w:rPr>
          <w:b w:val="0"/>
        </w:rPr>
        <w:t>7.16 Defensible Comparative Conclusion</w:t>
      </w:r>
      <w:bookmarkEnd w:id="150"/>
      <w:bookmarkEnd w:id="151"/>
    </w:p>
    <w:p w14:paraId="2BF54B36" w14:textId="77777777" w:rsidR="005C749D" w:rsidRDefault="00953EEF">
      <w:r>
        <w:t>The completed study supports three scoped observations. Bounded retrieval-only packing uses substantially less supplied context than the defined all-source baseline. Real neural pruning gives modest additional aggregate reduction on the same already focused excerpts, with evidence losses in three cases. Selected earlier user intent improves required-file candidate coverage for a vague follow-up in most changing cases, but can regress and does not solve final evidence loss by itself.</w:t>
      </w:r>
    </w:p>
    <w:p w14:paraId="7C533267" w14:textId="77777777" w:rsidR="005C749D" w:rsidRDefault="00953EEF">
      <w:r>
        <w:t>These observations show that TokenWise provides measurable context-management mechanisms and an inspectable workflow. They do not yet prove more accurate Antigravity answers, lower billed provider usage, faster end-to-end completion, or positive net carbon impact. Those claims require the controlled native experiment and, for environmental claims, appropriate independent energy measurement. Reporting this distinction makes the project scientifically stronger, not less useful.</w:t>
      </w:r>
    </w:p>
    <w:p w14:paraId="1EC186D1" w14:textId="77777777" w:rsidR="005C749D" w:rsidRDefault="00953EEF">
      <w:pPr>
        <w:pStyle w:val="Heading1"/>
      </w:pPr>
      <w:bookmarkStart w:id="152" w:name="tw_heading_80"/>
      <w:bookmarkStart w:id="153" w:name="_Toc242463944"/>
      <w:r>
        <w:rPr>
          <w:b w:val="0"/>
        </w:rPr>
        <w:lastRenderedPageBreak/>
        <w:t>8. Conclusion</w:t>
      </w:r>
      <w:bookmarkEnd w:id="152"/>
      <w:bookmarkEnd w:id="153"/>
    </w:p>
    <w:p w14:paraId="015DBAE6" w14:textId="77777777" w:rsidR="005C749D" w:rsidRDefault="00953EEF">
      <w:pPr>
        <w:pStyle w:val="Heading2"/>
      </w:pPr>
      <w:bookmarkStart w:id="154" w:name="tw_heading_81"/>
      <w:bookmarkStart w:id="155" w:name="_Toc242463945"/>
      <w:r>
        <w:rPr>
          <w:b w:val="0"/>
        </w:rPr>
        <w:t>8.1 Achieved Outcomes</w:t>
      </w:r>
      <w:bookmarkEnd w:id="154"/>
      <w:bookmarkEnd w:id="155"/>
    </w:p>
    <w:p w14:paraId="03D7BB29" w14:textId="77777777" w:rsidR="005C749D" w:rsidRDefault="00953EEF">
      <w:r>
        <w:t>TokenWise delivers an integrated local context-preparation extension rather than a standalone pruning script. It connects natural-language tasks, Python repository metadata, lexical/structural discovery, pretrained neural pruning, bounded packing, same-chat user references, outgoing prompting, approximate carbon estimates, and inspectable editor results. Managed setup and central workspace registration allow another developer to use the extension without the author's development checkout.</w:t>
      </w:r>
    </w:p>
    <w:p w14:paraId="0633D0D1" w14:textId="77777777" w:rsidR="005C749D" w:rsidRDefault="00953EEF">
      <w:r>
        <w:t>The recorded three implementation suites contain 355 discovered tests with 354 passes and one platform skip. Ten synthetic browser views and ten separate study-protocol tests supplement that verification. The twenty-repository study adds actual component measurements, including limitations not visible in passing unit tests.</w:t>
      </w:r>
    </w:p>
    <w:p w14:paraId="0CDE9464" w14:textId="77777777" w:rsidR="005C749D" w:rsidRDefault="00953EEF">
      <w:pPr>
        <w:pStyle w:val="Caption"/>
      </w:pPr>
      <w:r>
        <w:t>Table 29. Achieved outcomes and remaining limitations.</w:t>
      </w:r>
    </w:p>
    <w:tbl>
      <w:tblPr>
        <w:tblStyle w:val="TableGrid"/>
        <w:tblW w:w="9360" w:type="dxa"/>
        <w:jc w:val="center"/>
        <w:tblLayout w:type="fixed"/>
        <w:tblLook w:val="04A0" w:firstRow="1" w:lastRow="0" w:firstColumn="1" w:lastColumn="0" w:noHBand="0" w:noVBand="1"/>
      </w:tblPr>
      <w:tblGrid>
        <w:gridCol w:w="3120"/>
        <w:gridCol w:w="3120"/>
        <w:gridCol w:w="3120"/>
      </w:tblGrid>
      <w:tr w:rsidR="005C749D" w14:paraId="3587B677" w14:textId="77777777">
        <w:trPr>
          <w:cantSplit/>
          <w:tblHeader/>
          <w:jc w:val="center"/>
        </w:trPr>
        <w:tc>
          <w:tcPr>
            <w:tcW w:w="3120" w:type="dxa"/>
            <w:shd w:val="clear" w:color="auto" w:fill="E8EDF0"/>
          </w:tcPr>
          <w:p w14:paraId="51EF65D8" w14:textId="77777777" w:rsidR="005C749D" w:rsidRDefault="00953EEF">
            <w:pPr>
              <w:keepNext/>
              <w:spacing w:before="60" w:after="60"/>
            </w:pPr>
            <w:r>
              <w:rPr>
                <w:b/>
                <w:sz w:val="18"/>
              </w:rPr>
              <w:t>Outcome</w:t>
            </w:r>
          </w:p>
        </w:tc>
        <w:tc>
          <w:tcPr>
            <w:tcW w:w="3120" w:type="dxa"/>
            <w:shd w:val="clear" w:color="auto" w:fill="E8EDF0"/>
          </w:tcPr>
          <w:p w14:paraId="6822E99B" w14:textId="77777777" w:rsidR="005C749D" w:rsidRDefault="00953EEF">
            <w:pPr>
              <w:keepNext/>
              <w:spacing w:before="60" w:after="60"/>
            </w:pPr>
            <w:r>
              <w:rPr>
                <w:b/>
                <w:sz w:val="18"/>
              </w:rPr>
              <w:t>Evidence</w:t>
            </w:r>
          </w:p>
        </w:tc>
        <w:tc>
          <w:tcPr>
            <w:tcW w:w="3120" w:type="dxa"/>
            <w:shd w:val="clear" w:color="auto" w:fill="E8EDF0"/>
          </w:tcPr>
          <w:p w14:paraId="1E68CCDB" w14:textId="77777777" w:rsidR="005C749D" w:rsidRDefault="00953EEF">
            <w:pPr>
              <w:keepNext/>
              <w:spacing w:before="60" w:after="60"/>
            </w:pPr>
            <w:r>
              <w:rPr>
                <w:b/>
                <w:sz w:val="18"/>
              </w:rPr>
              <w:t>Remaining boundary</w:t>
            </w:r>
          </w:p>
        </w:tc>
      </w:tr>
      <w:tr w:rsidR="005C749D" w14:paraId="4B2A0194" w14:textId="77777777">
        <w:trPr>
          <w:cantSplit/>
          <w:jc w:val="center"/>
        </w:trPr>
        <w:tc>
          <w:tcPr>
            <w:tcW w:w="3120" w:type="dxa"/>
          </w:tcPr>
          <w:p w14:paraId="326FC2F5" w14:textId="77777777" w:rsidR="005C749D" w:rsidRDefault="00953EEF">
            <w:pPr>
              <w:spacing w:before="60" w:after="60"/>
            </w:pPr>
            <w:r>
              <w:rPr>
                <w:sz w:val="18"/>
              </w:rPr>
              <w:t>Automatic repository discovery</w:t>
            </w:r>
          </w:p>
        </w:tc>
        <w:tc>
          <w:tcPr>
            <w:tcW w:w="3120" w:type="dxa"/>
          </w:tcPr>
          <w:p w14:paraId="0496EEAD" w14:textId="77777777" w:rsidR="005C749D" w:rsidRDefault="00953EEF">
            <w:pPr>
              <w:spacing w:before="60" w:after="60"/>
            </w:pPr>
            <w:r>
              <w:rPr>
                <w:sz w:val="18"/>
              </w:rPr>
              <w:t>Source pipeline, input traces, tested contracts</w:t>
            </w:r>
          </w:p>
        </w:tc>
        <w:tc>
          <w:tcPr>
            <w:tcW w:w="3120" w:type="dxa"/>
          </w:tcPr>
          <w:p w14:paraId="2D4F02C5" w14:textId="77777777" w:rsidR="005C749D" w:rsidRDefault="00953EEF">
            <w:pPr>
              <w:spacing w:before="60" w:after="60"/>
            </w:pPr>
            <w:r>
              <w:rPr>
                <w:sz w:val="18"/>
              </w:rPr>
              <w:t>Agent-followed fallback and static retrieval limits</w:t>
            </w:r>
          </w:p>
        </w:tc>
      </w:tr>
      <w:tr w:rsidR="005C749D" w14:paraId="53205D6A" w14:textId="77777777">
        <w:trPr>
          <w:cantSplit/>
          <w:jc w:val="center"/>
        </w:trPr>
        <w:tc>
          <w:tcPr>
            <w:tcW w:w="3120" w:type="dxa"/>
          </w:tcPr>
          <w:p w14:paraId="258B6595" w14:textId="77777777" w:rsidR="005C749D" w:rsidRDefault="00953EEF">
            <w:pPr>
              <w:spacing w:before="60" w:after="60"/>
            </w:pPr>
            <w:r>
              <w:rPr>
                <w:sz w:val="18"/>
              </w:rPr>
              <w:t>Explicit source pruning</w:t>
            </w:r>
          </w:p>
        </w:tc>
        <w:tc>
          <w:tcPr>
            <w:tcW w:w="3120" w:type="dxa"/>
          </w:tcPr>
          <w:p w14:paraId="6FC4BE4C" w14:textId="77777777" w:rsidR="005C749D" w:rsidRDefault="00953EEF">
            <w:pPr>
              <w:spacing w:before="60" w:after="60"/>
            </w:pPr>
            <w:r>
              <w:rPr>
                <w:sz w:val="18"/>
              </w:rPr>
              <w:t>Real neural excerpt measurements and line masks</w:t>
            </w:r>
          </w:p>
        </w:tc>
        <w:tc>
          <w:tcPr>
            <w:tcW w:w="3120" w:type="dxa"/>
          </w:tcPr>
          <w:p w14:paraId="69C55A26" w14:textId="77777777" w:rsidR="005C749D" w:rsidRDefault="00953EEF">
            <w:pPr>
              <w:spacing w:before="60" w:after="60"/>
            </w:pPr>
            <w:r>
              <w:rPr>
                <w:sz w:val="18"/>
              </w:rPr>
              <w:t>Incomplete structural/behavioral retention</w:t>
            </w:r>
          </w:p>
        </w:tc>
      </w:tr>
      <w:tr w:rsidR="005C749D" w14:paraId="6FF8B9DB" w14:textId="77777777">
        <w:trPr>
          <w:cantSplit/>
          <w:jc w:val="center"/>
        </w:trPr>
        <w:tc>
          <w:tcPr>
            <w:tcW w:w="3120" w:type="dxa"/>
          </w:tcPr>
          <w:p w14:paraId="1BAC7DC8" w14:textId="77777777" w:rsidR="005C749D" w:rsidRDefault="00953EEF">
            <w:pPr>
              <w:spacing w:before="60" w:after="60"/>
            </w:pPr>
            <w:r>
              <w:rPr>
                <w:sz w:val="18"/>
              </w:rPr>
              <w:t>Complete packet limits</w:t>
            </w:r>
          </w:p>
        </w:tc>
        <w:tc>
          <w:tcPr>
            <w:tcW w:w="3120" w:type="dxa"/>
          </w:tcPr>
          <w:p w14:paraId="43622611" w14:textId="77777777" w:rsidR="005C749D" w:rsidRDefault="00953EEF">
            <w:pPr>
              <w:spacing w:before="60" w:after="60"/>
            </w:pPr>
            <w:r>
              <w:rPr>
                <w:sz w:val="18"/>
              </w:rPr>
              <w:t>Tokenizer checks and bounded study packets</w:t>
            </w:r>
          </w:p>
        </w:tc>
        <w:tc>
          <w:tcPr>
            <w:tcW w:w="3120" w:type="dxa"/>
          </w:tcPr>
          <w:p w14:paraId="275B2DCC" w14:textId="77777777" w:rsidR="005C749D" w:rsidRDefault="00953EEF">
            <w:pPr>
              <w:spacing w:before="60" w:after="60"/>
            </w:pPr>
            <w:r>
              <w:rPr>
                <w:sz w:val="18"/>
              </w:rPr>
              <w:t>Essential evidence can still be omitted</w:t>
            </w:r>
          </w:p>
        </w:tc>
      </w:tr>
      <w:tr w:rsidR="005C749D" w14:paraId="091B2F42" w14:textId="77777777">
        <w:trPr>
          <w:cantSplit/>
          <w:jc w:val="center"/>
        </w:trPr>
        <w:tc>
          <w:tcPr>
            <w:tcW w:w="3120" w:type="dxa"/>
          </w:tcPr>
          <w:p w14:paraId="33FF0317" w14:textId="77777777" w:rsidR="005C749D" w:rsidRDefault="00953EEF">
            <w:pPr>
              <w:spacing w:before="60" w:after="60"/>
            </w:pPr>
            <w:r>
              <w:rPr>
                <w:sz w:val="18"/>
              </w:rPr>
              <w:t>Reusable search metadata</w:t>
            </w:r>
          </w:p>
        </w:tc>
        <w:tc>
          <w:tcPr>
            <w:tcW w:w="3120" w:type="dxa"/>
          </w:tcPr>
          <w:p w14:paraId="59265EFF" w14:textId="77777777" w:rsidR="005C749D" w:rsidRDefault="00953EEF">
            <w:pPr>
              <w:spacing w:before="60" w:after="60"/>
            </w:pPr>
            <w:r>
              <w:rPr>
                <w:sz w:val="18"/>
              </w:rPr>
              <w:t>Incremental cache and warm-search measurements</w:t>
            </w:r>
          </w:p>
        </w:tc>
        <w:tc>
          <w:tcPr>
            <w:tcW w:w="3120" w:type="dxa"/>
          </w:tcPr>
          <w:p w14:paraId="30174E14" w14:textId="77777777" w:rsidR="005C749D" w:rsidRDefault="00953EEF">
            <w:pPr>
              <w:spacing w:before="60" w:after="60"/>
            </w:pPr>
            <w:r>
              <w:rPr>
                <w:sz w:val="18"/>
              </w:rPr>
              <w:t>Neural/agent work still dominates many tasks</w:t>
            </w:r>
          </w:p>
        </w:tc>
      </w:tr>
      <w:tr w:rsidR="005C749D" w14:paraId="059E2F5A" w14:textId="77777777">
        <w:trPr>
          <w:cantSplit/>
          <w:jc w:val="center"/>
        </w:trPr>
        <w:tc>
          <w:tcPr>
            <w:tcW w:w="3120" w:type="dxa"/>
          </w:tcPr>
          <w:p w14:paraId="72F0B038" w14:textId="77777777" w:rsidR="005C749D" w:rsidRDefault="00953EEF">
            <w:pPr>
              <w:spacing w:before="60" w:after="60"/>
            </w:pPr>
            <w:r>
              <w:rPr>
                <w:sz w:val="18"/>
              </w:rPr>
              <w:t>Bounded prior user intent</w:t>
            </w:r>
          </w:p>
        </w:tc>
        <w:tc>
          <w:tcPr>
            <w:tcW w:w="3120" w:type="dxa"/>
          </w:tcPr>
          <w:p w14:paraId="16A54BDB" w14:textId="77777777" w:rsidR="005C749D" w:rsidRDefault="00953EEF">
            <w:pPr>
              <w:spacing w:before="60" w:after="60"/>
            </w:pPr>
            <w:r>
              <w:rPr>
                <w:sz w:val="18"/>
              </w:rPr>
              <w:t>Memory tests and coverage ablation</w:t>
            </w:r>
          </w:p>
        </w:tc>
        <w:tc>
          <w:tcPr>
            <w:tcW w:w="3120" w:type="dxa"/>
          </w:tcPr>
          <w:p w14:paraId="5E5BDF9B" w14:textId="77777777" w:rsidR="005C749D" w:rsidRDefault="00953EEF">
            <w:pPr>
              <w:spacing w:before="60" w:after="60"/>
            </w:pPr>
            <w:r>
              <w:rPr>
                <w:sz w:val="18"/>
              </w:rPr>
              <w:t>Lexical selection and one observed regression</w:t>
            </w:r>
          </w:p>
        </w:tc>
      </w:tr>
      <w:tr w:rsidR="005C749D" w14:paraId="36653AE8" w14:textId="77777777">
        <w:trPr>
          <w:cantSplit/>
          <w:jc w:val="center"/>
        </w:trPr>
        <w:tc>
          <w:tcPr>
            <w:tcW w:w="3120" w:type="dxa"/>
          </w:tcPr>
          <w:p w14:paraId="208B54B5" w14:textId="77777777" w:rsidR="005C749D" w:rsidRDefault="00953EEF">
            <w:pPr>
              <w:spacing w:before="60" w:after="60"/>
            </w:pPr>
            <w:r>
              <w:rPr>
                <w:sz w:val="18"/>
              </w:rPr>
              <w:t>Outgoing prompt engineering</w:t>
            </w:r>
          </w:p>
        </w:tc>
        <w:tc>
          <w:tcPr>
            <w:tcW w:w="3120" w:type="dxa"/>
          </w:tcPr>
          <w:p w14:paraId="1C3D6265" w14:textId="77777777" w:rsidR="005C749D" w:rsidRDefault="00953EEF">
            <w:pPr>
              <w:spacing w:before="60" w:after="60"/>
            </w:pPr>
            <w:r>
              <w:rPr>
                <w:sz w:val="18"/>
              </w:rPr>
              <w:t>Real templates, trace and budget tests</w:t>
            </w:r>
          </w:p>
        </w:tc>
        <w:tc>
          <w:tcPr>
            <w:tcW w:w="3120" w:type="dxa"/>
          </w:tcPr>
          <w:p w14:paraId="79F490D5" w14:textId="77777777" w:rsidR="005C749D" w:rsidRDefault="00953EEF">
            <w:pPr>
              <w:spacing w:before="60" w:after="60"/>
            </w:pPr>
            <w:r>
              <w:rPr>
                <w:sz w:val="18"/>
              </w:rPr>
              <w:t>Downstream answer-quality improvement unmeasured</w:t>
            </w:r>
          </w:p>
        </w:tc>
      </w:tr>
      <w:tr w:rsidR="005C749D" w14:paraId="4403F46D" w14:textId="77777777">
        <w:trPr>
          <w:cantSplit/>
          <w:jc w:val="center"/>
        </w:trPr>
        <w:tc>
          <w:tcPr>
            <w:tcW w:w="3120" w:type="dxa"/>
          </w:tcPr>
          <w:p w14:paraId="6491B61D" w14:textId="77777777" w:rsidR="005C749D" w:rsidRDefault="00953EEF">
            <w:pPr>
              <w:spacing w:before="60" w:after="60"/>
            </w:pPr>
            <w:r>
              <w:rPr>
                <w:sz w:val="18"/>
              </w:rPr>
              <w:t>Sustainability visibility</w:t>
            </w:r>
          </w:p>
        </w:tc>
        <w:tc>
          <w:tcPr>
            <w:tcW w:w="3120" w:type="dxa"/>
          </w:tcPr>
          <w:p w14:paraId="45045C96" w14:textId="77777777" w:rsidR="005C749D" w:rsidRDefault="00953EEF">
            <w:pPr>
              <w:spacing w:before="60" w:after="60"/>
            </w:pPr>
            <w:r>
              <w:rPr>
                <w:sz w:val="18"/>
              </w:rPr>
              <w:t>Trained artifacts and phase-specific predictions</w:t>
            </w:r>
          </w:p>
        </w:tc>
        <w:tc>
          <w:tcPr>
            <w:tcW w:w="3120" w:type="dxa"/>
          </w:tcPr>
          <w:p w14:paraId="5360CF77" w14:textId="77777777" w:rsidR="005C749D" w:rsidRDefault="00953EEF">
            <w:pPr>
              <w:spacing w:before="60" w:after="60"/>
            </w:pPr>
            <w:r>
              <w:rPr>
                <w:sz w:val="18"/>
              </w:rPr>
              <w:t>Not actual or net carbon measurement</w:t>
            </w:r>
          </w:p>
        </w:tc>
      </w:tr>
      <w:tr w:rsidR="005C749D" w14:paraId="0AA33ACD" w14:textId="77777777">
        <w:trPr>
          <w:cantSplit/>
          <w:jc w:val="center"/>
        </w:trPr>
        <w:tc>
          <w:tcPr>
            <w:tcW w:w="3120" w:type="dxa"/>
          </w:tcPr>
          <w:p w14:paraId="66C4DE86" w14:textId="77777777" w:rsidR="005C749D" w:rsidRDefault="00953EEF">
            <w:pPr>
              <w:spacing w:before="60" w:after="60"/>
            </w:pPr>
            <w:r>
              <w:rPr>
                <w:sz w:val="18"/>
              </w:rPr>
              <w:t>Recoverable user installation</w:t>
            </w:r>
          </w:p>
        </w:tc>
        <w:tc>
          <w:tcPr>
            <w:tcW w:w="3120" w:type="dxa"/>
          </w:tcPr>
          <w:p w14:paraId="2999AE39" w14:textId="77777777" w:rsidR="005C749D" w:rsidRDefault="00953EEF">
            <w:pPr>
              <w:spacing w:before="60" w:after="60"/>
            </w:pPr>
            <w:r>
              <w:rPr>
                <w:sz w:val="18"/>
              </w:rPr>
              <w:t>Managed stages, retry/integrity/lifecycle tests</w:t>
            </w:r>
          </w:p>
        </w:tc>
        <w:tc>
          <w:tcPr>
            <w:tcW w:w="3120" w:type="dxa"/>
          </w:tcPr>
          <w:p w14:paraId="07BD77A2" w14:textId="77777777" w:rsidR="005C749D" w:rsidRDefault="00953EEF">
            <w:pPr>
              <w:spacing w:before="60" w:after="60"/>
            </w:pPr>
            <w:r>
              <w:rPr>
                <w:sz w:val="18"/>
              </w:rPr>
              <w:t>Native portability and resource constraints remain</w:t>
            </w:r>
          </w:p>
        </w:tc>
      </w:tr>
      <w:tr w:rsidR="005C749D" w14:paraId="12650E37" w14:textId="77777777">
        <w:trPr>
          <w:cantSplit/>
          <w:jc w:val="center"/>
        </w:trPr>
        <w:tc>
          <w:tcPr>
            <w:tcW w:w="3120" w:type="dxa"/>
          </w:tcPr>
          <w:p w14:paraId="33137FBF" w14:textId="77777777" w:rsidR="005C749D" w:rsidRDefault="00953EEF">
            <w:pPr>
              <w:spacing w:before="60" w:after="60"/>
            </w:pPr>
            <w:r>
              <w:rPr>
                <w:sz w:val="18"/>
              </w:rPr>
              <w:t>Scientific comparison support</w:t>
            </w:r>
          </w:p>
        </w:tc>
        <w:tc>
          <w:tcPr>
            <w:tcW w:w="3120" w:type="dxa"/>
          </w:tcPr>
          <w:p w14:paraId="0E18A1D9" w14:textId="77777777" w:rsidR="005C749D" w:rsidRDefault="00953EEF">
            <w:pPr>
              <w:spacing w:before="60" w:after="60"/>
            </w:pPr>
            <w:r>
              <w:rPr>
                <w:sz w:val="18"/>
              </w:rPr>
              <w:t>Labeled baselines, raw records, usage importer</w:t>
            </w:r>
          </w:p>
        </w:tc>
        <w:tc>
          <w:tcPr>
            <w:tcW w:w="3120" w:type="dxa"/>
          </w:tcPr>
          <w:p w14:paraId="6205C50A" w14:textId="77777777" w:rsidR="005C749D" w:rsidRDefault="00953EEF">
            <w:pPr>
              <w:spacing w:before="60" w:after="60"/>
            </w:pPr>
            <w:r>
              <w:rPr>
                <w:sz w:val="18"/>
              </w:rPr>
              <w:t>Native paired outcomes remain to be collected</w:t>
            </w:r>
          </w:p>
        </w:tc>
      </w:tr>
    </w:tbl>
    <w:p w14:paraId="49DF17F1" w14:textId="77777777" w:rsidR="005C749D" w:rsidRDefault="005C749D">
      <w:pPr>
        <w:spacing w:after="40"/>
      </w:pPr>
    </w:p>
    <w:p w14:paraId="0EA648BA" w14:textId="77777777" w:rsidR="005C749D" w:rsidRDefault="00953EEF">
      <w:pPr>
        <w:pStyle w:val="Heading2"/>
      </w:pPr>
      <w:bookmarkStart w:id="156" w:name="tw_heading_82"/>
      <w:bookmarkStart w:id="157" w:name="_Toc242463946"/>
      <w:r>
        <w:rPr>
          <w:b w:val="0"/>
        </w:rPr>
        <w:t>8.2 Limitations</w:t>
      </w:r>
      <w:bookmarkEnd w:id="156"/>
      <w:bookmarkEnd w:id="157"/>
    </w:p>
    <w:p w14:paraId="1C40C8AF" w14:textId="77777777" w:rsidR="005C749D" w:rsidRDefault="00953EEF">
      <w:r>
        <w:t xml:space="preserve">The most important limitation is evidence preservation under tight context and compute budgets. Candidate-file discovery can be good while final packed source lacks required bodies. Neural pruning can remove decisive conditions/decorators, and large-file CPU inference can </w:t>
      </w:r>
      <w:r>
        <w:lastRenderedPageBreak/>
        <w:t>consume impractical resources despite a small output budget. These are engineering and research challenges, not cosmetic dashboard issues.</w:t>
      </w:r>
    </w:p>
    <w:p w14:paraId="7C5FB57E" w14:textId="77777777" w:rsidR="005C749D" w:rsidRDefault="00953EEF">
      <w:r>
        <w:t>Other limits include Python-focused static relationships, saved-file rather than unsaved-buffer indexing, eventual watcher/reconciliation freshness, editor-dependent hook/fallback delivery, and heuristic bounded memory. Native macOS/Linux, broader IDE versions, accessibility, and adversarial source handling require further validation.</w:t>
      </w:r>
    </w:p>
    <w:p w14:paraId="7EC28D65" w14:textId="77777777" w:rsidR="005C749D" w:rsidRDefault="00953EEF">
      <w:r>
        <w:t>Carbon results remain scenario estimates with imperfect learned fits, partially reconstructed benchmark targets, simplified token scaling, and excluded local overhead. Software-test success cannot establish model accuracy or net sustainability. Completed native paired answer-quality and usage measurements are still needed before claiming superiority over Antigravity's normal retrieval.</w:t>
      </w:r>
    </w:p>
    <w:p w14:paraId="08B747D1" w14:textId="77777777" w:rsidR="005C749D" w:rsidRDefault="00953EEF">
      <w:pPr>
        <w:pStyle w:val="Heading2"/>
      </w:pPr>
      <w:bookmarkStart w:id="158" w:name="tw_heading_83"/>
      <w:bookmarkStart w:id="159" w:name="_Toc242463947"/>
      <w:r>
        <w:rPr>
          <w:b w:val="0"/>
        </w:rPr>
        <w:t>8.3 Prioritized Future Work</w:t>
      </w:r>
      <w:bookmarkEnd w:id="158"/>
      <w:bookmarkEnd w:id="159"/>
    </w:p>
    <w:p w14:paraId="7A4AD498" w14:textId="77777777" w:rsidR="005C749D" w:rsidRDefault="00953EEF">
      <w:r>
        <w:t>First, improve final evidence allocation: reserve task-relevant function bodies, configuration, and assertions instead of favoring interfaces solely because they fit. Evaluate packing against fact-level ground truth rather than filenames and compression alone.</w:t>
      </w:r>
    </w:p>
    <w:p w14:paraId="23CAC9DA" w14:textId="77777777" w:rsidR="005C749D" w:rsidRDefault="00953EEF">
      <w:r>
        <w:t>Second, bound neural input computation independently from output size. Evaluate function-level preselection, chunk/token work caps, compatible lower-memory execution, cancellation, and fallbacks on the large-file cases that caused the CPU pilot limitation. Measure total overhead and retained evidence together.</w:t>
      </w:r>
    </w:p>
    <w:p w14:paraId="35AE62C6" w14:textId="77777777" w:rsidR="005C749D" w:rsidRDefault="00953EEF">
      <w:r>
        <w:t>Third, conduct repeated native with/without trials using fixed source/model/ permissions, alternating order, independently scored facts, actual reported usage, and failure accounting. Run separate ablations for outgoing guidance and memory rather than attributing every effect to neural pruning.</w:t>
      </w:r>
    </w:p>
    <w:p w14:paraId="7E1010B4" w14:textId="77777777" w:rsidR="005C749D" w:rsidRDefault="00953EEF">
      <w:r>
        <w:t>Fourth, validate estimation on independent model/hardware groups and measured workloads. Retain provenance for measured versus reconstructed targets, quantify uncertainty, and include local TokenWise energy in any net-benefit claim.</w:t>
      </w:r>
    </w:p>
    <w:p w14:paraId="495DD43C" w14:textId="77777777" w:rsidR="005C749D" w:rsidRDefault="00953EEF">
      <w:r>
        <w:t>Fifth, broaden native installation, editor compatibility, security, and accessibility evaluation while retaining ownership-aware setup and cleanup. Additional repository languages require appropriate parsers/resolvers and new evaluation, not simply accepting non-Python text at the neural endpoint.</w:t>
      </w:r>
    </w:p>
    <w:p w14:paraId="2FA3CB9A" w14:textId="77777777" w:rsidR="005C749D" w:rsidRDefault="00953EEF">
      <w:pPr>
        <w:pStyle w:val="Heading2"/>
      </w:pPr>
      <w:bookmarkStart w:id="160" w:name="tw_heading_84"/>
      <w:bookmarkStart w:id="161" w:name="_Toc242463948"/>
      <w:r>
        <w:rPr>
          <w:b w:val="0"/>
        </w:rPr>
        <w:t>8.4 Final Assessment</w:t>
      </w:r>
      <w:bookmarkEnd w:id="160"/>
      <w:bookmarkEnd w:id="161"/>
    </w:p>
    <w:p w14:paraId="39C6A990" w14:textId="77777777" w:rsidR="005C749D" w:rsidRDefault="00953EEF">
      <w:r>
        <w:t>The project's strongest demonstrated contribution is a usable, inspectable context-management system with explicit constraints and reproducible component evidence. It automates a meaningful developer task and makes its inputs, selection decisions, assumptions, and failures visible. The findings also identify where smaller context ceases to be sufficient context. A sound defense can therefore explain both why the system is useful and what remains necessary to prove broader downstream and sustainability benefits.</w:t>
      </w:r>
    </w:p>
    <w:p w14:paraId="1563D241" w14:textId="77777777" w:rsidR="005C749D" w:rsidRDefault="00953EEF">
      <w:pPr>
        <w:pStyle w:val="Heading1"/>
      </w:pPr>
      <w:bookmarkStart w:id="162" w:name="tw_heading_85"/>
      <w:bookmarkStart w:id="163" w:name="_Toc242463949"/>
      <w:r>
        <w:rPr>
          <w:b w:val="0"/>
        </w:rPr>
        <w:lastRenderedPageBreak/>
        <w:t>References</w:t>
      </w:r>
      <w:bookmarkEnd w:id="162"/>
      <w:bookmarkEnd w:id="163"/>
    </w:p>
    <w:p w14:paraId="3185D265" w14:textId="2F4357CE" w:rsidR="005C749D" w:rsidRDefault="00953EEF">
      <w:r>
        <w:rPr>
          <w:b/>
        </w:rPr>
        <w:t>R1.</w:t>
      </w:r>
      <w:r>
        <w:t xml:space="preserve"> Wang, Y., Shi, Y., Yang, M., Zhang, R., He, S., Lian, H., Chen, Y., Ye, S., Cai, K., and Gu, X. </w:t>
      </w:r>
      <w:r>
        <w:rPr>
          <w:i/>
        </w:rPr>
        <w:t>SWE-Pruner: Self-Adaptive Context Pruning for Coding Agents</w:t>
      </w:r>
      <w:r>
        <w:t xml:space="preserve">. arXiv:2601.16746v3, 26 April 2026. Supplied </w:t>
      </w:r>
      <w:hyperlink r:id="rId24">
        <w:r>
          <w:rPr>
            <w:color w:val="1A5276"/>
            <w:u w:val="single"/>
          </w:rPr>
          <w:t>research PDF</w:t>
        </w:r>
      </w:hyperlink>
      <w:r>
        <w:t>. The report uses this as a research foundation; the paper's agent benchmark results are not attributed to TokenWise.</w:t>
      </w:r>
    </w:p>
    <w:p w14:paraId="75E52ACE" w14:textId="458C52C7" w:rsidR="005C749D" w:rsidRDefault="00953EEF">
      <w:r>
        <w:rPr>
          <w:b/>
        </w:rPr>
        <w:t>R2.</w:t>
      </w:r>
      <w:r>
        <w:t xml:space="preserve"> Pathania, P., Mehra, R., Sharma, V. S., Kaulgud, V., Nevels, T., Podder, S., and Burden, A. P. </w:t>
      </w:r>
      <w:r>
        <w:rPr>
          <w:i/>
        </w:rPr>
        <w:t>SEALing the Gap: A Reference Framework for LLM Inference Carbon Estimation via Multi-Benchmark Driven Embodiment</w:t>
      </w:r>
      <w:r>
        <w:t xml:space="preserve">. ICSE 2026 NIER; arXiv:2603.02949v1. DOI: 10.1145/3786582.3786846. Supplied </w:t>
      </w:r>
      <w:hyperlink r:id="rId25">
        <w:r>
          <w:rPr>
            <w:color w:val="1A5276"/>
            <w:u w:val="single"/>
          </w:rPr>
          <w:t>research PDF</w:t>
        </w:r>
      </w:hyperlink>
      <w:r>
        <w:t>. Local datasets and validation differ from the paper's implementation.</w:t>
      </w:r>
    </w:p>
    <w:p w14:paraId="73A810ED" w14:textId="33507293" w:rsidR="005C749D" w:rsidRDefault="00953EEF">
      <w:r>
        <w:rPr>
          <w:b/>
        </w:rPr>
        <w:t>R3.</w:t>
      </w:r>
      <w:r>
        <w:t xml:space="preserve"> Wahid, A. B. </w:t>
      </w:r>
      <w:r>
        <w:rPr>
          <w:i/>
        </w:rPr>
        <w:t>TokenWise: Sustainable Context Optimization for Coding Agents</w:t>
      </w:r>
      <w:r>
        <w:t xml:space="preserve">. Institute of Information Technology, University of Dhaka, supplied </w:t>
      </w:r>
      <w:hyperlink r:id="rId26">
        <w:r>
          <w:rPr>
            <w:color w:val="1A5276"/>
            <w:u w:val="single"/>
          </w:rPr>
          <w:t>project proposal</w:t>
        </w:r>
      </w:hyperlink>
      <w:r>
        <w:t>. The proposal motivates and identifies the project; it is not used as proof of measured outcomes.</w:t>
      </w:r>
    </w:p>
    <w:p w14:paraId="119E4A1D" w14:textId="77777777" w:rsidR="005C749D" w:rsidRDefault="00953EEF">
      <w:r>
        <w:rPr>
          <w:b/>
        </w:rPr>
        <w:t>R4.</w:t>
      </w:r>
      <w:r>
        <w:t xml:space="preserve"> TokenWise implementation and attribution sources, inspected 9 October 2026:</w:t>
      </w:r>
    </w:p>
    <w:p w14:paraId="008DF150" w14:textId="154403B1" w:rsidR="005C749D" w:rsidRDefault="00DE2224">
      <w:pPr>
        <w:pStyle w:val="ListBullet"/>
      </w:pPr>
      <w:hyperlink r:id="rId27">
        <w:r w:rsidR="00953EEF">
          <w:rPr>
            <w:color w:val="1A5276"/>
            <w:u w:val="single"/>
          </w:rPr>
          <w:t>Extension manifest</w:t>
        </w:r>
      </w:hyperlink>
      <w:r w:rsidR="00953EEF">
        <w:t xml:space="preserve">, </w:t>
      </w:r>
      <w:hyperlink r:id="rId28">
        <w:r w:rsidR="00953EEF">
          <w:rPr>
            <w:color w:val="1A5276"/>
            <w:u w:val="single"/>
          </w:rPr>
          <w:t>activation</w:t>
        </w:r>
      </w:hyperlink>
      <w:r w:rsidR="00953EEF">
        <w:t xml:space="preserve">, and </w:t>
      </w:r>
      <w:hyperlink r:id="rId29">
        <w:r w:rsidR="00953EEF">
          <w:rPr>
            <w:color w:val="1A5276"/>
            <w:u w:val="single"/>
          </w:rPr>
          <w:t>README</w:t>
        </w:r>
      </w:hyperlink>
      <w:r w:rsidR="00953EEF">
        <w:t>.</w:t>
      </w:r>
    </w:p>
    <w:p w14:paraId="606F3512" w14:textId="706C74BD" w:rsidR="005C749D" w:rsidRDefault="00DE2224">
      <w:pPr>
        <w:pStyle w:val="ListBullet"/>
      </w:pPr>
      <w:hyperlink r:id="rId30">
        <w:r w:rsidR="00953EEF">
          <w:rPr>
            <w:color w:val="1A5276"/>
            <w:u w:val="single"/>
          </w:rPr>
          <w:t>Workspace setup</w:t>
        </w:r>
      </w:hyperlink>
      <w:r w:rsidR="00953EEF">
        <w:t xml:space="preserve"> and </w:t>
      </w:r>
      <w:hyperlink r:id="rId31">
        <w:r w:rsidR="00953EEF">
          <w:rPr>
            <w:color w:val="1A5276"/>
            <w:u w:val="single"/>
          </w:rPr>
          <w:t>background index synchronization</w:t>
        </w:r>
      </w:hyperlink>
      <w:r w:rsidR="00953EEF">
        <w:t>.</w:t>
      </w:r>
    </w:p>
    <w:p w14:paraId="2553D76C" w14:textId="5C6225D1" w:rsidR="005C749D" w:rsidRDefault="00DE2224">
      <w:pPr>
        <w:pStyle w:val="ListBullet"/>
      </w:pPr>
      <w:hyperlink r:id="rId32">
        <w:r w:rsidR="00953EEF">
          <w:rPr>
            <w:color w:val="1A5276"/>
            <w:u w:val="single"/>
          </w:rPr>
          <w:t>Repository index</w:t>
        </w:r>
      </w:hyperlink>
      <w:r w:rsidR="00953EEF">
        <w:t xml:space="preserve">, </w:t>
      </w:r>
      <w:hyperlink r:id="rId33">
        <w:r w:rsidR="00953EEF">
          <w:rPr>
            <w:color w:val="1A5276"/>
            <w:u w:val="single"/>
          </w:rPr>
          <w:t>AST indexer</w:t>
        </w:r>
      </w:hyperlink>
      <w:r w:rsidR="00953EEF">
        <w:t xml:space="preserve">, and </w:t>
      </w:r>
      <w:hyperlink r:id="rId34">
        <w:r w:rsidR="00953EEF">
          <w:rPr>
            <w:color w:val="1A5276"/>
            <w:u w:val="single"/>
          </w:rPr>
          <w:t>dependency graph</w:t>
        </w:r>
      </w:hyperlink>
      <w:r w:rsidR="00953EEF">
        <w:t>.</w:t>
      </w:r>
    </w:p>
    <w:p w14:paraId="1C7C0E0C" w14:textId="2B73FA1A" w:rsidR="005C749D" w:rsidRDefault="00DE2224">
      <w:pPr>
        <w:pStyle w:val="ListBullet"/>
      </w:pPr>
      <w:hyperlink r:id="rId35">
        <w:r w:rsidR="00953EEF">
          <w:rPr>
            <w:color w:val="1A5276"/>
            <w:u w:val="single"/>
          </w:rPr>
          <w:t>Goal compiler</w:t>
        </w:r>
      </w:hyperlink>
      <w:r w:rsidR="00953EEF">
        <w:t xml:space="preserve">, </w:t>
      </w:r>
      <w:hyperlink r:id="rId36">
        <w:r w:rsidR="00953EEF">
          <w:rPr>
            <w:color w:val="1A5276"/>
            <w:u w:val="single"/>
          </w:rPr>
          <w:t>lexical retrieval</w:t>
        </w:r>
      </w:hyperlink>
      <w:r w:rsidR="00953EEF">
        <w:t xml:space="preserve">, </w:t>
      </w:r>
      <w:hyperlink r:id="rId37">
        <w:r w:rsidR="00953EEF">
          <w:rPr>
            <w:color w:val="1A5276"/>
            <w:u w:val="single"/>
          </w:rPr>
          <w:t>workspace pipeline</w:t>
        </w:r>
      </w:hyperlink>
      <w:r w:rsidR="00953EEF">
        <w:t xml:space="preserve">, and </w:t>
      </w:r>
      <w:hyperlink r:id="rId38">
        <w:r w:rsidR="00953EEF">
          <w:rPr>
            <w:color w:val="1A5276"/>
            <w:u w:val="single"/>
          </w:rPr>
          <w:t>packer</w:t>
        </w:r>
      </w:hyperlink>
      <w:r w:rsidR="00953EEF">
        <w:t>.</w:t>
      </w:r>
    </w:p>
    <w:p w14:paraId="5E33A498" w14:textId="0C71D352" w:rsidR="005C749D" w:rsidRDefault="00DE2224">
      <w:pPr>
        <w:pStyle w:val="ListBullet"/>
      </w:pPr>
      <w:hyperlink r:id="rId39">
        <w:r w:rsidR="00953EEF">
          <w:rPr>
            <w:color w:val="1A5276"/>
            <w:u w:val="single"/>
          </w:rPr>
          <w:t>Neural wrapper</w:t>
        </w:r>
      </w:hyperlink>
      <w:r w:rsidR="00953EEF">
        <w:t xml:space="preserve">, </w:t>
      </w:r>
      <w:hyperlink r:id="rId40">
        <w:r w:rsidR="00953EEF">
          <w:rPr>
            <w:color w:val="1A5276"/>
            <w:u w:val="single"/>
          </w:rPr>
          <w:t>model structure</w:t>
        </w:r>
      </w:hyperlink>
      <w:r w:rsidR="00953EEF">
        <w:t xml:space="preserve">, and </w:t>
      </w:r>
      <w:hyperlink r:id="rId41">
        <w:r w:rsidR="00953EEF">
          <w:rPr>
            <w:color w:val="1A5276"/>
            <w:u w:val="single"/>
          </w:rPr>
          <w:t>backend serving</w:t>
        </w:r>
      </w:hyperlink>
      <w:r w:rsidR="00953EEF">
        <w:t>.</w:t>
      </w:r>
    </w:p>
    <w:p w14:paraId="7E3E4AEF" w14:textId="639A28D6" w:rsidR="005C749D" w:rsidRDefault="00DE2224">
      <w:pPr>
        <w:pStyle w:val="ListBullet"/>
      </w:pPr>
      <w:hyperlink r:id="rId42">
        <w:r w:rsidR="00953EEF">
          <w:rPr>
            <w:color w:val="1A5276"/>
            <w:u w:val="single"/>
          </w:rPr>
          <w:t>Response guidance</w:t>
        </w:r>
      </w:hyperlink>
      <w:r w:rsidR="00953EEF">
        <w:t xml:space="preserve">, </w:t>
      </w:r>
      <w:hyperlink r:id="rId43">
        <w:r w:rsidR="00953EEF">
          <w:rPr>
            <w:color w:val="1A5276"/>
            <w:u w:val="single"/>
          </w:rPr>
          <w:t>conversation selection</w:t>
        </w:r>
      </w:hyperlink>
      <w:r w:rsidR="00953EEF">
        <w:t xml:space="preserve">, and </w:t>
      </w:r>
      <w:hyperlink r:id="rId44">
        <w:r w:rsidR="00953EEF">
          <w:rPr>
            <w:color w:val="1A5276"/>
            <w:u w:val="single"/>
          </w:rPr>
          <w:t>native adapter</w:t>
        </w:r>
      </w:hyperlink>
      <w:r w:rsidR="00953EEF">
        <w:t>.</w:t>
      </w:r>
    </w:p>
    <w:p w14:paraId="36CDAC5C" w14:textId="4FB7F4D4" w:rsidR="005C749D" w:rsidRDefault="00DE2224">
      <w:pPr>
        <w:pStyle w:val="ListBullet"/>
      </w:pPr>
      <w:hyperlink r:id="rId45">
        <w:r w:rsidR="00953EEF">
          <w:rPr>
            <w:color w:val="1A5276"/>
            <w:u w:val="single"/>
          </w:rPr>
          <w:t>Carbon feature preparation</w:t>
        </w:r>
      </w:hyperlink>
      <w:r w:rsidR="00953EEF">
        <w:t xml:space="preserve">, </w:t>
      </w:r>
      <w:hyperlink r:id="rId46">
        <w:r w:rsidR="00953EEF">
          <w:rPr>
            <w:color w:val="1A5276"/>
            <w:u w:val="single"/>
          </w:rPr>
          <w:t>training</w:t>
        </w:r>
      </w:hyperlink>
      <w:r w:rsidR="00953EEF">
        <w:t xml:space="preserve">, </w:t>
      </w:r>
      <w:hyperlink r:id="rId47">
        <w:r w:rsidR="00953EEF">
          <w:rPr>
            <w:color w:val="1A5276"/>
            <w:u w:val="single"/>
          </w:rPr>
          <w:t>runtime engine</w:t>
        </w:r>
      </w:hyperlink>
      <w:r w:rsidR="00953EEF">
        <w:t xml:space="preserve">, </w:t>
      </w:r>
      <w:hyperlink r:id="rId48">
        <w:r w:rsidR="00953EEF">
          <w:rPr>
            <w:color w:val="1A5276"/>
            <w:u w:val="single"/>
          </w:rPr>
          <w:t>cross-validation metrics</w:t>
        </w:r>
      </w:hyperlink>
      <w:r w:rsidR="00953EEF">
        <w:t xml:space="preserve">, and </w:t>
      </w:r>
      <w:hyperlink r:id="rId49">
        <w:r w:rsidR="00953EEF">
          <w:rPr>
            <w:color w:val="1A5276"/>
            <w:u w:val="single"/>
          </w:rPr>
          <w:t>external-reference record</w:t>
        </w:r>
      </w:hyperlink>
      <w:r w:rsidR="00953EEF">
        <w:t>.</w:t>
      </w:r>
    </w:p>
    <w:p w14:paraId="0B5A10E1" w14:textId="5F3843E7" w:rsidR="005C749D" w:rsidRDefault="00DE2224">
      <w:pPr>
        <w:pStyle w:val="ListBullet"/>
      </w:pPr>
      <w:hyperlink r:id="rId50">
        <w:r w:rsidR="00953EEF">
          <w:rPr>
            <w:color w:val="1A5276"/>
            <w:u w:val="single"/>
          </w:rPr>
          <w:t>Third-party acknowledgements</w:t>
        </w:r>
      </w:hyperlink>
      <w:r w:rsidR="00953EEF">
        <w:t>. Model/tokenizer licenses and research authorship are not superseded by TokenWise's application license.</w:t>
      </w:r>
    </w:p>
    <w:p w14:paraId="194637D8" w14:textId="56FC5671" w:rsidR="005C749D" w:rsidRDefault="00953EEF">
      <w:r>
        <w:rPr>
          <w:b/>
        </w:rPr>
        <w:t>R5.</w:t>
      </w:r>
      <w:r>
        <w:t xml:space="preserve"> TokenWise </w:t>
      </w:r>
      <w:hyperlink r:id="rId51">
        <w:r>
          <w:rPr>
            <w:color w:val="1A5276"/>
            <w:u w:val="single"/>
          </w:rPr>
          <w:t>test and verification report</w:t>
        </w:r>
      </w:hyperlink>
      <w:r>
        <w:t xml:space="preserve">, </w:t>
      </w:r>
      <w:hyperlink r:id="rId52">
        <w:r>
          <w:rPr>
            <w:color w:val="1A5276"/>
            <w:u w:val="single"/>
          </w:rPr>
          <w:t>saved browser results</w:t>
        </w:r>
      </w:hyperlink>
      <w:r>
        <w:t xml:space="preserve">, </w:t>
      </w:r>
      <w:hyperlink r:id="rId53">
        <w:r>
          <w:rPr>
            <w:color w:val="1A5276"/>
            <w:u w:val="single"/>
          </w:rPr>
          <w:t>extension tests</w:t>
        </w:r>
      </w:hyperlink>
      <w:r>
        <w:t xml:space="preserve">, </w:t>
      </w:r>
      <w:hyperlink r:id="rId54">
        <w:r>
          <w:rPr>
            <w:color w:val="1A5276"/>
            <w:u w:val="single"/>
          </w:rPr>
          <w:t>backend tests</w:t>
        </w:r>
      </w:hyperlink>
      <w:r>
        <w:t xml:space="preserve">, and </w:t>
      </w:r>
      <w:hyperlink r:id="rId55">
        <w:r>
          <w:rPr>
            <w:color w:val="1A5276"/>
            <w:u w:val="single"/>
          </w:rPr>
          <w:t>demonstration runner</w:t>
        </w:r>
      </w:hyperlink>
      <w:r>
        <w:t>. Recorded 9 October 2026.</w:t>
      </w:r>
    </w:p>
    <w:p w14:paraId="35D92479" w14:textId="3DC90072" w:rsidR="005C749D" w:rsidRDefault="00953EEF">
      <w:r>
        <w:rPr>
          <w:b/>
        </w:rPr>
        <w:t>R6.</w:t>
      </w:r>
      <w:r>
        <w:t xml:space="preserve"> TokenWise </w:t>
      </w:r>
      <w:hyperlink r:id="rId56">
        <w:r>
          <w:rPr>
            <w:color w:val="1A5276"/>
            <w:u w:val="single"/>
          </w:rPr>
          <w:t>comparative study</w:t>
        </w:r>
      </w:hyperlink>
      <w:r>
        <w:t xml:space="preserve">, </w:t>
      </w:r>
      <w:hyperlink r:id="rId57">
        <w:r>
          <w:rPr>
            <w:color w:val="1A5276"/>
            <w:u w:val="single"/>
          </w:rPr>
          <w:t>protocol and raw measurement inventory</w:t>
        </w:r>
      </w:hyperlink>
      <w:r>
        <w:t xml:space="preserve">, </w:t>
      </w:r>
      <w:hyperlink r:id="rId58">
        <w:r>
          <w:rPr>
            <w:color w:val="1A5276"/>
            <w:u w:val="single"/>
          </w:rPr>
          <w:t>summary</w:t>
        </w:r>
      </w:hyperlink>
      <w:r>
        <w:t xml:space="preserve">, </w:t>
      </w:r>
      <w:hyperlink r:id="rId59">
        <w:r>
          <w:rPr>
            <w:color w:val="1A5276"/>
            <w:u w:val="single"/>
          </w:rPr>
          <w:t>source pins and generated tables</w:t>
        </w:r>
      </w:hyperlink>
      <w:r>
        <w:t xml:space="preserve">, </w:t>
      </w:r>
      <w:hyperlink r:id="rId60">
        <w:r>
          <w:rPr>
            <w:color w:val="1A5276"/>
            <w:u w:val="single"/>
          </w:rPr>
          <w:t>study runner</w:t>
        </w:r>
      </w:hyperlink>
      <w:r>
        <w:t xml:space="preserve">, and </w:t>
      </w:r>
      <w:hyperlink r:id="rId61">
        <w:r>
          <w:rPr>
            <w:color w:val="1A5276"/>
            <w:u w:val="single"/>
          </w:rPr>
          <w:t>summary generator</w:t>
        </w:r>
      </w:hyperlink>
      <w:r>
        <w:t>. Component measurements recorded 9 October 2026; not a live Antigravity answer-quality study.</w:t>
      </w:r>
    </w:p>
    <w:p w14:paraId="665908FA" w14:textId="6EC1E5EF" w:rsidR="005C749D" w:rsidRDefault="00953EEF">
      <w:r>
        <w:rPr>
          <w:b/>
        </w:rPr>
        <w:t>R7.</w:t>
      </w:r>
      <w:r>
        <w:t xml:space="preserve"> TokenWise operational instructions: </w:t>
      </w:r>
      <w:hyperlink r:id="rId62">
        <w:r>
          <w:rPr>
            <w:color w:val="1A5276"/>
            <w:u w:val="single"/>
          </w:rPr>
          <w:t>short classroom demonstration</w:t>
        </w:r>
      </w:hyperlink>
      <w:r>
        <w:t xml:space="preserve">, </w:t>
      </w:r>
      <w:hyperlink r:id="rId63">
        <w:r>
          <w:rPr>
            <w:color w:val="1A5276"/>
            <w:u w:val="single"/>
          </w:rPr>
          <w:t>detailed demonstration</w:t>
        </w:r>
      </w:hyperlink>
      <w:r>
        <w:t xml:space="preserve">, </w:t>
      </w:r>
      <w:hyperlink r:id="rId64">
        <w:r>
          <w:rPr>
            <w:color w:val="1A5276"/>
            <w:u w:val="single"/>
          </w:rPr>
          <w:t>native comparison protocol</w:t>
        </w:r>
      </w:hyperlink>
      <w:r>
        <w:t xml:space="preserve">, </w:t>
      </w:r>
      <w:hyperlink r:id="rId65">
        <w:r>
          <w:rPr>
            <w:color w:val="1A5276"/>
            <w:u w:val="single"/>
          </w:rPr>
          <w:t>teaching application</w:t>
        </w:r>
      </w:hyperlink>
      <w:r>
        <w:t xml:space="preserve">, and </w:t>
      </w:r>
      <w:hyperlink r:id="rId66">
        <w:r>
          <w:rPr>
            <w:color w:val="1A5276"/>
            <w:u w:val="single"/>
          </w:rPr>
          <w:t>development guide</w:t>
        </w:r>
      </w:hyperlink>
      <w:r>
        <w:t>. Historical figures in guides retain their original scope; this report uses the dated evidence identified above.</w:t>
      </w:r>
    </w:p>
    <w:p w14:paraId="00BA428E" w14:textId="1F9EE4BB" w:rsidR="005C749D" w:rsidRDefault="00953EEF">
      <w:r>
        <w:rPr>
          <w:b/>
        </w:rPr>
        <w:t>R8.</w:t>
      </w:r>
      <w:r>
        <w:t xml:space="preserve"> </w:t>
      </w:r>
      <w:r>
        <w:rPr>
          <w:i/>
        </w:rPr>
        <w:t>DeHalu: Agentic Hallucination Detection and Mitigation in Local CodeLLMs</w:t>
      </w:r>
      <w:r>
        <w:t xml:space="preserve">, supplied </w:t>
      </w:r>
      <w:hyperlink r:id="rId67">
        <w:r>
          <w:rPr>
            <w:color w:val="1A5276"/>
            <w:u w:val="single"/>
          </w:rPr>
          <w:t>friend's final report</w:t>
        </w:r>
      </w:hyperlink>
      <w:r>
        <w:t>. Used only for academic organization and presentation patterns, not as a source of TokenWise implementation, identity, figures, results, or original prose.</w:t>
      </w:r>
    </w:p>
    <w:sectPr w:rsidR="005C749D" w:rsidSect="00034616">
      <w:headerReference w:type="default" r:id="rId68"/>
      <w:footerReference w:type="default" r:id="rId6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C02AC" w14:textId="77777777" w:rsidR="00E76F29" w:rsidRDefault="00953EEF">
      <w:pPr>
        <w:spacing w:after="0" w:line="240" w:lineRule="auto"/>
      </w:pPr>
      <w:r>
        <w:separator/>
      </w:r>
    </w:p>
  </w:endnote>
  <w:endnote w:type="continuationSeparator" w:id="0">
    <w:p w14:paraId="4C5712DD" w14:textId="77777777" w:rsidR="00E76F29" w:rsidRDefault="00953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2CE5F" w14:textId="77777777" w:rsidR="005C749D" w:rsidRDefault="005C7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0DC7A" w14:textId="77777777" w:rsidR="005C749D" w:rsidRDefault="00953EEF">
    <w:pPr>
      <w:pStyle w:val="Footer"/>
      <w:jc w:val="center"/>
    </w:pPr>
    <w:r>
      <w:rPr>
        <w:sz w:val="18"/>
      </w:rPr>
      <w:fldChar w:fldCharType="begin"/>
    </w:r>
    <w:r>
      <w:rPr>
        <w:sz w:val="18"/>
      </w:rPr>
      <w:instrText xml:space="preserve"> PAGE </w:instrText>
    </w:r>
    <w:r>
      <w:rPr>
        <w:sz w:val="18"/>
      </w:rPr>
      <w:fldChar w:fldCharType="separate"/>
    </w:r>
    <w:r>
      <w:rPr>
        <w:noProof/>
        <w:sz w:val="18"/>
      </w:rPr>
      <w:t>i</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33C8A" w14:textId="7B8591D7" w:rsidR="005C749D" w:rsidRDefault="00953EEF">
    <w:pPr>
      <w:pStyle w:val="Foote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7EC00" w14:textId="77777777" w:rsidR="00E76F29" w:rsidRDefault="00953EEF">
      <w:pPr>
        <w:spacing w:after="0" w:line="240" w:lineRule="auto"/>
      </w:pPr>
      <w:r>
        <w:separator/>
      </w:r>
    </w:p>
  </w:footnote>
  <w:footnote w:type="continuationSeparator" w:id="0">
    <w:p w14:paraId="28B8C52A" w14:textId="77777777" w:rsidR="00E76F29" w:rsidRDefault="00953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8A68E" w14:textId="77777777" w:rsidR="005C749D" w:rsidRDefault="005C74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67F90" w14:textId="77777777" w:rsidR="005C749D" w:rsidRDefault="005C7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3E3A" w14:textId="77777777" w:rsidR="005C749D" w:rsidRDefault="005C7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F24576"/>
    <w:multiLevelType w:val="multilevel"/>
    <w:tmpl w:val="18280146"/>
    <w:lvl w:ilvl="0">
      <w:start w:val="1"/>
      <w:numFmt w:val="decimal"/>
      <w:lvlText w:val="%1."/>
      <w:lvlJc w:val="left"/>
      <w:pPr>
        <w:ind w:left="36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594BE0"/>
    <w:multiLevelType w:val="multilevel"/>
    <w:tmpl w:val="3F145680"/>
    <w:lvl w:ilvl="0">
      <w:start w:val="1"/>
      <w:numFmt w:val="decimal"/>
      <w:lvlText w:val="%1."/>
      <w:lvlJc w:val="left"/>
      <w:pPr>
        <w:ind w:left="36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1A66872"/>
    <w:multiLevelType w:val="multilevel"/>
    <w:tmpl w:val="69F0A5D8"/>
    <w:lvl w:ilvl="0">
      <w:start w:val="1"/>
      <w:numFmt w:val="bullet"/>
      <w:pStyle w:val="ListBullet"/>
      <w:lvlText w:val="•"/>
      <w:lvlJc w:val="left"/>
      <w:pPr>
        <w:ind w:left="36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5681B14"/>
    <w:multiLevelType w:val="multilevel"/>
    <w:tmpl w:val="26340098"/>
    <w:lvl w:ilvl="0">
      <w:start w:val="1"/>
      <w:numFmt w:val="decimal"/>
      <w:lvlText w:val="%1."/>
      <w:lvlJc w:val="left"/>
      <w:pPr>
        <w:ind w:left="36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9F459B"/>
    <w:multiLevelType w:val="multilevel"/>
    <w:tmpl w:val="14A8F04E"/>
    <w:lvl w:ilvl="0">
      <w:start w:val="1"/>
      <w:numFmt w:val="decimal"/>
      <w:lvlText w:val="%1."/>
      <w:lvlJc w:val="left"/>
      <w:pPr>
        <w:ind w:left="36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49D"/>
    <w:rsid w:val="00953EEF"/>
    <w:rsid w:val="00AA1D8D"/>
    <w:rsid w:val="00B47730"/>
    <w:rsid w:val="00C86CFD"/>
    <w:rsid w:val="00CB0664"/>
    <w:rsid w:val="00DE2224"/>
    <w:rsid w:val="00E76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F9B4D"/>
  <w14:defaultImageDpi w14:val="300"/>
  <w15:docId w15:val="{5A5DE8FF-E7C3-4FFA-9E26-1038A719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320" w:after="16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20" w:after="160"/>
    </w:pPr>
    <w:rPr>
      <w:rFonts w:asciiTheme="majorHAnsi" w:eastAsiaTheme="majorEastAsia" w:hAnsiTheme="majorHAnsi" w:cstheme="majorBidi"/>
      <w:i/>
      <w:iCs/>
      <w:color w:val="000000"/>
      <w:spacing w:val="15"/>
      <w:sz w:val="4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60" w:after="10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Normal"/>
    <w:pPr>
      <w:keepNext/>
      <w:spacing w:after="240"/>
    </w:pPr>
    <w:rPr>
      <w:b/>
      <w:sz w:val="40"/>
    </w:rPr>
  </w:style>
  <w:style w:type="paragraph" w:customStyle="1" w:styleId="ScreenshotInstruction">
    <w:name w:val="Screenshot Instruction"/>
    <w:basedOn w:val="Normal"/>
    <w:pPr>
      <w:spacing w:before="120" w:after="200"/>
    </w:pPr>
    <w:rPr>
      <w:i/>
      <w:color w:val="FF0000"/>
      <w:sz w:val="20"/>
    </w:rPr>
  </w:style>
  <w:style w:type="paragraph" w:customStyle="1" w:styleId="CodeBlock">
    <w:name w:val="Code Block"/>
    <w:basedOn w:val="Normal"/>
    <w:pPr>
      <w:spacing w:after="160" w:line="240" w:lineRule="auto"/>
    </w:pPr>
    <w:rPr>
      <w:rFonts w:ascii="Consolas" w:hAnsi="Consolas"/>
      <w:sz w:val="18"/>
    </w:rPr>
  </w:style>
  <w:style w:type="paragraph" w:styleId="TOC1">
    <w:name w:val="toc 1"/>
    <w:basedOn w:val="Normal"/>
    <w:next w:val="Normal"/>
    <w:autoRedefine/>
    <w:uiPriority w:val="39"/>
    <w:unhideWhenUsed/>
    <w:rsid w:val="00953EEF"/>
    <w:pPr>
      <w:spacing w:after="100"/>
    </w:pPr>
  </w:style>
  <w:style w:type="paragraph" w:styleId="TOC2">
    <w:name w:val="toc 2"/>
    <w:basedOn w:val="Normal"/>
    <w:next w:val="Normal"/>
    <w:autoRedefine/>
    <w:uiPriority w:val="39"/>
    <w:unhideWhenUsed/>
    <w:rsid w:val="00953EEF"/>
    <w:pPr>
      <w:spacing w:after="100"/>
      <w:ind w:left="220"/>
    </w:pPr>
  </w:style>
  <w:style w:type="character" w:styleId="Hyperlink">
    <w:name w:val="Hyperlink"/>
    <w:basedOn w:val="DefaultParagraphFont"/>
    <w:uiPriority w:val="99"/>
    <w:unhideWhenUsed/>
    <w:rsid w:val="00953E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spl3-1442.docx.pdf" TargetMode="External"/><Relationship Id="rId21" Type="http://schemas.openxmlformats.org/officeDocument/2006/relationships/hyperlink" Target="../evaluation/comparative-study/metrics.csv" TargetMode="External"/><Relationship Id="rId42" Type="http://schemas.openxmlformats.org/officeDocument/2006/relationships/hyperlink" Target="../swe-pruner/swe-pruner/src/swe_pruner/retrieval/response_guidance.py" TargetMode="External"/><Relationship Id="rId47" Type="http://schemas.openxmlformats.org/officeDocument/2006/relationships/hyperlink" Target="../swe-pruner/swe-pruner/src/swe_pruner/carbon_model_engine.py" TargetMode="External"/><Relationship Id="rId63" Type="http://schemas.openxmlformats.org/officeDocument/2006/relationships/hyperlink" Target="../demonstation.md" TargetMode="External"/><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adnan-bin-wahid/Tokenwise-updated/releases/tag/v0.6.8" TargetMode="External"/><Relationship Id="rId29" Type="http://schemas.openxmlformats.org/officeDocument/2006/relationships/hyperlink" Target="../README.md" TargetMode="External"/><Relationship Id="rId11" Type="http://schemas.openxmlformats.org/officeDocument/2006/relationships/footer" Target="footer2.xml"/><Relationship Id="rId24" Type="http://schemas.openxmlformats.org/officeDocument/2006/relationships/hyperlink" Target="../SWE-pruner.pdf" TargetMode="External"/><Relationship Id="rId32" Type="http://schemas.openxmlformats.org/officeDocument/2006/relationships/hyperlink" Target="../swe-pruner/swe-pruner/src/swe_pruner/repository/repository_index.py" TargetMode="External"/><Relationship Id="rId37" Type="http://schemas.openxmlformats.org/officeDocument/2006/relationships/hyperlink" Target="../swe-pruner/swe-pruner/src/swe_pruner/retrieval/workspace_context.py" TargetMode="External"/><Relationship Id="rId40" Type="http://schemas.openxmlformats.org/officeDocument/2006/relationships/hyperlink" Target="../swe-pruner/swe-pruner/src/swe_pruner/model_structure.py" TargetMode="External"/><Relationship Id="rId45" Type="http://schemas.openxmlformats.org/officeDocument/2006/relationships/hyperlink" Target="../carbon-engine/src/carbon_engine/features.py" TargetMode="External"/><Relationship Id="rId53" Type="http://schemas.openxmlformats.org/officeDocument/2006/relationships/hyperlink" Target="../vscode-extension/tests" TargetMode="External"/><Relationship Id="rId58" Type="http://schemas.openxmlformats.org/officeDocument/2006/relationships/hyperlink" Target="../evaluation/comparative-study/summary.json" TargetMode="External"/><Relationship Id="rId66" Type="http://schemas.openxmlformats.org/officeDocument/2006/relationships/hyperlink" Target="../docs/DEVELOPMENT.md" TargetMode="External"/><Relationship Id="rId5" Type="http://schemas.openxmlformats.org/officeDocument/2006/relationships/webSettings" Target="webSettings.xml"/><Relationship Id="rId61" Type="http://schemas.openxmlformats.org/officeDocument/2006/relationships/hyperlink" Target="../scripts/summarize_comparative_study.py" TargetMode="External"/><Relationship Id="rId19" Type="http://schemas.openxmlformats.org/officeDocument/2006/relationships/hyperlink" Target="../evaluation/comparative-study/cases.json" TargetMode="External"/><Relationship Id="rId14" Type="http://schemas.openxmlformats.org/officeDocument/2006/relationships/hyperlink" Target="../scripts/verify-comparison-panels.cjs" TargetMode="External"/><Relationship Id="rId22" Type="http://schemas.openxmlformats.org/officeDocument/2006/relationships/hyperlink" Target="../evaluation/comparative-study/full-file-pilot.json" TargetMode="External"/><Relationship Id="rId27" Type="http://schemas.openxmlformats.org/officeDocument/2006/relationships/hyperlink" Target="../vscode-extension/package.json" TargetMode="External"/><Relationship Id="rId30" Type="http://schemas.openxmlformats.org/officeDocument/2006/relationships/hyperlink" Target="../vscode-extension/src/services/automaticSetup.ts" TargetMode="External"/><Relationship Id="rId35" Type="http://schemas.openxmlformats.org/officeDocument/2006/relationships/hyperlink" Target="../swe-pruner/swe-pruner/src/swe_pruner/goal_compiler.py" TargetMode="External"/><Relationship Id="rId43" Type="http://schemas.openxmlformats.org/officeDocument/2006/relationships/hyperlink" Target="../swe-pruner/swe-pruner/src/swe_pruner/conversation_context.py" TargetMode="External"/><Relationship Id="rId48" Type="http://schemas.openxmlformats.org/officeDocument/2006/relationships/hyperlink" Target="../swe-pruner/swe-pruner/carbon_artifacts/cv_metrics.json" TargetMode="External"/><Relationship Id="rId56" Type="http://schemas.openxmlformats.org/officeDocument/2006/relationships/hyperlink" Target="../comparative_study.md" TargetMode="External"/><Relationship Id="rId64" Type="http://schemas.openxmlformats.org/officeDocument/2006/relationships/hyperlink" Target="../validation.md" TargetMode="External"/><Relationship Id="rId69" Type="http://schemas.openxmlformats.org/officeDocument/2006/relationships/footer" Target="footer3.xml"/><Relationship Id="rId8" Type="http://schemas.openxmlformats.org/officeDocument/2006/relationships/header" Target="header1.xml"/><Relationship Id="rId51" Type="http://schemas.openxmlformats.org/officeDocument/2006/relationships/hyperlink" Target="../tests.md" TargetMode="External"/><Relationship Id="rId3" Type="http://schemas.openxmlformats.org/officeDocument/2006/relationships/styles" Target="styles.xml"/><Relationship Id="rId12" Type="http://schemas.openxmlformats.org/officeDocument/2006/relationships/hyperlink" Target="../tests.md" TargetMode="External"/><Relationship Id="rId17" Type="http://schemas.openxmlformats.org/officeDocument/2006/relationships/hyperlink" Target="../evaluation/comparative-study/tables.md" TargetMode="External"/><Relationship Id="rId25" Type="http://schemas.openxmlformats.org/officeDocument/2006/relationships/hyperlink" Target="../carbon-emissioin.pdf" TargetMode="External"/><Relationship Id="rId33" Type="http://schemas.openxmlformats.org/officeDocument/2006/relationships/hyperlink" Target="../swe-pruner/swe-pruner/src/swe_pruner/repository/python_indexer.py" TargetMode="External"/><Relationship Id="rId38" Type="http://schemas.openxmlformats.org/officeDocument/2006/relationships/hyperlink" Target="../swe-pruner/swe-pruner/src/swe_pruner/retrieval/context_builder.py" TargetMode="External"/><Relationship Id="rId46" Type="http://schemas.openxmlformats.org/officeDocument/2006/relationships/hyperlink" Target="../carbon-engine/src/carbon_engine/modeling.py" TargetMode="External"/><Relationship Id="rId59" Type="http://schemas.openxmlformats.org/officeDocument/2006/relationships/hyperlink" Target="../evaluation/comparative-study/tables.md" TargetMode="External"/><Relationship Id="rId67" Type="http://schemas.openxmlformats.org/officeDocument/2006/relationships/hyperlink" Target="../Frineds_report/DeHalu_Final_Report.docx" TargetMode="External"/><Relationship Id="rId20" Type="http://schemas.openxmlformats.org/officeDocument/2006/relationships/hyperlink" Target="../evaluation/comparative-study/results.json" TargetMode="External"/><Relationship Id="rId41" Type="http://schemas.openxmlformats.org/officeDocument/2006/relationships/hyperlink" Target="../swe-pruner/swe-pruner/src/swe_pruner/online_serving.py" TargetMode="External"/><Relationship Id="rId54" Type="http://schemas.openxmlformats.org/officeDocument/2006/relationships/hyperlink" Target="../swe-pruner/swe-pruner/tests" TargetMode="External"/><Relationship Id="rId62" Type="http://schemas.openxmlformats.org/officeDocument/2006/relationships/hyperlink" Target="../demonstration2.md"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tests.md" TargetMode="External"/><Relationship Id="rId23" Type="http://schemas.openxmlformats.org/officeDocument/2006/relationships/hyperlink" Target="../evaluation/comparative-study/README.md" TargetMode="External"/><Relationship Id="rId28" Type="http://schemas.openxmlformats.org/officeDocument/2006/relationships/hyperlink" Target="../vscode-extension/src/extension.ts" TargetMode="External"/><Relationship Id="rId36" Type="http://schemas.openxmlformats.org/officeDocument/2006/relationships/hyperlink" Target="../swe-pruner/swe-pruner/src/swe_pruner/retrieval/lexical_retriever.py" TargetMode="External"/><Relationship Id="rId49" Type="http://schemas.openxmlformats.org/officeDocument/2006/relationships/hyperlink" Target="../swe-pruner/swe-pruner/carbon_artifacts/validation_report.json" TargetMode="External"/><Relationship Id="rId57" Type="http://schemas.openxmlformats.org/officeDocument/2006/relationships/hyperlink" Target="../evaluation/comparative-study/README.md" TargetMode="External"/><Relationship Id="rId10" Type="http://schemas.openxmlformats.org/officeDocument/2006/relationships/header" Target="header2.xml"/><Relationship Id="rId31" Type="http://schemas.openxmlformats.org/officeDocument/2006/relationships/hyperlink" Target="../vscode-extension/src/services/repositoryIndexSync.ts" TargetMode="External"/><Relationship Id="rId44" Type="http://schemas.openxmlformats.org/officeDocument/2006/relationships/hyperlink" Target="../swe-pruner/swe-pruner/src/swe_pruner/antigravity_hook.py" TargetMode="External"/><Relationship Id="rId52" Type="http://schemas.openxmlformats.org/officeDocument/2006/relationships/hyperlink" Target="../evaluation/test-validation/browser-checks.json" TargetMode="External"/><Relationship Id="rId60" Type="http://schemas.openxmlformats.org/officeDocument/2006/relationships/hyperlink" Target="../scripts/run_comparative_study.py" TargetMode="External"/><Relationship Id="rId65" Type="http://schemas.openxmlformats.org/officeDocument/2006/relationships/hyperlink" Target="../demonstration/tokenwise_demo/README.md"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evaluation/test-validation/browser-checks.json" TargetMode="External"/><Relationship Id="rId18" Type="http://schemas.openxmlformats.org/officeDocument/2006/relationships/hyperlink" Target="../evaluation/comparative-study/snapshots.json" TargetMode="External"/><Relationship Id="rId39" Type="http://schemas.openxmlformats.org/officeDocument/2006/relationships/hyperlink" Target="../swe-pruner/swe-pruner/src/swe_pruner/prune_wrapper.py" TargetMode="External"/><Relationship Id="rId34" Type="http://schemas.openxmlformats.org/officeDocument/2006/relationships/hyperlink" Target="../swe-pruner/swe-pruner/src/swe_pruner/repository/dependency_graph.py" TargetMode="External"/><Relationship Id="rId50" Type="http://schemas.openxmlformats.org/officeDocument/2006/relationships/hyperlink" Target="../THIRD_PARTY_NOTICES.md" TargetMode="External"/><Relationship Id="rId55" Type="http://schemas.openxmlformats.org/officeDocument/2006/relationships/hyperlink" Target="../demonstration/run_check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18601</Words>
  <Characters>106030</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TokenWise: Sustainable Context Optimization for Coding Agents</dc:title>
  <dc:subject>Software Project Lab III final report</dc:subject>
  <dc:creator>Adnan Bin Wahid</dc:creator>
  <cp:keywords>TokenWise, context pruning, Antigravity, validation, comparative study</cp:keywords>
  <dc:description>generated by python-docx</dc:description>
  <cp:lastModifiedBy>Adnan Bin Wahid</cp:lastModifiedBy>
  <cp:revision>4</cp:revision>
  <dcterms:created xsi:type="dcterms:W3CDTF">2013-12-23T23:15:00Z</dcterms:created>
  <dcterms:modified xsi:type="dcterms:W3CDTF">2026-10-09T12:44:00Z</dcterms:modified>
  <cp:category/>
</cp:coreProperties>
</file>