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1531" w14:textId="6F3320EC" w:rsidR="00B455F3" w:rsidRDefault="00B455F3">
      <w:r>
        <w:t xml:space="preserve">A </w:t>
      </w:r>
      <w:commentRangeStart w:id="0"/>
      <w:commentRangeStart w:id="1"/>
      <w:r>
        <w:t>sentence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that reviewers argued about at some length.</w:t>
      </w:r>
    </w:p>
    <w:sectPr w:rsidR="00B4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nan Khan" w:date="2026-08-08T09:54:00Z" w:initials="AK">
    <w:p w14:paraId="1782DDF3" w14:textId="3B3AD72B" w:rsidR="00B455F3" w:rsidRDefault="00B455F3">
      <w:pPr>
        <w:pStyle w:val="CommentText"/>
      </w:pPr>
      <w:r>
        <w:rPr>
          <w:rStyle w:val="CommentReference"/>
        </w:rPr>
        <w:annotationRef/>
      </w:r>
      <w:r>
        <w:t>Is this the right word?</w:t>
      </w:r>
    </w:p>
  </w:comment>
  <w:comment w:id="1" w:author="Adnan Khan" w:date="2026-08-08T09:54:00Z" w:initials="AK">
    <w:p w14:paraId="142ED0CC" w14:textId="7DDDD37F" w:rsidR="00B455F3" w:rsidRDefault="00B455F3">
      <w:pPr>
        <w:pStyle w:val="CommentText"/>
      </w:pPr>
      <w:r>
        <w:rPr>
          <w:rStyle w:val="CommentReference"/>
        </w:rPr>
        <w:annotationRef/>
      </w:r>
      <w:r>
        <w:t>I think so.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82DDF3" w15:done="0"/>
  <w15:commentEx w15:paraId="142ED0CC" w15:paraIdParent="1782DD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9D8E1E" w16cex:dateUtc="2026-08-08T14:54:00Z"/>
  <w16cex:commentExtensible w16cex:durableId="72834E44" w16cex:dateUtc="2026-08-08T14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82DDF3" w16cid:durableId="279D8E1E"/>
  <w16cid:commentId w16cid:paraId="142ED0CC" w16cid:durableId="72834E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nan Khan">
    <w15:presenceInfo w15:providerId="Windows Live" w15:userId="f330d813de5325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F3"/>
    <w:rsid w:val="00B455F3"/>
    <w:rsid w:val="00D1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A47E"/>
  <w15:chartTrackingRefBased/>
  <w15:docId w15:val="{7E273AB2-CA20-4ACF-B120-3BD2F7E2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F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455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55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55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5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2026-08-08T14:53:00Z</dcterms:created>
  <dcterms:modified xsi:type="dcterms:W3CDTF">2026-08-08T14:54:00Z</dcterms:modified>
</cp:coreProperties>
</file>