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E468" w14:textId="4833A0D8" w:rsidR="00215059" w:rsidRDefault="00215059">
      <w:r>
        <w:t xml:space="preserve">See </w:t>
      </w:r>
      <w:hyperlink w:anchor="TargetSection" w:history="1">
        <w:r>
          <w:rPr>
            <w:rStyle w:val="Hyperlink"/>
          </w:rPr>
          <w:t>internal link</w:t>
        </w:r>
      </w:hyperlink>
      <w:r>
        <w:t>rget section for detail. Targe</w:t>
      </w:r>
      <w:bookmarkStart w:id="0" w:name="TargetSection"/>
      <w:r>
        <w:t>t section here</w:t>
      </w:r>
      <w:bookmarkEnd w:id="0"/>
      <w:r>
        <w:t>.</w:t>
      </w:r>
    </w:p>
    <w:sectPr w:rsidR="00215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59"/>
    <w:rsid w:val="00215059"/>
    <w:rsid w:val="00EC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FB0D"/>
  <w15:chartTrackingRefBased/>
  <w15:docId w15:val="{C9CEEE4C-41B8-4C60-912F-C655E891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0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2026-08-08T14:55:00Z</dcterms:created>
  <dcterms:modified xsi:type="dcterms:W3CDTF">2026-08-08T14:55:00Z</dcterms:modified>
</cp:coreProperties>
</file>