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AD2" w:rsidRDefault="001E5199" w:rsidP="00D600CF">
      <w:pPr>
        <w:spacing w:line="480" w:lineRule="auto"/>
        <w:jc w:val="center"/>
        <w:rPr>
          <w:rFonts w:ascii="Times New Roman" w:hAnsi="Times New Roman" w:cs="Times New Roman"/>
          <w:b/>
          <w:sz w:val="28"/>
          <w:szCs w:val="28"/>
        </w:rPr>
      </w:pPr>
      <w:r>
        <w:rPr>
          <w:rFonts w:ascii="Times New Roman" w:hAnsi="Times New Roman" w:cs="Times New Roman"/>
          <w:b/>
          <w:sz w:val="28"/>
          <w:szCs w:val="28"/>
        </w:rPr>
        <w:t>Experiment No. 4</w:t>
      </w:r>
    </w:p>
    <w:p w:rsidR="001E5199" w:rsidRDefault="001E5199" w:rsidP="00D600CF">
      <w:pPr>
        <w:spacing w:line="480" w:lineRule="auto"/>
        <w:jc w:val="both"/>
        <w:rPr>
          <w:rFonts w:ascii="Times New Roman" w:hAnsi="Times New Roman" w:cs="Times New Roman"/>
          <w:sz w:val="24"/>
          <w:szCs w:val="28"/>
        </w:rPr>
      </w:pPr>
      <w:r w:rsidRPr="001E5199">
        <w:rPr>
          <w:rFonts w:ascii="Times New Roman" w:hAnsi="Times New Roman" w:cs="Times New Roman"/>
          <w:b/>
          <w:sz w:val="24"/>
          <w:szCs w:val="28"/>
          <w:u w:val="single"/>
        </w:rPr>
        <w:t>Aim</w:t>
      </w:r>
      <w:r>
        <w:rPr>
          <w:rFonts w:ascii="Times New Roman" w:hAnsi="Times New Roman" w:cs="Times New Roman"/>
          <w:b/>
          <w:sz w:val="24"/>
          <w:szCs w:val="28"/>
        </w:rPr>
        <w:t>:</w:t>
      </w:r>
      <w:r w:rsidRPr="001E5199">
        <w:rPr>
          <w:rFonts w:ascii="Times New Roman" w:hAnsi="Times New Roman" w:cs="Times New Roman"/>
          <w:sz w:val="24"/>
          <w:szCs w:val="28"/>
        </w:rPr>
        <w:t xml:space="preserve"> To study and</w:t>
      </w:r>
      <w:r>
        <w:rPr>
          <w:rFonts w:ascii="Times New Roman" w:hAnsi="Times New Roman" w:cs="Times New Roman"/>
          <w:sz w:val="24"/>
          <w:szCs w:val="28"/>
        </w:rPr>
        <w:t xml:space="preserve"> </w:t>
      </w:r>
      <w:r w:rsidRPr="001E5199">
        <w:rPr>
          <w:rFonts w:ascii="Times New Roman" w:hAnsi="Times New Roman" w:cs="Times New Roman"/>
          <w:sz w:val="24"/>
          <w:szCs w:val="28"/>
        </w:rPr>
        <w:t>Implement Infrastructure as a Service using AWS/Microsoft Azure</w:t>
      </w:r>
      <w:r>
        <w:rPr>
          <w:rFonts w:ascii="Times New Roman" w:hAnsi="Times New Roman" w:cs="Times New Roman"/>
          <w:sz w:val="24"/>
          <w:szCs w:val="28"/>
        </w:rPr>
        <w:t>.</w:t>
      </w:r>
    </w:p>
    <w:p w:rsidR="001E5199" w:rsidRDefault="001E5199" w:rsidP="00D600CF">
      <w:pPr>
        <w:spacing w:line="480" w:lineRule="auto"/>
        <w:jc w:val="both"/>
        <w:rPr>
          <w:rFonts w:ascii="Times New Roman" w:hAnsi="Times New Roman" w:cs="Times New Roman"/>
          <w:sz w:val="24"/>
          <w:szCs w:val="28"/>
        </w:rPr>
      </w:pPr>
      <w:r w:rsidRPr="001E5199">
        <w:rPr>
          <w:rFonts w:ascii="Times New Roman" w:hAnsi="Times New Roman" w:cs="Times New Roman"/>
          <w:b/>
          <w:sz w:val="24"/>
          <w:szCs w:val="28"/>
          <w:u w:val="single"/>
        </w:rPr>
        <w:t>Requirements</w:t>
      </w:r>
      <w:r>
        <w:rPr>
          <w:rFonts w:ascii="Times New Roman" w:hAnsi="Times New Roman" w:cs="Times New Roman"/>
          <w:b/>
          <w:sz w:val="24"/>
          <w:szCs w:val="28"/>
        </w:rPr>
        <w:t xml:space="preserve">: </w:t>
      </w:r>
      <w:r w:rsidR="00DB05F7">
        <w:rPr>
          <w:rFonts w:ascii="Times New Roman" w:hAnsi="Times New Roman" w:cs="Times New Roman"/>
          <w:sz w:val="24"/>
          <w:szCs w:val="28"/>
        </w:rPr>
        <w:t xml:space="preserve">Windows/Mac/Linux O.S, AWS/Azure account and </w:t>
      </w:r>
      <w:proofErr w:type="spellStart"/>
      <w:r w:rsidR="00DB05F7">
        <w:rPr>
          <w:rFonts w:ascii="Times New Roman" w:hAnsi="Times New Roman" w:cs="Times New Roman"/>
          <w:sz w:val="24"/>
          <w:szCs w:val="28"/>
        </w:rPr>
        <w:t>Remmina</w:t>
      </w:r>
      <w:proofErr w:type="spellEnd"/>
      <w:r w:rsidR="00DB05F7">
        <w:rPr>
          <w:rFonts w:ascii="Times New Roman" w:hAnsi="Times New Roman" w:cs="Times New Roman"/>
          <w:sz w:val="24"/>
          <w:szCs w:val="28"/>
        </w:rPr>
        <w:t xml:space="preserve"> for Linux.</w:t>
      </w:r>
    </w:p>
    <w:p w:rsidR="001E5199" w:rsidRPr="001E5199" w:rsidRDefault="001E5199" w:rsidP="00D600CF">
      <w:pPr>
        <w:spacing w:line="480" w:lineRule="auto"/>
        <w:jc w:val="both"/>
        <w:rPr>
          <w:rFonts w:ascii="Times New Roman" w:hAnsi="Times New Roman" w:cs="Times New Roman"/>
          <w:b/>
          <w:sz w:val="24"/>
          <w:szCs w:val="28"/>
        </w:rPr>
      </w:pPr>
      <w:r>
        <w:rPr>
          <w:rFonts w:ascii="Times New Roman" w:hAnsi="Times New Roman" w:cs="Times New Roman"/>
          <w:b/>
          <w:sz w:val="24"/>
          <w:szCs w:val="28"/>
          <w:u w:val="single"/>
        </w:rPr>
        <w:t>Theory</w:t>
      </w:r>
      <w:r>
        <w:rPr>
          <w:rFonts w:ascii="Times New Roman" w:hAnsi="Times New Roman" w:cs="Times New Roman"/>
          <w:b/>
          <w:sz w:val="24"/>
          <w:szCs w:val="28"/>
        </w:rPr>
        <w:t>:</w:t>
      </w:r>
    </w:p>
    <w:p w:rsidR="001E5199" w:rsidRPr="001E5199" w:rsidRDefault="001E5199" w:rsidP="00D600CF">
      <w:pPr>
        <w:spacing w:line="480" w:lineRule="auto"/>
        <w:jc w:val="both"/>
        <w:rPr>
          <w:rFonts w:ascii="Times New Roman" w:hAnsi="Times New Roman" w:cs="Times New Roman"/>
          <w:b/>
          <w:sz w:val="24"/>
          <w:szCs w:val="28"/>
        </w:rPr>
      </w:pPr>
      <w:r w:rsidRPr="001E5199">
        <w:rPr>
          <w:rFonts w:ascii="Times New Roman" w:hAnsi="Times New Roman" w:cs="Times New Roman"/>
          <w:b/>
          <w:sz w:val="24"/>
          <w:szCs w:val="28"/>
        </w:rPr>
        <w:t xml:space="preserve">Infrastructure as a service: </w:t>
      </w:r>
      <w:r w:rsidRPr="001E5199">
        <w:rPr>
          <w:rFonts w:ascii="Times New Roman" w:hAnsi="Times New Roman" w:cs="Times New Roman"/>
          <w:sz w:val="24"/>
          <w:szCs w:val="28"/>
        </w:rPr>
        <w:t>IaaS provides businesses with ready-to-use IT infrastructure: development environment, private networks, secure data storage, instruments for software development and testing, functionality monitoring, etc. The enterprises don’t need to build and secure their own IT infrastructure — they fully power the development process with third-party servers and cloud backup storage.</w:t>
      </w:r>
    </w:p>
    <w:p w:rsidR="001E5199" w:rsidRPr="001E5199" w:rsidRDefault="001E5199" w:rsidP="00D600CF">
      <w:pPr>
        <w:jc w:val="center"/>
        <w:rPr>
          <w:rFonts w:ascii="Times New Roman" w:hAnsi="Times New Roman" w:cs="Times New Roman"/>
          <w:b/>
          <w:sz w:val="24"/>
          <w:szCs w:val="28"/>
        </w:rPr>
      </w:pPr>
      <w:r w:rsidRPr="001E5199">
        <w:rPr>
          <w:rFonts w:ascii="Times New Roman" w:hAnsi="Times New Roman" w:cs="Times New Roman"/>
          <w:noProof/>
          <w:sz w:val="24"/>
          <w:szCs w:val="28"/>
          <w:lang w:eastAsia="en-IN"/>
        </w:rPr>
        <w:drawing>
          <wp:inline distT="0" distB="0" distL="0" distR="0" wp14:anchorId="781399FE" wp14:editId="2307A22E">
            <wp:extent cx="4668982" cy="1902673"/>
            <wp:effectExtent l="0" t="0" r="0" b="2540"/>
            <wp:docPr id="10" name="Picture 10" descr="cloud service -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oud service - iaas"/>
                    <pic:cNvPicPr>
                      <a:picLocks noChangeAspect="1" noChangeArrowheads="1"/>
                    </pic:cNvPicPr>
                  </pic:nvPicPr>
                  <pic:blipFill rotWithShape="1">
                    <a:blip r:embed="rId5">
                      <a:extLst>
                        <a:ext uri="{28A0092B-C50C-407E-A947-70E740481C1C}">
                          <a14:useLocalDpi xmlns:a14="http://schemas.microsoft.com/office/drawing/2010/main" val="0"/>
                        </a:ext>
                      </a:extLst>
                    </a:blip>
                    <a:srcRect b="15131"/>
                    <a:stretch/>
                  </pic:blipFill>
                  <pic:spPr bwMode="auto">
                    <a:xfrm>
                      <a:off x="0" y="0"/>
                      <a:ext cx="4685008" cy="1909204"/>
                    </a:xfrm>
                    <a:prstGeom prst="rect">
                      <a:avLst/>
                    </a:prstGeom>
                    <a:noFill/>
                    <a:ln>
                      <a:noFill/>
                    </a:ln>
                    <a:extLst>
                      <a:ext uri="{53640926-AAD7-44D8-BBD7-CCE9431645EC}">
                        <a14:shadowObscured xmlns:a14="http://schemas.microsoft.com/office/drawing/2010/main"/>
                      </a:ext>
                    </a:extLst>
                  </pic:spPr>
                </pic:pic>
              </a:graphicData>
            </a:graphic>
          </wp:inline>
        </w:drawing>
      </w:r>
    </w:p>
    <w:p w:rsidR="001E5199" w:rsidRPr="001E5199" w:rsidRDefault="001E5199" w:rsidP="001E5199">
      <w:pPr>
        <w:jc w:val="both"/>
        <w:rPr>
          <w:rFonts w:ascii="Times New Roman" w:hAnsi="Times New Roman" w:cs="Times New Roman"/>
          <w:b/>
          <w:sz w:val="24"/>
          <w:szCs w:val="28"/>
        </w:rPr>
      </w:pP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sz w:val="24"/>
          <w:szCs w:val="28"/>
        </w:rPr>
        <w:t>Examples of IaaS:</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t>Amazon Web Services:</w:t>
      </w:r>
      <w:r w:rsidRPr="001E5199">
        <w:rPr>
          <w:rFonts w:ascii="Times New Roman" w:hAnsi="Times New Roman" w:cs="Times New Roman"/>
          <w:sz w:val="24"/>
          <w:szCs w:val="28"/>
        </w:rPr>
        <w:t xml:space="preserve"> a public cloud that offers subscribers access to virtual servers for product deployment, Cloud storage, tools for development, testing, and analytics. The application provides a ready-to-use environment to develop and test the product and offers the full cloud infrastructure for its deployment and maintenance.</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t>Microsoft Azure:</w:t>
      </w:r>
      <w:r w:rsidRPr="001E5199">
        <w:rPr>
          <w:rFonts w:ascii="Times New Roman" w:hAnsi="Times New Roman" w:cs="Times New Roman"/>
          <w:sz w:val="24"/>
          <w:szCs w:val="28"/>
        </w:rPr>
        <w:t xml:space="preserve"> the combination of IaaS and platform as a service, the software offers 100+ services for software development, administration, and deployment, provides tools for working with innovative technologies (big data, machine learning, Internet of Things), etc.</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t>IBM Infrastructure:</w:t>
      </w:r>
      <w:r w:rsidRPr="001E5199">
        <w:rPr>
          <w:rFonts w:ascii="Times New Roman" w:hAnsi="Times New Roman" w:cs="Times New Roman"/>
          <w:sz w:val="24"/>
          <w:szCs w:val="28"/>
        </w:rPr>
        <w:t xml:space="preserve"> IBM uses its in-house services to store the data of infrastructure users, enabling remote data access via Cloud computing. IBM servers support AI, block chain, and the Internet of Things. The infrastructure also provides Cloud storage and virtual development environments, enabled on the subscription basis.</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lastRenderedPageBreak/>
        <w:t>Google Cloud Infrastructure:</w:t>
      </w:r>
      <w:r w:rsidRPr="001E5199">
        <w:rPr>
          <w:rFonts w:ascii="Times New Roman" w:hAnsi="Times New Roman" w:cs="Times New Roman"/>
          <w:sz w:val="24"/>
          <w:szCs w:val="28"/>
        </w:rPr>
        <w:t xml:space="preserve"> the large network of international servers that provides users access to remote Cloud data centres. Companies can store their information in Asia, Europe, and Latin America, which minimizes the risk of a security breach.</w:t>
      </w:r>
    </w:p>
    <w:p w:rsidR="001E5199" w:rsidRDefault="001E5199" w:rsidP="001E5199">
      <w:pPr>
        <w:jc w:val="both"/>
        <w:rPr>
          <w:rFonts w:ascii="Times New Roman" w:hAnsi="Times New Roman" w:cs="Times New Roman"/>
          <w:sz w:val="24"/>
          <w:szCs w:val="28"/>
        </w:rPr>
      </w:pPr>
    </w:p>
    <w:p w:rsid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u w:val="single"/>
        </w:rPr>
        <w:t>Implementation</w:t>
      </w:r>
      <w:r>
        <w:rPr>
          <w:rFonts w:ascii="Times New Roman" w:hAnsi="Times New Roman" w:cs="Times New Roman"/>
          <w:b/>
          <w:sz w:val="24"/>
          <w:szCs w:val="28"/>
        </w:rPr>
        <w:t>:</w:t>
      </w:r>
      <w:r>
        <w:rPr>
          <w:rFonts w:ascii="Times New Roman" w:hAnsi="Times New Roman" w:cs="Times New Roman"/>
          <w:sz w:val="24"/>
          <w:szCs w:val="28"/>
        </w:rPr>
        <w:t xml:space="preserve"> </w:t>
      </w:r>
    </w:p>
    <w:p w:rsidR="007039A3" w:rsidRDefault="007039A3" w:rsidP="001E5199">
      <w:pPr>
        <w:jc w:val="both"/>
        <w:rPr>
          <w:rFonts w:ascii="Times New Roman" w:hAnsi="Times New Roman" w:cs="Times New Roman"/>
          <w:sz w:val="24"/>
          <w:szCs w:val="28"/>
        </w:rPr>
      </w:pPr>
      <w:r>
        <w:rPr>
          <w:rFonts w:ascii="Times New Roman" w:hAnsi="Times New Roman" w:cs="Times New Roman"/>
          <w:sz w:val="24"/>
          <w:szCs w:val="28"/>
        </w:rPr>
        <w:t>1. Creating Virtual Machine in Azure:</w:t>
      </w:r>
    </w:p>
    <w:p w:rsidR="00DB05F7" w:rsidRDefault="00DB05F7" w:rsidP="001E5199">
      <w:pPr>
        <w:jc w:val="both"/>
        <w:rPr>
          <w:rFonts w:ascii="Times New Roman" w:hAnsi="Times New Roman" w:cs="Times New Roman"/>
          <w:sz w:val="24"/>
          <w:szCs w:val="28"/>
        </w:rPr>
      </w:pPr>
      <w:proofErr w:type="spellStart"/>
      <w:r>
        <w:rPr>
          <w:rFonts w:ascii="Times New Roman" w:hAnsi="Times New Roman" w:cs="Times New Roman"/>
          <w:sz w:val="24"/>
          <w:szCs w:val="28"/>
        </w:rPr>
        <w:t>i</w:t>
      </w:r>
      <w:proofErr w:type="spellEnd"/>
      <w:r>
        <w:rPr>
          <w:rFonts w:ascii="Times New Roman" w:hAnsi="Times New Roman" w:cs="Times New Roman"/>
          <w:sz w:val="24"/>
          <w:szCs w:val="28"/>
        </w:rPr>
        <w:t>) Basics</w:t>
      </w:r>
    </w:p>
    <w:p w:rsidR="007039A3"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492695" cy="3089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2-03-20 12-51-2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99213" cy="3093230"/>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ii) Disks</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603532" cy="3151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2-03-20 12-51-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7461" cy="3159744"/>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lastRenderedPageBreak/>
        <w:t>iii) Network</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133097" cy="34497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2-03-20 12-52-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6557" cy="3451728"/>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roofErr w:type="gramStart"/>
      <w:r>
        <w:rPr>
          <w:rFonts w:ascii="Times New Roman" w:hAnsi="Times New Roman" w:cs="Times New Roman"/>
          <w:sz w:val="24"/>
          <w:szCs w:val="28"/>
        </w:rPr>
        <w:t>iv) Management</w:t>
      </w:r>
      <w:proofErr w:type="gramEnd"/>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293197" cy="35398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2-03-20 12-53-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5176" cy="3540949"/>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lastRenderedPageBreak/>
        <w:t>v) Tags</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170043" cy="347056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2-03-20 12-54-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3130" cy="3472300"/>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roofErr w:type="gramStart"/>
      <w:r>
        <w:rPr>
          <w:rFonts w:ascii="Times New Roman" w:hAnsi="Times New Roman" w:cs="Times New Roman"/>
          <w:sz w:val="24"/>
          <w:szCs w:val="28"/>
        </w:rPr>
        <w:t>vi) Creating</w:t>
      </w:r>
      <w:proofErr w:type="gramEnd"/>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17828" cy="3553691"/>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2-03-20 12-54-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9089" cy="3554400"/>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 xml:space="preserve">vii) Deployment complete </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05513" cy="354676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2-03-20 12-55-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0125" cy="3549358"/>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2) RDP connection:</w:t>
      </w:r>
    </w:p>
    <w:p w:rsidR="00DB05F7" w:rsidRDefault="00DB05F7" w:rsidP="001E5199">
      <w:pPr>
        <w:jc w:val="both"/>
        <w:rPr>
          <w:rFonts w:ascii="Times New Roman" w:hAnsi="Times New Roman" w:cs="Times New Roman"/>
          <w:sz w:val="24"/>
          <w:szCs w:val="28"/>
        </w:rPr>
      </w:pPr>
      <w:proofErr w:type="spellStart"/>
      <w:r>
        <w:rPr>
          <w:rFonts w:ascii="Times New Roman" w:hAnsi="Times New Roman" w:cs="Times New Roman"/>
          <w:sz w:val="24"/>
          <w:szCs w:val="28"/>
        </w:rPr>
        <w:t>i</w:t>
      </w:r>
      <w:proofErr w:type="spellEnd"/>
      <w:r>
        <w:rPr>
          <w:rFonts w:ascii="Times New Roman" w:hAnsi="Times New Roman" w:cs="Times New Roman"/>
          <w:sz w:val="24"/>
          <w:szCs w:val="28"/>
        </w:rPr>
        <w:t>) Configuring and downloading RDP file</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490244" cy="3650673"/>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2-03-20 12-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6982" cy="3654463"/>
                    </a:xfrm>
                    <a:prstGeom prst="rect">
                      <a:avLst/>
                    </a:prstGeom>
                  </pic:spPr>
                </pic:pic>
              </a:graphicData>
            </a:graphic>
          </wp:inline>
        </w:drawing>
      </w:r>
    </w:p>
    <w:p w:rsidR="00DB05F7" w:rsidRPr="001E5199" w:rsidRDefault="00DB05F7" w:rsidP="00DB05F7">
      <w:pPr>
        <w:jc w:val="both"/>
        <w:rPr>
          <w:rFonts w:ascii="Times New Roman" w:hAnsi="Times New Roman" w:cs="Times New Roman"/>
          <w:sz w:val="24"/>
          <w:szCs w:val="28"/>
        </w:rPr>
      </w:pPr>
      <w:r>
        <w:rPr>
          <w:rFonts w:ascii="Times New Roman" w:hAnsi="Times New Roman" w:cs="Times New Roman"/>
          <w:sz w:val="24"/>
          <w:szCs w:val="28"/>
        </w:rPr>
        <w:lastRenderedPageBreak/>
        <w:t xml:space="preserve">ii) Connecting through </w:t>
      </w:r>
      <w:proofErr w:type="spellStart"/>
      <w:r>
        <w:rPr>
          <w:rFonts w:ascii="Times New Roman" w:hAnsi="Times New Roman" w:cs="Times New Roman"/>
          <w:sz w:val="24"/>
          <w:szCs w:val="28"/>
        </w:rPr>
        <w:t>Remmina</w:t>
      </w:r>
      <w:proofErr w:type="spellEnd"/>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17827" cy="3553691"/>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2-03-20 12-59-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612" cy="3556945"/>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3) Result:</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280882" cy="353290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2-03-20 12-59-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4719" cy="3535067"/>
                    </a:xfrm>
                    <a:prstGeom prst="rect">
                      <a:avLst/>
                    </a:prstGeom>
                  </pic:spPr>
                </pic:pic>
              </a:graphicData>
            </a:graphic>
          </wp:inline>
        </w:drawing>
      </w:r>
    </w:p>
    <w:p w:rsidR="00A050AE" w:rsidRDefault="00A050AE" w:rsidP="001E5199">
      <w:pPr>
        <w:jc w:val="both"/>
        <w:rPr>
          <w:rFonts w:ascii="Times New Roman" w:hAnsi="Times New Roman" w:cs="Times New Roman"/>
          <w:sz w:val="24"/>
          <w:szCs w:val="28"/>
        </w:rPr>
      </w:pPr>
    </w:p>
    <w:p w:rsidR="00A050AE" w:rsidRDefault="00344E85" w:rsidP="001E5199">
      <w:pPr>
        <w:jc w:val="both"/>
        <w:rPr>
          <w:rFonts w:ascii="Times New Roman" w:hAnsi="Times New Roman" w:cs="Times New Roman"/>
          <w:sz w:val="24"/>
          <w:szCs w:val="28"/>
        </w:rPr>
      </w:pPr>
      <w:r w:rsidRPr="00D600CF">
        <w:rPr>
          <w:rFonts w:ascii="Times New Roman" w:hAnsi="Times New Roman" w:cs="Times New Roman"/>
          <w:b/>
          <w:sz w:val="24"/>
          <w:szCs w:val="28"/>
          <w:u w:val="single"/>
        </w:rPr>
        <w:t>Conclusion</w:t>
      </w:r>
      <w:r w:rsidRPr="00D600CF">
        <w:rPr>
          <w:rFonts w:ascii="Times New Roman" w:hAnsi="Times New Roman" w:cs="Times New Roman"/>
          <w:b/>
          <w:sz w:val="24"/>
          <w:szCs w:val="28"/>
        </w:rPr>
        <w:t>:</w:t>
      </w:r>
      <w:r>
        <w:rPr>
          <w:rFonts w:ascii="Times New Roman" w:hAnsi="Times New Roman" w:cs="Times New Roman"/>
          <w:sz w:val="24"/>
          <w:szCs w:val="28"/>
        </w:rPr>
        <w:t xml:space="preserve"> We have successfully implemented infrastructure as a service using Azure. </w:t>
      </w:r>
      <w:bookmarkStart w:id="0" w:name="_GoBack"/>
      <w:bookmarkEnd w:id="0"/>
    </w:p>
    <w:sectPr w:rsidR="00A050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E00026"/>
    <w:multiLevelType w:val="hybridMultilevel"/>
    <w:tmpl w:val="B5AE46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9E67C8D"/>
    <w:multiLevelType w:val="hybridMultilevel"/>
    <w:tmpl w:val="F31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E7B"/>
    <w:rsid w:val="001E5199"/>
    <w:rsid w:val="00344E85"/>
    <w:rsid w:val="007039A3"/>
    <w:rsid w:val="00722E7B"/>
    <w:rsid w:val="00A050AE"/>
    <w:rsid w:val="00CA3AD2"/>
    <w:rsid w:val="00D600CF"/>
    <w:rsid w:val="00DB0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2F7A6"/>
  <w15:chartTrackingRefBased/>
  <w15:docId w15:val="{B30C461A-3E14-41A0-8003-C8294115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5</cp:revision>
  <dcterms:created xsi:type="dcterms:W3CDTF">2022-03-20T10:12:00Z</dcterms:created>
  <dcterms:modified xsi:type="dcterms:W3CDTF">2022-03-20T11:02:00Z</dcterms:modified>
</cp:coreProperties>
</file>