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800"/>
        <w:jc w:val="center"/>
      </w:pPr>
      <w:r>
        <w:t xml:space="preserve">PLANT PATHOLOGY</w:t>
      </w:r>
    </w:p>
    <w:p>
      <w:pPr>
        <w:spacing w:after="1200"/>
        <w:jc w:val="center"/>
      </w:pPr>
      <w:r>
        <w:rPr>
          <w:b/>
          <w:bCs/>
          <w:color w:val="4B5563"/>
          <w:sz w:val="28"/>
          <w:szCs w:val="28"/>
        </w:rPr>
        <w:t xml:space="preserve">Course Code: 3201
</w:t>
      </w:r>
      <w:r>
        <w:rPr>
          <w:i/>
          <w:iCs/>
          <w:color w:val="6B7280"/>
          <w:sz w:val="24"/>
          <w:szCs w:val="24"/>
        </w:rPr>
        <w:t xml:space="preserve">Previous Year Questions Compilation
</w:t>
      </w:r>
      <w:r>
        <w:rPr>
          <w:color w:val="9CA3AF"/>
          <w:sz w:val="20"/>
          <w:szCs w:val="20"/>
        </w:rPr>
        <w:t xml:space="preserve">Generated by Abir's Study Corner
</w:t>
      </w:r>
    </w:p>
    <w:p>
      <w:pPr>
        <w:spacing w:after="400"/>
        <w:jc w:val="center"/>
      </w:pPr>
      <w:r>
        <w:t xml:space="preserve">--------------------------------------------------------------------------------</w:t>
      </w:r>
    </w:p>
    <w:p>
      <w:pPr>
        <w:pStyle w:val="Heading1"/>
        <w:spacing w:after="200" w:before="400"/>
      </w:pPr>
      <w:r>
        <w:t xml:space="preserve">SECTION: Section A (Instructor: Sabiha Mam)</w:t>
      </w:r>
    </w:p>
    <w:p>
      <w:pPr>
        <w:pStyle w:val="Heading2"/>
        <w:spacing w:after="150" w:before="300"/>
      </w:pPr>
      <w:r>
        <w:t xml:space="preserve">Topic: Dissemination of Pathogens</w:t>
      </w:r>
    </w:p>
    <w:p>
      <w:pPr>
        <w:spacing w:after="100" w:before="200"/>
      </w:pPr>
      <w:r>
        <w:rPr>
          <w:b/>
          <w:bCs/>
          <w:color w:val="1E3A8A"/>
          <w:sz w:val="26"/>
          <w:szCs w:val="26"/>
        </w:rPr>
        <w:t xml:space="preserve">Q1. Describe the process of plant disease dissemination by air</w:t>
      </w:r>
    </w:p>
    <w:p>
      <w:pPr>
        <w:pStyle w:val="Heading2"/>
        <w:spacing w:after="80" w:before="180"/>
      </w:pPr>
      <w:r>
        <w:t xml:space="preserve">Answer</w:t>
      </w:r>
    </w:p>
    <w:p>
      <w:pPr>
        <w:pStyle w:val="Heading3"/>
        <w:spacing w:after="60" w:before="150"/>
      </w:pPr>
      <w:r>
        <w:t xml:space="preserve">Characteristics of wind-disseminated fungi:</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Numerous spores, discharged with sufficient force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Light in weight, smaller size, thick outer wall, less affinity to water</w:t>
      </w:r>
    </w:p>
    <w:p>
      <w:pPr>
        <w:pStyle w:val="Heading3"/>
        <w:spacing w:after="60" w:before="150"/>
      </w:pPr>
      <w:r>
        <w:t xml:space="preserve">Short distance dissemination: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Sporangia of downy mildew fungi, conidia of powdery mildew fungi, and basidiospores of rust fungi</w:t>
      </w:r>
    </w:p>
    <w:p>
      <w:pPr>
        <w:pStyle w:val="Heading3"/>
        <w:spacing w:after="60" w:before="150"/>
      </w:pPr>
      <w:r>
        <w:t xml:space="preserve">Long distance dissemination: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Uredospores of rust fungi, Chlamydospores of smut fungi and conidia of Alternaria, Helminthosporium and Pyricularia</w:t>
      </w:r>
    </w:p>
    <w:p>
      <w:pPr>
        <w:pStyle w:val="Heading3"/>
        <w:spacing w:after="60" w:before="150"/>
      </w:pPr>
      <w:r>
        <w:t xml:space="preserve">Examples: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 graminis tritici — Horizontal: 600 km, Altitude: 500 m above infected field</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 infestans — 200 m to 600 km horizontal</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Mold spores (Aspergillus, Penicillium, Cladosporium) — altitude up to 2000 m</w:t>
      </w:r>
    </w:p>
    <w:p>
      <w:pPr>
        <w:pStyle w:val="Heading3"/>
        <w:spacing w:after="60" w:before="150"/>
      </w:pPr>
      <w:r>
        <w:t xml:space="preserve">Factors affecting wind dissemination: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Periodicity (diurnal/nocturnal)</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Air current (steady-horizontal, breeze and turbulence-vertical, irregular-multidimensional)</w:t>
      </w:r>
    </w:p>
    <w:p>
      <w:pPr>
        <w:spacing w:after="200"/>
      </w:pPr>
    </w:p>
    <w:p>
      <w:pPr>
        <w:spacing w:after="100" w:before="200"/>
      </w:pPr>
      <w:r>
        <w:rPr>
          <w:b/>
          <w:bCs/>
          <w:color w:val="1E3A8A"/>
          <w:sz w:val="26"/>
          <w:szCs w:val="26"/>
        </w:rPr>
        <w:t xml:space="preserve">Q2. [✦ Repeated ×2] "Dissemination is an important phenomenon of disease spread" — explain / Importance and ways of plant pathogen dissemination</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Definition: Displacement of a plant pathogen from its place of production/origin to a suitable place where it can grow/establish; transport of spores or infectious bodies from one host to another resulting in spread of disease.</w:t>
      </w:r>
    </w:p>
    <w:p>
      <w:pPr>
        <w:pStyle w:val="Heading3"/>
        <w:spacing w:after="60" w:before="150"/>
      </w:pPr>
      <w:r>
        <w:t xml:space="preserve">Importance of Dissemination: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Necessary for food and nutrition of pathogen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Ensures survival of pathogen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Allows pathogen to complete its life cycle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Enables reproduction and continuation of the species</w:t>
      </w:r>
    </w:p>
    <w:p>
      <w:pPr>
        <w:pStyle w:val="Heading3"/>
        <w:spacing w:after="60" w:before="150"/>
      </w:pPr>
      <w:r>
        <w:t xml:space="preserve">Ways/Agents of Dissemination: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Wind, Water, Soil, Seed</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Animal, Human, Machinery, Transport system</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Insects and other vectors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Phanerogamic parasites (e.g., Dodder/Cuscuta)</w:t>
      </w:r>
    </w:p>
    <w:p>
      <w:pPr>
        <w:spacing w:after="200"/>
      </w:pPr>
    </w:p>
    <w:p>
      <w:pPr>
        <w:pStyle w:val="Heading2"/>
        <w:spacing w:after="150" w:before="300"/>
      </w:pPr>
      <w:r>
        <w:t xml:space="preserve">Topic: Epidemiology &amp; Disease Triangle</w:t>
      </w:r>
    </w:p>
    <w:p>
      <w:pPr>
        <w:spacing w:after="100" w:before="200"/>
      </w:pPr>
      <w:r>
        <w:rPr>
          <w:b/>
          <w:bCs/>
          <w:color w:val="1E3A8A"/>
          <w:sz w:val="26"/>
          <w:szCs w:val="26"/>
        </w:rPr>
        <w:t xml:space="preserve">Q1. Analyze the equation X = X₀eʳᵗ of polycyclic disease</w:t>
      </w:r>
    </w:p>
    <w:p>
      <w:pPr>
        <w:pStyle w:val="Heading2"/>
        <w:spacing w:after="80" w:before="180"/>
      </w:pPr>
      <w:r>
        <w:t xml:space="preserve">Answer</w:t>
      </w:r>
    </w:p>
    <w:p>
      <w:pPr>
        <w:pStyle w:val="Heading3"/>
        <w:spacing w:after="60" w:before="150"/>
      </w:pPr>
      <w:r>
        <w:t xml:space="preserve">This is the Vanderplank polycyclic model (compound interest disease model):</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X = amount of disease at time 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X₀ = initial amount of disease (initial inoculum)</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r = apparent infection rate (rate of disease increase)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 = time (duration of epidemic)</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 = base of natural logarithm</w:t>
      </w:r>
    </w:p>
    <w:p>
      <w:pPr>
        <w:pStyle w:val="Heading3"/>
        <w:spacing w:after="60" w:before="150"/>
      </w:pPr>
      <w:r>
        <w:t xml:space="preserve">Implications: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If r is very high, reducing X₀ only delays the epidemic</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If r is very high, X₀ must be reduced to very low levels to have significant effect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Reducing r has relatively greater effect on epidemic than reducing X₀</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Reducing X₀ makes strategic sense only if r is also low or being reduced</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Three ways to reduce disease: (1) Reduce X₀, (2) Reduce r, (3) Reduce duration t</w:t>
      </w:r>
    </w:p>
    <w:p>
      <w:pPr>
        <w:spacing w:after="200"/>
      </w:pPr>
    </w:p>
    <w:p>
      <w:pPr>
        <w:spacing w:after="100" w:before="200"/>
      </w:pPr>
      <w:r>
        <w:rPr>
          <w:b/>
          <w:bCs/>
          <w:color w:val="1E3A8A"/>
          <w:sz w:val="26"/>
          <w:szCs w:val="26"/>
        </w:rPr>
        <w:t xml:space="preserve">Q2. Differentiate among disease triangle, disease tetrahedron and disease pyramid with neat labeled diagram</w:t>
      </w:r>
    </w:p>
    <w:p>
      <w:pPr>
        <w:pStyle w:val="Heading2"/>
        <w:spacing w:after="80" w:before="180"/>
      </w:pPr>
      <w:r>
        <w:t xml:space="preserve">Answer</w:t>
      </w:r>
    </w:p>
    <w:p>
      <w:pPr>
        <w:pStyle w:val="Heading3"/>
        <w:spacing w:after="60" w:before="150"/>
      </w:pPr>
      <w:r>
        <w:t xml:space="preserve">Comparison: Disease Triangle, Disease Tetrahedron, and Disease Pyramid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rFonts w:ascii="Calibri" w:cs="Calibri" w:eastAsia="Calibri" w:hAnsi="Calibri"/>
                <w:b w:val="false"/>
                <w:bCs w:val="false"/>
                <w:i w:val="false"/>
                <w:iCs w:val="false"/>
                <w:sz w:val="24"/>
                <w:szCs w:val="24"/>
              </w:rPr>
              <w:t xml:space="preserve">Concept</w:t>
            </w:r>
          </w:p>
        </w:tc>
        <w:tc>
          <w:tcPr>
            <w:tcW w:type="pct" w:w="33.333333333333336%"/>
          </w:tcPr>
          <w:p>
            <w:r>
              <w:rPr>
                <w:rFonts w:ascii="Calibri" w:cs="Calibri" w:eastAsia="Calibri" w:hAnsi="Calibri"/>
                <w:b w:val="false"/>
                <w:bCs w:val="false"/>
                <w:i w:val="false"/>
                <w:iCs w:val="false"/>
                <w:sz w:val="24"/>
                <w:szCs w:val="24"/>
              </w:rPr>
              <w:t xml:space="preserve">Components / Dimensions</w:t>
            </w:r>
          </w:p>
        </w:tc>
        <w:tc>
          <w:tcPr>
            <w:tcW w:type="pct" w:w="33.333333333333336%"/>
          </w:tcPr>
          <w:p>
            <w:r>
              <w:rPr>
                <w:rFonts w:ascii="Calibri" w:cs="Calibri" w:eastAsia="Calibri" w:hAnsi="Calibri"/>
                <w:b w:val="false"/>
                <w:bCs w:val="false"/>
                <w:i w:val="false"/>
                <w:iCs w:val="false"/>
                <w:sz w:val="24"/>
                <w:szCs w:val="24"/>
              </w:rPr>
              <w:t xml:space="preserve">Core Description &amp; Meaning</w:t>
            </w:r>
          </w:p>
        </w:tc>
      </w:tr>
      <w:tr>
        <w:tc>
          <w:tcPr>
            <w:tcW w:type="pct" w:w="33.333333333333336%"/>
          </w:tcPr>
          <w:p>
            <w:r>
              <w:rPr>
                <w:rFonts w:ascii="Calibri" w:cs="Calibri" w:eastAsia="Calibri" w:hAnsi="Calibri"/>
                <w:b/>
                <w:bCs/>
                <w:i w:val="false"/>
                <w:iCs w:val="false"/>
                <w:sz w:val="24"/>
                <w:szCs w:val="24"/>
              </w:rPr>
              <w:t xml:space="preserve">Disease Triangle</w:t>
            </w:r>
          </w:p>
        </w:tc>
        <w:tc>
          <w:tcPr>
            <w:tcW w:type="pct" w:w="33.333333333333336%"/>
          </w:tcPr>
          <w:p>
            <w:r>
              <w:rPr>
                <w:rFonts w:ascii="Calibri" w:cs="Calibri" w:eastAsia="Calibri" w:hAnsi="Calibri"/>
                <w:b w:val="false"/>
                <w:bCs w:val="false"/>
                <w:i w:val="false"/>
                <w:iCs w:val="false"/>
                <w:sz w:val="24"/>
                <w:szCs w:val="24"/>
              </w:rPr>
              <w:t xml:space="preserve">3 Components:&lt;br&gt;1. Susceptible Host&lt;br&gt;2. Virulent Pathogen&lt;br&gt;3. Favorable Environment</w:t>
            </w:r>
          </w:p>
        </w:tc>
        <w:tc>
          <w:tcPr>
            <w:tcW w:type="pct" w:w="33.333333333333336%"/>
          </w:tcPr>
          <w:p>
            <w:r>
              <w:rPr>
                <w:rFonts w:ascii="Calibri" w:cs="Calibri" w:eastAsia="Calibri" w:hAnsi="Calibri"/>
                <w:b w:val="false"/>
                <w:bCs w:val="false"/>
                <w:i w:val="false"/>
                <w:iCs w:val="false"/>
                <w:sz w:val="24"/>
                <w:szCs w:val="24"/>
              </w:rPr>
              <w:t xml:space="preserve">Represents the interaction of three essential factors. If any of these three components is zero or absent, no disease can occur. The area of the triangle represents the amount/severity of disease.</w:t>
            </w:r>
          </w:p>
        </w:tc>
      </w:tr>
      <w:tr>
        <w:tc>
          <w:tcPr>
            <w:tcW w:type="pct" w:w="33.333333333333336%"/>
          </w:tcPr>
          <w:p>
            <w:r>
              <w:rPr>
                <w:rFonts w:ascii="Calibri" w:cs="Calibri" w:eastAsia="Calibri" w:hAnsi="Calibri"/>
                <w:b/>
                <w:bCs/>
                <w:i w:val="false"/>
                <w:iCs w:val="false"/>
                <w:sz w:val="24"/>
                <w:szCs w:val="24"/>
              </w:rPr>
              <w:t xml:space="preserve">Disease Tetrahedron</w:t>
            </w:r>
          </w:p>
        </w:tc>
        <w:tc>
          <w:tcPr>
            <w:tcW w:type="pct" w:w="33.333333333333336%"/>
          </w:tcPr>
          <w:p>
            <w:r>
              <w:rPr>
                <w:rFonts w:ascii="Calibri" w:cs="Calibri" w:eastAsia="Calibri" w:hAnsi="Calibri"/>
                <w:b w:val="false"/>
                <w:bCs w:val="false"/>
                <w:i w:val="false"/>
                <w:iCs w:val="false"/>
                <w:sz w:val="24"/>
                <w:szCs w:val="24"/>
              </w:rPr>
              <w:t xml:space="preserve">4 Components:&lt;br&gt;1. Host&lt;br&gt;2. Pathogen&lt;br&gt;3. Environment&lt;br&gt;4. </w:t>
            </w:r>
            <w:r>
              <w:rPr>
                <w:rFonts w:ascii="Calibri" w:cs="Calibri" w:eastAsia="Calibri" w:hAnsi="Calibri"/>
                <w:b/>
                <w:bCs/>
                <w:i w:val="false"/>
                <w:iCs w:val="false"/>
                <w:sz w:val="24"/>
                <w:szCs w:val="24"/>
              </w:rPr>
              <w:t xml:space="preserve">Time</w:t>
            </w:r>
          </w:p>
        </w:tc>
        <w:tc>
          <w:tcPr>
            <w:tcW w:type="pct" w:w="33.333333333333336%"/>
          </w:tcPr>
          <w:p>
            <w:r>
              <w:rPr>
                <w:rFonts w:ascii="Calibri" w:cs="Calibri" w:eastAsia="Calibri" w:hAnsi="Calibri"/>
                <w:b w:val="false"/>
                <w:bCs w:val="false"/>
                <w:i w:val="false"/>
                <w:iCs w:val="false"/>
                <w:sz w:val="24"/>
                <w:szCs w:val="24"/>
              </w:rPr>
              <w:t xml:space="preserve">Adds the fourth dimension of </w:t>
            </w:r>
            <w:r>
              <w:rPr>
                <w:rFonts w:ascii="Calibri" w:cs="Calibri" w:eastAsia="Calibri" w:hAnsi="Calibri"/>
                <w:b/>
                <w:bCs/>
                <w:i w:val="false"/>
                <w:iCs w:val="false"/>
                <w:sz w:val="24"/>
                <w:szCs w:val="24"/>
              </w:rPr>
              <w:t xml:space="preserve">Time</w:t>
            </w:r>
            <w:r>
              <w:rPr>
                <w:rFonts w:ascii="Calibri" w:cs="Calibri" w:eastAsia="Calibri" w:hAnsi="Calibri"/>
                <w:b w:val="false"/>
                <w:bCs w:val="false"/>
                <w:i w:val="false"/>
                <w:iCs w:val="false"/>
                <w:sz w:val="24"/>
                <w:szCs w:val="24"/>
              </w:rPr>
              <w:t xml:space="preserve">. Time represents when and for how long the favorable conditions exist, which is critical for epidemic progression (e.g., incubation period, rate of reproduction).</w:t>
            </w:r>
          </w:p>
        </w:tc>
      </w:tr>
      <w:tr>
        <w:tc>
          <w:tcPr>
            <w:tcW w:type="pct" w:w="33.333333333333336%"/>
          </w:tcPr>
          <w:p>
            <w:r>
              <w:rPr>
                <w:rFonts w:ascii="Calibri" w:cs="Calibri" w:eastAsia="Calibri" w:hAnsi="Calibri"/>
                <w:b/>
                <w:bCs/>
                <w:i w:val="false"/>
                <w:iCs w:val="false"/>
                <w:sz w:val="24"/>
                <w:szCs w:val="24"/>
              </w:rPr>
              <w:t xml:space="preserve">Disease Pyramid</w:t>
            </w:r>
          </w:p>
        </w:tc>
        <w:tc>
          <w:tcPr>
            <w:tcW w:type="pct" w:w="33.333333333333336%"/>
          </w:tcPr>
          <w:p>
            <w:r>
              <w:rPr>
                <w:rFonts w:ascii="Calibri" w:cs="Calibri" w:eastAsia="Calibri" w:hAnsi="Calibri"/>
                <w:b w:val="false"/>
                <w:bCs w:val="false"/>
                <w:i w:val="false"/>
                <w:iCs w:val="false"/>
                <w:sz w:val="24"/>
                <w:szCs w:val="24"/>
              </w:rPr>
              <w:t xml:space="preserve">5 Components:&lt;br&gt;1. Host&lt;br&gt;2. Pathogen&lt;br&gt;3. Environment&lt;br&gt;4. Time&lt;br&gt;5. </w:t>
            </w:r>
            <w:r>
              <w:rPr>
                <w:rFonts w:ascii="Calibri" w:cs="Calibri" w:eastAsia="Calibri" w:hAnsi="Calibri"/>
                <w:b/>
                <w:bCs/>
                <w:i w:val="false"/>
                <w:iCs w:val="false"/>
                <w:sz w:val="24"/>
                <w:szCs w:val="24"/>
              </w:rPr>
              <w:t xml:space="preserve">Human Influence</w:t>
            </w:r>
          </w:p>
        </w:tc>
        <w:tc>
          <w:tcPr>
            <w:tcW w:type="pct" w:w="33.333333333333336%"/>
          </w:tcPr>
          <w:p>
            <w:r>
              <w:rPr>
                <w:rFonts w:ascii="Calibri" w:cs="Calibri" w:eastAsia="Calibri" w:hAnsi="Calibri"/>
                <w:b w:val="false"/>
                <w:bCs w:val="false"/>
                <w:i w:val="false"/>
                <w:iCs w:val="false"/>
                <w:sz w:val="24"/>
                <w:szCs w:val="24"/>
              </w:rPr>
              <w:t xml:space="preserve">Adds the fifth component of </w:t>
            </w:r>
            <w:r>
              <w:rPr>
                <w:rFonts w:ascii="Calibri" w:cs="Calibri" w:eastAsia="Calibri" w:hAnsi="Calibri"/>
                <w:b/>
                <w:bCs/>
                <w:i w:val="false"/>
                <w:iCs w:val="false"/>
                <w:sz w:val="24"/>
                <w:szCs w:val="24"/>
              </w:rPr>
              <w:t xml:space="preserve">Human Influence</w:t>
            </w:r>
            <w:r>
              <w:rPr>
                <w:rFonts w:ascii="Calibri" w:cs="Calibri" w:eastAsia="Calibri" w:hAnsi="Calibri"/>
                <w:b w:val="false"/>
                <w:bCs w:val="false"/>
                <w:i w:val="false"/>
                <w:iCs w:val="false"/>
                <w:sz w:val="24"/>
                <w:szCs w:val="24"/>
              </w:rPr>
              <w:t xml:space="preserve">. Humans influence the severity of plant disease through cultural practices, breeding resistant varieties, fungicide application, global transport of pathogens, etc.</w:t>
            </w:r>
          </w:p>
        </w:tc>
      </w:tr>
    </w:tbl>
    <w:p/>
    <w:p>
      <w:pPr>
        <w:pStyle w:val="Heading3"/>
        <w:spacing w:after="60" w:before="150"/>
      </w:pPr>
      <w:r>
        <w:t xml:space="preserve">Diagram Guidelines for Drawing:</w:t>
      </w:r>
    </w:p>
    <w:p>
      <w:pPr>
        <w:pStyle w:val="ListParagraph"/>
        <w:numPr>
          <w:ilvl w:val="0"/>
          <w:numId w:val="1"/>
        </w:numPr>
        <w:spacing w:after="100"/>
      </w:pPr>
      <w:r>
        <w:rPr>
          <w:rFonts w:ascii="Calibri" w:cs="Calibri" w:eastAsia="Calibri" w:hAnsi="Calibri"/>
          <w:b/>
          <w:bCs/>
          <w:i w:val="false"/>
          <w:iCs w:val="false"/>
          <w:sz w:val="24"/>
          <w:szCs w:val="24"/>
        </w:rPr>
        <w:t xml:space="preserve">Disease Triangle:</w:t>
      </w:r>
      <w:r>
        <w:rPr>
          <w:rFonts w:ascii="Calibri" w:cs="Calibri" w:eastAsia="Calibri" w:hAnsi="Calibri"/>
          <w:b w:val="false"/>
          <w:bCs w:val="false"/>
          <w:i w:val="false"/>
          <w:iCs w:val="false"/>
          <w:sz w:val="24"/>
          <w:szCs w:val="24"/>
        </w:rPr>
        <w:t xml:space="preserve"> Draw a flat triangle. Label the three corners/sides as </w:t>
      </w:r>
      <w:r>
        <w:rPr>
          <w:rFonts w:ascii="Calibri" w:cs="Calibri" w:eastAsia="Calibri" w:hAnsi="Calibri"/>
          <w:b/>
          <w:bCs/>
          <w:i w:val="false"/>
          <w:iCs w:val="false"/>
          <w:sz w:val="24"/>
          <w:szCs w:val="24"/>
        </w:rPr>
        <w:t xml:space="preserve">Host (susceptible)</w:t>
      </w:r>
      <w:r>
        <w:rPr>
          <w:rFonts w:ascii="Calibri" w:cs="Calibri" w:eastAsia="Calibri" w:hAnsi="Calibri"/>
          <w:b w:val="false"/>
          <w:bCs w:val="false"/>
          <w:i w:val="false"/>
          <w:iCs w:val="false"/>
          <w:sz w:val="24"/>
          <w:szCs w:val="24"/>
        </w:rPr>
        <w:t xml:space="preserve">, </w:t>
      </w:r>
      <w:r>
        <w:rPr>
          <w:rFonts w:ascii="Calibri" w:cs="Calibri" w:eastAsia="Calibri" w:hAnsi="Calibri"/>
          <w:b/>
          <w:bCs/>
          <w:i w:val="false"/>
          <w:iCs w:val="false"/>
          <w:sz w:val="24"/>
          <w:szCs w:val="24"/>
        </w:rPr>
        <w:t xml:space="preserve">Pathogen (virulent)</w:t>
      </w:r>
      <w:r>
        <w:rPr>
          <w:rFonts w:ascii="Calibri" w:cs="Calibri" w:eastAsia="Calibri" w:hAnsi="Calibri"/>
          <w:b w:val="false"/>
          <w:bCs w:val="false"/>
          <w:i w:val="false"/>
          <w:iCs w:val="false"/>
          <w:sz w:val="24"/>
          <w:szCs w:val="24"/>
        </w:rPr>
        <w:t xml:space="preserve">, and </w:t>
      </w:r>
      <w:r>
        <w:rPr>
          <w:rFonts w:ascii="Calibri" w:cs="Calibri" w:eastAsia="Calibri" w:hAnsi="Calibri"/>
          <w:b/>
          <w:bCs/>
          <w:i w:val="false"/>
          <w:iCs w:val="false"/>
          <w:sz w:val="24"/>
          <w:szCs w:val="24"/>
        </w:rPr>
        <w:t xml:space="preserve">Environment (favorable)</w:t>
      </w:r>
      <w:r>
        <w:rPr>
          <w:rFonts w:ascii="Calibri" w:cs="Calibri" w:eastAsia="Calibri" w:hAnsi="Calibri"/>
          <w:b w:val="false"/>
          <w:bCs w:val="false"/>
          <w:i w:val="false"/>
          <w:iCs w:val="false"/>
          <w:sz w:val="24"/>
          <w:szCs w:val="24"/>
        </w:rPr>
        <w:t xml:space="preserve">. Write </w:t>
      </w:r>
      <w:r>
        <w:rPr>
          <w:rFonts w:ascii="Calibri" w:cs="Calibri" w:eastAsia="Calibri" w:hAnsi="Calibri"/>
          <w:b/>
          <w:bCs/>
          <w:i w:val="false"/>
          <w:iCs w:val="false"/>
          <w:sz w:val="24"/>
          <w:szCs w:val="24"/>
        </w:rPr>
        <w:t xml:space="preserve">Disease</w:t>
      </w:r>
      <w:r>
        <w:rPr>
          <w:rFonts w:ascii="Calibri" w:cs="Calibri" w:eastAsia="Calibri" w:hAnsi="Calibri"/>
          <w:b w:val="false"/>
          <w:bCs w:val="false"/>
          <w:i w:val="false"/>
          <w:iCs w:val="false"/>
          <w:sz w:val="24"/>
          <w:szCs w:val="24"/>
        </w:rPr>
        <w:t xml:space="preserve"> in the center.</w:t>
      </w:r>
    </w:p>
    <w:p>
      <w:pPr>
        <w:pStyle w:val="ListParagraph"/>
        <w:numPr>
          <w:ilvl w:val="0"/>
          <w:numId w:val="1"/>
        </w:numPr>
        <w:spacing w:after="100"/>
      </w:pPr>
      <w:r>
        <w:rPr>
          <w:rFonts w:ascii="Calibri" w:cs="Calibri" w:eastAsia="Calibri" w:hAnsi="Calibri"/>
          <w:b/>
          <w:bCs/>
          <w:i w:val="false"/>
          <w:iCs w:val="false"/>
          <w:sz w:val="24"/>
          <w:szCs w:val="24"/>
        </w:rPr>
        <w:t xml:space="preserve">Disease Tetrahedron:</w:t>
      </w:r>
      <w:r>
        <w:rPr>
          <w:rFonts w:ascii="Calibri" w:cs="Calibri" w:eastAsia="Calibri" w:hAnsi="Calibri"/>
          <w:b w:val="false"/>
          <w:bCs w:val="false"/>
          <w:i w:val="false"/>
          <w:iCs w:val="false"/>
          <w:sz w:val="24"/>
          <w:szCs w:val="24"/>
        </w:rPr>
        <w:t xml:space="preserve"> Draw a three-sided pyramid (tetrahedron) with a triangular base. Label the four vertices as </w:t>
      </w:r>
      <w:r>
        <w:rPr>
          <w:rFonts w:ascii="Calibri" w:cs="Calibri" w:eastAsia="Calibri" w:hAnsi="Calibri"/>
          <w:b/>
          <w:bCs/>
          <w:i w:val="false"/>
          <w:iCs w:val="false"/>
          <w:sz w:val="24"/>
          <w:szCs w:val="24"/>
        </w:rPr>
        <w:t xml:space="preserve">Host</w:t>
      </w:r>
      <w:r>
        <w:rPr>
          <w:rFonts w:ascii="Calibri" w:cs="Calibri" w:eastAsia="Calibri" w:hAnsi="Calibri"/>
          <w:b w:val="false"/>
          <w:bCs w:val="false"/>
          <w:i w:val="false"/>
          <w:iCs w:val="false"/>
          <w:sz w:val="24"/>
          <w:szCs w:val="24"/>
        </w:rPr>
        <w:t xml:space="preserve">, </w:t>
      </w:r>
      <w:r>
        <w:rPr>
          <w:rFonts w:ascii="Calibri" w:cs="Calibri" w:eastAsia="Calibri" w:hAnsi="Calibri"/>
          <w:b/>
          <w:bCs/>
          <w:i w:val="false"/>
          <w:iCs w:val="false"/>
          <w:sz w:val="24"/>
          <w:szCs w:val="24"/>
        </w:rPr>
        <w:t xml:space="preserve">Pathogen</w:t>
      </w:r>
      <w:r>
        <w:rPr>
          <w:rFonts w:ascii="Calibri" w:cs="Calibri" w:eastAsia="Calibri" w:hAnsi="Calibri"/>
          <w:b w:val="false"/>
          <w:bCs w:val="false"/>
          <w:i w:val="false"/>
          <w:iCs w:val="false"/>
          <w:sz w:val="24"/>
          <w:szCs w:val="24"/>
        </w:rPr>
        <w:t xml:space="preserve">, </w:t>
      </w:r>
      <w:r>
        <w:rPr>
          <w:rFonts w:ascii="Calibri" w:cs="Calibri" w:eastAsia="Calibri" w:hAnsi="Calibri"/>
          <w:b/>
          <w:bCs/>
          <w:i w:val="false"/>
          <w:iCs w:val="false"/>
          <w:sz w:val="24"/>
          <w:szCs w:val="24"/>
        </w:rPr>
        <w:t xml:space="preserve">Environment</w:t>
      </w:r>
      <w:r>
        <w:rPr>
          <w:rFonts w:ascii="Calibri" w:cs="Calibri" w:eastAsia="Calibri" w:hAnsi="Calibri"/>
          <w:b w:val="false"/>
          <w:bCs w:val="false"/>
          <w:i w:val="false"/>
          <w:iCs w:val="false"/>
          <w:sz w:val="24"/>
          <w:szCs w:val="24"/>
        </w:rPr>
        <w:t xml:space="preserve">, and </w:t>
      </w:r>
      <w:r>
        <w:rPr>
          <w:rFonts w:ascii="Calibri" w:cs="Calibri" w:eastAsia="Calibri" w:hAnsi="Calibri"/>
          <w:b/>
          <w:bCs/>
          <w:i w:val="false"/>
          <w:iCs w:val="false"/>
          <w:sz w:val="24"/>
          <w:szCs w:val="24"/>
        </w:rPr>
        <w:t xml:space="preserve">Time</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bCs/>
          <w:i w:val="false"/>
          <w:iCs w:val="false"/>
          <w:sz w:val="24"/>
          <w:szCs w:val="24"/>
        </w:rPr>
        <w:t xml:space="preserve">Disease Pyramid:</w:t>
      </w:r>
      <w:r>
        <w:rPr>
          <w:rFonts w:ascii="Calibri" w:cs="Calibri" w:eastAsia="Calibri" w:hAnsi="Calibri"/>
          <w:b w:val="false"/>
          <w:bCs w:val="false"/>
          <w:i w:val="false"/>
          <w:iCs w:val="false"/>
          <w:sz w:val="24"/>
          <w:szCs w:val="24"/>
        </w:rPr>
        <w:t xml:space="preserve"> Draw a four-sided pyramid (pentahedron) with a square base. Label the five vertices as </w:t>
      </w:r>
      <w:r>
        <w:rPr>
          <w:rFonts w:ascii="Calibri" w:cs="Calibri" w:eastAsia="Calibri" w:hAnsi="Calibri"/>
          <w:b/>
          <w:bCs/>
          <w:i w:val="false"/>
          <w:iCs w:val="false"/>
          <w:sz w:val="24"/>
          <w:szCs w:val="24"/>
        </w:rPr>
        <w:t xml:space="preserve">Host</w:t>
      </w:r>
      <w:r>
        <w:rPr>
          <w:rFonts w:ascii="Calibri" w:cs="Calibri" w:eastAsia="Calibri" w:hAnsi="Calibri"/>
          <w:b w:val="false"/>
          <w:bCs w:val="false"/>
          <w:i w:val="false"/>
          <w:iCs w:val="false"/>
          <w:sz w:val="24"/>
          <w:szCs w:val="24"/>
        </w:rPr>
        <w:t xml:space="preserve">, </w:t>
      </w:r>
      <w:r>
        <w:rPr>
          <w:rFonts w:ascii="Calibri" w:cs="Calibri" w:eastAsia="Calibri" w:hAnsi="Calibri"/>
          <w:b/>
          <w:bCs/>
          <w:i w:val="false"/>
          <w:iCs w:val="false"/>
          <w:sz w:val="24"/>
          <w:szCs w:val="24"/>
        </w:rPr>
        <w:t xml:space="preserve">Pathogen</w:t>
      </w:r>
      <w:r>
        <w:rPr>
          <w:rFonts w:ascii="Calibri" w:cs="Calibri" w:eastAsia="Calibri" w:hAnsi="Calibri"/>
          <w:b w:val="false"/>
          <w:bCs w:val="false"/>
          <w:i w:val="false"/>
          <w:iCs w:val="false"/>
          <w:sz w:val="24"/>
          <w:szCs w:val="24"/>
        </w:rPr>
        <w:t xml:space="preserve">, </w:t>
      </w:r>
      <w:r>
        <w:rPr>
          <w:rFonts w:ascii="Calibri" w:cs="Calibri" w:eastAsia="Calibri" w:hAnsi="Calibri"/>
          <w:b/>
          <w:bCs/>
          <w:i w:val="false"/>
          <w:iCs w:val="false"/>
          <w:sz w:val="24"/>
          <w:szCs w:val="24"/>
        </w:rPr>
        <w:t xml:space="preserve">Environment</w:t>
      </w:r>
      <w:r>
        <w:rPr>
          <w:rFonts w:ascii="Calibri" w:cs="Calibri" w:eastAsia="Calibri" w:hAnsi="Calibri"/>
          <w:b w:val="false"/>
          <w:bCs w:val="false"/>
          <w:i w:val="false"/>
          <w:iCs w:val="false"/>
          <w:sz w:val="24"/>
          <w:szCs w:val="24"/>
        </w:rPr>
        <w:t xml:space="preserve">, </w:t>
      </w:r>
      <w:r>
        <w:rPr>
          <w:rFonts w:ascii="Calibri" w:cs="Calibri" w:eastAsia="Calibri" w:hAnsi="Calibri"/>
          <w:b/>
          <w:bCs/>
          <w:i w:val="false"/>
          <w:iCs w:val="false"/>
          <w:sz w:val="24"/>
          <w:szCs w:val="24"/>
        </w:rPr>
        <w:t xml:space="preserve">Time</w:t>
      </w:r>
      <w:r>
        <w:rPr>
          <w:rFonts w:ascii="Calibri" w:cs="Calibri" w:eastAsia="Calibri" w:hAnsi="Calibri"/>
          <w:b w:val="false"/>
          <w:bCs w:val="false"/>
          <w:i w:val="false"/>
          <w:iCs w:val="false"/>
          <w:sz w:val="24"/>
          <w:szCs w:val="24"/>
        </w:rPr>
        <w:t xml:space="preserve">, and </w:t>
      </w:r>
      <w:r>
        <w:rPr>
          <w:rFonts w:ascii="Calibri" w:cs="Calibri" w:eastAsia="Calibri" w:hAnsi="Calibri"/>
          <w:b/>
          <w:bCs/>
          <w:i w:val="false"/>
          <w:iCs w:val="false"/>
          <w:sz w:val="24"/>
          <w:szCs w:val="24"/>
        </w:rPr>
        <w:t xml:space="preserve">Human</w:t>
      </w:r>
      <w:r>
        <w:rPr>
          <w:rFonts w:ascii="Calibri" w:cs="Calibri" w:eastAsia="Calibri" w:hAnsi="Calibri"/>
          <w:b w:val="false"/>
          <w:bCs w:val="false"/>
          <w:i w:val="false"/>
          <w:iCs w:val="false"/>
          <w:sz w:val="24"/>
          <w:szCs w:val="24"/>
        </w:rPr>
        <w:t xml:space="preserve">.</w:t>
      </w:r>
    </w:p>
    <w:p>
      <w:pPr>
        <w:spacing w:after="200"/>
      </w:pPr>
    </w:p>
    <w:p>
      <w:pPr>
        <w:spacing w:after="100" w:before="200"/>
      </w:pPr>
      <w:r>
        <w:rPr>
          <w:b/>
          <w:bCs/>
          <w:color w:val="1E3A8A"/>
          <w:sz w:val="26"/>
          <w:szCs w:val="26"/>
        </w:rPr>
        <w:t xml:space="preserve">Q3. How do dense planting and excessive nitrogen application modify epidemiological factors?</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Dense planting: Creates a humid, protected canopy environment that favors diseases that spread in moist conditions. It increases foliar density, which favors development of Phytophthora infestans during periods of favorable weather.</w:t>
      </w:r>
    </w:p>
    <w:p>
      <w:pPr>
        <w:spacing w:after="120"/>
      </w:pPr>
      <w:r>
        <w:rPr>
          <w:rFonts w:ascii="Calibri" w:cs="Calibri" w:eastAsia="Calibri" w:hAnsi="Calibri"/>
          <w:b w:val="false"/>
          <w:bCs w:val="false"/>
          <w:i w:val="false"/>
          <w:iCs w:val="false"/>
          <w:sz w:val="24"/>
          <w:szCs w:val="24"/>
        </w:rPr>
        <w:t xml:space="preserve">Excessive nitrogen application: Promotes succulent, lush plant growth — making the host more susceptible. Disease caused by biotrophs are favored by good nutrient status. Higher nitrogen leads to faster vegetative growth, providing more susceptible tissue for pathogen establishment and increasing the rate of epidemic (r).</w:t>
      </w:r>
    </w:p>
    <w:p>
      <w:pPr>
        <w:spacing w:after="200"/>
      </w:pPr>
    </w:p>
    <w:p>
      <w:pPr>
        <w:spacing w:after="100" w:before="200"/>
      </w:pPr>
      <w:r>
        <w:rPr>
          <w:b/>
          <w:bCs/>
          <w:color w:val="1E3A8A"/>
          <w:sz w:val="26"/>
          <w:szCs w:val="26"/>
        </w:rPr>
        <w:t xml:space="preserve">Q4. How does the fluctuation of day and night temperature affect epidemic development?</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Temperature directly dictates the geographic distribution and seasonal occurrence of plant disease epidemics.</w:t>
      </w:r>
    </w:p>
    <w:p>
      <w:pPr>
        <w:pStyle w:val="Heading3"/>
        <w:spacing w:after="60" w:before="150"/>
      </w:pPr>
      <w:r>
        <w:t xml:space="preserve">Key Temperature Fluctuation Effects:</w:t>
      </w:r>
    </w:p>
    <w:p>
      <w:pPr>
        <w:pStyle w:val="ListParagraph"/>
        <w:numPr>
          <w:ilvl w:val="0"/>
          <w:numId w:val="1"/>
        </w:numPr>
        <w:spacing w:after="100"/>
      </w:pPr>
      <w:r>
        <w:rPr>
          <w:rFonts w:ascii="Calibri" w:cs="Calibri" w:eastAsia="Calibri" w:hAnsi="Calibri"/>
          <w:b/>
          <w:bCs/>
          <w:i w:val="false"/>
          <w:iCs w:val="false"/>
          <w:sz w:val="24"/>
          <w:szCs w:val="24"/>
        </w:rPr>
        <w:t xml:space="preserve">Effects of Temperature on Hosts: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Temperatures higher or lower than the optimum range for the host plant reduce the plant's metabolic activity, making it stressed and predisposed to disease infection.</w:t>
      </w:r>
    </w:p>
    <w:p>
      <w:pPr>
        <w:pStyle w:val="ListParagraph"/>
        <w:numPr>
          <w:ilvl w:val="0"/>
          <w:numId w:val="1"/>
        </w:numPr>
        <w:spacing w:after="100"/>
      </w:pPr>
      <w:r>
        <w:rPr>
          <w:rFonts w:ascii="Calibri" w:cs="Calibri" w:eastAsia="Calibri" w:hAnsi="Calibri"/>
          <w:b/>
          <w:bCs/>
          <w:i w:val="false"/>
          <w:iCs w:val="false"/>
          <w:sz w:val="24"/>
          <w:szCs w:val="24"/>
        </w:rPr>
        <w:t xml:space="preserve">Effects on Pathogen: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Favorable temperature helps polycyclic pathogens complete their lifecycle within a very short time, exponentially increasing inoculum production.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Low temperature reduces the viability of fungi and bacteria.</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High temperature reduces the viability of viruses and mycoplasmas.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*Pyricularia oryzae* produces spores more rapidly at 28°C; in *Phytophthora infestans*, zoospore germination occurs at 10–12°C while direct conidial germination occurs at 24°C.</w:t>
      </w:r>
    </w:p>
    <w:p>
      <w:pPr>
        <w:pStyle w:val="ListParagraph"/>
        <w:numPr>
          <w:ilvl w:val="0"/>
          <w:numId w:val="1"/>
        </w:numPr>
        <w:spacing w:after="100"/>
      </w:pPr>
      <w:r>
        <w:rPr>
          <w:rFonts w:ascii="Calibri" w:cs="Calibri" w:eastAsia="Calibri" w:hAnsi="Calibri"/>
          <w:b/>
          <w:bCs/>
          <w:i w:val="false"/>
          <w:iCs w:val="false"/>
          <w:sz w:val="24"/>
          <w:szCs w:val="24"/>
        </w:rPr>
        <w:t xml:space="preserve">Effects of Day/Night Temperature Cycles: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Sporulation of *Pyricularia oryzae* occurs primarily during the daytime and decreases with the reduction of light.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Dissemination of spores begins at night and ceases at sunrise.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This day/night temperature and light cycle creates periodic peaks of inoculum that drive epidemic cycles.</w:t>
      </w:r>
    </w:p>
    <w:p>
      <w:pPr>
        <w:spacing w:after="200"/>
      </w:pPr>
    </w:p>
    <w:p>
      <w:pPr>
        <w:spacing w:after="100" w:before="200"/>
      </w:pPr>
      <w:r>
        <w:rPr>
          <w:b/>
          <w:bCs/>
          <w:color w:val="1E3A8A"/>
          <w:sz w:val="26"/>
          <w:szCs w:val="26"/>
        </w:rPr>
        <w:t xml:space="preserve">Q5. In epidemiological study disease development differs by monocyclic and polycyclic model — explain with example</w:t>
      </w:r>
    </w:p>
    <w:p>
      <w:pPr>
        <w:pStyle w:val="Heading2"/>
        <w:spacing w:after="80" w:before="180"/>
      </w:pPr>
      <w:r>
        <w:t xml:space="preserve">Answer</w:t>
      </w:r>
    </w:p>
    <w:p>
      <w:pPr>
        <w:pStyle w:val="Heading3"/>
        <w:spacing w:after="60" w:before="150"/>
      </w:pPr>
      <w:r>
        <w:t xml:space="preserve">Monocyclic (simple interest model):</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Pathogens complete one disease cycle per year</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Primary inoculum is the only inoculum for the entire season — no secondary inoculum/secondary infection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Disease progress represented as saturation curve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Equation: X = Q·R·t (Vanderplank)</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Examples: Loose smut of wheat, Blackleg of potato (Erwinia caratovora), Verticillium wilt</w:t>
      </w:r>
    </w:p>
    <w:p>
      <w:pPr>
        <w:pStyle w:val="Heading3"/>
        <w:spacing w:after="60" w:before="150"/>
      </w:pPr>
      <w:r>
        <w:t xml:space="preserve">Polycyclic (compound interest model):</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Pathogens go through 2–30 disease cycles in one growing season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Large amounts of asexual spores produced as secondary inoculum at each infection site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Each cycle multiplies inoculum manyfold</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Disease progress represented as sigmoid curve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Equation: X = X₀·e^(rt)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Examples: Late blight of potato, downy mildews, powdery mildews, grain rusts, aphid-borne viruses</w:t>
      </w:r>
    </w:p>
    <w:p>
      <w:pPr>
        <w:spacing w:after="200"/>
      </w:pPr>
    </w:p>
    <w:p>
      <w:pPr>
        <w:spacing w:after="100" w:before="200"/>
      </w:pPr>
      <w:r>
        <w:rPr>
          <w:b/>
          <w:bCs/>
          <w:color w:val="1E3A8A"/>
          <w:sz w:val="26"/>
          <w:szCs w:val="26"/>
        </w:rPr>
        <w:t xml:space="preserve">Q6. What is progressive epidemic? Illustrate disease gradient curve</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Progressive epidemic: If the epidemic is considered as an increase of disease in extensity (spreading outward), that is called a progressive epidemic.</w:t>
      </w:r>
    </w:p>
    <w:p>
      <w:pPr>
        <w:spacing w:after="120"/>
      </w:pPr>
      <w:r>
        <w:rPr>
          <w:rFonts w:ascii="Calibri" w:cs="Calibri" w:eastAsia="Calibri" w:hAnsi="Calibri"/>
          <w:b w:val="false"/>
          <w:bCs w:val="false"/>
          <w:i w:val="false"/>
          <w:iCs w:val="false"/>
          <w:sz w:val="24"/>
          <w:szCs w:val="24"/>
        </w:rPr>
        <w:t xml:space="preserve">Disease Gradient Curve (DGC): The pattern of epidemic (in terms of number of lesions, amount of diseased tissues or number of diseased plants) as it spreads over distance is given by a curve called disease gradient curve.</w:t>
      </w:r>
    </w:p>
    <w:p>
      <w:pPr>
        <w:pStyle w:val="Heading3"/>
        <w:spacing w:after="60" w:before="150"/>
      </w:pPr>
      <w:r>
        <w:t xml:space="preserve">What DGC reveals: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 amount of disease is generally greater near the source of inoculum and decreases with increasing distance.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 number of diseased plants and severity of disease decrease steeply until they reach zero.</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As distance from inoculum source increases, disease severity decreases.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 Disease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100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tr/>
    </w:tbl>
    <w:p/>
    <w:p>
      <w:pPr>
        <w:spacing w:after="120"/>
      </w:pPr>
      <w:r>
        <w:rPr>
          <w:rFonts w:ascii="Calibri" w:cs="Calibri" w:eastAsia="Calibri" w:hAnsi="Calibri"/>
          <w:b w:val="false"/>
          <w:bCs w:val="false"/>
          <w:i w:val="false"/>
          <w:iCs w:val="false"/>
          <w:sz w:val="24"/>
          <w:szCs w:val="24"/>
        </w:rPr>
        <w:t xml:space="preserve">50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tr/>
    </w:tbl>
    <w:p/>
    <w:p>
      <w:pPr>
        <w:pStyle w:val="ListParagraph"/>
        <w:numPr>
          <w:ilvl w:val="0"/>
          <w:numId w:val="1"/>
        </w:numPr>
        <w:spacing w:after="100"/>
      </w:pPr>
      <w:r>
        <w:rPr>
          <w:rFonts w:ascii="Calibri" w:cs="Calibri" w:eastAsia="Calibri" w:hAnsi="Calibri"/>
          <w:b w:val="false"/>
          <w:bCs w:val="false"/>
          <w:i w:val="false"/>
          <w:iCs w:val="false"/>
          <w:sz w:val="24"/>
          <w:szCs w:val="24"/>
        </w:rPr>
        <w:t xml:space="preserve">0 |__________\___</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Source     Distance (m/km)</w:t>
      </w:r>
    </w:p>
    <w:p>
      <w:pPr>
        <w:spacing w:after="200"/>
      </w:pPr>
    </w:p>
    <w:p>
      <w:pPr>
        <w:spacing w:after="100" w:before="200"/>
      </w:pPr>
      <w:r>
        <w:rPr>
          <w:b/>
          <w:bCs/>
          <w:color w:val="1E3A8A"/>
          <w:sz w:val="26"/>
          <w:szCs w:val="26"/>
        </w:rPr>
        <w:t xml:space="preserve">Q7. Why moisture is an important factor for development of plant disease in epidemic form?</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Moisture is the predominant factor in the development of most epidemics caused by fungi (blights, downy mildews, leaf spots, rusts, anthracnoses), bacteria (leaf spots, blights, soft rots), and nematodes.</w:t>
      </w:r>
    </w:p>
    <w:p>
      <w:pPr>
        <w:pStyle w:val="Heading3"/>
        <w:spacing w:after="60" w:before="150"/>
      </w:pPr>
      <w:r>
        <w:t xml:space="preserve">Major Effects of Moisture:</w:t>
      </w:r>
    </w:p>
    <w:p>
      <w:pPr>
        <w:pStyle w:val="ListParagraph"/>
        <w:numPr>
          <w:ilvl w:val="0"/>
          <w:numId w:val="1"/>
        </w:numPr>
        <w:spacing w:after="100"/>
      </w:pPr>
      <w:r>
        <w:rPr>
          <w:rFonts w:ascii="Calibri" w:cs="Calibri" w:eastAsia="Calibri" w:hAnsi="Calibri"/>
          <w:b/>
          <w:bCs/>
          <w:i w:val="false"/>
          <w:iCs w:val="false"/>
          <w:sz w:val="24"/>
          <w:szCs w:val="24"/>
        </w:rPr>
        <w:t xml:space="preserve">Effects on Host:</w:t>
      </w:r>
      <w:r>
        <w:rPr>
          <w:rFonts w:ascii="Calibri" w:cs="Calibri" w:eastAsia="Calibri" w:hAnsi="Calibri"/>
          <w:b w:val="false"/>
          <w:bCs w:val="false"/>
          <w:i w:val="false"/>
          <w:iCs w:val="false"/>
          <w:sz w:val="24"/>
          <w:szCs w:val="24"/>
        </w:rPr>
        <w:t xml:space="preserve"> Moisture promotes succulent, lush growth of the host, making it physically more susceptible to pathogen penetration.</w:t>
      </w:r>
    </w:p>
    <w:p>
      <w:pPr>
        <w:pStyle w:val="ListParagraph"/>
        <w:numPr>
          <w:ilvl w:val="0"/>
          <w:numId w:val="1"/>
        </w:numPr>
        <w:spacing w:after="100"/>
      </w:pPr>
      <w:r>
        <w:rPr>
          <w:rFonts w:ascii="Calibri" w:cs="Calibri" w:eastAsia="Calibri" w:hAnsi="Calibri"/>
          <w:b/>
          <w:bCs/>
          <w:i w:val="false"/>
          <w:iCs w:val="false"/>
          <w:sz w:val="24"/>
          <w:szCs w:val="24"/>
        </w:rPr>
        <w:t xml:space="preserve">Effects on Pathogen: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Increases sporulation of fungi and rapid multiplication of bacteria.</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Favors spore release by many fungi and oozing of bacterial cells.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Enables fungal spores to germinate and allows motile zoospores, bacteria, and nematodes to move through water films to reach hosts.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High soil moisture directly increases the activity and survival of soil-borne pathogens like *Pythium*, *Phytophthora*, *Rhizoctonia*, and *Plasmodiophora brassicae*.</w:t>
      </w:r>
    </w:p>
    <w:p>
      <w:pPr>
        <w:pStyle w:val="ListParagraph"/>
        <w:numPr>
          <w:ilvl w:val="0"/>
          <w:numId w:val="1"/>
        </w:numPr>
        <w:spacing w:after="100"/>
      </w:pPr>
      <w:r>
        <w:rPr>
          <w:rFonts w:ascii="Calibri" w:cs="Calibri" w:eastAsia="Calibri" w:hAnsi="Calibri"/>
          <w:b/>
          <w:bCs/>
          <w:i w:val="false"/>
          <w:iCs w:val="false"/>
          <w:sz w:val="24"/>
          <w:szCs w:val="24"/>
        </w:rPr>
        <w:t xml:space="preserve">Effects on Disease Cycle:</w:t>
      </w:r>
      <w:r>
        <w:rPr>
          <w:rFonts w:ascii="Calibri" w:cs="Calibri" w:eastAsia="Calibri" w:hAnsi="Calibri"/>
          <w:b w:val="false"/>
          <w:bCs w:val="false"/>
          <w:i w:val="false"/>
          <w:iCs w:val="false"/>
          <w:sz w:val="24"/>
          <w:szCs w:val="24"/>
        </w:rPr>
        <w:t xml:space="preserve"> Different moisture levels influence different events — e.g., *Pyricularia oryzae* sporulates at moderate moisture (85–90%) but release of spores, dissemination, and infections require high moisture (92–100%).</w:t>
      </w:r>
    </w:p>
    <w:p>
      <w:pPr>
        <w:pStyle w:val="ListParagraph"/>
        <w:numPr>
          <w:ilvl w:val="0"/>
          <w:numId w:val="1"/>
        </w:numPr>
        <w:spacing w:after="100"/>
      </w:pPr>
      <w:r>
        <w:rPr>
          <w:rFonts w:ascii="Calibri" w:cs="Calibri" w:eastAsia="Calibri" w:hAnsi="Calibri"/>
          <w:b/>
          <w:bCs/>
          <w:i w:val="false"/>
          <w:iCs w:val="false"/>
          <w:sz w:val="24"/>
          <w:szCs w:val="24"/>
        </w:rPr>
        <w:t xml:space="preserve">Effects on Vector:</w:t>
      </w:r>
      <w:r>
        <w:rPr>
          <w:rFonts w:ascii="Calibri" w:cs="Calibri" w:eastAsia="Calibri" w:hAnsi="Calibri"/>
          <w:b w:val="false"/>
          <w:bCs w:val="false"/>
          <w:i w:val="false"/>
          <w:iCs w:val="false"/>
          <w:sz w:val="24"/>
          <w:szCs w:val="24"/>
        </w:rPr>
        <w:t xml:space="preserve"> High humidity reduces the activity of insect vectors but enhances the activity of fungal and nematode vectors.</w:t>
      </w:r>
    </w:p>
    <w:p>
      <w:pPr>
        <w:spacing w:after="200"/>
      </w:pPr>
    </w:p>
    <w:p>
      <w:pPr>
        <w:spacing w:after="100" w:before="200"/>
      </w:pPr>
      <w:r>
        <w:rPr>
          <w:b/>
          <w:bCs/>
          <w:color w:val="1E3A8A"/>
          <w:sz w:val="26"/>
          <w:szCs w:val="26"/>
        </w:rPr>
        <w:t xml:space="preserve">Q8. [✦ Repeated ×2] "Plant changes their susceptibility to disease with age" — explain with diagram</w:t>
      </w:r>
    </w:p>
    <w:p>
      <w:pPr>
        <w:pStyle w:val="Heading2"/>
        <w:spacing w:after="80" w:before="180"/>
      </w:pPr>
      <w:r>
        <w:t xml:space="preserve">Answer</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Pattern 1a: Susceptible only during earliest growth period, become resistant during adult stage. Example: Pythium damping-off, downy mildew, systemic smuts.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Pattern 1b: Susceptible only in the stages of maximum growth. Example: Rusts and viral infections.</w:t>
      </w:r>
    </w:p>
    <w:p>
      <w:pPr>
        <w:spacing w:after="120"/>
      </w:pPr>
      <w:r>
        <w:rPr>
          <w:rFonts w:ascii="Calibri" w:cs="Calibri" w:eastAsia="Calibri" w:hAnsi="Calibri"/>
          <w:b w:val="false"/>
          <w:bCs w:val="false"/>
          <w:i w:val="false"/>
          <w:iCs w:val="false"/>
          <w:sz w:val="24"/>
          <w:szCs w:val="24"/>
        </w:rPr>
        <w:t xml:space="preserve">Pattern II: Blossoms or fruits are resistant during growth and early adult period but become susceptible near ripening. Example: Infections due to Botrytis, Penicillium, Monilia, and Glomerella.</w:t>
      </w:r>
    </w:p>
    <w:p>
      <w:pPr>
        <w:spacing w:after="120"/>
      </w:pPr>
      <w:r>
        <w:rPr>
          <w:rFonts w:ascii="Calibri" w:cs="Calibri" w:eastAsia="Calibri" w:hAnsi="Calibri"/>
          <w:b w:val="false"/>
          <w:bCs w:val="false"/>
          <w:i w:val="false"/>
          <w:iCs w:val="false"/>
          <w:sz w:val="24"/>
          <w:szCs w:val="24"/>
        </w:rPr>
        <w:t xml:space="preserve">Pattern III: A juvenile susceptibility is followed by a period of relative resistance in early adult stage and then further susceptibility after maturity. Example: Potato late blight and tomato early blight.</w:t>
      </w:r>
    </w:p>
    <w:p>
      <w:pPr>
        <w:spacing w:after="200"/>
      </w:pPr>
    </w:p>
    <w:p>
      <w:pPr>
        <w:spacing w:after="100" w:before="200"/>
      </w:pPr>
      <w:r>
        <w:rPr>
          <w:b/>
          <w:bCs/>
          <w:color w:val="1E3A8A"/>
          <w:sz w:val="26"/>
          <w:szCs w:val="26"/>
        </w:rPr>
        <w:t xml:space="preserve">Q9. [✦ Repeated ×2] Define epidemic and endemic / Define endemic, pandemic and sporadic. Write down the elements of epidemic</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Epidemic (Epiphytotic): A sudden outbreak of disease periodically over a widespread area in devastatingly severe form causing severe losses. E.g., wheat stem rust (Puccinia graminis tritici), late blight of potato — Irish famine 1845–1846, rice blast — Bengal famine 1943.</w:t>
      </w:r>
    </w:p>
    <w:p>
      <w:pPr>
        <w:spacing w:after="120"/>
      </w:pPr>
      <w:r>
        <w:rPr>
          <w:rFonts w:ascii="Calibri" w:cs="Calibri" w:eastAsia="Calibri" w:hAnsi="Calibri"/>
          <w:b w:val="false"/>
          <w:bCs w:val="false"/>
          <w:i w:val="false"/>
          <w:iCs w:val="false"/>
          <w:sz w:val="24"/>
          <w:szCs w:val="24"/>
        </w:rPr>
        <w:t xml:space="preserve">Endemic (Enphytotic): When a disease is more or less constantly occurring year after year in a moderate to severe form in a locality. E.g., wart disease of potato (Synchytrium endobioticum) in Darjeeling; citrus canker in Asia.</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Pandemic: When an epidemic spreads over continents/subcontinents and involves mass mortality. E.g., black stem rust of wheat in India during 1947.</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Sporadic: Diseases occurring at irregular intervals over limited areas. E.g., Fusarium wilt of cotton, loose smut of wheat.</w:t>
      </w:r>
    </w:p>
    <w:p>
      <w:pPr>
        <w:pStyle w:val="Heading3"/>
        <w:spacing w:after="60" w:before="150"/>
      </w:pPr>
      <w:r>
        <w:t xml:space="preserve">Elements of Epidemic (Disease Triangle + Time + Humans):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Susceptible host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Virulent pathogen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Favorable environment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Time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Human influence — These interactions are described by the disease pyramid</w:t>
      </w:r>
    </w:p>
    <w:p>
      <w:pPr>
        <w:spacing w:after="200"/>
      </w:pPr>
    </w:p>
    <w:p>
      <w:pPr>
        <w:spacing w:after="100" w:before="200"/>
      </w:pPr>
      <w:r>
        <w:rPr>
          <w:b/>
          <w:bCs/>
          <w:color w:val="1E3A8A"/>
          <w:sz w:val="26"/>
          <w:szCs w:val="26"/>
        </w:rPr>
        <w:t xml:space="preserve">Q10. [✦ Repeated ×2] Write down the Vanderplank&amp;apos;s Equivalence theorem correlated with disease triangle</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Vanderplank&amp;apos;s Equivalence Theorem: "Effects of host, pathogen and environment can be translated into terms of the rate parameter of an epidemic."</w:t>
      </w:r>
    </w:p>
    <w:p>
      <w:pPr>
        <w:pStyle w:val="Heading3"/>
        <w:spacing w:after="60" w:before="150"/>
      </w:pPr>
      <w:r>
        <w:t xml:space="preserve">Changes in any component has an equivalent effect on disease: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More/less susceptible host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More/less favorable environment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More/less amount of aggressive pathogen = same proportional change in disease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Correlation with Disease Triangle: The disease triangle has three sides: Host, Pathogen, and Environment. According to Vanderplank&amp;apos;s theorem, any change in any side has an equivalent and proportional effect on the area of the triangle — which represents the amount of disease. Therefore, disease management principles are centered around manipulating one or more components of the disease triangle.</w:t>
      </w:r>
    </w:p>
    <w:p>
      <w:pPr>
        <w:spacing w:after="200"/>
      </w:pPr>
    </w:p>
    <w:p>
      <w:pPr>
        <w:spacing w:after="100" w:before="200"/>
      </w:pPr>
      <w:r>
        <w:rPr>
          <w:b/>
          <w:bCs/>
          <w:color w:val="1E3A8A"/>
          <w:sz w:val="26"/>
          <w:szCs w:val="26"/>
        </w:rPr>
        <w:t xml:space="preserve">Q11. [Session 2023-24] "Epidemiological factors that prevent an epidemic despite the presence of susceptible hosts and virulent pathogens" - analyze the statement.</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This statement refers to the concept of </w:t>
      </w:r>
      <w:r>
        <w:rPr>
          <w:rFonts w:ascii="Calibri" w:cs="Calibri" w:eastAsia="Calibri" w:hAnsi="Calibri"/>
          <w:b/>
          <w:bCs/>
          <w:i w:val="false"/>
          <w:iCs w:val="false"/>
          <w:sz w:val="24"/>
          <w:szCs w:val="24"/>
        </w:rPr>
        <w:t xml:space="preserve">Disease Escape</w:t>
      </w:r>
      <w:r>
        <w:rPr>
          <w:rFonts w:ascii="Calibri" w:cs="Calibri" w:eastAsia="Calibri" w:hAnsi="Calibri"/>
          <w:b w:val="false"/>
          <w:bCs w:val="false"/>
          <w:i w:val="false"/>
          <w:iCs w:val="false"/>
          <w:sz w:val="24"/>
          <w:szCs w:val="24"/>
        </w:rPr>
        <w:t xml:space="preserve"> — a phenomenon where an epidemic fails to develop even when a susceptible host population and a virulent pathogen coexist, due to </w:t>
      </w:r>
      <w:r>
        <w:rPr>
          <w:rFonts w:ascii="Calibri" w:cs="Calibri" w:eastAsia="Calibri" w:hAnsi="Calibri"/>
          <w:b/>
          <w:bCs/>
          <w:i w:val="false"/>
          <w:iCs w:val="false"/>
          <w:sz w:val="24"/>
          <w:szCs w:val="24"/>
        </w:rPr>
        <w:t xml:space="preserve">unfavorable environmental (abiotic) or temporal (time) factors</w:t>
      </w:r>
      <w:r>
        <w:rPr>
          <w:rFonts w:ascii="Calibri" w:cs="Calibri" w:eastAsia="Calibri" w:hAnsi="Calibri"/>
          <w:b w:val="false"/>
          <w:bCs w:val="false"/>
          <w:i w:val="false"/>
          <w:iCs w:val="false"/>
          <w:sz w:val="24"/>
          <w:szCs w:val="24"/>
        </w:rPr>
        <w:t xml:space="preserve">.</w:t>
      </w:r>
    </w:p>
    <w:p>
      <w:pPr>
        <w:spacing w:after="120"/>
      </w:pPr>
      <w:r>
        <w:rPr>
          <w:rFonts w:ascii="Calibri" w:cs="Calibri" w:eastAsia="Calibri" w:hAnsi="Calibri"/>
          <w:b w:val="false"/>
          <w:bCs w:val="false"/>
          <w:i w:val="false"/>
          <w:iCs w:val="false"/>
          <w:sz w:val="24"/>
          <w:szCs w:val="24"/>
        </w:rPr>
        <w:t xml:space="preserve">For a plant disease epidemic to occur, all components of the disease triangle (host, pathogen, environment) must interact under favorable conditions over time (disease tetrahedron). If any of these are suboptimal, the epidemic is prevented.</w:t>
      </w:r>
    </w:p>
    <w:p>
      <w:pPr>
        <w:pStyle w:val="Heading3"/>
        <w:spacing w:after="60" w:before="150"/>
      </w:pPr>
      <w:r>
        <w:t xml:space="preserve">1. Key Epidemiological Factors That Prevent Epidemics:</w:t>
      </w:r>
    </w:p>
    <w:p>
      <w:pPr>
        <w:spacing w:after="120"/>
      </w:pPr>
      <w:r>
        <w:rPr>
          <w:rFonts w:ascii="Calibri" w:cs="Calibri" w:eastAsia="Calibri" w:hAnsi="Calibri"/>
          <w:b w:val="false"/>
          <w:bCs w:val="false"/>
          <w:i w:val="false"/>
          <w:iCs w:val="false"/>
          <w:sz w:val="24"/>
          <w:szCs w:val="24"/>
        </w:rPr>
        <w:t xml:space="preserve">#### A. Suboptimal Environmental Factors (Microclimate)</w:t>
      </w:r>
    </w:p>
    <w:p>
      <w:pPr>
        <w:pStyle w:val="ListParagraph"/>
        <w:numPr>
          <w:ilvl w:val="0"/>
          <w:numId w:val="1"/>
        </w:numPr>
        <w:spacing w:after="100"/>
      </w:pPr>
      <w:r>
        <w:rPr>
          <w:rFonts w:ascii="Calibri" w:cs="Calibri" w:eastAsia="Calibri" w:hAnsi="Calibri"/>
          <w:b/>
          <w:bCs/>
          <w:i w:val="false"/>
          <w:iCs w:val="false"/>
          <w:sz w:val="24"/>
          <w:szCs w:val="24"/>
        </w:rPr>
        <w:t xml:space="preserve">Low Relative Humidity:</w:t>
      </w:r>
      <w:r>
        <w:rPr>
          <w:rFonts w:ascii="Calibri" w:cs="Calibri" w:eastAsia="Calibri" w:hAnsi="Calibri"/>
          <w:b w:val="false"/>
          <w:bCs w:val="false"/>
          <w:i w:val="false"/>
          <w:iCs w:val="false"/>
          <w:sz w:val="24"/>
          <w:szCs w:val="24"/>
        </w:rPr>
        <w:t xml:space="preserve"> Most fungal pathogens (e.g., *Pyricularia oryzae*, *Alternaria* spp.) require free water or high relative humidity (&gt;90%) for spore germination and penetration. If humidity remains low (e.g., dry wind, low dew), spores cannot infect the host even if the host is susceptible.</w:t>
      </w:r>
    </w:p>
    <w:p>
      <w:pPr>
        <w:pStyle w:val="ListParagraph"/>
        <w:numPr>
          <w:ilvl w:val="0"/>
          <w:numId w:val="1"/>
        </w:numPr>
        <w:spacing w:after="100"/>
      </w:pPr>
      <w:r>
        <w:rPr>
          <w:rFonts w:ascii="Calibri" w:cs="Calibri" w:eastAsia="Calibri" w:hAnsi="Calibri"/>
          <w:b/>
          <w:bCs/>
          <w:i w:val="false"/>
          <w:iCs w:val="false"/>
          <w:sz w:val="24"/>
          <w:szCs w:val="24"/>
        </w:rPr>
        <w:t xml:space="preserve">Temperature Mismatch:</w:t>
      </w:r>
      <w:r>
        <w:rPr>
          <w:rFonts w:ascii="Calibri" w:cs="Calibri" w:eastAsia="Calibri" w:hAnsi="Calibri"/>
          <w:b w:val="false"/>
          <w:bCs w:val="false"/>
          <w:i w:val="false"/>
          <w:iCs w:val="false"/>
          <w:sz w:val="24"/>
          <w:szCs w:val="24"/>
        </w:rPr>
        <w:t xml:space="preserve"> Pathogens have strict optimum temperature ranges. If the temperature remains too high or too low (e.g., *Phytophthora infestans* requires cool, wet conditions; hot summer days &gt;30°C halt its spread), infection fails completely.</w:t>
      </w:r>
    </w:p>
    <w:p>
      <w:pPr>
        <w:pStyle w:val="ListParagraph"/>
        <w:numPr>
          <w:ilvl w:val="0"/>
          <w:numId w:val="1"/>
        </w:numPr>
        <w:spacing w:after="100"/>
      </w:pPr>
      <w:r>
        <w:rPr>
          <w:rFonts w:ascii="Calibri" w:cs="Calibri" w:eastAsia="Calibri" w:hAnsi="Calibri"/>
          <w:b/>
          <w:bCs/>
          <w:i w:val="false"/>
          <w:iCs w:val="false"/>
          <w:sz w:val="24"/>
          <w:szCs w:val="24"/>
        </w:rPr>
        <w:t xml:space="preserve">Insufficient Leaf Wetness Duration:</w:t>
      </w:r>
      <w:r>
        <w:rPr>
          <w:rFonts w:ascii="Calibri" w:cs="Calibri" w:eastAsia="Calibri" w:hAnsi="Calibri"/>
          <w:b w:val="false"/>
          <w:bCs w:val="false"/>
          <w:i w:val="false"/>
          <w:iCs w:val="false"/>
          <w:sz w:val="24"/>
          <w:szCs w:val="24"/>
        </w:rPr>
        <w:t xml:space="preserve"> Fungal spore germination often requires a continuous layer of water on leaves for 4 to 12 hours. High wind or bright sunlight dries leaves rapidly, interrupting infection.</w:t>
      </w:r>
    </w:p>
    <w:p>
      <w:pPr>
        <w:spacing w:after="120"/>
      </w:pPr>
      <w:r>
        <w:rPr>
          <w:rFonts w:ascii="Calibri" w:cs="Calibri" w:eastAsia="Calibri" w:hAnsi="Calibri"/>
          <w:b w:val="false"/>
          <w:bCs w:val="false"/>
          <w:i w:val="false"/>
          <w:iCs w:val="false"/>
          <w:sz w:val="24"/>
          <w:szCs w:val="24"/>
        </w:rPr>
        <w:t xml:space="preserve">#### B. Temporal Mismatches (Disease Tetrahedron)</w:t>
      </w:r>
    </w:p>
    <w:p>
      <w:pPr>
        <w:pStyle w:val="ListParagraph"/>
        <w:numPr>
          <w:ilvl w:val="0"/>
          <w:numId w:val="1"/>
        </w:numPr>
        <w:spacing w:after="100"/>
      </w:pPr>
      <w:r>
        <w:rPr>
          <w:rFonts w:ascii="Calibri" w:cs="Calibri" w:eastAsia="Calibri" w:hAnsi="Calibri"/>
          <w:b/>
          <w:bCs/>
          <w:i w:val="false"/>
          <w:iCs w:val="false"/>
          <w:sz w:val="24"/>
          <w:szCs w:val="24"/>
        </w:rPr>
        <w:t xml:space="preserve">Phenological Escape (Growth Stage Mismatch):</w:t>
      </w:r>
      <w:r>
        <w:rPr>
          <w:rFonts w:ascii="Calibri" w:cs="Calibri" w:eastAsia="Calibri" w:hAnsi="Calibri"/>
          <w:b w:val="false"/>
          <w:bCs w:val="false"/>
          <w:i w:val="false"/>
          <w:iCs w:val="false"/>
          <w:sz w:val="24"/>
          <w:szCs w:val="24"/>
        </w:rPr>
        <w:t xml:space="preserve"> Plants change their susceptibility as they age (ontogenic resistance). If the crop passes through its highly susceptible stage (e.g., seedling stage or flowering stage) before the pathogen's inoculum builds up, it escapes infection.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*Example:* Early-maturing crop varieties complete their heading/flowering before the environment becomes favorable for the pathogen's sporulation.</w:t>
      </w:r>
    </w:p>
    <w:p>
      <w:pPr>
        <w:pStyle w:val="ListParagraph"/>
        <w:numPr>
          <w:ilvl w:val="0"/>
          <w:numId w:val="1"/>
        </w:numPr>
        <w:spacing w:after="100"/>
      </w:pPr>
      <w:r>
        <w:rPr>
          <w:rFonts w:ascii="Calibri" w:cs="Calibri" w:eastAsia="Calibri" w:hAnsi="Calibri"/>
          <w:b/>
          <w:bCs/>
          <w:i w:val="false"/>
          <w:iCs w:val="false"/>
          <w:sz w:val="24"/>
          <w:szCs w:val="24"/>
        </w:rPr>
        <w:t xml:space="preserve">Inoculum-Host Discontinuity:</w:t>
      </w:r>
      <w:r>
        <w:rPr>
          <w:rFonts w:ascii="Calibri" w:cs="Calibri" w:eastAsia="Calibri" w:hAnsi="Calibri"/>
          <w:b w:val="false"/>
          <w:bCs w:val="false"/>
          <w:i w:val="false"/>
          <w:iCs w:val="false"/>
          <w:sz w:val="24"/>
          <w:szCs w:val="24"/>
        </w:rPr>
        <w:t xml:space="preserve"> Calm winds or dry weather may prevent wind-blown spores or insect vectors (e.g., aphids, whiteflies) from reaching susceptible plants at the right time.</w:t>
      </w:r>
    </w:p>
    <w:p>
      <w:pPr>
        <w:spacing w:after="120"/>
      </w:pPr>
      <w:r>
        <w:rPr>
          <w:rFonts w:ascii="Calibri" w:cs="Calibri" w:eastAsia="Calibri" w:hAnsi="Calibri"/>
          <w:b w:val="false"/>
          <w:bCs w:val="false"/>
          <w:i w:val="false"/>
          <w:iCs w:val="false"/>
          <w:sz w:val="24"/>
          <w:szCs w:val="24"/>
        </w:rPr>
        <w:t xml:space="preserve">#### C. Inoculum Levels Below the Epidemic Threshold</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Even if host and pathogen are present, the </w:t>
      </w:r>
      <w:r>
        <w:rPr>
          <w:rFonts w:ascii="Calibri" w:cs="Calibri" w:eastAsia="Calibri" w:hAnsi="Calibri"/>
          <w:b/>
          <w:bCs/>
          <w:i w:val="false"/>
          <w:iCs w:val="false"/>
          <w:sz w:val="24"/>
          <w:szCs w:val="24"/>
        </w:rPr>
        <w:t xml:space="preserve">initial inoculum ($x_0$)</w:t>
      </w:r>
      <w:r>
        <w:rPr>
          <w:rFonts w:ascii="Calibri" w:cs="Calibri" w:eastAsia="Calibri" w:hAnsi="Calibri"/>
          <w:b w:val="false"/>
          <w:bCs w:val="false"/>
          <w:i w:val="false"/>
          <w:iCs w:val="false"/>
          <w:sz w:val="24"/>
          <w:szCs w:val="24"/>
        </w:rPr>
        <w:t xml:space="preserve"> might be so small that the rate of disease progress ($r$) is too slow to cause an epidemic before harvest.</w:t>
      </w:r>
    </w:p>
    <w:p>
      <w:pPr>
        <w:pStyle w:val="Heading3"/>
        <w:spacing w:after="60" w:before="150"/>
      </w:pPr>
      <w:r>
        <w:t xml:space="preserve">Conclusion:</w:t>
      </w:r>
    </w:p>
    <w:p>
      <w:pPr>
        <w:spacing w:after="120"/>
      </w:pPr>
      <w:r>
        <w:rPr>
          <w:rFonts w:ascii="Calibri" w:cs="Calibri" w:eastAsia="Calibri" w:hAnsi="Calibri"/>
          <w:b w:val="false"/>
          <w:bCs w:val="false"/>
          <w:i w:val="false"/>
          <w:iCs w:val="false"/>
          <w:sz w:val="24"/>
          <w:szCs w:val="24"/>
        </w:rPr>
        <w:t xml:space="preserve">Epidemic prevention relies heavily on breaking the disease triangle. In modern agricultural practice, disease escape is leveraged by shifting planting dates, selecting early-maturing cultivars, and managing crop spacing to modify the canopy microclimate.</w:t>
      </w:r>
    </w:p>
    <w:p>
      <w:pPr>
        <w:spacing w:after="120"/>
      </w:pPr>
      <w:r>
        <w:rPr>
          <w:rFonts w:ascii="Calibri" w:cs="Calibri" w:eastAsia="Calibri" w:hAnsi="Calibri"/>
          <w:b w:val="false"/>
          <w:bCs w:val="false"/>
          <w:i w:val="false"/>
          <w:iCs w:val="false"/>
          <w:sz w:val="24"/>
          <w:szCs w:val="24"/>
        </w:rPr>
        <w:t xml:space="preserve">*Source: Slide Notes 2.2 (Epidemiology), Pages 10-20*</w:t>
      </w:r>
    </w:p>
    <w:p>
      <w:pPr>
        <w:spacing w:after="200"/>
      </w:pPr>
    </w:p>
    <w:p>
      <w:pPr>
        <w:spacing w:after="100" w:before="200"/>
      </w:pPr>
      <w:r>
        <w:rPr>
          <w:b/>
          <w:bCs/>
          <w:color w:val="1E3A8A"/>
          <w:sz w:val="26"/>
          <w:szCs w:val="26"/>
        </w:rPr>
        <w:t xml:space="preserve">Q12. [Session 2023-24] How is plant disease development affected by "Time" as a factor in the disease tetrahedron? Explain with examples.</w:t>
      </w:r>
    </w:p>
    <w:p>
      <w:pPr>
        <w:pStyle w:val="Heading2"/>
        <w:spacing w:after="80" w:before="180"/>
      </w:pPr>
      <w:r>
        <w:t xml:space="preserve">Answer</w:t>
      </w:r>
    </w:p>
    <w:p>
      <w:pPr>
        <w:pStyle w:val="Heading3"/>
        <w:spacing w:after="60" w:before="150"/>
      </w:pPr>
      <w:r>
        <w:t xml:space="preserve">1. The Disease Tetrahedron and the Time Factor</w:t>
      </w:r>
    </w:p>
    <w:p>
      <w:pPr>
        <w:spacing w:after="120"/>
      </w:pPr>
      <w:r>
        <w:rPr>
          <w:rFonts w:ascii="Calibri" w:cs="Calibri" w:eastAsia="Calibri" w:hAnsi="Calibri"/>
          <w:b w:val="false"/>
          <w:bCs w:val="false"/>
          <w:i w:val="false"/>
          <w:iCs w:val="false"/>
          <w:sz w:val="24"/>
          <w:szCs w:val="24"/>
        </w:rPr>
        <w:t xml:space="preserve">The traditional </w:t>
      </w:r>
      <w:r>
        <w:rPr>
          <w:rFonts w:ascii="Calibri" w:cs="Calibri" w:eastAsia="Calibri" w:hAnsi="Calibri"/>
          <w:b/>
          <w:bCs/>
          <w:i w:val="false"/>
          <w:iCs w:val="false"/>
          <w:sz w:val="24"/>
          <w:szCs w:val="24"/>
        </w:rPr>
        <w:t xml:space="preserve">Disease Triangle</w:t>
      </w:r>
      <w:r>
        <w:rPr>
          <w:rFonts w:ascii="Calibri" w:cs="Calibri" w:eastAsia="Calibri" w:hAnsi="Calibri"/>
          <w:b w:val="false"/>
          <w:bCs w:val="false"/>
          <w:i w:val="false"/>
          <w:iCs w:val="false"/>
          <w:sz w:val="24"/>
          <w:szCs w:val="24"/>
        </w:rPr>
        <w:t xml:space="preserve"> states that disease is the result of interaction among a susceptible </w:t>
      </w:r>
      <w:r>
        <w:rPr>
          <w:rFonts w:ascii="Calibri" w:cs="Calibri" w:eastAsia="Calibri" w:hAnsi="Calibri"/>
          <w:b/>
          <w:bCs/>
          <w:i w:val="false"/>
          <w:iCs w:val="false"/>
          <w:sz w:val="24"/>
          <w:szCs w:val="24"/>
        </w:rPr>
        <w:t xml:space="preserve">Host</w:t>
      </w:r>
      <w:r>
        <w:rPr>
          <w:rFonts w:ascii="Calibri" w:cs="Calibri" w:eastAsia="Calibri" w:hAnsi="Calibri"/>
          <w:b w:val="false"/>
          <w:bCs w:val="false"/>
          <w:i w:val="false"/>
          <w:iCs w:val="false"/>
          <w:sz w:val="24"/>
          <w:szCs w:val="24"/>
        </w:rPr>
        <w:t xml:space="preserve">, a virulent </w:t>
      </w:r>
      <w:r>
        <w:rPr>
          <w:rFonts w:ascii="Calibri" w:cs="Calibri" w:eastAsia="Calibri" w:hAnsi="Calibri"/>
          <w:b/>
          <w:bCs/>
          <w:i w:val="false"/>
          <w:iCs w:val="false"/>
          <w:sz w:val="24"/>
          <w:szCs w:val="24"/>
        </w:rPr>
        <w:t xml:space="preserve">Pathogen</w:t>
      </w:r>
      <w:r>
        <w:rPr>
          <w:rFonts w:ascii="Calibri" w:cs="Calibri" w:eastAsia="Calibri" w:hAnsi="Calibri"/>
          <w:b w:val="false"/>
          <w:bCs w:val="false"/>
          <w:i w:val="false"/>
          <w:iCs w:val="false"/>
          <w:sz w:val="24"/>
          <w:szCs w:val="24"/>
        </w:rPr>
        <w:t xml:space="preserve">, and a favorable </w:t>
      </w:r>
      <w:r>
        <w:rPr>
          <w:rFonts w:ascii="Calibri" w:cs="Calibri" w:eastAsia="Calibri" w:hAnsi="Calibri"/>
          <w:b/>
          <w:bCs/>
          <w:i w:val="false"/>
          <w:iCs w:val="false"/>
          <w:sz w:val="24"/>
          <w:szCs w:val="24"/>
        </w:rPr>
        <w:t xml:space="preserve">Environment</w:t>
      </w:r>
      <w:r>
        <w:rPr>
          <w:rFonts w:ascii="Calibri" w:cs="Calibri" w:eastAsia="Calibri" w:hAnsi="Calibri"/>
          <w:b w:val="false"/>
          <w:bCs w:val="false"/>
          <w:i w:val="false"/>
          <w:iCs w:val="false"/>
          <w:sz w:val="24"/>
          <w:szCs w:val="24"/>
        </w:rPr>
        <w:t xml:space="preserve">.</w:t>
      </w:r>
    </w:p>
    <w:p>
      <w:pPr>
        <w:spacing w:after="120"/>
      </w:pPr>
      <w:r>
        <w:rPr>
          <w:rFonts w:ascii="Calibri" w:cs="Calibri" w:eastAsia="Calibri" w:hAnsi="Calibri"/>
          <w:b w:val="false"/>
          <w:bCs w:val="false"/>
          <w:i w:val="false"/>
          <w:iCs w:val="false"/>
          <w:sz w:val="24"/>
          <w:szCs w:val="24"/>
        </w:rPr>
        <w:t xml:space="preserve">However, disease development is not an instantaneous event. It is a dynamic process that requires the three factors to interact continuously over a period. This adds </w:t>
      </w:r>
      <w:r>
        <w:rPr>
          <w:rFonts w:ascii="Calibri" w:cs="Calibri" w:eastAsia="Calibri" w:hAnsi="Calibri"/>
          <w:b/>
          <w:bCs/>
          <w:i w:val="false"/>
          <w:iCs w:val="false"/>
          <w:sz w:val="24"/>
          <w:szCs w:val="24"/>
        </w:rPr>
        <w:t xml:space="preserve">Time</w:t>
      </w:r>
      <w:r>
        <w:rPr>
          <w:rFonts w:ascii="Calibri" w:cs="Calibri" w:eastAsia="Calibri" w:hAnsi="Calibri"/>
          <w:b w:val="false"/>
          <w:bCs w:val="false"/>
          <w:i w:val="false"/>
          <w:iCs w:val="false"/>
          <w:sz w:val="24"/>
          <w:szCs w:val="24"/>
        </w:rPr>
        <w:t xml:space="preserve"> as the fourth dimension, transforming the triangle into a </w:t>
      </w:r>
      <w:r>
        <w:rPr>
          <w:rFonts w:ascii="Calibri" w:cs="Calibri" w:eastAsia="Calibri" w:hAnsi="Calibri"/>
          <w:b/>
          <w:bCs/>
          <w:i w:val="false"/>
          <w:iCs w:val="false"/>
          <w:sz w:val="24"/>
          <w:szCs w:val="24"/>
        </w:rPr>
        <w:t xml:space="preserve">Disease Tetrahedron</w:t>
      </w:r>
      <w:r>
        <w:rPr>
          <w:rFonts w:ascii="Calibri" w:cs="Calibri" w:eastAsia="Calibri" w:hAnsi="Calibri"/>
          <w:b w:val="false"/>
          <w:bCs w:val="false"/>
          <w:i w:val="false"/>
          <w:iCs w:val="false"/>
          <w:sz w:val="24"/>
          <w:szCs w:val="24"/>
        </w:rPr>
        <w:t xml:space="preserve"> (or Disease Pyramid).</w:t>
      </w:r>
    </w:p>
    <w:p>
      <w:pPr>
        <w:pStyle w:val="Heading3"/>
        <w:spacing w:after="60" w:before="150"/>
      </w:pPr>
      <w:r>
        <w:t xml:space="preserve">2. How Time Affects Disease Development (Key Aspects):</w:t>
      </w:r>
    </w:p>
    <w:p>
      <w:pPr>
        <w:spacing w:after="120"/>
      </w:pPr>
      <w:r>
        <w:rPr>
          <w:rFonts w:ascii="Calibri" w:cs="Calibri" w:eastAsia="Calibri" w:hAnsi="Calibri"/>
          <w:b w:val="false"/>
          <w:bCs w:val="false"/>
          <w:i w:val="false"/>
          <w:iCs w:val="false"/>
          <w:sz w:val="24"/>
          <w:szCs w:val="24"/>
        </w:rPr>
        <w:t xml:space="preserve">#### A. Season of the Year</w:t>
      </w:r>
    </w:p>
    <w:p>
      <w:pPr>
        <w:spacing w:after="120"/>
      </w:pPr>
      <w:r>
        <w:rPr>
          <w:rFonts w:ascii="Calibri" w:cs="Calibri" w:eastAsia="Calibri" w:hAnsi="Calibri"/>
          <w:b w:val="false"/>
          <w:bCs w:val="false"/>
          <w:i w:val="false"/>
          <w:iCs w:val="false"/>
          <w:sz w:val="24"/>
          <w:szCs w:val="24"/>
        </w:rPr>
        <w:t xml:space="preserve">The arrival of specific seasons governs temperature, rainfall, and day length, which dictates when a pathogen can active.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*Example:* The outbreak of </w:t>
      </w:r>
      <w:r>
        <w:rPr>
          <w:rFonts w:ascii="Calibri" w:cs="Calibri" w:eastAsia="Calibri" w:hAnsi="Calibri"/>
          <w:b/>
          <w:bCs/>
          <w:i w:val="false"/>
          <w:iCs w:val="false"/>
          <w:sz w:val="24"/>
          <w:szCs w:val="24"/>
        </w:rPr>
        <w:t xml:space="preserve">Phytophthora wilt of betelvine</w:t>
      </w:r>
      <w:r>
        <w:rPr>
          <w:rFonts w:ascii="Calibri" w:cs="Calibri" w:eastAsia="Calibri" w:hAnsi="Calibri"/>
          <w:b w:val="false"/>
          <w:bCs w:val="false"/>
          <w:i w:val="false"/>
          <w:iCs w:val="false"/>
          <w:sz w:val="24"/>
          <w:szCs w:val="24"/>
        </w:rPr>
        <w:t xml:space="preserve"> in Bangladesh is highly seasonal, becoming highly destructive specifically during the wet, humid rainy season when soil moisture remains saturated.</w:t>
      </w:r>
    </w:p>
    <w:p>
      <w:pPr>
        <w:spacing w:after="120"/>
      </w:pPr>
      <w:r>
        <w:rPr>
          <w:rFonts w:ascii="Calibri" w:cs="Calibri" w:eastAsia="Calibri" w:hAnsi="Calibri"/>
          <w:b w:val="false"/>
          <w:bCs w:val="false"/>
          <w:i w:val="false"/>
          <w:iCs w:val="false"/>
          <w:sz w:val="24"/>
          <w:szCs w:val="24"/>
        </w:rPr>
        <w:t xml:space="preserve">#### B. Duration and Frequency of Favorable Conditions</w:t>
      </w:r>
    </w:p>
    <w:p>
      <w:pPr>
        <w:spacing w:after="120"/>
      </w:pPr>
      <w:r>
        <w:rPr>
          <w:rFonts w:ascii="Calibri" w:cs="Calibri" w:eastAsia="Calibri" w:hAnsi="Calibri"/>
          <w:b w:val="false"/>
          <w:bCs w:val="false"/>
          <w:i w:val="false"/>
          <w:iCs w:val="false"/>
          <w:sz w:val="24"/>
          <w:szCs w:val="24"/>
        </w:rPr>
        <w:t xml:space="preserve">Even if host, pathogen, and environment align, infection will fail if favorable conditions do not persist long enough.</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Fungi need a specific "wetness duration" (e.g., leaves remaining wet for 6-12 hours continuously) for spores to germinate, form appressoria, and penetrate the host tissue.</w:t>
      </w:r>
    </w:p>
    <w:p>
      <w:pPr>
        <w:spacing w:after="120"/>
      </w:pPr>
      <w:r>
        <w:rPr>
          <w:rFonts w:ascii="Calibri" w:cs="Calibri" w:eastAsia="Calibri" w:hAnsi="Calibri"/>
          <w:b w:val="false"/>
          <w:bCs w:val="false"/>
          <w:i w:val="false"/>
          <w:iCs w:val="false"/>
          <w:sz w:val="24"/>
          <w:szCs w:val="24"/>
        </w:rPr>
        <w:t xml:space="preserve">#### C. Appearance of Vectors</w:t>
      </w:r>
    </w:p>
    <w:p>
      <w:pPr>
        <w:spacing w:after="120"/>
      </w:pPr>
      <w:r>
        <w:rPr>
          <w:rFonts w:ascii="Calibri" w:cs="Calibri" w:eastAsia="Calibri" w:hAnsi="Calibri"/>
          <w:b w:val="false"/>
          <w:bCs w:val="false"/>
          <w:i w:val="false"/>
          <w:iCs w:val="false"/>
          <w:sz w:val="24"/>
          <w:szCs w:val="24"/>
        </w:rPr>
        <w:t xml:space="preserve">For vector-borne pathogens (like viruses), the timing of the insect vector's lifecycle (e.g., aphids, whiteflies, leafhoppers) must coincide with the growth of susceptible young host plants.</w:t>
      </w:r>
    </w:p>
    <w:p>
      <w:pPr>
        <w:spacing w:after="120"/>
      </w:pPr>
      <w:r>
        <w:rPr>
          <w:rFonts w:ascii="Calibri" w:cs="Calibri" w:eastAsia="Calibri" w:hAnsi="Calibri"/>
          <w:b w:val="false"/>
          <w:bCs w:val="false"/>
          <w:i w:val="false"/>
          <w:iCs w:val="false"/>
          <w:sz w:val="24"/>
          <w:szCs w:val="24"/>
        </w:rPr>
        <w:t xml:space="preserve">#### D. Pathogen and Host Growth Speed</w:t>
      </w:r>
    </w:p>
    <w:p>
      <w:pPr>
        <w:pStyle w:val="ListParagraph"/>
        <w:numPr>
          <w:ilvl w:val="0"/>
          <w:numId w:val="1"/>
        </w:numPr>
        <w:spacing w:after="100"/>
      </w:pPr>
      <w:r>
        <w:rPr>
          <w:rFonts w:ascii="Calibri" w:cs="Calibri" w:eastAsia="Calibri" w:hAnsi="Calibri"/>
          <w:b/>
          <w:bCs/>
          <w:i w:val="false"/>
          <w:iCs w:val="false"/>
          <w:sz w:val="24"/>
          <w:szCs w:val="24"/>
        </w:rPr>
        <w:t xml:space="preserve">Pathogen Speed:</w:t>
      </w:r>
      <w:r>
        <w:rPr>
          <w:rFonts w:ascii="Calibri" w:cs="Calibri" w:eastAsia="Calibri" w:hAnsi="Calibri"/>
          <w:b w:val="false"/>
          <w:bCs w:val="false"/>
          <w:i w:val="false"/>
          <w:iCs w:val="false"/>
          <w:sz w:val="24"/>
          <w:szCs w:val="24"/>
        </w:rPr>
        <w:t xml:space="preserve"> The time required for a spore to complete its infection cycle and produce new spores (incubation period) dictates how fast a polycyclic disease (e.g., rusts, blast) spreads.</w:t>
      </w:r>
    </w:p>
    <w:p>
      <w:pPr>
        <w:pStyle w:val="ListParagraph"/>
        <w:numPr>
          <w:ilvl w:val="0"/>
          <w:numId w:val="1"/>
        </w:numPr>
        <w:spacing w:after="100"/>
      </w:pPr>
      <w:r>
        <w:rPr>
          <w:rFonts w:ascii="Calibri" w:cs="Calibri" w:eastAsia="Calibri" w:hAnsi="Calibri"/>
          <w:b/>
          <w:bCs/>
          <w:i w:val="false"/>
          <w:iCs w:val="false"/>
          <w:sz w:val="24"/>
          <w:szCs w:val="24"/>
        </w:rPr>
        <w:t xml:space="preserve">Host Age:</w:t>
      </w:r>
      <w:r>
        <w:rPr>
          <w:rFonts w:ascii="Calibri" w:cs="Calibri" w:eastAsia="Calibri" w:hAnsi="Calibri"/>
          <w:b w:val="false"/>
          <w:bCs w:val="false"/>
          <w:i w:val="false"/>
          <w:iCs w:val="false"/>
          <w:sz w:val="24"/>
          <w:szCs w:val="24"/>
        </w:rPr>
        <w:t xml:space="preserve"> Host susceptibility changes over time (ontogenic susceptibility). Some plants are susceptible only when young (e.g., damping-off), while others are susceptible at maturity.</w:t>
      </w:r>
    </w:p>
    <w:p>
      <w:pPr>
        <w:pStyle w:val="Heading3"/>
        <w:spacing w:after="60" w:before="150"/>
      </w:pPr>
      <w:r>
        <w:t xml:space="preserve">Conclusion:</w:t>
      </w:r>
    </w:p>
    <w:p>
      <w:pPr>
        <w:spacing w:after="120"/>
      </w:pPr>
      <w:r>
        <w:rPr>
          <w:rFonts w:ascii="Calibri" w:cs="Calibri" w:eastAsia="Calibri" w:hAnsi="Calibri"/>
          <w:b w:val="false"/>
          <w:bCs w:val="false"/>
          <w:i w:val="false"/>
          <w:iCs w:val="false"/>
          <w:sz w:val="24"/>
          <w:szCs w:val="24"/>
        </w:rPr>
        <w:t xml:space="preserve">Time represents the duration of interaction. Without sufficient time, even a virulent pathogen on a susceptible host in a perfect environment will fail to cause severe disease.</w:t>
      </w:r>
    </w:p>
    <w:p>
      <w:pPr>
        <w:spacing w:after="120"/>
      </w:pPr>
      <w:r>
        <w:rPr>
          <w:rFonts w:ascii="Calibri" w:cs="Calibri" w:eastAsia="Calibri" w:hAnsi="Calibri"/>
          <w:b w:val="false"/>
          <w:bCs w:val="false"/>
          <w:i w:val="false"/>
          <w:iCs w:val="false"/>
          <w:sz w:val="24"/>
          <w:szCs w:val="24"/>
        </w:rPr>
        <w:t xml:space="preserve">*Source: Slide Notes 2.2 (Epidemiology), Slides 49-51*</w:t>
      </w:r>
    </w:p>
    <w:p>
      <w:pPr>
        <w:spacing w:after="200"/>
      </w:pPr>
    </w:p>
    <w:p>
      <w:pPr>
        <w:pStyle w:val="Heading2"/>
        <w:spacing w:after="150" w:before="300"/>
      </w:pPr>
      <w:r>
        <w:t xml:space="preserve">Topic: Introduction &amp; Pathogenicity</w:t>
      </w:r>
    </w:p>
    <w:p>
      <w:pPr>
        <w:spacing w:after="100" w:before="200"/>
      </w:pPr>
      <w:r>
        <w:rPr>
          <w:b/>
          <w:bCs/>
          <w:color w:val="1E3A8A"/>
          <w:sz w:val="26"/>
          <w:szCs w:val="26"/>
        </w:rPr>
        <w:t xml:space="preserve">Q1. "All pathogens are parasites but all parasites are not pathogens" — explain</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A parasite is not necessarily a pathogen, and a pathogen is not necessarily a parasite. The relationship between parasitism and pathogenicity is not absolute.</w:t>
      </w:r>
    </w:p>
    <w:p>
      <w:pPr>
        <w:pStyle w:val="Heading3"/>
        <w:spacing w:after="60" w:before="150"/>
      </w:pPr>
      <w:r>
        <w:t xml:space="preserve">1. Parasites without Pathogenicity</w:t>
      </w:r>
    </w:p>
    <w:p>
      <w:pPr>
        <w:spacing w:after="120"/>
      </w:pPr>
      <w:r>
        <w:rPr>
          <w:rFonts w:ascii="Calibri" w:cs="Calibri" w:eastAsia="Calibri" w:hAnsi="Calibri"/>
          <w:b w:val="false"/>
          <w:bCs w:val="false"/>
          <w:i w:val="false"/>
          <w:iCs w:val="false"/>
          <w:sz w:val="24"/>
          <w:szCs w:val="24"/>
        </w:rPr>
        <w:t xml:space="preserve">Some organisms are biological parasites but do not cause disease. For example, </w:t>
      </w:r>
      <w:r>
        <w:rPr>
          <w:rFonts w:ascii="Calibri" w:cs="Calibri" w:eastAsia="Calibri" w:hAnsi="Calibri"/>
          <w:b/>
          <w:bCs/>
          <w:i w:val="false"/>
          <w:iCs w:val="false"/>
          <w:sz w:val="24"/>
          <w:szCs w:val="24"/>
        </w:rPr>
        <w:t xml:space="preserve">mycorrhizae</w:t>
      </w:r>
      <w:r>
        <w:rPr>
          <w:rFonts w:ascii="Calibri" w:cs="Calibri" w:eastAsia="Calibri" w:hAnsi="Calibri"/>
          <w:b w:val="false"/>
          <w:bCs w:val="false"/>
          <w:i w:val="false"/>
          <w:iCs w:val="false"/>
          <w:sz w:val="24"/>
          <w:szCs w:val="24"/>
        </w:rPr>
        <w:t xml:space="preserve"> or </w:t>
      </w:r>
      <w:r>
        <w:rPr>
          <w:rFonts w:ascii="Calibri" w:cs="Calibri" w:eastAsia="Calibri" w:hAnsi="Calibri"/>
          <w:b/>
          <w:bCs/>
          <w:i w:val="false"/>
          <w:iCs w:val="false"/>
          <w:sz w:val="24"/>
          <w:szCs w:val="24"/>
        </w:rPr>
        <w:t xml:space="preserve">root nodule bacteria</w:t>
      </w:r>
      <w:r>
        <w:rPr>
          <w:rFonts w:ascii="Calibri" w:cs="Calibri" w:eastAsia="Calibri" w:hAnsi="Calibri"/>
          <w:b w:val="false"/>
          <w:bCs w:val="false"/>
          <w:i w:val="false"/>
          <w:iCs w:val="false"/>
          <w:sz w:val="24"/>
          <w:szCs w:val="24"/>
        </w:rPr>
        <w:t xml:space="preserve"> derive nutrients from the host plant but do not harm it, instead engaging in a highly beneficial mutualistic relationship.</w:t>
      </w:r>
    </w:p>
    <w:p>
      <w:pPr>
        <w:pStyle w:val="Heading3"/>
        <w:spacing w:after="60" w:before="150"/>
      </w:pPr>
      <w:r>
        <w:t xml:space="preserve">2. Pathogens without Parasitism</w:t>
      </w:r>
    </w:p>
    <w:p>
      <w:pPr>
        <w:spacing w:after="120"/>
      </w:pPr>
      <w:r>
        <w:rPr>
          <w:rFonts w:ascii="Calibri" w:cs="Calibri" w:eastAsia="Calibri" w:hAnsi="Calibri"/>
          <w:b w:val="false"/>
          <w:bCs w:val="false"/>
          <w:i w:val="false"/>
          <w:iCs w:val="false"/>
          <w:sz w:val="24"/>
          <w:szCs w:val="24"/>
        </w:rPr>
        <w:t xml:space="preserve">Conversely, some pathogens can cause severe plant disease without being true active parasites. They may act from the outside through lethal secreted </w:t>
      </w:r>
      <w:r>
        <w:rPr>
          <w:rFonts w:ascii="Calibri" w:cs="Calibri" w:eastAsia="Calibri" w:hAnsi="Calibri"/>
          <w:b/>
          <w:bCs/>
          <w:i w:val="false"/>
          <w:iCs w:val="false"/>
          <w:sz w:val="24"/>
          <w:szCs w:val="24"/>
        </w:rPr>
        <w:t xml:space="preserve">toxins</w:t>
      </w:r>
      <w:r>
        <w:rPr>
          <w:rFonts w:ascii="Calibri" w:cs="Calibri" w:eastAsia="Calibri" w:hAnsi="Calibri"/>
          <w:b w:val="false"/>
          <w:bCs w:val="false"/>
          <w:i w:val="false"/>
          <w:iCs w:val="false"/>
          <w:sz w:val="24"/>
          <w:szCs w:val="24"/>
        </w:rPr>
        <w:t xml:space="preserve"> or cell-wall degrading enzymes without living on or inside the host tissue.</w:t>
      </w:r>
    </w:p>
    <w:p>
      <w:pPr>
        <w:spacing w:after="120"/>
      </w:pPr>
      <w:r>
        <w:rPr>
          <w:rFonts w:ascii="Calibri" w:cs="Calibri" w:eastAsia="Calibri" w:hAnsi="Calibri"/>
          <w:b/>
          <w:bCs/>
          <w:i w:val="false"/>
          <w:iCs w:val="false"/>
          <w:sz w:val="24"/>
          <w:szCs w:val="24"/>
        </w:rPr>
        <w:t xml:space="preserve">Conclusion:</w:t>
      </w:r>
    </w:p>
    <w:p>
      <w:pPr>
        <w:spacing w:after="120"/>
      </w:pPr>
      <w:r>
        <w:rPr>
          <w:rFonts w:ascii="Calibri" w:cs="Calibri" w:eastAsia="Calibri" w:hAnsi="Calibri"/>
          <w:b w:val="false"/>
          <w:bCs w:val="false"/>
          <w:i w:val="false"/>
          <w:iCs w:val="false"/>
          <w:sz w:val="24"/>
          <w:szCs w:val="24"/>
        </w:rPr>
        <w:t xml:space="preserve">Therefore, while all pathogens interact with the host in a parasitic manner to extract nutrients, the clinical manifestation of disease (pathogenicity) is not a requirement for all parasitic relationships.</w:t>
      </w:r>
    </w:p>
    <w:p>
      <w:pPr>
        <w:spacing w:after="200"/>
      </w:pPr>
    </w:p>
    <w:p>
      <w:pPr>
        <w:spacing w:after="100" w:before="200"/>
      </w:pPr>
      <w:r>
        <w:rPr>
          <w:b/>
          <w:bCs/>
          <w:color w:val="1E3A8A"/>
          <w:sz w:val="26"/>
          <w:szCs w:val="26"/>
        </w:rPr>
        <w:t xml:space="preserve">Q2. "Most but not all pathogens are parasites, most but not all parasites are pathogens" — explain</w:t>
      </w:r>
    </w:p>
    <w:p>
      <w:pPr>
        <w:pStyle w:val="Heading2"/>
        <w:spacing w:after="80" w:before="180"/>
      </w:pPr>
      <w:r>
        <w:t xml:space="preserve">Answer</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Parasite: An organism that lives on and derives food from another organism.</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Pathogen: An agent that can incite a disease.</w:t>
      </w:r>
    </w:p>
    <w:p>
      <w:pPr>
        <w:spacing w:after="120"/>
      </w:pPr>
      <w:r>
        <w:rPr>
          <w:rFonts w:ascii="Calibri" w:cs="Calibri" w:eastAsia="Calibri" w:hAnsi="Calibri"/>
          <w:b w:val="false"/>
          <w:bCs w:val="false"/>
          <w:i w:val="false"/>
          <w:iCs w:val="false"/>
          <w:sz w:val="24"/>
          <w:szCs w:val="24"/>
        </w:rPr>
        <w:t xml:space="preserve">Most pathogens are parasites because they live in/on the host and derive nutrition while causing disease (e.g., Puccinia graminis causing rust). However, not all pathogens are parasites — some cause disease through toxins without direct parasitic relationship.</w:t>
      </w:r>
    </w:p>
    <w:p>
      <w:pPr>
        <w:spacing w:after="120"/>
      </w:pPr>
      <w:r>
        <w:rPr>
          <w:rFonts w:ascii="Calibri" w:cs="Calibri" w:eastAsia="Calibri" w:hAnsi="Calibri"/>
          <w:b w:val="false"/>
          <w:bCs w:val="false"/>
          <w:i w:val="false"/>
          <w:iCs w:val="false"/>
          <w:sz w:val="24"/>
          <w:szCs w:val="24"/>
        </w:rPr>
        <w:t xml:space="preserve">Similarly, most parasites cause some harm (making them pathogens), but some parasites like mycorrhizal fungi and Rhizobium in root nodules are beneficial — they are parasites but not pathogens.</w:t>
      </w:r>
    </w:p>
    <w:p>
      <w:pPr>
        <w:spacing w:after="200"/>
      </w:pPr>
    </w:p>
    <w:p>
      <w:pPr>
        <w:spacing w:after="100" w:before="200"/>
      </w:pPr>
      <w:r>
        <w:rPr>
          <w:b/>
          <w:bCs/>
          <w:color w:val="1E3A8A"/>
          <w:sz w:val="26"/>
          <w:szCs w:val="26"/>
        </w:rPr>
        <w:t xml:space="preserve">Q3. Compare between biotrophs and necrotrophs</w:t>
      </w:r>
    </w:p>
    <w:p>
      <w:pPr>
        <w:pStyle w:val="Heading2"/>
        <w:spacing w:after="80" w:before="180"/>
      </w:pPr>
      <w:r>
        <w:t xml:space="preserve">Answer</w:t>
      </w:r>
    </w:p>
    <w:p>
      <w:pPr>
        <w:pStyle w:val="Heading3"/>
        <w:spacing w:after="60" w:before="150"/>
      </w:pPr>
      <w:r>
        <w:t xml:space="preserve">Comparison: Biotrophs vs. Necrotrophs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rFonts w:ascii="Calibri" w:cs="Calibri" w:eastAsia="Calibri" w:hAnsi="Calibri"/>
                <w:b w:val="false"/>
                <w:bCs w:val="false"/>
                <w:i w:val="false"/>
                <w:iCs w:val="false"/>
                <w:sz w:val="24"/>
                <w:szCs w:val="24"/>
              </w:rPr>
              <w:t xml:space="preserve">Feature</w:t>
            </w:r>
          </w:p>
        </w:tc>
        <w:tc>
          <w:tcPr>
            <w:tcW w:type="pct" w:w="33.333333333333336%"/>
          </w:tcPr>
          <w:p>
            <w:r>
              <w:rPr>
                <w:rFonts w:ascii="Calibri" w:cs="Calibri" w:eastAsia="Calibri" w:hAnsi="Calibri"/>
                <w:b w:val="false"/>
                <w:bCs w:val="false"/>
                <w:i w:val="false"/>
                <w:iCs w:val="false"/>
                <w:sz w:val="24"/>
                <w:szCs w:val="24"/>
              </w:rPr>
              <w:t xml:space="preserve">Biotrophs</w:t>
            </w:r>
          </w:p>
        </w:tc>
        <w:tc>
          <w:tcPr>
            <w:tcW w:type="pct" w:w="33.333333333333336%"/>
          </w:tcPr>
          <w:p>
            <w:r>
              <w:rPr>
                <w:rFonts w:ascii="Calibri" w:cs="Calibri" w:eastAsia="Calibri" w:hAnsi="Calibri"/>
                <w:b w:val="false"/>
                <w:bCs w:val="false"/>
                <w:i w:val="false"/>
                <w:iCs w:val="false"/>
                <w:sz w:val="24"/>
                <w:szCs w:val="24"/>
              </w:rPr>
              <w:t xml:space="preserve">Necrotrophs</w:t>
            </w:r>
          </w:p>
        </w:tc>
      </w:tr>
      <w:tr>
        <w:tc>
          <w:tcPr>
            <w:tcW w:type="pct" w:w="33.333333333333336%"/>
          </w:tcPr>
          <w:p>
            <w:r>
              <w:rPr>
                <w:rFonts w:ascii="Calibri" w:cs="Calibri" w:eastAsia="Calibri" w:hAnsi="Calibri"/>
                <w:b/>
                <w:bCs/>
                <w:i w:val="false"/>
                <w:iCs w:val="false"/>
                <w:sz w:val="24"/>
                <w:szCs w:val="24"/>
              </w:rPr>
              <w:t xml:space="preserve">Host cell killing</w:t>
            </w:r>
          </w:p>
        </w:tc>
        <w:tc>
          <w:tcPr>
            <w:tcW w:type="pct" w:w="33.333333333333336%"/>
          </w:tcPr>
          <w:p>
            <w:r>
              <w:rPr>
                <w:rFonts w:ascii="Calibri" w:cs="Calibri" w:eastAsia="Calibri" w:hAnsi="Calibri"/>
                <w:b w:val="false"/>
                <w:bCs w:val="false"/>
                <w:i w:val="false"/>
                <w:iCs w:val="false"/>
                <w:sz w:val="24"/>
                <w:szCs w:val="24"/>
              </w:rPr>
              <w:t xml:space="preserve">Not rapidly killed</w:t>
            </w:r>
          </w:p>
        </w:tc>
        <w:tc>
          <w:tcPr>
            <w:tcW w:type="pct" w:w="33.333333333333336%"/>
          </w:tcPr>
          <w:p>
            <w:r>
              <w:rPr>
                <w:rFonts w:ascii="Calibri" w:cs="Calibri" w:eastAsia="Calibri" w:hAnsi="Calibri"/>
                <w:b w:val="false"/>
                <w:bCs w:val="false"/>
                <w:i w:val="false"/>
                <w:iCs w:val="false"/>
                <w:sz w:val="24"/>
                <w:szCs w:val="24"/>
              </w:rPr>
              <w:t xml:space="preserve">Rapidly killed</w:t>
            </w:r>
          </w:p>
        </w:tc>
      </w:tr>
      <w:tr>
        <w:tc>
          <w:tcPr>
            <w:tcW w:type="pct" w:w="33.333333333333336%"/>
          </w:tcPr>
          <w:p>
            <w:r>
              <w:rPr>
                <w:rFonts w:ascii="Calibri" w:cs="Calibri" w:eastAsia="Calibri" w:hAnsi="Calibri"/>
                <w:b/>
                <w:bCs/>
                <w:i w:val="false"/>
                <w:iCs w:val="false"/>
                <w:sz w:val="24"/>
                <w:szCs w:val="24"/>
              </w:rPr>
              <w:t xml:space="preserve">Toxins &amp; enzymes</w:t>
            </w:r>
          </w:p>
        </w:tc>
        <w:tc>
          <w:tcPr>
            <w:tcW w:type="pct" w:w="33.333333333333336%"/>
          </w:tcPr>
          <w:p>
            <w:r>
              <w:rPr>
                <w:rFonts w:ascii="Calibri" w:cs="Calibri" w:eastAsia="Calibri" w:hAnsi="Calibri"/>
                <w:b w:val="false"/>
                <w:bCs w:val="false"/>
                <w:i w:val="false"/>
                <w:iCs w:val="false"/>
                <w:sz w:val="24"/>
                <w:szCs w:val="24"/>
              </w:rPr>
              <w:t xml:space="preserve">Few or none produced</w:t>
            </w:r>
          </w:p>
        </w:tc>
        <w:tc>
          <w:tcPr>
            <w:tcW w:type="pct" w:w="33.333333333333336%"/>
          </w:tcPr>
          <w:p>
            <w:r>
              <w:rPr>
                <w:rFonts w:ascii="Calibri" w:cs="Calibri" w:eastAsia="Calibri" w:hAnsi="Calibri"/>
                <w:b w:val="false"/>
                <w:bCs w:val="false"/>
                <w:i w:val="false"/>
                <w:iCs w:val="false"/>
                <w:sz w:val="24"/>
                <w:szCs w:val="24"/>
              </w:rPr>
              <w:t xml:space="preserve">Toxins and cytolytic enzymes produced</w:t>
            </w:r>
          </w:p>
        </w:tc>
      </w:tr>
      <w:tr>
        <w:tc>
          <w:tcPr>
            <w:tcW w:type="pct" w:w="33.333333333333336%"/>
          </w:tcPr>
          <w:p>
            <w:r>
              <w:rPr>
                <w:rFonts w:ascii="Calibri" w:cs="Calibri" w:eastAsia="Calibri" w:hAnsi="Calibri"/>
                <w:b/>
                <w:bCs/>
                <w:i w:val="false"/>
                <w:iCs w:val="false"/>
                <w:sz w:val="24"/>
                <w:szCs w:val="24"/>
              </w:rPr>
              <w:t xml:space="preserve">Special structures</w:t>
            </w:r>
          </w:p>
        </w:tc>
        <w:tc>
          <w:tcPr>
            <w:tcW w:type="pct" w:w="33.333333333333336%"/>
          </w:tcPr>
          <w:p>
            <w:r>
              <w:rPr>
                <w:rFonts w:ascii="Calibri" w:cs="Calibri" w:eastAsia="Calibri" w:hAnsi="Calibri"/>
                <w:b w:val="false"/>
                <w:bCs w:val="false"/>
                <w:i w:val="false"/>
                <w:iCs w:val="false"/>
                <w:sz w:val="24"/>
                <w:szCs w:val="24"/>
              </w:rPr>
              <w:t xml:space="preserve">Haustoria formed</w:t>
            </w:r>
          </w:p>
        </w:tc>
        <w:tc>
          <w:tcPr>
            <w:tcW w:type="pct" w:w="33.333333333333336%"/>
          </w:tcPr>
          <w:p>
            <w:r>
              <w:rPr>
                <w:rFonts w:ascii="Calibri" w:cs="Calibri" w:eastAsia="Calibri" w:hAnsi="Calibri"/>
                <w:b w:val="false"/>
                <w:bCs w:val="false"/>
                <w:i w:val="false"/>
                <w:iCs w:val="false"/>
                <w:sz w:val="24"/>
                <w:szCs w:val="24"/>
              </w:rPr>
              <w:t xml:space="preserve">No special structures</w:t>
            </w:r>
          </w:p>
        </w:tc>
      </w:tr>
      <w:tr>
        <w:tc>
          <w:tcPr>
            <w:tcW w:type="pct" w:w="33.333333333333336%"/>
          </w:tcPr>
          <w:p>
            <w:r>
              <w:rPr>
                <w:rFonts w:ascii="Calibri" w:cs="Calibri" w:eastAsia="Calibri" w:hAnsi="Calibri"/>
                <w:b/>
                <w:bCs/>
                <w:i w:val="false"/>
                <w:iCs w:val="false"/>
                <w:sz w:val="24"/>
                <w:szCs w:val="24"/>
              </w:rPr>
              <w:t xml:space="preserve">Host range</w:t>
            </w:r>
          </w:p>
        </w:tc>
        <w:tc>
          <w:tcPr>
            <w:tcW w:type="pct" w:w="33.333333333333336%"/>
          </w:tcPr>
          <w:p>
            <w:r>
              <w:rPr>
                <w:rFonts w:ascii="Calibri" w:cs="Calibri" w:eastAsia="Calibri" w:hAnsi="Calibri"/>
                <w:b w:val="false"/>
                <w:bCs w:val="false"/>
                <w:i w:val="false"/>
                <w:iCs w:val="false"/>
                <w:sz w:val="24"/>
                <w:szCs w:val="24"/>
              </w:rPr>
              <w:t xml:space="preserve">Narrow</w:t>
            </w:r>
          </w:p>
        </w:tc>
        <w:tc>
          <w:tcPr>
            <w:tcW w:type="pct" w:w="33.333333333333336%"/>
          </w:tcPr>
          <w:p>
            <w:r>
              <w:rPr>
                <w:rFonts w:ascii="Calibri" w:cs="Calibri" w:eastAsia="Calibri" w:hAnsi="Calibri"/>
                <w:b w:val="false"/>
                <w:bCs w:val="false"/>
                <w:i w:val="false"/>
                <w:iCs w:val="false"/>
                <w:sz w:val="24"/>
                <w:szCs w:val="24"/>
              </w:rPr>
              <w:t xml:space="preserve">Wide</w:t>
            </w:r>
          </w:p>
        </w:tc>
      </w:tr>
      <w:tr>
        <w:tc>
          <w:tcPr>
            <w:tcW w:type="pct" w:w="33.333333333333336%"/>
          </w:tcPr>
          <w:p>
            <w:r>
              <w:rPr>
                <w:rFonts w:ascii="Calibri" w:cs="Calibri" w:eastAsia="Calibri" w:hAnsi="Calibri"/>
                <w:b/>
                <w:bCs/>
                <w:i w:val="false"/>
                <w:iCs w:val="false"/>
                <w:sz w:val="24"/>
                <w:szCs w:val="24"/>
              </w:rPr>
              <w:t xml:space="preserve">Growth away from host</w:t>
            </w:r>
          </w:p>
        </w:tc>
        <w:tc>
          <w:tcPr>
            <w:tcW w:type="pct" w:w="33.333333333333336%"/>
          </w:tcPr>
          <w:p>
            <w:r>
              <w:rPr>
                <w:rFonts w:ascii="Calibri" w:cs="Calibri" w:eastAsia="Calibri" w:hAnsi="Calibri"/>
                <w:b w:val="false"/>
                <w:bCs w:val="false"/>
                <w:i w:val="false"/>
                <w:iCs w:val="false"/>
                <w:sz w:val="24"/>
                <w:szCs w:val="24"/>
              </w:rPr>
              <w:t xml:space="preserve">Unable</w:t>
            </w:r>
          </w:p>
        </w:tc>
        <w:tc>
          <w:tcPr>
            <w:tcW w:type="pct" w:w="33.333333333333336%"/>
          </w:tcPr>
          <w:p>
            <w:r>
              <w:rPr>
                <w:rFonts w:ascii="Calibri" w:cs="Calibri" w:eastAsia="Calibri" w:hAnsi="Calibri"/>
                <w:b w:val="false"/>
                <w:bCs w:val="false"/>
                <w:i w:val="false"/>
                <w:iCs w:val="false"/>
                <w:sz w:val="24"/>
                <w:szCs w:val="24"/>
              </w:rPr>
              <w:t xml:space="preserve">Able (saprophytic)</w:t>
            </w:r>
          </w:p>
        </w:tc>
      </w:tr>
      <w:tr>
        <w:tc>
          <w:tcPr>
            <w:tcW w:type="pct" w:w="33.333333333333336%"/>
          </w:tcPr>
          <w:p>
            <w:r>
              <w:rPr>
                <w:rFonts w:ascii="Calibri" w:cs="Calibri" w:eastAsia="Calibri" w:hAnsi="Calibri"/>
                <w:b/>
                <w:bCs/>
                <w:i w:val="false"/>
                <w:iCs w:val="false"/>
                <w:sz w:val="24"/>
                <w:szCs w:val="24"/>
              </w:rPr>
              <w:t xml:space="preserve">Penetration</w:t>
            </w:r>
          </w:p>
        </w:tc>
        <w:tc>
          <w:tcPr>
            <w:tcW w:type="pct" w:w="33.333333333333336%"/>
          </w:tcPr>
          <w:p>
            <w:r>
              <w:rPr>
                <w:rFonts w:ascii="Calibri" w:cs="Calibri" w:eastAsia="Calibri" w:hAnsi="Calibri"/>
                <w:b w:val="false"/>
                <w:bCs w:val="false"/>
                <w:i w:val="false"/>
                <w:iCs w:val="false"/>
                <w:sz w:val="24"/>
                <w:szCs w:val="24"/>
              </w:rPr>
              <w:t xml:space="preserve">Direct or natural openings</w:t>
            </w:r>
          </w:p>
        </w:tc>
        <w:tc>
          <w:tcPr>
            <w:tcW w:type="pct" w:w="33.333333333333336%"/>
          </w:tcPr>
          <w:p>
            <w:r>
              <w:rPr>
                <w:rFonts w:ascii="Calibri" w:cs="Calibri" w:eastAsia="Calibri" w:hAnsi="Calibri"/>
                <w:b w:val="false"/>
                <w:bCs w:val="false"/>
                <w:i w:val="false"/>
                <w:iCs w:val="false"/>
                <w:sz w:val="24"/>
                <w:szCs w:val="24"/>
              </w:rPr>
              <w:t xml:space="preserve">Wounds or natural openings</w:t>
            </w:r>
          </w:p>
        </w:tc>
      </w:tr>
      <w:tr>
        <w:tc>
          <w:tcPr>
            <w:tcW w:type="pct" w:w="33.333333333333336%"/>
          </w:tcPr>
          <w:p>
            <w:r>
              <w:rPr>
                <w:rFonts w:ascii="Calibri" w:cs="Calibri" w:eastAsia="Calibri" w:hAnsi="Calibri"/>
                <w:b/>
                <w:bCs/>
                <w:i w:val="false"/>
                <w:iCs w:val="false"/>
                <w:sz w:val="24"/>
                <w:szCs w:val="24"/>
              </w:rPr>
              <w:t xml:space="preserve">Host attacked</w:t>
            </w:r>
          </w:p>
        </w:tc>
        <w:tc>
          <w:tcPr>
            <w:tcW w:type="pct" w:w="33.333333333333336%"/>
          </w:tcPr>
          <w:p>
            <w:r>
              <w:rPr>
                <w:rFonts w:ascii="Calibri" w:cs="Calibri" w:eastAsia="Calibri" w:hAnsi="Calibri"/>
                <w:b w:val="false"/>
                <w:bCs w:val="false"/>
                <w:i w:val="false"/>
                <w:iCs w:val="false"/>
                <w:sz w:val="24"/>
                <w:szCs w:val="24"/>
              </w:rPr>
              <w:t xml:space="preserve">Healthy hosts at all stages</w:t>
            </w:r>
          </w:p>
        </w:tc>
        <w:tc>
          <w:tcPr>
            <w:tcW w:type="pct" w:w="33.333333333333336%"/>
          </w:tcPr>
          <w:p>
            <w:r>
              <w:rPr>
                <w:rFonts w:ascii="Calibri" w:cs="Calibri" w:eastAsia="Calibri" w:hAnsi="Calibri"/>
                <w:b w:val="false"/>
                <w:bCs w:val="false"/>
                <w:i w:val="false"/>
                <w:iCs w:val="false"/>
                <w:sz w:val="24"/>
                <w:szCs w:val="24"/>
              </w:rPr>
              <w:t xml:space="preserve">Juvenile, debilitated or senescing tissues</w:t>
            </w:r>
          </w:p>
        </w:tc>
      </w:tr>
    </w:tbl>
    <w:p>
      <w:pPr>
        <w:spacing w:after="200"/>
      </w:pPr>
    </w:p>
    <w:p>
      <w:pPr>
        <w:spacing w:after="100" w:before="200"/>
      </w:pPr>
      <w:r>
        <w:rPr>
          <w:b/>
          <w:bCs/>
          <w:color w:val="1E3A8A"/>
          <w:sz w:val="26"/>
          <w:szCs w:val="26"/>
        </w:rPr>
        <w:t xml:space="preserve">Q4. Write a short note on necrotrophic parasite</w:t>
      </w:r>
    </w:p>
    <w:p>
      <w:pPr>
        <w:pStyle w:val="Heading2"/>
        <w:spacing w:after="80" w:before="180"/>
      </w:pPr>
      <w:r>
        <w:t xml:space="preserve">Answer</w:t>
      </w:r>
    </w:p>
    <w:p>
      <w:pPr>
        <w:pStyle w:val="Heading3"/>
        <w:spacing w:after="60" w:before="150"/>
      </w:pPr>
      <w:r>
        <w:t xml:space="preserve">Necrotrophs (Facultative parasites) — Biochemical and morphological features: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Host cell rapidly killed</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Toxins and cytolytic enzymes produced</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No special parasitic structures formed</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Host penetration via wounds or natural openings</w:t>
      </w:r>
    </w:p>
    <w:p>
      <w:pPr>
        <w:pStyle w:val="Heading3"/>
        <w:spacing w:after="60" w:before="150"/>
      </w:pPr>
      <w:r>
        <w:t xml:space="preserve">Ecological features: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Wide host range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Able to grow saprophytically away from the host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Attack juvenile, debilitated or senescing tissues</w:t>
      </w:r>
    </w:p>
    <w:p>
      <w:pPr>
        <w:spacing w:after="200"/>
      </w:pPr>
    </w:p>
    <w:p>
      <w:pPr>
        <w:spacing w:after="100" w:before="200"/>
      </w:pPr>
      <w:r>
        <w:rPr>
          <w:b/>
          <w:bCs/>
          <w:color w:val="1E3A8A"/>
          <w:sz w:val="26"/>
          <w:szCs w:val="26"/>
        </w:rPr>
        <w:t xml:space="preserve">Q5. [✦ Repeated ×3] "Symbiotic relationship is a parasitism" — explain with example</w:t>
      </w:r>
    </w:p>
    <w:p>
      <w:pPr>
        <w:pStyle w:val="Heading2"/>
        <w:spacing w:after="80" w:before="180"/>
      </w:pPr>
      <w:r>
        <w:t xml:space="preserve">Answer</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Symbiotic relationship refers to any close and long-term interaction between two organisms, including mutualism, commensalism, and parasitism.</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Parasitism is a specific type of symbiosis where one organism, the parasite, benefits by exploiting the host for nutrients, water, or shelter, causing harm to the host.</w:t>
      </w:r>
    </w:p>
    <w:p>
      <w:pPr>
        <w:spacing w:after="120"/>
      </w:pPr>
      <w:r>
        <w:rPr>
          <w:rFonts w:ascii="Calibri" w:cs="Calibri" w:eastAsia="Calibri" w:hAnsi="Calibri"/>
          <w:b w:val="false"/>
          <w:bCs w:val="false"/>
          <w:i w:val="false"/>
          <w:iCs w:val="false"/>
          <w:sz w:val="24"/>
          <w:szCs w:val="24"/>
        </w:rPr>
        <w:t xml:space="preserve">Pathogen like fungi (Puccinia graminis) is a plant parasite. These pathogens attach to, penetrate, infect, and invade host tissues, leading to symptoms such as necrosis, wilting, and reduced yield.</w:t>
      </w:r>
    </w:p>
    <w:p>
      <w:pPr>
        <w:spacing w:after="120"/>
      </w:pPr>
      <w:r>
        <w:rPr>
          <w:rFonts w:ascii="Calibri" w:cs="Calibri" w:eastAsia="Calibri" w:hAnsi="Calibri"/>
          <w:b w:val="false"/>
          <w:bCs w:val="false"/>
          <w:i w:val="false"/>
          <w:iCs w:val="false"/>
          <w:sz w:val="24"/>
          <w:szCs w:val="24"/>
        </w:rPr>
        <w:t xml:space="preserve">While all parasitism is symbiotic, not all symbiosis is parasitic — mutualism and commensalism do not harm the host. For example, mycorrhizae and root nodule bacteria show mutualism — they are symbiotic but not parasitic.</w:t>
      </w:r>
    </w:p>
    <w:p>
      <w:pPr>
        <w:spacing w:after="200"/>
      </w:pPr>
    </w:p>
    <w:p>
      <w:pPr>
        <w:spacing w:after="100" w:before="200"/>
      </w:pPr>
      <w:r>
        <w:rPr>
          <w:b/>
          <w:bCs/>
          <w:color w:val="1E3A8A"/>
          <w:sz w:val="26"/>
          <w:szCs w:val="26"/>
        </w:rPr>
        <w:t xml:space="preserve">Q6. [✦ Repeated ×4] What is parasitism? What is pathogenicity and parasitism?</w:t>
      </w:r>
    </w:p>
    <w:p>
      <w:pPr>
        <w:pStyle w:val="Heading2"/>
        <w:spacing w:after="80" w:before="180"/>
      </w:pPr>
      <w:r>
        <w:t xml:space="preserve">Answer</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Parasite: An organism that lives on and derives food from another organism.</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Parasitism: The relationship between a parasite and its host is called parasitism.</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Pathogen: An agent that can incite a disease.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Pathogenicity: It is the ability of the pathogen to cause disease.</w:t>
      </w:r>
    </w:p>
    <w:p>
      <w:pPr>
        <w:spacing w:after="200"/>
      </w:pPr>
    </w:p>
    <w:p>
      <w:pPr>
        <w:pStyle w:val="Heading2"/>
        <w:spacing w:after="150" w:before="300"/>
      </w:pPr>
      <w:r>
        <w:t xml:space="preserve">Topic: Pathogenesis &amp; Direct Penetration</w:t>
      </w:r>
    </w:p>
    <w:p>
      <w:pPr>
        <w:spacing w:after="100" w:before="200"/>
      </w:pPr>
      <w:r>
        <w:rPr>
          <w:b/>
          <w:bCs/>
          <w:color w:val="1E3A8A"/>
          <w:sz w:val="26"/>
          <w:szCs w:val="26"/>
        </w:rPr>
        <w:t xml:space="preserve">Q1. Differentiate between infection and invasion with examples</w:t>
      </w:r>
    </w:p>
    <w:p>
      <w:pPr>
        <w:pStyle w:val="Heading2"/>
        <w:spacing w:after="80" w:before="180"/>
      </w:pPr>
      <w:r>
        <w:t xml:space="preserve">Answer</w:t>
      </w:r>
    </w:p>
    <w:p>
      <w:pPr>
        <w:pStyle w:val="Heading3"/>
        <w:spacing w:after="60" w:before="150"/>
      </w:pPr>
      <w:r>
        <w:t xml:space="preserve">Comparison: Infection vs. Invasion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rFonts w:ascii="Calibri" w:cs="Calibri" w:eastAsia="Calibri" w:hAnsi="Calibri"/>
                <w:b w:val="false"/>
                <w:bCs w:val="false"/>
                <w:i w:val="false"/>
                <w:iCs w:val="false"/>
                <w:sz w:val="24"/>
                <w:szCs w:val="24"/>
              </w:rPr>
              <w:t xml:space="preserve">Feature</w:t>
            </w:r>
          </w:p>
        </w:tc>
        <w:tc>
          <w:tcPr>
            <w:tcW w:type="pct" w:w="33.333333333333336%"/>
          </w:tcPr>
          <w:p>
            <w:r>
              <w:rPr>
                <w:rFonts w:ascii="Calibri" w:cs="Calibri" w:eastAsia="Calibri" w:hAnsi="Calibri"/>
                <w:b w:val="false"/>
                <w:bCs w:val="false"/>
                <w:i w:val="false"/>
                <w:iCs w:val="false"/>
                <w:sz w:val="24"/>
                <w:szCs w:val="24"/>
              </w:rPr>
              <w:t xml:space="preserve">Infection</w:t>
            </w:r>
          </w:p>
        </w:tc>
        <w:tc>
          <w:tcPr>
            <w:tcW w:type="pct" w:w="33.333333333333336%"/>
          </w:tcPr>
          <w:p>
            <w:r>
              <w:rPr>
                <w:rFonts w:ascii="Calibri" w:cs="Calibri" w:eastAsia="Calibri" w:hAnsi="Calibri"/>
                <w:b w:val="false"/>
                <w:bCs w:val="false"/>
                <w:i w:val="false"/>
                <w:iCs w:val="false"/>
                <w:sz w:val="24"/>
                <w:szCs w:val="24"/>
              </w:rPr>
              <w:t xml:space="preserve">Invasion</w:t>
            </w:r>
          </w:p>
        </w:tc>
      </w:tr>
      <w:tr>
        <w:tc>
          <w:tcPr>
            <w:tcW w:type="pct" w:w="33.333333333333336%"/>
          </w:tcPr>
          <w:p>
            <w:r>
              <w:rPr>
                <w:rFonts w:ascii="Calibri" w:cs="Calibri" w:eastAsia="Calibri" w:hAnsi="Calibri"/>
                <w:b/>
                <w:bCs/>
                <w:i w:val="false"/>
                <w:iCs w:val="false"/>
                <w:sz w:val="24"/>
                <w:szCs w:val="24"/>
              </w:rPr>
              <w:t xml:space="preserve">Definition</w:t>
            </w:r>
          </w:p>
        </w:tc>
        <w:tc>
          <w:tcPr>
            <w:tcW w:type="pct" w:w="33.333333333333336%"/>
          </w:tcPr>
          <w:p>
            <w:r>
              <w:rPr>
                <w:rFonts w:ascii="Calibri" w:cs="Calibri" w:eastAsia="Calibri" w:hAnsi="Calibri"/>
                <w:b w:val="false"/>
                <w:bCs w:val="false"/>
                <w:i w:val="false"/>
                <w:iCs w:val="false"/>
                <w:sz w:val="24"/>
                <w:szCs w:val="24"/>
              </w:rPr>
              <w:t xml:space="preserve">Establishment of contact by the pathogen with the host plant.</w:t>
            </w:r>
          </w:p>
        </w:tc>
        <w:tc>
          <w:tcPr>
            <w:tcW w:type="pct" w:w="33.333333333333336%"/>
          </w:tcPr>
          <w:p>
            <w:r>
              <w:rPr>
                <w:rFonts w:ascii="Calibri" w:cs="Calibri" w:eastAsia="Calibri" w:hAnsi="Calibri"/>
                <w:b w:val="false"/>
                <w:bCs w:val="false"/>
                <w:i w:val="false"/>
                <w:iCs w:val="false"/>
                <w:sz w:val="24"/>
                <w:szCs w:val="24"/>
              </w:rPr>
              <w:t xml:space="preserve">Spread of the pathogen into the host after infection.</w:t>
            </w:r>
          </w:p>
        </w:tc>
      </w:tr>
      <w:tr>
        <w:tc>
          <w:tcPr>
            <w:tcW w:type="pct" w:w="33.333333333333336%"/>
          </w:tcPr>
          <w:p>
            <w:r>
              <w:rPr>
                <w:rFonts w:ascii="Calibri" w:cs="Calibri" w:eastAsia="Calibri" w:hAnsi="Calibri"/>
                <w:b/>
                <w:bCs/>
                <w:i w:val="false"/>
                <w:iCs w:val="false"/>
                <w:sz w:val="24"/>
                <w:szCs w:val="24"/>
              </w:rPr>
              <w:t xml:space="preserve">Process</w:t>
            </w:r>
          </w:p>
        </w:tc>
        <w:tc>
          <w:tcPr>
            <w:tcW w:type="pct" w:w="33.333333333333336%"/>
          </w:tcPr>
          <w:p>
            <w:r>
              <w:rPr>
                <w:rFonts w:ascii="Calibri" w:cs="Calibri" w:eastAsia="Calibri" w:hAnsi="Calibri"/>
                <w:b w:val="false"/>
                <w:bCs w:val="false"/>
                <w:i w:val="false"/>
                <w:iCs w:val="false"/>
                <w:sz w:val="24"/>
                <w:szCs w:val="24"/>
              </w:rPr>
              <w:t xml:space="preserve">Pathogen grows/multiplies, colonizes host.</w:t>
            </w:r>
          </w:p>
        </w:tc>
        <w:tc>
          <w:tcPr>
            <w:tcW w:type="pct" w:w="33.333333333333336%"/>
          </w:tcPr>
          <w:p>
            <w:r>
              <w:rPr>
                <w:rFonts w:ascii="Calibri" w:cs="Calibri" w:eastAsia="Calibri" w:hAnsi="Calibri"/>
                <w:b w:val="false"/>
                <w:bCs w:val="false"/>
                <w:i w:val="false"/>
                <w:iCs w:val="false"/>
                <w:sz w:val="24"/>
                <w:szCs w:val="24"/>
              </w:rPr>
              <w:t xml:space="preserve">Pathogen moves through host tissues.</w:t>
            </w:r>
          </w:p>
        </w:tc>
      </w:tr>
      <w:tr>
        <w:tc>
          <w:tcPr>
            <w:tcW w:type="pct" w:w="33.333333333333336%"/>
          </w:tcPr>
          <w:p>
            <w:r>
              <w:rPr>
                <w:rFonts w:ascii="Calibri" w:cs="Calibri" w:eastAsia="Calibri" w:hAnsi="Calibri"/>
                <w:b/>
                <w:bCs/>
                <w:i w:val="false"/>
                <w:iCs w:val="false"/>
                <w:sz w:val="24"/>
                <w:szCs w:val="24"/>
              </w:rPr>
              <w:t xml:space="preserve">Result</w:t>
            </w:r>
          </w:p>
        </w:tc>
        <w:tc>
          <w:tcPr>
            <w:tcW w:type="pct" w:w="33.333333333333336%"/>
          </w:tcPr>
          <w:p>
            <w:r>
              <w:rPr>
                <w:rFonts w:ascii="Calibri" w:cs="Calibri" w:eastAsia="Calibri" w:hAnsi="Calibri"/>
                <w:b w:val="false"/>
                <w:bCs w:val="false"/>
                <w:i w:val="false"/>
                <w:iCs w:val="false"/>
                <w:sz w:val="24"/>
                <w:szCs w:val="24"/>
              </w:rPr>
              <w:t xml:space="preserve">Appearance of symptoms (or latent infection).</w:t>
            </w:r>
          </w:p>
        </w:tc>
        <w:tc>
          <w:tcPr>
            <w:tcW w:type="pct" w:w="33.333333333333336%"/>
          </w:tcPr>
          <w:p>
            <w:r>
              <w:rPr>
                <w:rFonts w:ascii="Calibri" w:cs="Calibri" w:eastAsia="Calibri" w:hAnsi="Calibri"/>
                <w:b w:val="false"/>
                <w:bCs w:val="false"/>
                <w:i w:val="false"/>
                <w:iCs w:val="false"/>
                <w:sz w:val="24"/>
                <w:szCs w:val="24"/>
              </w:rPr>
              <w:t xml:space="preserve">Systemic or local spread.</w:t>
            </w:r>
          </w:p>
        </w:tc>
      </w:tr>
      <w:tr>
        <w:tc>
          <w:tcPr>
            <w:tcW w:type="pct" w:w="33.333333333333336%"/>
          </w:tcPr>
          <w:p>
            <w:r>
              <w:rPr>
                <w:rFonts w:ascii="Calibri" w:cs="Calibri" w:eastAsia="Calibri" w:hAnsi="Calibri"/>
                <w:b/>
                <w:bCs/>
                <w:i w:val="false"/>
                <w:iCs w:val="false"/>
                <w:sz w:val="24"/>
                <w:szCs w:val="24"/>
              </w:rPr>
              <w:t xml:space="preserve">Example</w:t>
            </w:r>
          </w:p>
        </w:tc>
        <w:tc>
          <w:tcPr>
            <w:tcW w:type="pct" w:w="33.333333333333336%"/>
          </w:tcPr>
          <w:p>
            <w:r>
              <w:rPr>
                <w:rFonts w:ascii="Calibri" w:cs="Calibri" w:eastAsia="Calibri" w:hAnsi="Calibri"/>
                <w:b w:val="false"/>
                <w:bCs w:val="false"/>
                <w:i w:val="false"/>
                <w:iCs w:val="false"/>
                <w:sz w:val="24"/>
                <w:szCs w:val="24"/>
              </w:rPr>
              <w:t xml:space="preserve">*Phytophthora infestans* infects potato</w:t>
            </w:r>
          </w:p>
        </w:tc>
        <w:tc>
          <w:tcPr>
            <w:tcW w:type="pct" w:w="33.333333333333336%"/>
          </w:tcPr>
          <w:p>
            <w:r>
              <w:rPr>
                <w:rFonts w:ascii="Calibri" w:cs="Calibri" w:eastAsia="Calibri" w:hAnsi="Calibri"/>
                <w:b w:val="false"/>
                <w:bCs w:val="false"/>
                <w:i w:val="false"/>
                <w:iCs w:val="false"/>
                <w:sz w:val="24"/>
                <w:szCs w:val="24"/>
              </w:rPr>
              <w:t xml:space="preserve">*Apple scab* (*Venturia inaequalis*) grows between cuticle and epidermis.</w:t>
            </w:r>
          </w:p>
        </w:tc>
      </w:tr>
    </w:tbl>
    <w:p>
      <w:pPr>
        <w:spacing w:after="200"/>
      </w:pPr>
    </w:p>
    <w:p>
      <w:pPr>
        <w:spacing w:after="100" w:before="200"/>
      </w:pPr>
      <w:r>
        <w:rPr>
          <w:b/>
          <w:bCs/>
          <w:color w:val="1E3A8A"/>
          <w:sz w:val="26"/>
          <w:szCs w:val="26"/>
        </w:rPr>
        <w:t xml:space="preserve">Q2. Illustrate the direct penetration process of fungus into host cell</w:t>
      </w:r>
    </w:p>
    <w:p>
      <w:pPr>
        <w:pStyle w:val="Heading2"/>
        <w:spacing w:after="80" w:before="180"/>
      </w:pPr>
      <w:r>
        <w:t xml:space="preserve">Answer</w:t>
      </w:r>
    </w:p>
    <w:p>
      <w:pPr>
        <w:pStyle w:val="Heading3"/>
        <w:spacing w:after="60" w:before="150"/>
      </w:pPr>
      <w:r>
        <w:t xml:space="preserve">Direct penetration through intact plant surfaces (fungi, nematodes, parasitic plants):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 penetration is through mechanical force and softening of the cell walls by an enzyme.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Most fungi form an appressorium at the end of the germ tube.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 penetration peg emerges from the flat surface of the appressorium and pierces the cuticle and cell wall.</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 peg grows into fine hyphae then reaches normal diameter once inside the cell.</w:t>
      </w:r>
    </w:p>
    <w:p>
      <w:pPr>
        <w:spacing w:after="200"/>
      </w:pPr>
    </w:p>
    <w:p>
      <w:pPr>
        <w:spacing w:after="100" w:before="200"/>
      </w:pPr>
      <w:r>
        <w:rPr>
          <w:b/>
          <w:bCs/>
          <w:color w:val="1E3A8A"/>
          <w:sz w:val="26"/>
          <w:szCs w:val="26"/>
        </w:rPr>
        <w:t xml:space="preserve">Q3. What do you mean by pathogenesis? If penetration phase does not occur in disease cycle then what will happen?</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Pathogenesis: The chain of events involved in disease development is called pathogenesis or disease cycle.</w:t>
      </w:r>
    </w:p>
    <w:p>
      <w:pPr>
        <w:pStyle w:val="Heading3"/>
        <w:spacing w:after="60" w:before="150"/>
      </w:pPr>
      <w:r>
        <w:t xml:space="preserve">If penetration does not occur:</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No establishment of pathogen in host tissue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Disruption of disease cycle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Limited pathogen spread</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No infection or disease development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Pathogen survival is jeopardized</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 host remains unaffected and the disease cycle is effectively interrupted.</w:t>
      </w:r>
    </w:p>
    <w:p>
      <w:pPr>
        <w:spacing w:after="200"/>
      </w:pPr>
    </w:p>
    <w:p>
      <w:pPr>
        <w:spacing w:after="100" w:before="200"/>
      </w:pPr>
      <w:r>
        <w:rPr>
          <w:b/>
          <w:bCs/>
          <w:color w:val="1E3A8A"/>
          <w:sz w:val="26"/>
          <w:szCs w:val="26"/>
        </w:rPr>
        <w:t xml:space="preserve">Q4. What is meant by disease cycle, parasitism and obligate parasite?</w:t>
      </w:r>
    </w:p>
    <w:p>
      <w:pPr>
        <w:pStyle w:val="Heading2"/>
        <w:spacing w:after="80" w:before="180"/>
      </w:pPr>
      <w:r>
        <w:t xml:space="preserve">Answer</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Disease cycle: The chain of events involved in disease development is called a disease cycle or pathogenesis.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Parasitism: The relationship between a parasite and its host is parasitism.</w:t>
      </w:r>
    </w:p>
    <w:p>
      <w:pPr>
        <w:spacing w:after="120"/>
      </w:pPr>
      <w:r>
        <w:rPr>
          <w:rFonts w:ascii="Calibri" w:cs="Calibri" w:eastAsia="Calibri" w:hAnsi="Calibri"/>
          <w:b w:val="false"/>
          <w:bCs w:val="false"/>
          <w:i w:val="false"/>
          <w:iCs w:val="false"/>
          <w:sz w:val="24"/>
          <w:szCs w:val="24"/>
        </w:rPr>
        <w:t xml:space="preserve">Obligate parasites (Biotrophs): Pathogens that can only live on a living host and cannot grow away from it. They have a narrow host range, attack healthy hosts at all stages of development, form special parasitic structures such as haustoria, and produce few or no toxins.</w:t>
      </w:r>
    </w:p>
    <w:p>
      <w:pPr>
        <w:spacing w:after="200"/>
      </w:pPr>
    </w:p>
    <w:p>
      <w:pPr>
        <w:spacing w:after="100" w:before="200"/>
      </w:pPr>
      <w:r>
        <w:rPr>
          <w:b/>
          <w:bCs/>
          <w:color w:val="1E3A8A"/>
          <w:sz w:val="26"/>
          <w:szCs w:val="26"/>
        </w:rPr>
        <w:t xml:space="preserve">Q5. Which are inocula? Why are all propagules not inocula?</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Inoculum: The pathogen or its parts that can cause infection; that portion brought into contact with the host.</w:t>
      </w:r>
    </w:p>
    <w:p>
      <w:pPr>
        <w:pStyle w:val="Heading3"/>
        <w:spacing w:after="60" w:before="150"/>
      </w:pPr>
      <w:r>
        <w:t xml:space="preserve">Inocula include: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Fungi: spores/conidia, mycelium, sclerotia</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Bacteria and viruses: individual cells/particles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Nematodes: the organism itself or its eggs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Parasitic flowering plants: seeds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Why all propagules are NOT inocula: Not all propagules land on a susceptible host or reach a suitable environment. When displaced pathogen does not get any medium for survival (e.g., falls on a stone), it is called ineffective dispersal — so it is a propagule but not an effective inoculum. Only when displacement occurs on a susceptible host under suitable environmental conditions does the propagule act as true inoculum (effective dispersal).</w:t>
      </w:r>
    </w:p>
    <w:p>
      <w:pPr>
        <w:spacing w:after="200"/>
      </w:pPr>
    </w:p>
    <w:p>
      <w:pPr>
        <w:spacing w:after="100" w:before="200"/>
      </w:pPr>
      <w:r>
        <w:rPr>
          <w:b/>
          <w:bCs/>
          <w:color w:val="1E3A8A"/>
          <w:sz w:val="26"/>
          <w:szCs w:val="26"/>
        </w:rPr>
        <w:t xml:space="preserve">Q6. [✦ Repeated ×2] Explain the mechanism of using physical weapons by fungi and nematodes to penetrate directly into the host surface</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Fungi: Form an appressorium at the end of the germ tube. A penetration peg emerges from the flat surface and pierces the cuticle and cell wall using both mechanical force and cell-wall-softening enzymes. The peg grows into fine hyphae inside the cell.</w:t>
      </w:r>
    </w:p>
    <w:p>
      <w:pPr>
        <w:spacing w:after="120"/>
      </w:pPr>
      <w:r>
        <w:rPr>
          <w:rFonts w:ascii="Calibri" w:cs="Calibri" w:eastAsia="Calibri" w:hAnsi="Calibri"/>
          <w:b w:val="false"/>
          <w:bCs w:val="false"/>
          <w:i w:val="false"/>
          <w:iCs w:val="false"/>
          <w:sz w:val="24"/>
          <w:szCs w:val="24"/>
        </w:rPr>
        <w:t xml:space="preserve">Nematodes: Penetrate using their stylet (a needle-like structure). Insert the stylet or the entire nematode enters the plant tissue. They are attracted to the root by CO₂ and some amino acids associated with root growth.</w:t>
      </w:r>
    </w:p>
    <w:p>
      <w:pPr>
        <w:spacing w:after="200"/>
      </w:pPr>
    </w:p>
    <w:p>
      <w:pPr>
        <w:spacing w:after="100" w:before="200"/>
      </w:pPr>
      <w:r>
        <w:rPr>
          <w:b/>
          <w:bCs/>
          <w:color w:val="1E3A8A"/>
          <w:sz w:val="26"/>
          <w:szCs w:val="26"/>
        </w:rPr>
        <w:t xml:space="preserve">Q7. [✦ Repeated ×2] What is meant by pathogenesis? Diagrammatically represent the disease cycle</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Pathogenesis: The chain of events involved in disease development, including the stages of development of the pathogen and the effect of disease on the host is called disease cycle or pathogenesis.</w:t>
      </w:r>
    </w:p>
    <w:p>
      <w:pPr>
        <w:pStyle w:val="Heading3"/>
        <w:spacing w:after="60" w:before="150"/>
      </w:pPr>
      <w:r>
        <w:t xml:space="preserve">Stages in the development of disease: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Inoculation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Pre-penetration Phenomena</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Penetration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Infection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Invasion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Growth and Reproduction of the Pathogen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Dissemination of the Pathogen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Over-wintering / over-summering of the Pathogen</w:t>
      </w:r>
    </w:p>
    <w:p>
      <w:pPr>
        <w:pStyle w:val="Heading3"/>
        <w:spacing w:after="60" w:before="150"/>
      </w:pPr>
      <w:r>
        <w:t xml:space="preserve">Diagram (Sequential Cycle):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Inoculum → Pre-penetration → Penetration → Infection → Invasion → Reproduction → Dissemination → Overwintering → [back to Inoculum]</w:t>
      </w:r>
    </w:p>
    <w:p>
      <w:pPr>
        <w:spacing w:after="200"/>
      </w:pPr>
    </w:p>
    <w:p>
      <w:pPr>
        <w:pStyle w:val="Heading2"/>
        <w:spacing w:after="150" w:before="300"/>
      </w:pPr>
      <w:r>
        <w:t xml:space="preserve">Topic: Pathophysiology</w:t>
      </w:r>
    </w:p>
    <w:p>
      <w:pPr>
        <w:spacing w:after="100" w:before="200"/>
      </w:pPr>
      <w:r>
        <w:rPr>
          <w:b/>
          <w:bCs/>
          <w:color w:val="1E3A8A"/>
          <w:sz w:val="26"/>
          <w:szCs w:val="26"/>
        </w:rPr>
        <w:t xml:space="preserve">Q1. How does nutrient imbalance influence plant predisposition?</w:t>
      </w:r>
    </w:p>
    <w:p>
      <w:pPr>
        <w:pStyle w:val="Heading2"/>
        <w:spacing w:after="80" w:before="180"/>
      </w:pPr>
      <w:r>
        <w:t xml:space="preserve">Answer</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Disease caused by biotrophs are favored by good nutrient status but disease caused by necrotrophs are favored by poor soil status.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Higher nitrogenous fertilizer application leads to dense canopy, predisposing plants to disease.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Balanced fertilizer application is treated as a control measure to kill or inhibit pathogens in the field.</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Vascular pathogens affect movement of nutrients from soil to leaves — rest of plant is deprived of nutrients, making it predisposed to further disease.</w:t>
      </w:r>
    </w:p>
    <w:p>
      <w:pPr>
        <w:spacing w:after="200"/>
      </w:pPr>
    </w:p>
    <w:p>
      <w:pPr>
        <w:spacing w:after="100" w:before="200"/>
      </w:pPr>
      <w:r>
        <w:rPr>
          <w:b/>
          <w:bCs/>
          <w:color w:val="1E3A8A"/>
          <w:sz w:val="26"/>
          <w:szCs w:val="26"/>
        </w:rPr>
        <w:t xml:space="preserve">Q2. How does pathogen interfere with the translocation of organic nutrient through phloem?</w:t>
      </w:r>
    </w:p>
    <w:p>
      <w:pPr>
        <w:pStyle w:val="Heading2"/>
        <w:spacing w:after="80" w:before="180"/>
      </w:pPr>
      <w:r>
        <w:t xml:space="preserve">Answer</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Pathogens may interfere with movement of nutrients from leaf cells to phloem.</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Rusts and mildews cause accumulation of photosynthetic products in areas invaded by pathogens.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Infected areas are characterized by reduced photosynthesis and increased respiration.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Canker causes pathogens to attack the stem and remain confined there.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Pathogen may attack and destroy phloem elements — interfering with downward translocation of nutrients.</w:t>
      </w:r>
    </w:p>
    <w:p>
      <w:pPr>
        <w:spacing w:after="200"/>
      </w:pPr>
    </w:p>
    <w:p>
      <w:pPr>
        <w:spacing w:after="100" w:before="200"/>
      </w:pPr>
      <w:r>
        <w:rPr>
          <w:b/>
          <w:bCs/>
          <w:color w:val="1E3A8A"/>
          <w:sz w:val="26"/>
          <w:szCs w:val="26"/>
        </w:rPr>
        <w:t xml:space="preserve">Q3. [✦ Repeated ×2] "Pathogens interfere with the normal mechanism of photosynthesis of a plant" — explain</w:t>
      </w:r>
    </w:p>
    <w:p>
      <w:pPr>
        <w:pStyle w:val="Heading2"/>
        <w:spacing w:after="80" w:before="180"/>
      </w:pPr>
      <w:r>
        <w:t xml:space="preserve">Answer</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Damage to leaf tissues — reduced photosynthetic area; e.g., blights and leaf spots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Destruction of chloroplasts — some diseases destroy chloroplasts and cause their disintegration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Toxin production — pathogens produce toxins such as tentoxin and tabtoxin which inhibit enzymes involved in photosynthesis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Vascular pathogens — reduce chlorophyll content; photosynthesis stops before wilting occurs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Viruses and mollicutes — cause chlorosis and stunting; photosynthesis is greatly reduced</w:t>
      </w:r>
    </w:p>
    <w:p>
      <w:pPr>
        <w:spacing w:after="200"/>
      </w:pPr>
    </w:p>
    <w:p>
      <w:pPr>
        <w:pStyle w:val="Heading2"/>
        <w:spacing w:after="150" w:before="300"/>
      </w:pPr>
      <w:r>
        <w:t xml:space="preserve">Topic: Principles of Disease Control</w:t>
      </w:r>
    </w:p>
    <w:p>
      <w:pPr>
        <w:spacing w:after="100" w:before="200"/>
      </w:pPr>
      <w:r>
        <w:rPr>
          <w:b/>
          <w:bCs/>
          <w:color w:val="1E3A8A"/>
          <w:sz w:val="26"/>
          <w:szCs w:val="26"/>
        </w:rPr>
        <w:t xml:space="preserve">Q1. "Crop rotation is considered as ancient preventive measure of plant disease management" — explain with examples</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Crop rotation is the most widely employed control measure in agriculture. It manipulates the environment to reduce pathogen inoculum levels by rotating crops and varieties over seasons.</w:t>
      </w:r>
    </w:p>
    <w:p>
      <w:pPr>
        <w:pStyle w:val="Heading3"/>
        <w:spacing w:after="60" w:before="150"/>
      </w:pPr>
      <w:r>
        <w:t xml:space="preserve">Mechanism:</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When the same crop is grown year after year, soil-borne pathogens and their inoculum build up</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Rotation to a non-host crop deprives the pathogen of its food source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Without a susceptible host, the pathogen population declines</w:t>
      </w:r>
    </w:p>
    <w:p>
      <w:pPr>
        <w:pStyle w:val="Heading3"/>
        <w:spacing w:after="60" w:before="150"/>
      </w:pPr>
      <w:r>
        <w:t xml:space="preserve">Examples: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Rotate soybean with corn to control soybean cyst nematode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Fusarium wilt pathogens decline when susceptible crops are rotated with non-host crops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Blackleg of potato (Erwinia caratovora) managed by not planting potato consecutively in same field</w:t>
      </w:r>
    </w:p>
    <w:p>
      <w:pPr>
        <w:spacing w:after="200"/>
      </w:pPr>
    </w:p>
    <w:p>
      <w:pPr>
        <w:spacing w:after="100" w:before="200"/>
      </w:pPr>
      <w:r>
        <w:rPr>
          <w:b/>
          <w:bCs/>
          <w:color w:val="1E3A8A"/>
          <w:sz w:val="26"/>
          <w:szCs w:val="26"/>
        </w:rPr>
        <w:t xml:space="preserve">Q2. "Mixed cropping reduces disease incidence" — briefly discuss the reasons</w:t>
      </w:r>
    </w:p>
    <w:p>
      <w:pPr>
        <w:pStyle w:val="Heading2"/>
        <w:spacing w:after="80" w:before="180"/>
      </w:pPr>
      <w:r>
        <w:t xml:space="preserve">Answer</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Reduces the density of any single host species in a field, lowering the chance of rapid pathogen spread from plant to plant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Acts similarly to crop rotation in disrupting the disease cycle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Genetically diverse host population reduces the effectiveness of host-specific pathogens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Physical barriers between susceptible plants reduce wind and rain-splash dissemination of inoculum</w:t>
      </w:r>
    </w:p>
    <w:p>
      <w:pPr>
        <w:spacing w:after="120"/>
      </w:pPr>
      <w:r>
        <w:rPr>
          <w:rFonts w:ascii="Calibri" w:cs="Calibri" w:eastAsia="Calibri" w:hAnsi="Calibri"/>
          <w:b w:val="false"/>
          <w:bCs w:val="false"/>
          <w:i w:val="false"/>
          <w:iCs w:val="false"/>
          <w:sz w:val="24"/>
          <w:szCs w:val="24"/>
        </w:rPr>
        <w:t xml:space="preserve">Reduces genetic uniformity — genetically uniform (monoculture) host plants are most susceptible to epidemics; mixed cropping increases genetic diversity, helping to develop epidemic resistance</w:t>
      </w:r>
    </w:p>
    <w:p>
      <w:pPr>
        <w:spacing w:after="200"/>
      </w:pPr>
    </w:p>
    <w:p>
      <w:pPr>
        <w:spacing w:after="100" w:before="200"/>
      </w:pPr>
      <w:r>
        <w:rPr>
          <w:b/>
          <w:bCs/>
          <w:color w:val="1E3A8A"/>
          <w:sz w:val="26"/>
          <w:szCs w:val="26"/>
        </w:rPr>
        <w:t xml:space="preserve">Q3. Analyze how cultural measures contribute to climate-smart disease management</w:t>
      </w:r>
    </w:p>
    <w:p>
      <w:pPr>
        <w:pStyle w:val="Heading2"/>
        <w:spacing w:after="80" w:before="180"/>
      </w:pPr>
      <w:r>
        <w:t xml:space="preserve">Answer</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Crop rotation: reduces inoculum levels without any chemical input — sustainable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Selection of planting date: avoids pathogen peak activity periods — adapts to changing climate patterns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Adjusted seeding rate and canopy density: reduces humid microclimate within canopy — reduces disease favorable conditions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Balanced fertilizer application: maintains plant health without promoting excessive susceptible growth</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Sanitation: (burning/plowing residues) reduces overwintering inoculum</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Irrigation management: avoiding overhead irrigation to reduce leaf wetness, which is critical since moisture is the predominant epidemic factor</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Trap crops and cover crops: reduce pathogen movement and provide physical barriers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These methods collectively reduce initial inoculum (X₀) and rate of epidemic (r) without environmental contamination — making them climate-smart.</w:t>
      </w:r>
    </w:p>
    <w:p>
      <w:pPr>
        <w:spacing w:after="200"/>
      </w:pPr>
    </w:p>
    <w:p>
      <w:pPr>
        <w:spacing w:after="100" w:before="200"/>
      </w:pPr>
      <w:r>
        <w:rPr>
          <w:b/>
          <w:bCs/>
          <w:color w:val="1E3A8A"/>
          <w:sz w:val="26"/>
          <w:szCs w:val="26"/>
        </w:rPr>
        <w:t xml:space="preserve">Q4. Differentiate between systemic and contact fungicides</w:t>
      </w:r>
    </w:p>
    <w:p>
      <w:pPr>
        <w:pStyle w:val="Heading2"/>
        <w:spacing w:after="80" w:before="180"/>
      </w:pPr>
      <w:r>
        <w:t xml:space="preserve">Answer</w:t>
      </w:r>
    </w:p>
    <w:p>
      <w:pPr>
        <w:pStyle w:val="Heading3"/>
        <w:spacing w:after="60" w:before="150"/>
      </w:pPr>
      <w:r>
        <w:t xml:space="preserve">Comparison: Systemic vs. Contact (Non-systemic) Fungicides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rFonts w:ascii="Calibri" w:cs="Calibri" w:eastAsia="Calibri" w:hAnsi="Calibri"/>
                <w:b w:val="false"/>
                <w:bCs w:val="false"/>
                <w:i w:val="false"/>
                <w:iCs w:val="false"/>
                <w:sz w:val="24"/>
                <w:szCs w:val="24"/>
              </w:rPr>
              <w:t xml:space="preserve">Feature</w:t>
            </w:r>
          </w:p>
        </w:tc>
        <w:tc>
          <w:tcPr>
            <w:tcW w:type="pct" w:w="33.333333333333336%"/>
          </w:tcPr>
          <w:p>
            <w:r>
              <w:rPr>
                <w:rFonts w:ascii="Calibri" w:cs="Calibri" w:eastAsia="Calibri" w:hAnsi="Calibri"/>
                <w:b w:val="false"/>
                <w:bCs w:val="false"/>
                <w:i w:val="false"/>
                <w:iCs w:val="false"/>
                <w:sz w:val="24"/>
                <w:szCs w:val="24"/>
              </w:rPr>
              <w:t xml:space="preserve">Systemic Fungicides</w:t>
            </w:r>
          </w:p>
        </w:tc>
        <w:tc>
          <w:tcPr>
            <w:tcW w:type="pct" w:w="33.333333333333336%"/>
          </w:tcPr>
          <w:p>
            <w:r>
              <w:rPr>
                <w:rFonts w:ascii="Calibri" w:cs="Calibri" w:eastAsia="Calibri" w:hAnsi="Calibri"/>
                <w:b w:val="false"/>
                <w:bCs w:val="false"/>
                <w:i w:val="false"/>
                <w:iCs w:val="false"/>
                <w:sz w:val="24"/>
                <w:szCs w:val="24"/>
              </w:rPr>
              <w:t xml:space="preserve">Contact (Non-systemic) Fungicides</w:t>
            </w:r>
          </w:p>
        </w:tc>
      </w:tr>
      <w:tr>
        <w:tc>
          <w:tcPr>
            <w:tcW w:type="pct" w:w="33.333333333333336%"/>
          </w:tcPr>
          <w:p>
            <w:r>
              <w:rPr>
                <w:rFonts w:ascii="Calibri" w:cs="Calibri" w:eastAsia="Calibri" w:hAnsi="Calibri"/>
                <w:b/>
                <w:bCs/>
                <w:i w:val="false"/>
                <w:iCs w:val="false"/>
                <w:sz w:val="24"/>
                <w:szCs w:val="24"/>
              </w:rPr>
              <w:t xml:space="preserve">Movement</w:t>
            </w:r>
          </w:p>
        </w:tc>
        <w:tc>
          <w:tcPr>
            <w:tcW w:type="pct" w:w="33.333333333333336%"/>
          </w:tcPr>
          <w:p>
            <w:r>
              <w:rPr>
                <w:rFonts w:ascii="Calibri" w:cs="Calibri" w:eastAsia="Calibri" w:hAnsi="Calibri"/>
                <w:b w:val="false"/>
                <w:bCs w:val="false"/>
                <w:i w:val="false"/>
                <w:iCs w:val="false"/>
                <w:sz w:val="24"/>
                <w:szCs w:val="24"/>
              </w:rPr>
              <w:t xml:space="preserve">Moves inside plant through vascular bundles (xylem/phloem).</w:t>
            </w:r>
          </w:p>
        </w:tc>
        <w:tc>
          <w:tcPr>
            <w:tcW w:type="pct" w:w="33.333333333333336%"/>
          </w:tcPr>
          <w:p>
            <w:r>
              <w:rPr>
                <w:rFonts w:ascii="Calibri" w:cs="Calibri" w:eastAsia="Calibri" w:hAnsi="Calibri"/>
                <w:b w:val="false"/>
                <w:bCs w:val="false"/>
                <w:i w:val="false"/>
                <w:iCs w:val="false"/>
                <w:sz w:val="24"/>
                <w:szCs w:val="24"/>
              </w:rPr>
              <w:t xml:space="preserve">Remains on the plant surface where applied.</w:t>
            </w:r>
          </w:p>
        </w:tc>
      </w:tr>
      <w:tr>
        <w:tc>
          <w:tcPr>
            <w:tcW w:type="pct" w:w="33.333333333333336%"/>
          </w:tcPr>
          <w:p>
            <w:r>
              <w:rPr>
                <w:rFonts w:ascii="Calibri" w:cs="Calibri" w:eastAsia="Calibri" w:hAnsi="Calibri"/>
                <w:b/>
                <w:bCs/>
                <w:i w:val="false"/>
                <w:iCs w:val="false"/>
                <w:sz w:val="24"/>
                <w:szCs w:val="24"/>
              </w:rPr>
              <w:t xml:space="preserve">Mode</w:t>
            </w:r>
          </w:p>
        </w:tc>
        <w:tc>
          <w:tcPr>
            <w:tcW w:type="pct" w:w="33.333333333333336%"/>
          </w:tcPr>
          <w:p>
            <w:r>
              <w:rPr>
                <w:rFonts w:ascii="Calibri" w:cs="Calibri" w:eastAsia="Calibri" w:hAnsi="Calibri"/>
                <w:b w:val="false"/>
                <w:bCs w:val="false"/>
                <w:i w:val="false"/>
                <w:iCs w:val="false"/>
                <w:sz w:val="24"/>
                <w:szCs w:val="24"/>
              </w:rPr>
              <w:t xml:space="preserve">Effective at sites other than where sprayed (translocation).</w:t>
            </w:r>
          </w:p>
        </w:tc>
        <w:tc>
          <w:tcPr>
            <w:tcW w:type="pct" w:w="33.333333333333336%"/>
          </w:tcPr>
          <w:p>
            <w:r>
              <w:rPr>
                <w:rFonts w:ascii="Calibri" w:cs="Calibri" w:eastAsia="Calibri" w:hAnsi="Calibri"/>
                <w:b w:val="false"/>
                <w:bCs w:val="false"/>
                <w:i w:val="false"/>
                <w:iCs w:val="false"/>
                <w:sz w:val="24"/>
                <w:szCs w:val="24"/>
              </w:rPr>
              <w:t xml:space="preserve">Only effective where directly applied.</w:t>
            </w:r>
          </w:p>
        </w:tc>
      </w:tr>
      <w:tr>
        <w:tc>
          <w:tcPr>
            <w:tcW w:type="pct" w:w="33.333333333333336%"/>
          </w:tcPr>
          <w:p>
            <w:r>
              <w:rPr>
                <w:rFonts w:ascii="Calibri" w:cs="Calibri" w:eastAsia="Calibri" w:hAnsi="Calibri"/>
                <w:b/>
                <w:bCs/>
                <w:i w:val="false"/>
                <w:iCs w:val="false"/>
                <w:sz w:val="24"/>
                <w:szCs w:val="24"/>
              </w:rPr>
              <w:t xml:space="preserve">Action</w:t>
            </w:r>
          </w:p>
        </w:tc>
        <w:tc>
          <w:tcPr>
            <w:tcW w:type="pct" w:w="33.333333333333336%"/>
          </w:tcPr>
          <w:p>
            <w:r>
              <w:rPr>
                <w:rFonts w:ascii="Calibri" w:cs="Calibri" w:eastAsia="Calibri" w:hAnsi="Calibri"/>
                <w:b w:val="false"/>
                <w:bCs w:val="false"/>
                <w:i w:val="false"/>
                <w:iCs w:val="false"/>
                <w:sz w:val="24"/>
                <w:szCs w:val="24"/>
              </w:rPr>
              <w:t xml:space="preserve">Curative and protective.</w:t>
            </w:r>
          </w:p>
        </w:tc>
        <w:tc>
          <w:tcPr>
            <w:tcW w:type="pct" w:w="33.333333333333336%"/>
          </w:tcPr>
          <w:p>
            <w:r>
              <w:rPr>
                <w:rFonts w:ascii="Calibri" w:cs="Calibri" w:eastAsia="Calibri" w:hAnsi="Calibri"/>
                <w:b w:val="false"/>
                <w:bCs w:val="false"/>
                <w:i w:val="false"/>
                <w:iCs w:val="false"/>
                <w:sz w:val="24"/>
                <w:szCs w:val="24"/>
              </w:rPr>
              <w:t xml:space="preserve">Mainly protective/preventative.</w:t>
            </w:r>
          </w:p>
        </w:tc>
      </w:tr>
      <w:tr>
        <w:tc>
          <w:tcPr>
            <w:tcW w:type="pct" w:w="33.333333333333336%"/>
          </w:tcPr>
          <w:p>
            <w:r>
              <w:rPr>
                <w:rFonts w:ascii="Calibri" w:cs="Calibri" w:eastAsia="Calibri" w:hAnsi="Calibri"/>
                <w:b/>
                <w:bCs/>
                <w:i w:val="false"/>
                <w:iCs w:val="false"/>
                <w:sz w:val="24"/>
                <w:szCs w:val="24"/>
              </w:rPr>
              <w:t xml:space="preserve">Mobility Types</w:t>
            </w:r>
          </w:p>
        </w:tc>
        <w:tc>
          <w:tcPr>
            <w:tcW w:type="pct" w:w="33.333333333333336%"/>
          </w:tcPr>
          <w:p>
            <w:r>
              <w:rPr>
                <w:rFonts w:ascii="Calibri" w:cs="Calibri" w:eastAsia="Calibri" w:hAnsi="Calibri"/>
                <w:b w:val="false"/>
                <w:bCs w:val="false"/>
                <w:i w:val="false"/>
                <w:iCs w:val="false"/>
                <w:sz w:val="24"/>
                <w:szCs w:val="24"/>
              </w:rPr>
              <w:t xml:space="preserve">Apoplastic, Symplastic, Amphimobile, Translaminar.</w:t>
            </w:r>
          </w:p>
        </w:tc>
        <w:tc>
          <w:tcPr>
            <w:tcW w:type="pct" w:w="33.333333333333336%"/>
          </w:tcPr>
          <w:p>
            <w:r>
              <w:rPr>
                <w:rFonts w:ascii="Calibri" w:cs="Calibri" w:eastAsia="Calibri" w:hAnsi="Calibri"/>
                <w:b w:val="false"/>
                <w:bCs w:val="false"/>
                <w:i w:val="false"/>
                <w:iCs w:val="false"/>
                <w:sz w:val="24"/>
                <w:szCs w:val="24"/>
              </w:rPr>
              <w:t xml:space="preserve">No translocation.</w:t>
            </w:r>
          </w:p>
        </w:tc>
      </w:tr>
      <w:tr>
        <w:tc>
          <w:tcPr>
            <w:tcW w:type="pct" w:w="33.333333333333336%"/>
          </w:tcPr>
          <w:p>
            <w:r>
              <w:rPr>
                <w:rFonts w:ascii="Calibri" w:cs="Calibri" w:eastAsia="Calibri" w:hAnsi="Calibri"/>
                <w:b/>
                <w:bCs/>
                <w:i w:val="false"/>
                <w:iCs w:val="false"/>
                <w:sz w:val="24"/>
                <w:szCs w:val="24"/>
              </w:rPr>
              <w:t xml:space="preserve">Examples</w:t>
            </w:r>
          </w:p>
        </w:tc>
        <w:tc>
          <w:tcPr>
            <w:tcW w:type="pct" w:w="33.333333333333336%"/>
          </w:tcPr>
          <w:p>
            <w:r>
              <w:rPr>
                <w:rFonts w:ascii="Calibri" w:cs="Calibri" w:eastAsia="Calibri" w:hAnsi="Calibri"/>
                <w:b w:val="false"/>
                <w:bCs w:val="false"/>
                <w:i w:val="false"/>
                <w:iCs w:val="false"/>
                <w:sz w:val="24"/>
                <w:szCs w:val="24"/>
              </w:rPr>
              <w:t xml:space="preserve">Benomyl, Propiconazole, Carbendazim, Tricyclazole.</w:t>
            </w:r>
          </w:p>
        </w:tc>
        <w:tc>
          <w:tcPr>
            <w:tcW w:type="pct" w:w="33.333333333333336%"/>
          </w:tcPr>
          <w:p>
            <w:r>
              <w:rPr>
                <w:rFonts w:ascii="Calibri" w:cs="Calibri" w:eastAsia="Calibri" w:hAnsi="Calibri"/>
                <w:b w:val="false"/>
                <w:bCs w:val="false"/>
                <w:i w:val="false"/>
                <w:iCs w:val="false"/>
                <w:sz w:val="24"/>
                <w:szCs w:val="24"/>
              </w:rPr>
              <w:t xml:space="preserve">Bordeaux mixture, Mancozeb, Captan, Zineb, Thiram.</w:t>
            </w:r>
          </w:p>
        </w:tc>
      </w:tr>
    </w:tbl>
    <w:p>
      <w:pPr>
        <w:spacing w:after="200"/>
      </w:pPr>
    </w:p>
    <w:p>
      <w:pPr>
        <w:spacing w:after="100" w:before="200"/>
      </w:pPr>
      <w:r>
        <w:rPr>
          <w:b/>
          <w:bCs/>
          <w:color w:val="1E3A8A"/>
          <w:sz w:val="26"/>
          <w:szCs w:val="26"/>
        </w:rPr>
        <w:t xml:space="preserve">Q5. Discuss the importance of host resistance within Integrated Disease Management (IDM)</w:t>
      </w:r>
    </w:p>
    <w:p>
      <w:pPr>
        <w:pStyle w:val="Heading2"/>
        <w:spacing w:after="80" w:before="180"/>
      </w:pPr>
      <w:r>
        <w:t xml:space="preserve">Answer</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Host resistance is one of the 6 basic types of control measures in plant disease management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Prevents infection or reduces the effect of infection by managing the host through genetic improvement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Vertical resistance reduces the effective amount of incoming inoculum (avirulent races cannot infect)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Horizontal resistance decreases the rate of disease development (r) for all races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Resistant varieties are the most economical, environmentally safe control measure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They reduce reliance on chemical fungicides, reduce cost of production, and provide season-long protection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Within IDM, resistant varieties form the backbone while cultural, biological and chemical methods supplement</w:t>
      </w:r>
    </w:p>
    <w:p>
      <w:pPr>
        <w:spacing w:after="200"/>
      </w:pPr>
    </w:p>
    <w:p>
      <w:pPr>
        <w:spacing w:after="100" w:before="200"/>
      </w:pPr>
      <w:r>
        <w:rPr>
          <w:b/>
          <w:bCs/>
          <w:color w:val="1E3A8A"/>
          <w:sz w:val="26"/>
          <w:szCs w:val="26"/>
        </w:rPr>
        <w:t xml:space="preserve">Q6. Enumerate the criteria of a good fungicide used in agriculture</w:t>
      </w:r>
    </w:p>
    <w:p>
      <w:pPr>
        <w:pStyle w:val="Heading2"/>
        <w:spacing w:after="80" w:before="180"/>
      </w:pPr>
      <w:r>
        <w:t xml:space="preserve">Answer</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High field performance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Low phytotoxicity</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Low toxicity to human beings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Storage stability</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Stability after dilution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Available in different formulations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Cheaper</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Easy to transport</w:t>
      </w:r>
    </w:p>
    <w:p>
      <w:pPr>
        <w:spacing w:after="200"/>
      </w:pPr>
    </w:p>
    <w:p>
      <w:pPr>
        <w:spacing w:after="100" w:before="200"/>
      </w:pPr>
      <w:r>
        <w:rPr>
          <w:b/>
          <w:bCs/>
          <w:color w:val="1E3A8A"/>
          <w:sz w:val="26"/>
          <w:szCs w:val="26"/>
        </w:rPr>
        <w:t xml:space="preserve">Q7. List two advantages and limitations of biological control agents in plant disease control</w:t>
      </w:r>
    </w:p>
    <w:p>
      <w:pPr>
        <w:pStyle w:val="Heading2"/>
        <w:spacing w:after="80" w:before="180"/>
      </w:pPr>
      <w:r>
        <w:t xml:space="preserve">Answer</w:t>
      </w:r>
    </w:p>
    <w:p>
      <w:pPr>
        <w:pStyle w:val="Heading3"/>
        <w:spacing w:after="60" w:before="150"/>
      </w:pPr>
      <w:r>
        <w:t xml:space="preserve">Advantages: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Non-toxic to human; not a water contaminant concern; safer to environment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Once colonized may last for years; host specific; also enhances plant growth</w:t>
      </w:r>
    </w:p>
    <w:p>
      <w:pPr>
        <w:pStyle w:val="Heading3"/>
        <w:spacing w:after="60" w:before="150"/>
      </w:pPr>
      <w:r>
        <w:t xml:space="preserve">Limitations: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Biocontrol agents are not broad spectrum and are less effective than fungicides; slow effect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Short shelf life; unavailable in larger quantities; only preventive, not curative; efficiency mainly decided by environmental conditions</w:t>
      </w:r>
    </w:p>
    <w:p>
      <w:pPr>
        <w:spacing w:after="200"/>
      </w:pPr>
    </w:p>
    <w:p>
      <w:pPr>
        <w:spacing w:after="100" w:before="200"/>
      </w:pPr>
      <w:r>
        <w:rPr>
          <w:b/>
          <w:bCs/>
          <w:color w:val="1E3A8A"/>
          <w:sz w:val="26"/>
          <w:szCs w:val="26"/>
        </w:rPr>
        <w:t xml:space="preserve">Q8. Mention the advantages of biological control over chemical control of plant disease</w:t>
      </w:r>
    </w:p>
    <w:p>
      <w:pPr>
        <w:pStyle w:val="Heading2"/>
        <w:spacing w:after="80" w:before="180"/>
      </w:pPr>
      <w:r>
        <w:t xml:space="preserve">Answer</w:t>
      </w:r>
    </w:p>
    <w:p>
      <w:pPr>
        <w:pStyle w:val="Heading3"/>
        <w:spacing w:after="60" w:before="150"/>
      </w:pPr>
      <w:r>
        <w:t xml:space="preserve">Advantages of Biological Control:</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Non-toxic to human; not a water contaminant concern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Once colonized may last for years (unlike chemicals requiring yearly treatments)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Host specific — only affects one or few species, not broad spectrum</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Biocontrol agents give protection throughout the crop period</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Leaves no residual problem; application is safer to environment and to the applicator</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Can eliminate pathogens from the site of infection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Not only controls disease but also enhances root and plant growth by encouraging beneficial soil microflora</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Increases crop yield</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Chemical pesticides are broad spectrum — toxic to both beneficial and pathogenic species — and implicated in ecological, environmental, and human health problems.</w:t>
      </w:r>
    </w:p>
    <w:p>
      <w:pPr>
        <w:spacing w:after="200"/>
      </w:pPr>
    </w:p>
    <w:p>
      <w:pPr>
        <w:spacing w:after="100" w:before="200"/>
      </w:pPr>
      <w:r>
        <w:rPr>
          <w:b/>
          <w:bCs/>
          <w:color w:val="1E3A8A"/>
          <w:sz w:val="26"/>
          <w:szCs w:val="26"/>
        </w:rPr>
        <w:t xml:space="preserve">Q9. What is host resistance? Delineate the physical method of seed treatment with an example</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Host Resistance: The ability of an organism to exclude or overcome pathogens completely or in some degree. Includes true resistance (gene controlled — vertical and horizontal) and apparent resistance (disease escape or disease tolerance).</w:t>
      </w:r>
    </w:p>
    <w:p>
      <w:pPr>
        <w:pStyle w:val="Heading3"/>
        <w:spacing w:after="60" w:before="150"/>
      </w:pPr>
      <w:r>
        <w:t xml:space="preserve">Physical method of seed treatment — Hot Water Treatment: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Pre-soaking the seed</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Pre-heating at 10°C for 1–2 min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Hot water soak at appropriate temperature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Drying</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Cooling</w:t>
      </w:r>
    </w:p>
    <w:p>
      <w:pPr>
        <w:pStyle w:val="Heading3"/>
        <w:spacing w:after="60" w:before="150"/>
      </w:pPr>
      <w:r>
        <w:t xml:space="preserve">Example — Tomato seed protocol:</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Preheat seed for 10 min at 100°F (37°C)</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Transfer to 122°F (50°C) for 25 min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Cool immediately and dry completely prior to sowing or re-packaging</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May be treated with fungicidal dust when dry</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For mung bean: Hot water at 55°C/20 min, 60°C/10 min, 70°C/5 min, or 80°C/2 min — none reduced germination below 95%.</w:t>
      </w:r>
    </w:p>
    <w:p>
      <w:pPr>
        <w:spacing w:after="200"/>
      </w:pPr>
    </w:p>
    <w:p>
      <w:pPr>
        <w:spacing w:after="100" w:before="200"/>
      </w:pPr>
      <w:r>
        <w:rPr>
          <w:b/>
          <w:bCs/>
          <w:color w:val="1E3A8A"/>
          <w:sz w:val="26"/>
          <w:szCs w:val="26"/>
        </w:rPr>
        <w:t xml:space="preserve">Q10. Why do resistant varieties sometimes breakdown in the field?</w:t>
      </w:r>
    </w:p>
    <w:p>
      <w:pPr>
        <w:pStyle w:val="Heading2"/>
        <w:spacing w:after="80" w:before="180"/>
      </w:pPr>
      <w:r>
        <w:t xml:space="preserve">Answer</w:t>
      </w:r>
    </w:p>
    <w:p>
      <w:pPr>
        <w:pStyle w:val="Heading3"/>
        <w:spacing w:after="60" w:before="150"/>
      </w:pPr>
      <w:r>
        <w:t xml:space="preserve">From the content on Vertical Resistance (VR) and epidemiological implications: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Vertical resistance provides complete resistance to some races of a pathogen but not to others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When a new race of the pathogen evolves (through mutation or genetic recombination), this new race can overcome the VR of the previously resistant variety</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This is called breakdown of resistance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Epidemics cannot develop in VR varieties until breakdown by a new pathogen race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VR does not allow the pathogen to establish, but once a virulent race appears, the host becomes completely susceptible and epidemic can develop even under favorable environment</w:t>
      </w:r>
    </w:p>
    <w:p>
      <w:pPr>
        <w:spacing w:after="200"/>
      </w:pPr>
    </w:p>
    <w:p>
      <w:pPr>
        <w:spacing w:after="100" w:before="200"/>
      </w:pPr>
      <w:r>
        <w:rPr>
          <w:b/>
          <w:bCs/>
          <w:color w:val="1E3A8A"/>
          <w:sz w:val="26"/>
          <w:szCs w:val="26"/>
        </w:rPr>
        <w:t xml:space="preserve">Q11. [✦ Repeated ×2] Describe briefly the principles of plant disease control</w:t>
      </w:r>
    </w:p>
    <w:p>
      <w:pPr>
        <w:pStyle w:val="Heading2"/>
        <w:spacing w:after="80" w:before="180"/>
      </w:pPr>
      <w:r>
        <w:t xml:space="preserve">Answer</w:t>
      </w:r>
    </w:p>
    <w:p>
      <w:pPr>
        <w:pStyle w:val="Heading3"/>
        <w:spacing w:after="60" w:before="150"/>
      </w:pPr>
      <w:r>
        <w:t xml:space="preserve">The 6 principles (APTREE):</w:t>
      </w:r>
    </w:p>
    <w:p>
      <w:pPr>
        <w:pStyle w:val="ListParagraph"/>
        <w:numPr>
          <w:ilvl w:val="0"/>
          <w:numId w:val="{num-list-0}"/>
        </w:numPr>
        <w:spacing w:after="100"/>
      </w:pPr>
      <w:r>
        <w:rPr>
          <w:rFonts w:ascii="Calibri" w:cs="Calibri" w:eastAsia="Calibri" w:hAnsi="Calibri"/>
          <w:b w:val="false"/>
          <w:bCs w:val="false"/>
          <w:i w:val="false"/>
          <w:iCs w:val="false"/>
          <w:sz w:val="24"/>
          <w:szCs w:val="24"/>
        </w:rPr>
        <w:t xml:space="preserve">Avoidance: Avoiding disease by altering planting time or planting in areas where inoculum is ineffective due to environmental conditions. Done through choice of geographical area, time of sowing, field selection, disease-escaping varieties.</w:t>
      </w:r>
    </w:p>
    <w:p>
      <w:pPr>
        <w:pStyle w:val="ListParagraph"/>
        <w:numPr>
          <w:ilvl w:val="0"/>
          <w:numId w:val="{num-list-0}"/>
        </w:numPr>
        <w:spacing w:after="100"/>
      </w:pPr>
      <w:r>
        <w:rPr>
          <w:rFonts w:ascii="Calibri" w:cs="Calibri" w:eastAsia="Calibri" w:hAnsi="Calibri"/>
          <w:b w:val="false"/>
          <w:bCs w:val="false"/>
          <w:i w:val="false"/>
          <w:iCs w:val="false"/>
          <w:sz w:val="24"/>
          <w:szCs w:val="24"/>
        </w:rPr>
        <w:t xml:space="preserve">Protection: Preventing infection by creating a chemical toxic barrier between plants and pathogens. Done through chemical treatment, control of insect vectors, modification of environment.</w:t>
      </w:r>
    </w:p>
    <w:p>
      <w:pPr>
        <w:pStyle w:val="ListParagraph"/>
        <w:numPr>
          <w:ilvl w:val="0"/>
          <w:numId w:val="{num-list-0}"/>
        </w:numPr>
        <w:spacing w:after="100"/>
      </w:pPr>
      <w:r>
        <w:rPr>
          <w:rFonts w:ascii="Calibri" w:cs="Calibri" w:eastAsia="Calibri" w:hAnsi="Calibri"/>
          <w:b w:val="false"/>
          <w:bCs w:val="false"/>
          <w:i w:val="false"/>
          <w:iCs w:val="false"/>
          <w:sz w:val="24"/>
          <w:szCs w:val="24"/>
        </w:rPr>
        <w:t xml:space="preserve">Therapy: Reducing the severity of disease in an already infected individual by chemicals (chemotherapy), tree surgery, heat therapy. E.g., Bordeaux Mixture.</w:t>
      </w:r>
    </w:p>
    <w:p>
      <w:pPr>
        <w:pStyle w:val="ListParagraph"/>
        <w:numPr>
          <w:ilvl w:val="0"/>
          <w:numId w:val="{num-list-0}"/>
        </w:numPr>
        <w:spacing w:after="100"/>
      </w:pPr>
      <w:r>
        <w:rPr>
          <w:rFonts w:ascii="Calibri" w:cs="Calibri" w:eastAsia="Calibri" w:hAnsi="Calibri"/>
          <w:b w:val="false"/>
          <w:bCs w:val="false"/>
          <w:i w:val="false"/>
          <w:iCs w:val="false"/>
          <w:sz w:val="24"/>
          <w:szCs w:val="24"/>
        </w:rPr>
        <w:t xml:space="preserve">Resistance (Resistant Varieties): Preventing infection or reducing effects by managing the host through genetic improvement. Includes selection, hybridization, and mutation for disease resistance.</w:t>
      </w:r>
    </w:p>
    <w:p>
      <w:pPr>
        <w:pStyle w:val="ListParagraph"/>
        <w:numPr>
          <w:ilvl w:val="0"/>
          <w:numId w:val="{num-list-0}"/>
        </w:numPr>
        <w:spacing w:after="100"/>
      </w:pPr>
      <w:r>
        <w:rPr>
          <w:rFonts w:ascii="Calibri" w:cs="Calibri" w:eastAsia="Calibri" w:hAnsi="Calibri"/>
          <w:b w:val="false"/>
          <w:bCs w:val="false"/>
          <w:i w:val="false"/>
          <w:iCs w:val="false"/>
          <w:sz w:val="24"/>
          <w:szCs w:val="24"/>
        </w:rPr>
        <w:t xml:space="preserve">Eradication: Eliminating a pathogen after it is introduced into an area but before it has widely spread. Done through crop rotation, soil treatment, burning infected residues, biological control.</w:t>
      </w:r>
    </w:p>
    <w:p>
      <w:pPr>
        <w:pStyle w:val="ListParagraph"/>
        <w:numPr>
          <w:ilvl w:val="0"/>
          <w:numId w:val="{num-list-0}"/>
        </w:numPr>
        <w:spacing w:after="100"/>
      </w:pPr>
      <w:r>
        <w:rPr>
          <w:rFonts w:ascii="Calibri" w:cs="Calibri" w:eastAsia="Calibri" w:hAnsi="Calibri"/>
          <w:b w:val="false"/>
          <w:bCs w:val="false"/>
          <w:i w:val="false"/>
          <w:iCs w:val="false"/>
          <w:sz w:val="24"/>
          <w:szCs w:val="24"/>
        </w:rPr>
        <w:t xml:space="preserve">Exclusion: Preventing inoculum from entering or establishing in the field. Done through seed treatment, inspection, certification, quarantine, cleaned farm equipment.</w:t>
      </w:r>
    </w:p>
    <w:p>
      <w:pPr>
        <w:spacing w:after="200"/>
      </w:pPr>
    </w:p>
    <w:p>
      <w:pPr>
        <w:spacing w:after="100" w:before="200"/>
      </w:pPr>
      <w:r>
        <w:rPr>
          <w:b/>
          <w:bCs/>
          <w:color w:val="1E3A8A"/>
          <w:sz w:val="26"/>
          <w:szCs w:val="26"/>
        </w:rPr>
        <w:t xml:space="preserve">Q12. [✦ Repeated ×2] Suggest the best cultural technique with its mechanism for the control of late blight of potato when it appears every year on same piece of land</w:t>
      </w:r>
    </w:p>
    <w:p>
      <w:pPr>
        <w:pStyle w:val="Heading2"/>
        <w:spacing w:after="80" w:before="180"/>
      </w:pPr>
      <w:r>
        <w:t xml:space="preserve">Answer</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Late blight is caused by Phytophthora infestans — a polycyclic pathogen.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Best cultural technique: Crop Rotation</w:t>
      </w:r>
    </w:p>
    <w:p>
      <w:pPr>
        <w:pStyle w:val="Heading3"/>
        <w:spacing w:after="60" w:before="150"/>
      </w:pPr>
      <w:r>
        <w:t xml:space="preserve">Mechanism:</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 infestans survives in infected tubers (vegetative mycelium in tubers = dormant inoculum)</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Growing potato every year in the same land allows the pathogen to persist and build up inoculum (X₀)</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Rotating with a non-host crop (e.g., wheat, rice) for 1–2 seasons starves the pathogen of its host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This reduces initial inoculum (X₀) and delays epidemic onset</w:t>
      </w:r>
    </w:p>
    <w:p>
      <w:pPr>
        <w:pStyle w:val="Heading3"/>
        <w:spacing w:after="60" w:before="150"/>
      </w:pPr>
      <w:r>
        <w:t xml:space="preserve">Supporting measures: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Sanitation: Remove and destroy infected crop residues and cull piles after harvest (eliminates overwintering inoculum)</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Selection: Use certified, disease-free seed tubers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Chemical protection if needed: Mancozeb + Metalaxyl (Ridomil Gold) or Copper Oxychloride (Blitox)</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Why this is best: Since late blight is a polycyclic disease, reducing initial inoculum (X₀) combined with removing the substrate from the same field directly breaks the disease cycle and prevents the sigmoid epidemic from initiating.</w:t>
      </w:r>
    </w:p>
    <w:p>
      <w:pPr>
        <w:spacing w:after="200"/>
      </w:pPr>
    </w:p>
    <w:p>
      <w:pPr>
        <w:spacing w:after="100" w:before="200"/>
      </w:pPr>
      <w:r>
        <w:rPr>
          <w:b/>
          <w:bCs/>
          <w:color w:val="1E3A8A"/>
          <w:sz w:val="26"/>
          <w:szCs w:val="26"/>
        </w:rPr>
        <w:t xml:space="preserve">Q13. [✦ Repeated ×3] "Biological control is prioritized in disease management program" — justify / What does biological control mean? Discuss the mechanism of antagonism</w:t>
      </w:r>
    </w:p>
    <w:p>
      <w:pPr>
        <w:pStyle w:val="Heading2"/>
        <w:spacing w:after="80" w:before="180"/>
      </w:pPr>
      <w:r>
        <w:t xml:space="preserve">Answer</w:t>
      </w:r>
    </w:p>
    <w:p>
      <w:pPr>
        <w:pStyle w:val="Heading3"/>
        <w:spacing w:after="60" w:before="150"/>
      </w:pPr>
      <w:r>
        <w:t xml:space="preserve">1. Definition of Biological Control</w:t>
      </w:r>
    </w:p>
    <w:p>
      <w:pPr>
        <w:spacing w:after="120"/>
      </w:pPr>
      <w:r>
        <w:rPr>
          <w:rFonts w:ascii="Calibri" w:cs="Calibri" w:eastAsia="Calibri" w:hAnsi="Calibri"/>
          <w:b/>
          <w:bCs/>
          <w:i w:val="false"/>
          <w:iCs w:val="false"/>
          <w:sz w:val="24"/>
          <w:szCs w:val="24"/>
        </w:rPr>
        <w:t xml:space="preserve">Biological control</w:t>
      </w:r>
      <w:r>
        <w:rPr>
          <w:rFonts w:ascii="Calibri" w:cs="Calibri" w:eastAsia="Calibri" w:hAnsi="Calibri"/>
          <w:b w:val="false"/>
          <w:bCs w:val="false"/>
          <w:i w:val="false"/>
          <w:iCs w:val="false"/>
          <w:sz w:val="24"/>
          <w:szCs w:val="24"/>
        </w:rPr>
        <w:t xml:space="preserve"> is the suppression of a plant pathogen population by another organism (referred to as the antagonist/biocontrol agent). It is a population-leveling process in which the population of the antagonist lowers the survival or density of the pathogen. First coined by </w:t>
      </w:r>
      <w:r>
        <w:rPr>
          <w:rFonts w:ascii="Calibri" w:cs="Calibri" w:eastAsia="Calibri" w:hAnsi="Calibri"/>
          <w:b/>
          <w:bCs/>
          <w:i w:val="false"/>
          <w:iCs w:val="false"/>
          <w:sz w:val="24"/>
          <w:szCs w:val="24"/>
        </w:rPr>
        <w:t xml:space="preserve">Harry Smith</w:t>
      </w:r>
      <w:r>
        <w:rPr>
          <w:rFonts w:ascii="Calibri" w:cs="Calibri" w:eastAsia="Calibri" w:hAnsi="Calibri"/>
          <w:b w:val="false"/>
          <w:bCs w:val="false"/>
          <w:i w:val="false"/>
          <w:iCs w:val="false"/>
          <w:sz w:val="24"/>
          <w:szCs w:val="24"/>
        </w:rPr>
        <w:t xml:space="preserve">.</w:t>
      </w:r>
    </w:p>
    <w:p>
      <w:pPr>
        <w:pStyle w:val="Heading3"/>
        <w:spacing w:after="60" w:before="150"/>
      </w:pPr>
      <w:r>
        <w:t xml:space="preserve">2. Why Biological Control is Prioritized:</w:t>
      </w:r>
    </w:p>
    <w:p>
      <w:pPr>
        <w:pStyle w:val="ListParagraph"/>
        <w:numPr>
          <w:ilvl w:val="0"/>
          <w:numId w:val="1"/>
        </w:numPr>
        <w:spacing w:after="100"/>
      </w:pPr>
      <w:r>
        <w:rPr>
          <w:rFonts w:ascii="Calibri" w:cs="Calibri" w:eastAsia="Calibri" w:hAnsi="Calibri"/>
          <w:b/>
          <w:bCs/>
          <w:i w:val="false"/>
          <w:iCs w:val="false"/>
          <w:sz w:val="24"/>
          <w:szCs w:val="24"/>
        </w:rPr>
        <w:t xml:space="preserve">Eco-friendly:</w:t>
      </w:r>
      <w:r>
        <w:rPr>
          <w:rFonts w:ascii="Calibri" w:cs="Calibri" w:eastAsia="Calibri" w:hAnsi="Calibri"/>
          <w:b w:val="false"/>
          <w:bCs w:val="false"/>
          <w:i w:val="false"/>
          <w:iCs w:val="false"/>
          <w:sz w:val="24"/>
          <w:szCs w:val="24"/>
        </w:rPr>
        <w:t xml:space="preserve"> Chemical pesticides are highly toxic to non-target beneficial organisms, leave residues, and cause massive soil/water pollution. Biocontrol agents are non-toxic and biodegradable.</w:t>
      </w:r>
    </w:p>
    <w:p>
      <w:pPr>
        <w:pStyle w:val="ListParagraph"/>
        <w:numPr>
          <w:ilvl w:val="0"/>
          <w:numId w:val="1"/>
        </w:numPr>
        <w:spacing w:after="100"/>
      </w:pPr>
      <w:r>
        <w:rPr>
          <w:rFonts w:ascii="Calibri" w:cs="Calibri" w:eastAsia="Calibri" w:hAnsi="Calibri"/>
          <w:b/>
          <w:bCs/>
          <w:i w:val="false"/>
          <w:iCs w:val="false"/>
          <w:sz w:val="24"/>
          <w:szCs w:val="24"/>
        </w:rPr>
        <w:t xml:space="preserve">Pathogen Resistance:</w:t>
      </w:r>
      <w:r>
        <w:rPr>
          <w:rFonts w:ascii="Calibri" w:cs="Calibri" w:eastAsia="Calibri" w:hAnsi="Calibri"/>
          <w:b w:val="false"/>
          <w:bCs w:val="false"/>
          <w:i w:val="false"/>
          <w:iCs w:val="false"/>
          <w:sz w:val="24"/>
          <w:szCs w:val="24"/>
        </w:rPr>
        <w:t xml:space="preserve"> Pathogens frequently develop rapid resistance to single-site chemical fungicides. Development of resistance to multi-site biocontrol mechanisms is highly unlikely.</w:t>
      </w:r>
    </w:p>
    <w:p>
      <w:pPr>
        <w:pStyle w:val="ListParagraph"/>
        <w:numPr>
          <w:ilvl w:val="0"/>
          <w:numId w:val="1"/>
        </w:numPr>
        <w:spacing w:after="100"/>
      </w:pPr>
      <w:r>
        <w:rPr>
          <w:rFonts w:ascii="Calibri" w:cs="Calibri" w:eastAsia="Calibri" w:hAnsi="Calibri"/>
          <w:b/>
          <w:bCs/>
          <w:i w:val="false"/>
          <w:iCs w:val="false"/>
          <w:sz w:val="24"/>
          <w:szCs w:val="24"/>
        </w:rPr>
        <w:t xml:space="preserve">Sustainability:</w:t>
      </w:r>
      <w:r>
        <w:rPr>
          <w:rFonts w:ascii="Calibri" w:cs="Calibri" w:eastAsia="Calibri" w:hAnsi="Calibri"/>
          <w:b w:val="false"/>
          <w:bCs w:val="false"/>
          <w:i w:val="false"/>
          <w:iCs w:val="false"/>
          <w:sz w:val="24"/>
          <w:szCs w:val="24"/>
        </w:rPr>
        <w:t xml:space="preserve"> Chemical pesticides require repeated treatments, while established biocontrol populations can self-replicate and persist in the rhizosphere for years.</w:t>
      </w:r>
    </w:p>
    <w:p>
      <w:pPr>
        <w:pStyle w:val="Heading3"/>
        <w:spacing w:after="60" w:before="150"/>
      </w:pPr>
      <w:r>
        <w:t xml:space="preserve">3. Mechanisms of Antagonism (How BCA Suppresses Pathogen):</w:t>
      </w:r>
    </w:p>
    <w:p>
      <w:pPr>
        <w:pStyle w:val="ListParagraph"/>
        <w:numPr>
          <w:ilvl w:val="0"/>
          <w:numId w:val="1"/>
        </w:numPr>
        <w:spacing w:after="100"/>
      </w:pPr>
      <w:r>
        <w:rPr>
          <w:rFonts w:ascii="Calibri" w:cs="Calibri" w:eastAsia="Calibri" w:hAnsi="Calibri"/>
          <w:b/>
          <w:bCs/>
          <w:i w:val="false"/>
          <w:iCs w:val="false"/>
          <w:sz w:val="24"/>
          <w:szCs w:val="24"/>
        </w:rPr>
        <w:t xml:space="preserve">A. Antibiosis:</w:t>
      </w:r>
      <w:r>
        <w:rPr>
          <w:rFonts w:ascii="Calibri" w:cs="Calibri" w:eastAsia="Calibri" w:hAnsi="Calibri"/>
          <w:b w:val="false"/>
          <w:bCs w:val="false"/>
          <w:i w:val="false"/>
          <w:iCs w:val="false"/>
          <w:sz w:val="24"/>
          <w:szCs w:val="24"/>
        </w:rPr>
        <w:t xml:space="preserve"> Inhibition of one organism by another through the secretion of antibiotics or toxic metabolites.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*Example:* *Bacillus cereus* produces *Zwittermicin A* against *Phytophthora* root rot in alfalfa; *Bacillus subtilis* produces *Iturin A* against *Botrytis cinerea*.</w:t>
      </w:r>
    </w:p>
    <w:p>
      <w:pPr>
        <w:pStyle w:val="ListParagraph"/>
        <w:numPr>
          <w:ilvl w:val="0"/>
          <w:numId w:val="1"/>
        </w:numPr>
        <w:spacing w:after="100"/>
      </w:pPr>
      <w:r>
        <w:rPr>
          <w:rFonts w:ascii="Calibri" w:cs="Calibri" w:eastAsia="Calibri" w:hAnsi="Calibri"/>
          <w:b/>
          <w:bCs/>
          <w:i w:val="false"/>
          <w:iCs w:val="false"/>
          <w:sz w:val="24"/>
          <w:szCs w:val="24"/>
        </w:rPr>
        <w:t xml:space="preserve">B. Nutrient Competition:</w:t>
      </w:r>
      <w:r>
        <w:rPr>
          <w:rFonts w:ascii="Calibri" w:cs="Calibri" w:eastAsia="Calibri" w:hAnsi="Calibri"/>
          <w:b w:val="false"/>
          <w:bCs w:val="false"/>
          <w:i w:val="false"/>
          <w:iCs w:val="false"/>
          <w:sz w:val="24"/>
          <w:szCs w:val="24"/>
        </w:rPr>
        <w:t xml:space="preserve"> Direct competition between BCA and pathogen for vital resources like Carbon, Nitrogen, Oxygen, or Iron.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*Example:* *Pseudomonas fluorescens* prevents bacterial blotch by competing with *Pseudomonas tolaasii*.</w:t>
      </w:r>
    </w:p>
    <w:p>
      <w:pPr>
        <w:pStyle w:val="ListParagraph"/>
        <w:numPr>
          <w:ilvl w:val="0"/>
          <w:numId w:val="1"/>
        </w:numPr>
        <w:spacing w:after="100"/>
      </w:pPr>
      <w:r>
        <w:rPr>
          <w:rFonts w:ascii="Calibri" w:cs="Calibri" w:eastAsia="Calibri" w:hAnsi="Calibri"/>
          <w:b/>
          <w:bCs/>
          <w:i w:val="false"/>
          <w:iCs w:val="false"/>
          <w:sz w:val="24"/>
          <w:szCs w:val="24"/>
        </w:rPr>
        <w:t xml:space="preserve">C. Mycoparasitism / Hyperparasitism:</w:t>
      </w:r>
      <w:r>
        <w:rPr>
          <w:rFonts w:ascii="Calibri" w:cs="Calibri" w:eastAsia="Calibri" w:hAnsi="Calibri"/>
          <w:b w:val="false"/>
          <w:bCs w:val="false"/>
          <w:i w:val="false"/>
          <w:iCs w:val="false"/>
          <w:sz w:val="24"/>
          <w:szCs w:val="24"/>
        </w:rPr>
        <w:t xml:space="preserve"> The antagonist directly invades and feeds on the pathogen hyphae.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*Example:* *Trichoderma harzianum* coils around host hyphae, secretes cell-wall-degrading enzymes (chitinases, glucanases), and penetrates *Fusarium culmorum*.</w:t>
      </w:r>
    </w:p>
    <w:p>
      <w:pPr>
        <w:pStyle w:val="ListParagraph"/>
        <w:numPr>
          <w:ilvl w:val="0"/>
          <w:numId w:val="1"/>
        </w:numPr>
        <w:spacing w:after="100"/>
      </w:pPr>
      <w:r>
        <w:rPr>
          <w:rFonts w:ascii="Calibri" w:cs="Calibri" w:eastAsia="Calibri" w:hAnsi="Calibri"/>
          <w:b/>
          <w:bCs/>
          <w:i w:val="false"/>
          <w:iCs w:val="false"/>
          <w:sz w:val="24"/>
          <w:szCs w:val="24"/>
        </w:rPr>
        <w:t xml:space="preserve">D. Lytic Enzymes:</w:t>
      </w:r>
      <w:r>
        <w:rPr>
          <w:rFonts w:ascii="Calibri" w:cs="Calibri" w:eastAsia="Calibri" w:hAnsi="Calibri"/>
          <w:b w:val="false"/>
          <w:bCs w:val="false"/>
          <w:i w:val="false"/>
          <w:iCs w:val="false"/>
          <w:sz w:val="24"/>
          <w:szCs w:val="24"/>
        </w:rPr>
        <w:t xml:space="preserve"> Release of enzymes (chitinase, β-1,3-glucanase, protease) that directly hydrolyze and rupture pathogen cell walls.</w:t>
      </w:r>
    </w:p>
    <w:p>
      <w:pPr>
        <w:pStyle w:val="ListParagraph"/>
        <w:numPr>
          <w:ilvl w:val="0"/>
          <w:numId w:val="1"/>
        </w:numPr>
        <w:spacing w:after="100"/>
      </w:pPr>
      <w:r>
        <w:rPr>
          <w:rFonts w:ascii="Calibri" w:cs="Calibri" w:eastAsia="Calibri" w:hAnsi="Calibri"/>
          <w:b/>
          <w:bCs/>
          <w:i w:val="false"/>
          <w:iCs w:val="false"/>
          <w:sz w:val="24"/>
          <w:szCs w:val="24"/>
        </w:rPr>
        <w:t xml:space="preserve">E. Siderophore Secretion:</w:t>
      </w:r>
      <w:r>
        <w:rPr>
          <w:rFonts w:ascii="Calibri" w:cs="Calibri" w:eastAsia="Calibri" w:hAnsi="Calibri"/>
          <w:b w:val="false"/>
          <w:bCs w:val="false"/>
          <w:i w:val="false"/>
          <w:iCs w:val="false"/>
          <w:sz w:val="24"/>
          <w:szCs w:val="24"/>
        </w:rPr>
        <w:t xml:space="preserve"> BCA releases high-affinity iron chelators (</w:t>
      </w:r>
      <w:r>
        <w:rPr>
          <w:rFonts w:ascii="Calibri" w:cs="Calibri" w:eastAsia="Calibri" w:hAnsi="Calibri"/>
          <w:b/>
          <w:bCs/>
          <w:i w:val="false"/>
          <w:iCs w:val="false"/>
          <w:sz w:val="24"/>
          <w:szCs w:val="24"/>
        </w:rPr>
        <w:t xml:space="preserve">siderophores</w:t>
      </w:r>
      <w:r>
        <w:rPr>
          <w:rFonts w:ascii="Calibri" w:cs="Calibri" w:eastAsia="Calibri" w:hAnsi="Calibri"/>
          <w:b w:val="false"/>
          <w:bCs w:val="false"/>
          <w:i w:val="false"/>
          <w:iCs w:val="false"/>
          <w:sz w:val="24"/>
          <w:szCs w:val="24"/>
        </w:rPr>
        <w:t xml:space="preserve">) that bind free Fe³⁺, making it unavailable to rhizosphere pathogens.</w:t>
      </w:r>
    </w:p>
    <w:p>
      <w:pPr>
        <w:pStyle w:val="ListParagraph"/>
        <w:numPr>
          <w:ilvl w:val="0"/>
          <w:numId w:val="1"/>
        </w:numPr>
        <w:spacing w:after="100"/>
      </w:pPr>
      <w:r>
        <w:rPr>
          <w:rFonts w:ascii="Calibri" w:cs="Calibri" w:eastAsia="Calibri" w:hAnsi="Calibri"/>
          <w:b/>
          <w:bCs/>
          <w:i w:val="false"/>
          <w:iCs w:val="false"/>
          <w:sz w:val="24"/>
          <w:szCs w:val="24"/>
        </w:rPr>
        <w:t xml:space="preserve">F. Induced Systemic Resistance (ISR):</w:t>
      </w:r>
      <w:r>
        <w:rPr>
          <w:rFonts w:ascii="Calibri" w:cs="Calibri" w:eastAsia="Calibri" w:hAnsi="Calibri"/>
          <w:b w:val="false"/>
          <w:bCs w:val="false"/>
          <w:i w:val="false"/>
          <w:iCs w:val="false"/>
          <w:sz w:val="24"/>
          <w:szCs w:val="24"/>
        </w:rPr>
        <w:t xml:space="preserve"> Colonization of roots by PGPRs (*Pseudomonas*, *Trichoderma*) induces plant systemic resistance depending on ethylene and jasmonic acid pathways.</w:t>
      </w:r>
    </w:p>
    <w:p>
      <w:pPr>
        <w:pStyle w:val="ListParagraph"/>
        <w:numPr>
          <w:ilvl w:val="0"/>
          <w:numId w:val="1"/>
        </w:numPr>
        <w:spacing w:after="100"/>
      </w:pPr>
      <w:r>
        <w:rPr>
          <w:rFonts w:ascii="Calibri" w:cs="Calibri" w:eastAsia="Calibri" w:hAnsi="Calibri"/>
          <w:b/>
          <w:bCs/>
          <w:i w:val="false"/>
          <w:iCs w:val="false"/>
          <w:sz w:val="24"/>
          <w:szCs w:val="24"/>
        </w:rPr>
        <w:t xml:space="preserve">G. Cross Protection:</w:t>
      </w:r>
      <w:r>
        <w:rPr>
          <w:rFonts w:ascii="Calibri" w:cs="Calibri" w:eastAsia="Calibri" w:hAnsi="Calibri"/>
          <w:b w:val="false"/>
          <w:bCs w:val="false"/>
          <w:i w:val="false"/>
          <w:iCs w:val="false"/>
          <w:sz w:val="24"/>
          <w:szCs w:val="24"/>
        </w:rPr>
        <w:t xml:space="preserve"> Inoculation with a mild virus strain protects the host against severe virulent strains of the same virus (e.g., Citrus Tristeza Virus).</w:t>
      </w:r>
    </w:p>
    <w:p>
      <w:pPr>
        <w:spacing w:after="200"/>
      </w:pPr>
    </w:p>
    <w:p>
      <w:pPr>
        <w:spacing w:after="100" w:before="200"/>
      </w:pPr>
      <w:r>
        <w:rPr>
          <w:b/>
          <w:bCs/>
          <w:color w:val="1E3A8A"/>
          <w:sz w:val="26"/>
          <w:szCs w:val="26"/>
        </w:rPr>
        <w:t xml:space="preserve">Q14. [✦ Repeated ×3] Differentiate vertical resistance from horizontal resistance. Which one do you prefer and why?</w:t>
      </w:r>
    </w:p>
    <w:p>
      <w:pPr>
        <w:pStyle w:val="Heading2"/>
        <w:spacing w:after="80" w:before="180"/>
      </w:pPr>
      <w:r>
        <w:t xml:space="preserve">Answer</w:t>
      </w:r>
    </w:p>
    <w:p>
      <w:pPr>
        <w:pStyle w:val="Heading3"/>
        <w:spacing w:after="60" w:before="150"/>
      </w:pPr>
      <w:r>
        <w:t xml:space="preserve">Comparison: Vertical vs. Horizontal Resistance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rFonts w:ascii="Calibri" w:cs="Calibri" w:eastAsia="Calibri" w:hAnsi="Calibri"/>
                <w:b w:val="false"/>
                <w:bCs w:val="false"/>
                <w:i w:val="false"/>
                <w:iCs w:val="false"/>
                <w:sz w:val="24"/>
                <w:szCs w:val="24"/>
              </w:rPr>
              <w:t xml:space="preserve">Feature</w:t>
            </w:r>
          </w:p>
        </w:tc>
        <w:tc>
          <w:tcPr>
            <w:tcW w:type="pct" w:w="33.333333333333336%"/>
          </w:tcPr>
          <w:p>
            <w:r>
              <w:rPr>
                <w:rFonts w:ascii="Calibri" w:cs="Calibri" w:eastAsia="Calibri" w:hAnsi="Calibri"/>
                <w:b w:val="false"/>
                <w:bCs w:val="false"/>
                <w:i w:val="false"/>
                <w:iCs w:val="false"/>
                <w:sz w:val="24"/>
                <w:szCs w:val="24"/>
              </w:rPr>
              <w:t xml:space="preserve">Vertical Resistance (VR)</w:t>
            </w:r>
          </w:p>
        </w:tc>
        <w:tc>
          <w:tcPr>
            <w:tcW w:type="pct" w:w="33.333333333333336%"/>
          </w:tcPr>
          <w:p>
            <w:r>
              <w:rPr>
                <w:rFonts w:ascii="Calibri" w:cs="Calibri" w:eastAsia="Calibri" w:hAnsi="Calibri"/>
                <w:b w:val="false"/>
                <w:bCs w:val="false"/>
                <w:i w:val="false"/>
                <w:iCs w:val="false"/>
                <w:sz w:val="24"/>
                <w:szCs w:val="24"/>
              </w:rPr>
              <w:t xml:space="preserve">Horizontal Resistance (HR)</w:t>
            </w:r>
          </w:p>
        </w:tc>
      </w:tr>
      <w:tr>
        <w:tc>
          <w:tcPr>
            <w:tcW w:type="pct" w:w="33.333333333333336%"/>
          </w:tcPr>
          <w:p>
            <w:r>
              <w:rPr>
                <w:rFonts w:ascii="Calibri" w:cs="Calibri" w:eastAsia="Calibri" w:hAnsi="Calibri"/>
                <w:b/>
                <w:bCs/>
                <w:i w:val="false"/>
                <w:iCs w:val="false"/>
                <w:sz w:val="24"/>
                <w:szCs w:val="24"/>
              </w:rPr>
              <w:t xml:space="preserve">Definition</w:t>
            </w:r>
          </w:p>
        </w:tc>
        <w:tc>
          <w:tcPr>
            <w:tcW w:type="pct" w:w="33.333333333333336%"/>
          </w:tcPr>
          <w:p>
            <w:r>
              <w:rPr>
                <w:rFonts w:ascii="Calibri" w:cs="Calibri" w:eastAsia="Calibri" w:hAnsi="Calibri"/>
                <w:b w:val="false"/>
                <w:bCs w:val="false"/>
                <w:i w:val="false"/>
                <w:iCs w:val="false"/>
                <w:sz w:val="24"/>
                <w:szCs w:val="24"/>
              </w:rPr>
              <w:t xml:space="preserve">Complete resistance to some races of a pathogen but not to others.</w:t>
            </w:r>
          </w:p>
        </w:tc>
        <w:tc>
          <w:tcPr>
            <w:tcW w:type="pct" w:w="33.333333333333336%"/>
          </w:tcPr>
          <w:p>
            <w:r>
              <w:rPr>
                <w:rFonts w:ascii="Calibri" w:cs="Calibri" w:eastAsia="Calibri" w:hAnsi="Calibri"/>
                <w:b w:val="false"/>
                <w:bCs w:val="false"/>
                <w:i w:val="false"/>
                <w:iCs w:val="false"/>
                <w:sz w:val="24"/>
                <w:szCs w:val="24"/>
              </w:rPr>
              <w:t xml:space="preserve">Partial resistance equally effective against all races of a pathogen.</w:t>
            </w:r>
          </w:p>
        </w:tc>
      </w:tr>
      <w:tr>
        <w:tc>
          <w:tcPr>
            <w:tcW w:type="pct" w:w="33.333333333333336%"/>
          </w:tcPr>
          <w:p>
            <w:r>
              <w:rPr>
                <w:rFonts w:ascii="Calibri" w:cs="Calibri" w:eastAsia="Calibri" w:hAnsi="Calibri"/>
                <w:b/>
                <w:bCs/>
                <w:i w:val="false"/>
                <w:iCs w:val="false"/>
                <w:sz w:val="24"/>
                <w:szCs w:val="24"/>
              </w:rPr>
              <w:t xml:space="preserve">Gene Basis</w:t>
            </w:r>
          </w:p>
        </w:tc>
        <w:tc>
          <w:tcPr>
            <w:tcW w:type="pct" w:w="33.333333333333336%"/>
          </w:tcPr>
          <w:p>
            <w:r>
              <w:rPr>
                <w:rFonts w:ascii="Calibri" w:cs="Calibri" w:eastAsia="Calibri" w:hAnsi="Calibri"/>
                <w:b w:val="false"/>
                <w:bCs w:val="false"/>
                <w:i w:val="false"/>
                <w:iCs w:val="false"/>
                <w:sz w:val="24"/>
                <w:szCs w:val="24"/>
              </w:rPr>
              <w:t xml:space="preserve">Monogenic or oligogenic (major genes).</w:t>
            </w:r>
          </w:p>
        </w:tc>
        <w:tc>
          <w:tcPr>
            <w:tcW w:type="pct" w:w="33.333333333333336%"/>
          </w:tcPr>
          <w:p>
            <w:r>
              <w:rPr>
                <w:rFonts w:ascii="Calibri" w:cs="Calibri" w:eastAsia="Calibri" w:hAnsi="Calibri"/>
                <w:b w:val="false"/>
                <w:bCs w:val="false"/>
                <w:i w:val="false"/>
                <w:iCs w:val="false"/>
                <w:sz w:val="24"/>
                <w:szCs w:val="24"/>
              </w:rPr>
              <w:t xml:space="preserve">Polygenic (minor genes).</w:t>
            </w:r>
          </w:p>
        </w:tc>
      </w:tr>
      <w:tr>
        <w:tc>
          <w:tcPr>
            <w:tcW w:type="pct" w:w="33.333333333333336%"/>
          </w:tcPr>
          <w:p>
            <w:r>
              <w:rPr>
                <w:rFonts w:ascii="Calibri" w:cs="Calibri" w:eastAsia="Calibri" w:hAnsi="Calibri"/>
                <w:b/>
                <w:bCs/>
                <w:i w:val="false"/>
                <w:iCs w:val="false"/>
                <w:sz w:val="24"/>
                <w:szCs w:val="24"/>
              </w:rPr>
              <w:t xml:space="preserve">Host Specificity</w:t>
            </w:r>
          </w:p>
        </w:tc>
        <w:tc>
          <w:tcPr>
            <w:tcW w:type="pct" w:w="33.333333333333336%"/>
          </w:tcPr>
          <w:p>
            <w:r>
              <w:rPr>
                <w:rFonts w:ascii="Calibri" w:cs="Calibri" w:eastAsia="Calibri" w:hAnsi="Calibri"/>
                <w:b w:val="false"/>
                <w:bCs w:val="false"/>
                <w:i w:val="false"/>
                <w:iCs w:val="false"/>
                <w:sz w:val="24"/>
                <w:szCs w:val="24"/>
              </w:rPr>
              <w:t xml:space="preserve">Race-specific / Host specific.</w:t>
            </w:r>
          </w:p>
        </w:tc>
        <w:tc>
          <w:tcPr>
            <w:tcW w:type="pct" w:w="33.333333333333336%"/>
          </w:tcPr>
          <w:p>
            <w:r>
              <w:rPr>
                <w:rFonts w:ascii="Calibri" w:cs="Calibri" w:eastAsia="Calibri" w:hAnsi="Calibri"/>
                <w:b w:val="false"/>
                <w:bCs w:val="false"/>
                <w:i w:val="false"/>
                <w:iCs w:val="false"/>
                <w:sz w:val="24"/>
                <w:szCs w:val="24"/>
              </w:rPr>
              <w:t xml:space="preserve">Race non-specific / Host non-specific.</w:t>
            </w:r>
          </w:p>
        </w:tc>
      </w:tr>
      <w:tr>
        <w:tc>
          <w:tcPr>
            <w:tcW w:type="pct" w:w="33.333333333333336%"/>
          </w:tcPr>
          <w:p>
            <w:r>
              <w:rPr>
                <w:rFonts w:ascii="Calibri" w:cs="Calibri" w:eastAsia="Calibri" w:hAnsi="Calibri"/>
                <w:b/>
                <w:bCs/>
                <w:i w:val="false"/>
                <w:iCs w:val="false"/>
                <w:sz w:val="24"/>
                <w:szCs w:val="24"/>
              </w:rPr>
              <w:t xml:space="preserve">Effect on Pathogen</w:t>
            </w:r>
          </w:p>
        </w:tc>
        <w:tc>
          <w:tcPr>
            <w:tcW w:type="pct" w:w="33.333333333333336%"/>
          </w:tcPr>
          <w:p>
            <w:r>
              <w:rPr>
                <w:rFonts w:ascii="Calibri" w:cs="Calibri" w:eastAsia="Calibri" w:hAnsi="Calibri"/>
                <w:b w:val="false"/>
                <w:bCs w:val="false"/>
                <w:i w:val="false"/>
                <w:iCs w:val="false"/>
                <w:sz w:val="24"/>
                <w:szCs w:val="24"/>
              </w:rPr>
              <w:t xml:space="preserve">VR does not allow the pathogen to establish in the host — no increase of disease.</w:t>
            </w:r>
          </w:p>
        </w:tc>
        <w:tc>
          <w:tcPr>
            <w:tcW w:type="pct" w:w="33.333333333333336%"/>
          </w:tcPr>
          <w:p>
            <w:r>
              <w:rPr>
                <w:rFonts w:ascii="Calibri" w:cs="Calibri" w:eastAsia="Calibri" w:hAnsi="Calibri"/>
                <w:b w:val="false"/>
                <w:bCs w:val="false"/>
                <w:i w:val="false"/>
                <w:iCs w:val="false"/>
                <w:sz w:val="24"/>
                <w:szCs w:val="24"/>
              </w:rPr>
              <w:t xml:space="preserve">HR allows the pathogen to establish but decreases the rate of disease increase.</w:t>
            </w:r>
          </w:p>
        </w:tc>
      </w:tr>
      <w:tr>
        <w:tc>
          <w:tcPr>
            <w:tcW w:type="pct" w:w="33.333333333333336%"/>
          </w:tcPr>
          <w:p>
            <w:r>
              <w:rPr>
                <w:rFonts w:ascii="Calibri" w:cs="Calibri" w:eastAsia="Calibri" w:hAnsi="Calibri"/>
                <w:b/>
                <w:bCs/>
                <w:i w:val="false"/>
                <w:iCs w:val="false"/>
                <w:sz w:val="24"/>
                <w:szCs w:val="24"/>
              </w:rPr>
              <w:t xml:space="preserve">Epidemiological Implication</w:t>
            </w:r>
          </w:p>
        </w:tc>
        <w:tc>
          <w:tcPr>
            <w:tcW w:type="pct" w:w="33.333333333333336%"/>
          </w:tcPr>
          <w:p>
            <w:r>
              <w:rPr>
                <w:rFonts w:ascii="Calibri" w:cs="Calibri" w:eastAsia="Calibri" w:hAnsi="Calibri"/>
                <w:b w:val="false"/>
                <w:bCs w:val="false"/>
                <w:i w:val="false"/>
                <w:iCs w:val="false"/>
                <w:sz w:val="24"/>
                <w:szCs w:val="24"/>
              </w:rPr>
              <w:t xml:space="preserve">Epidemic cannot develop until breakdown by a new pathogen race.</w:t>
            </w:r>
          </w:p>
        </w:tc>
        <w:tc>
          <w:tcPr>
            <w:tcW w:type="pct" w:w="33.333333333333336%"/>
          </w:tcPr>
          <w:p>
            <w:r>
              <w:rPr>
                <w:rFonts w:ascii="Calibri" w:cs="Calibri" w:eastAsia="Calibri" w:hAnsi="Calibri"/>
                <w:b w:val="false"/>
                <w:bCs w:val="false"/>
                <w:i w:val="false"/>
                <w:iCs w:val="false"/>
                <w:sz w:val="24"/>
                <w:szCs w:val="24"/>
              </w:rPr>
              <w:t xml:space="preserve">Epidemic development depends on the level of HR and environmental conditions.</w:t>
            </w:r>
          </w:p>
        </w:tc>
      </w:tr>
      <w:tr>
        <w:tc>
          <w:tcPr>
            <w:tcW w:type="pct" w:w="33.333333333333336%"/>
          </w:tcPr>
          <w:p>
            <w:r>
              <w:rPr>
                <w:rFonts w:ascii="Calibri" w:cs="Calibri" w:eastAsia="Calibri" w:hAnsi="Calibri"/>
                <w:b/>
                <w:bCs/>
                <w:i w:val="false"/>
                <w:iCs w:val="false"/>
                <w:sz w:val="24"/>
                <w:szCs w:val="24"/>
              </w:rPr>
              <w:t xml:space="preserve">Durability</w:t>
            </w:r>
          </w:p>
        </w:tc>
        <w:tc>
          <w:tcPr>
            <w:tcW w:type="pct" w:w="33.333333333333336%"/>
          </w:tcPr>
          <w:p>
            <w:r>
              <w:rPr>
                <w:rFonts w:ascii="Calibri" w:cs="Calibri" w:eastAsia="Calibri" w:hAnsi="Calibri"/>
                <w:b w:val="false"/>
                <w:bCs w:val="false"/>
                <w:i w:val="false"/>
                <w:iCs w:val="false"/>
                <w:sz w:val="24"/>
                <w:szCs w:val="24"/>
              </w:rPr>
              <w:t xml:space="preserve">Less durable — can be rapidly overcome by new virulent races.</w:t>
            </w:r>
          </w:p>
        </w:tc>
        <w:tc>
          <w:tcPr>
            <w:tcW w:type="pct" w:w="33.333333333333336%"/>
          </w:tcPr>
          <w:p>
            <w:r>
              <w:rPr>
                <w:rFonts w:ascii="Calibri" w:cs="Calibri" w:eastAsia="Calibri" w:hAnsi="Calibri"/>
                <w:b w:val="false"/>
                <w:bCs w:val="false"/>
                <w:i w:val="false"/>
                <w:iCs w:val="false"/>
                <w:sz w:val="24"/>
                <w:szCs w:val="24"/>
              </w:rPr>
              <w:t xml:space="preserve">More durable.</w:t>
            </w:r>
          </w:p>
        </w:tc>
      </w:tr>
    </w:tbl>
    <w:p/>
    <w:p>
      <w:pPr>
        <w:pStyle w:val="Heading3"/>
        <w:spacing w:after="60" w:before="150"/>
      </w:pPr>
      <w:r>
        <w:t xml:space="preserve">Preference &amp; Justification:</w:t>
      </w:r>
    </w:p>
    <w:p>
      <w:pPr>
        <w:pStyle w:val="Heading3"/>
        <w:spacing w:after="60" w:before="150"/>
      </w:pPr>
      <w:r>
        <w:t xml:space="preserve">We strongly prefer **Horizontal Resistance (HR)** in broad-scale agricultural systems for the following reasons:</w:t>
      </w:r>
    </w:p>
    <w:p>
      <w:pPr>
        <w:pStyle w:val="ListParagraph"/>
        <w:numPr>
          <w:ilvl w:val="0"/>
          <w:numId w:val="{num-list-0}"/>
        </w:numPr>
        <w:spacing w:after="100"/>
      </w:pPr>
      <w:r>
        <w:rPr>
          <w:rFonts w:ascii="Calibri" w:cs="Calibri" w:eastAsia="Calibri" w:hAnsi="Calibri"/>
          <w:b/>
          <w:bCs/>
          <w:i w:val="false"/>
          <w:iCs w:val="false"/>
          <w:sz w:val="24"/>
          <w:szCs w:val="24"/>
        </w:rPr>
        <w:t xml:space="preserve">Durability:</w:t>
      </w:r>
      <w:r>
        <w:rPr>
          <w:rFonts w:ascii="Calibri" w:cs="Calibri" w:eastAsia="Calibri" w:hAnsi="Calibri"/>
          <w:b w:val="false"/>
          <w:bCs w:val="false"/>
          <w:i w:val="false"/>
          <w:iCs w:val="false"/>
          <w:sz w:val="24"/>
          <w:szCs w:val="24"/>
        </w:rPr>
        <w:t xml:space="preserve"> Since it is governed by multiple minor genes (polygenic), the pathogen cannot overcome it with a single nucleotide mutation. Thus, it lasts much longer in the field.</w:t>
      </w:r>
    </w:p>
    <w:p>
      <w:pPr>
        <w:pStyle w:val="ListParagraph"/>
        <w:numPr>
          <w:ilvl w:val="0"/>
          <w:numId w:val="{num-list-0}"/>
        </w:numPr>
        <w:spacing w:after="100"/>
      </w:pPr>
      <w:r>
        <w:rPr>
          <w:rFonts w:ascii="Calibri" w:cs="Calibri" w:eastAsia="Calibri" w:hAnsi="Calibri"/>
          <w:b/>
          <w:bCs/>
          <w:i w:val="false"/>
          <w:iCs w:val="false"/>
          <w:sz w:val="24"/>
          <w:szCs w:val="24"/>
        </w:rPr>
        <w:t xml:space="preserve">Stability:</w:t>
      </w:r>
      <w:r>
        <w:rPr>
          <w:rFonts w:ascii="Calibri" w:cs="Calibri" w:eastAsia="Calibri" w:hAnsi="Calibri"/>
          <w:b w:val="false"/>
          <w:bCs w:val="false"/>
          <w:i w:val="false"/>
          <w:iCs w:val="false"/>
          <w:sz w:val="24"/>
          <w:szCs w:val="24"/>
        </w:rPr>
        <w:t xml:space="preserve"> It provides stable, race-non-specific protection. Unlike the "boom and bust" cycle of Vertical Resistance, there is no threat of sudden complete crop failure when new pathogen races evolve.</w:t>
      </w:r>
    </w:p>
    <w:p>
      <w:pPr>
        <w:pStyle w:val="ListParagraph"/>
        <w:numPr>
          <w:ilvl w:val="0"/>
          <w:numId w:val="{num-list-0}"/>
        </w:numPr>
        <w:spacing w:after="100"/>
      </w:pPr>
      <w:r>
        <w:rPr>
          <w:rFonts w:ascii="Calibri" w:cs="Calibri" w:eastAsia="Calibri" w:hAnsi="Calibri"/>
          <w:b/>
          <w:bCs/>
          <w:i w:val="false"/>
          <w:iCs w:val="false"/>
          <w:sz w:val="24"/>
          <w:szCs w:val="24"/>
        </w:rPr>
        <w:t xml:space="preserve">Epidemic Suppression:</w:t>
      </w:r>
      <w:r>
        <w:rPr>
          <w:rFonts w:ascii="Calibri" w:cs="Calibri" w:eastAsia="Calibri" w:hAnsi="Calibri"/>
          <w:b w:val="false"/>
          <w:bCs w:val="false"/>
          <w:i w:val="false"/>
          <w:iCs w:val="false"/>
          <w:sz w:val="24"/>
          <w:szCs w:val="24"/>
        </w:rPr>
        <w:t xml:space="preserve"> Although it allows the pathogen to establish at minor, non-damaging levels, it directly slows down the rate of epidemic progress ($r$), keeping disease severity below economic injury levels.</w:t>
      </w:r>
    </w:p>
    <w:p>
      <w:pPr>
        <w:spacing w:after="200"/>
      </w:pPr>
    </w:p>
    <w:p>
      <w:pPr>
        <w:spacing w:after="100" w:before="200"/>
      </w:pPr>
      <w:r>
        <w:rPr>
          <w:b/>
          <w:bCs/>
          <w:color w:val="1E3A8A"/>
          <w:sz w:val="26"/>
          <w:szCs w:val="26"/>
        </w:rPr>
        <w:t xml:space="preserve">Q15. [Session 2023-24] What is field sanitation? Discuss its role in disease management.</w:t>
      </w:r>
    </w:p>
    <w:p>
      <w:pPr>
        <w:pStyle w:val="Heading2"/>
        <w:spacing w:after="80" w:before="180"/>
      </w:pPr>
      <w:r>
        <w:t xml:space="preserve">Answer</w:t>
      </w:r>
    </w:p>
    <w:p>
      <w:pPr>
        <w:pStyle w:val="Heading3"/>
        <w:spacing w:after="60" w:before="150"/>
      </w:pPr>
      <w:r>
        <w:t xml:space="preserve">1. Definition of Field Sanitation</w:t>
      </w:r>
    </w:p>
    <w:p>
      <w:pPr>
        <w:spacing w:after="120"/>
      </w:pPr>
      <w:r>
        <w:rPr>
          <w:rFonts w:ascii="Calibri" w:cs="Calibri" w:eastAsia="Calibri" w:hAnsi="Calibri"/>
          <w:b/>
          <w:bCs/>
          <w:i w:val="false"/>
          <w:iCs w:val="false"/>
          <w:sz w:val="24"/>
          <w:szCs w:val="24"/>
        </w:rPr>
        <w:t xml:space="preserve">Field sanitation</w:t>
      </w:r>
      <w:r>
        <w:rPr>
          <w:rFonts w:ascii="Calibri" w:cs="Calibri" w:eastAsia="Calibri" w:hAnsi="Calibri"/>
          <w:b w:val="false"/>
          <w:bCs w:val="false"/>
          <w:i w:val="false"/>
          <w:iCs w:val="false"/>
          <w:sz w:val="24"/>
          <w:szCs w:val="24"/>
        </w:rPr>
        <w:t xml:space="preserve"> in plant pathology refers to the cultural practice of removing, destroying, or sterilizing sources of pathogen inoculum within a cropping area to prevent the introduction, survival, and spread of plant diseases. It focuses on keeping the growing environment clean of diseased materials, crop debris, alternate hosts, and contaminated farming equipment.</w:t>
      </w:r>
    </w:p>
    <w:p>
      <w:pPr>
        <w:pStyle w:val="Heading3"/>
        <w:spacing w:after="60" w:before="150"/>
      </w:pPr>
      <w:r>
        <w:t xml:space="preserve">2. Core Activities of Field Sanitation:</w:t>
      </w:r>
    </w:p>
    <w:p>
      <w:pPr>
        <w:pStyle w:val="ListParagraph"/>
        <w:numPr>
          <w:ilvl w:val="0"/>
          <w:numId w:val="1"/>
        </w:numPr>
        <w:spacing w:after="100"/>
      </w:pPr>
      <w:r>
        <w:rPr>
          <w:rFonts w:ascii="Calibri" w:cs="Calibri" w:eastAsia="Calibri" w:hAnsi="Calibri"/>
          <w:b/>
          <w:bCs/>
          <w:i w:val="false"/>
          <w:iCs w:val="false"/>
          <w:sz w:val="24"/>
          <w:szCs w:val="24"/>
        </w:rPr>
        <w:t xml:space="preserve">Pruning and Removing Diseased Parts:</w:t>
      </w:r>
      <w:r>
        <w:rPr>
          <w:rFonts w:ascii="Calibri" w:cs="Calibri" w:eastAsia="Calibri" w:hAnsi="Calibri"/>
          <w:b w:val="false"/>
          <w:bCs w:val="false"/>
          <w:i w:val="false"/>
          <w:iCs w:val="false"/>
          <w:sz w:val="24"/>
          <w:szCs w:val="24"/>
        </w:rPr>
        <w:t xml:space="preserve"> Cutting off infected leaves, twigs, or branches (e.g., pruning twigs infected with *Fire blight* of apple/pear) and safely disposing of them.</w:t>
      </w:r>
    </w:p>
    <w:p>
      <w:pPr>
        <w:pStyle w:val="ListParagraph"/>
        <w:numPr>
          <w:ilvl w:val="0"/>
          <w:numId w:val="1"/>
        </w:numPr>
        <w:spacing w:after="100"/>
      </w:pPr>
      <w:r>
        <w:rPr>
          <w:rFonts w:ascii="Calibri" w:cs="Calibri" w:eastAsia="Calibri" w:hAnsi="Calibri"/>
          <w:b/>
          <w:bCs/>
          <w:i w:val="false"/>
          <w:iCs w:val="false"/>
          <w:sz w:val="24"/>
          <w:szCs w:val="24"/>
        </w:rPr>
        <w:t xml:space="preserve">Crop Residue Destruction:</w:t>
      </w:r>
      <w:r>
        <w:rPr>
          <w:rFonts w:ascii="Calibri" w:cs="Calibri" w:eastAsia="Calibri" w:hAnsi="Calibri"/>
          <w:b w:val="false"/>
          <w:bCs w:val="false"/>
          <w:i w:val="false"/>
          <w:iCs w:val="false"/>
          <w:sz w:val="24"/>
          <w:szCs w:val="24"/>
        </w:rPr>
        <w:t xml:space="preserve"> Burning, burying, or composting crop stubble and debris after harvest to eliminate overwintering/overseasoning fungal structures (like sclerotia, oospores, or perithecia).</w:t>
      </w:r>
    </w:p>
    <w:p>
      <w:pPr>
        <w:pStyle w:val="ListParagraph"/>
        <w:numPr>
          <w:ilvl w:val="0"/>
          <w:numId w:val="1"/>
        </w:numPr>
        <w:spacing w:after="100"/>
      </w:pPr>
      <w:r>
        <w:rPr>
          <w:rFonts w:ascii="Calibri" w:cs="Calibri" w:eastAsia="Calibri" w:hAnsi="Calibri"/>
          <w:b/>
          <w:bCs/>
          <w:i w:val="false"/>
          <w:iCs w:val="false"/>
          <w:sz w:val="24"/>
          <w:szCs w:val="24"/>
        </w:rPr>
        <w:t xml:space="preserve">Equipment Sterilization:</w:t>
      </w:r>
      <w:r>
        <w:rPr>
          <w:rFonts w:ascii="Calibri" w:cs="Calibri" w:eastAsia="Calibri" w:hAnsi="Calibri"/>
          <w:b w:val="false"/>
          <w:bCs w:val="false"/>
          <w:i w:val="false"/>
          <w:iCs w:val="false"/>
          <w:sz w:val="24"/>
          <w:szCs w:val="24"/>
        </w:rPr>
        <w:t xml:space="preserve"> Washing and chemically sterilizing pruning shears, harvesting crates, and machinery (e.g., using bleach or alcohol to prevent the spread of *Rhizopus soft rot* or bacterial wilt).</w:t>
      </w:r>
    </w:p>
    <w:p>
      <w:pPr>
        <w:pStyle w:val="ListParagraph"/>
        <w:numPr>
          <w:ilvl w:val="0"/>
          <w:numId w:val="1"/>
        </w:numPr>
        <w:spacing w:after="100"/>
      </w:pPr>
      <w:r>
        <w:rPr>
          <w:rFonts w:ascii="Calibri" w:cs="Calibri" w:eastAsia="Calibri" w:hAnsi="Calibri"/>
          <w:b/>
          <w:bCs/>
          <w:i w:val="false"/>
          <w:iCs w:val="false"/>
          <w:sz w:val="24"/>
          <w:szCs w:val="24"/>
        </w:rPr>
        <w:t xml:space="preserve">Eradicating Alternate Hosts and Weeds:</w:t>
      </w:r>
      <w:r>
        <w:rPr>
          <w:rFonts w:ascii="Calibri" w:cs="Calibri" w:eastAsia="Calibri" w:hAnsi="Calibri"/>
          <w:b w:val="false"/>
          <w:bCs w:val="false"/>
          <w:i w:val="false"/>
          <w:iCs w:val="false"/>
          <w:sz w:val="24"/>
          <w:szCs w:val="24"/>
        </w:rPr>
        <w:t xml:space="preserve"> Removing wild plants or weeds that harbor the pathogen or its insect vectors.</w:t>
      </w:r>
    </w:p>
    <w:p>
      <w:pPr>
        <w:pStyle w:val="Heading3"/>
        <w:spacing w:after="60" w:before="150"/>
      </w:pPr>
      <w:r>
        <w:t xml:space="preserve">3. Role and Importance in Disease Management:</w:t>
      </w:r>
    </w:p>
    <w:p>
      <w:pPr>
        <w:pStyle w:val="ListParagraph"/>
        <w:numPr>
          <w:ilvl w:val="0"/>
          <w:numId w:val="1"/>
        </w:numPr>
        <w:spacing w:after="100"/>
      </w:pPr>
      <w:r>
        <w:rPr>
          <w:rFonts w:ascii="Calibri" w:cs="Calibri" w:eastAsia="Calibri" w:hAnsi="Calibri"/>
          <w:b/>
          <w:bCs/>
          <w:i w:val="false"/>
          <w:iCs w:val="false"/>
          <w:sz w:val="24"/>
          <w:szCs w:val="24"/>
        </w:rPr>
        <w:t xml:space="preserve">Reduces Primary Inoculum ($x_0$):</w:t>
      </w:r>
      <w:r>
        <w:rPr>
          <w:rFonts w:ascii="Calibri" w:cs="Calibri" w:eastAsia="Calibri" w:hAnsi="Calibri"/>
          <w:b w:val="false"/>
          <w:bCs w:val="false"/>
          <w:i w:val="false"/>
          <w:iCs w:val="false"/>
          <w:sz w:val="24"/>
          <w:szCs w:val="24"/>
        </w:rPr>
        <w:t xml:space="preserve"> Since many pathogens survive in old debris or weed hosts, sanitation directly reduces the initial amount of inoculum available at the start of the next season. This delay in the start of disease significantly suppresses both monocyclic and polycyclic epidemics.</w:t>
      </w:r>
    </w:p>
    <w:p>
      <w:pPr>
        <w:pStyle w:val="ListParagraph"/>
        <w:numPr>
          <w:ilvl w:val="0"/>
          <w:numId w:val="1"/>
        </w:numPr>
        <w:spacing w:after="100"/>
      </w:pPr>
      <w:r>
        <w:rPr>
          <w:rFonts w:ascii="Calibri" w:cs="Calibri" w:eastAsia="Calibri" w:hAnsi="Calibri"/>
          <w:b/>
          <w:bCs/>
          <w:i w:val="false"/>
          <w:iCs w:val="false"/>
          <w:sz w:val="24"/>
          <w:szCs w:val="24"/>
        </w:rPr>
        <w:t xml:space="preserve">Prevents Localized Spread:</w:t>
      </w:r>
      <w:r>
        <w:rPr>
          <w:rFonts w:ascii="Calibri" w:cs="Calibri" w:eastAsia="Calibri" w:hAnsi="Calibri"/>
          <w:b w:val="false"/>
          <w:bCs w:val="false"/>
          <w:i w:val="false"/>
          <w:iCs w:val="false"/>
          <w:sz w:val="24"/>
          <w:szCs w:val="24"/>
        </w:rPr>
        <w:t xml:space="preserve"> Removing infected plants ("roguing") prevents a localized infection from expanding into a field-wide epidemic.</w:t>
      </w:r>
    </w:p>
    <w:p>
      <w:pPr>
        <w:pStyle w:val="ListParagraph"/>
        <w:numPr>
          <w:ilvl w:val="0"/>
          <w:numId w:val="1"/>
        </w:numPr>
        <w:spacing w:after="100"/>
      </w:pPr>
      <w:r>
        <w:rPr>
          <w:rFonts w:ascii="Calibri" w:cs="Calibri" w:eastAsia="Calibri" w:hAnsi="Calibri"/>
          <w:b/>
          <w:bCs/>
          <w:i w:val="false"/>
          <w:iCs w:val="false"/>
          <w:sz w:val="24"/>
          <w:szCs w:val="24"/>
        </w:rPr>
        <w:t xml:space="preserve">Historical Lesson:</w:t>
      </w:r>
      <w:r>
        <w:rPr>
          <w:rFonts w:ascii="Calibri" w:cs="Calibri" w:eastAsia="Calibri" w:hAnsi="Calibri"/>
          <w:b w:val="false"/>
          <w:bCs w:val="false"/>
          <w:i w:val="false"/>
          <w:iCs w:val="false"/>
          <w:sz w:val="24"/>
          <w:szCs w:val="24"/>
        </w:rPr>
        <w:t xml:space="preserve"> Poor sanitation (failure to destroy infected tubers in fields and storage piles) was a key driver of the devastating Late Blight outbreak in Ireland that caused the Irish Potato Famine.</w:t>
      </w:r>
    </w:p>
    <w:p>
      <w:pPr>
        <w:spacing w:after="120"/>
      </w:pPr>
      <w:r>
        <w:rPr>
          <w:rFonts w:ascii="Calibri" w:cs="Calibri" w:eastAsia="Calibri" w:hAnsi="Calibri"/>
          <w:b w:val="false"/>
          <w:bCs w:val="false"/>
          <w:i w:val="false"/>
          <w:iCs w:val="false"/>
          <w:sz w:val="24"/>
          <w:szCs w:val="24"/>
        </w:rPr>
        <w:t xml:space="preserve">*Source: Slide Notes 3.1 (Methods of Plant Disease Control), Slide 19*</w:t>
      </w:r>
    </w:p>
    <w:p>
      <w:pPr>
        <w:spacing w:after="200"/>
      </w:pPr>
    </w:p>
    <w:p>
      <w:pPr>
        <w:spacing w:after="100" w:before="200"/>
      </w:pPr>
      <w:r>
        <w:rPr>
          <w:b/>
          <w:bCs/>
          <w:color w:val="1E3A8A"/>
          <w:sz w:val="26"/>
          <w:szCs w:val="26"/>
        </w:rPr>
        <w:t xml:space="preserve">Q16. [Session 2023-24] Explain the scientific reasoning behind why resistant crop varieties break down over time.</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Resistant varieties are the most cost-effective and environmentally friendly method for disease control. However, resistant crop varieties (especially those relying on </w:t>
      </w:r>
      <w:r>
        <w:rPr>
          <w:rFonts w:ascii="Calibri" w:cs="Calibri" w:eastAsia="Calibri" w:hAnsi="Calibri"/>
          <w:b/>
          <w:bCs/>
          <w:i w:val="false"/>
          <w:iCs w:val="false"/>
          <w:sz w:val="24"/>
          <w:szCs w:val="24"/>
        </w:rPr>
        <w:t xml:space="preserve">vertical/single-gene resistance</w:t>
      </w:r>
      <w:r>
        <w:rPr>
          <w:rFonts w:ascii="Calibri" w:cs="Calibri" w:eastAsia="Calibri" w:hAnsi="Calibri"/>
          <w:b w:val="false"/>
          <w:bCs w:val="false"/>
          <w:i w:val="false"/>
          <w:iCs w:val="false"/>
          <w:sz w:val="24"/>
          <w:szCs w:val="24"/>
        </w:rPr>
        <w:t xml:space="preserve">) frequently lose their effectiveness after a few years of commercial cultivation. This loss of effectiveness is scientifically referred to as the </w:t>
      </w:r>
      <w:r>
        <w:rPr>
          <w:rFonts w:ascii="Calibri" w:cs="Calibri" w:eastAsia="Calibri" w:hAnsi="Calibri"/>
          <w:b/>
          <w:bCs/>
          <w:i w:val="false"/>
          <w:iCs w:val="false"/>
          <w:sz w:val="24"/>
          <w:szCs w:val="24"/>
        </w:rPr>
        <w:t xml:space="preserve">"breakdown of resistance."</w:t>
      </w:r>
    </w:p>
    <w:p>
      <w:pPr>
        <w:pStyle w:val="Heading3"/>
        <w:spacing w:after="60" w:before="150"/>
      </w:pPr>
      <w:r>
        <w:t xml:space="preserve">Scientific Reasons Behind the Breakdown:</w:t>
      </w:r>
    </w:p>
    <w:p>
      <w:pPr>
        <w:spacing w:after="120"/>
      </w:pPr>
      <w:r>
        <w:rPr>
          <w:rFonts w:ascii="Calibri" w:cs="Calibri" w:eastAsia="Calibri" w:hAnsi="Calibri"/>
          <w:b w:val="false"/>
          <w:bCs w:val="false"/>
          <w:i w:val="false"/>
          <w:iCs w:val="false"/>
          <w:sz w:val="24"/>
          <w:szCs w:val="24"/>
        </w:rPr>
        <w:t xml:space="preserve">#### 1. Selection Pressure and Pathogen Evolution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When a single genetically resistant variety is grown over a large area (monoculture), it exerts extreme </w:t>
      </w:r>
      <w:r>
        <w:rPr>
          <w:rFonts w:ascii="Calibri" w:cs="Calibri" w:eastAsia="Calibri" w:hAnsi="Calibri"/>
          <w:b/>
          <w:bCs/>
          <w:i w:val="false"/>
          <w:iCs w:val="false"/>
          <w:sz w:val="24"/>
          <w:szCs w:val="24"/>
        </w:rPr>
        <w:t xml:space="preserve">selection pressure</w:t>
      </w:r>
      <w:r>
        <w:rPr>
          <w:rFonts w:ascii="Calibri" w:cs="Calibri" w:eastAsia="Calibri" w:hAnsi="Calibri"/>
          <w:b w:val="false"/>
          <w:bCs w:val="false"/>
          <w:i w:val="false"/>
          <w:iCs w:val="false"/>
          <w:sz w:val="24"/>
          <w:szCs w:val="24"/>
        </w:rPr>
        <w:t xml:space="preserve"> on the pathogen population.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Any rare individual pathogen in the population that has a mutation allowing it to overcome the plant's resistance gene will survive, reproduce, and rapidly multiply, while the non-mutated pathogens die out.</w:t>
      </w:r>
    </w:p>
    <w:p>
      <w:pPr>
        <w:spacing w:after="120"/>
      </w:pPr>
      <w:r>
        <w:rPr>
          <w:rFonts w:ascii="Calibri" w:cs="Calibri" w:eastAsia="Calibri" w:hAnsi="Calibri"/>
          <w:b w:val="false"/>
          <w:bCs w:val="false"/>
          <w:i w:val="false"/>
          <w:iCs w:val="false"/>
          <w:sz w:val="24"/>
          <w:szCs w:val="24"/>
        </w:rPr>
        <w:t xml:space="preserve">#### 2. The Gene-for-Gene Relationship (Van der Plank's Concept)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Under the </w:t>
      </w:r>
      <w:r>
        <w:rPr>
          <w:rFonts w:ascii="Calibri" w:cs="Calibri" w:eastAsia="Calibri" w:hAnsi="Calibri"/>
          <w:b/>
          <w:bCs/>
          <w:i w:val="false"/>
          <w:iCs w:val="false"/>
          <w:sz w:val="24"/>
          <w:szCs w:val="24"/>
        </w:rPr>
        <w:t xml:space="preserve">Gene-for-Gene model</w:t>
      </w:r>
      <w:r>
        <w:rPr>
          <w:rFonts w:ascii="Calibri" w:cs="Calibri" w:eastAsia="Calibri" w:hAnsi="Calibri"/>
          <w:b w:val="false"/>
          <w:bCs w:val="false"/>
          <w:i w:val="false"/>
          <w:iCs w:val="false"/>
          <w:sz w:val="24"/>
          <w:szCs w:val="24"/>
        </w:rPr>
        <w:t xml:space="preserve">, for every resistance (R) gene in the host, there is a matching avirulence (Avr) gene in the pathogen.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If a single nucleotide mutation occurs in the pathogen's *Avr* gene, the host's *R* gene can no longer "recognize" the pathogen. The host's defense mechanisms are not triggered, converting the resistant host into a highly susceptible one.</w:t>
      </w:r>
    </w:p>
    <w:p>
      <w:pPr>
        <w:spacing w:after="120"/>
      </w:pPr>
      <w:r>
        <w:rPr>
          <w:rFonts w:ascii="Calibri" w:cs="Calibri" w:eastAsia="Calibri" w:hAnsi="Calibri"/>
          <w:b w:val="false"/>
          <w:bCs w:val="false"/>
          <w:i w:val="false"/>
          <w:iCs w:val="false"/>
          <w:sz w:val="24"/>
          <w:szCs w:val="24"/>
        </w:rPr>
        <w:t xml:space="preserve">#### 3. The "Boom and Bust" Cycle</w:t>
      </w:r>
    </w:p>
    <w:p>
      <w:pPr>
        <w:pStyle w:val="ListParagraph"/>
        <w:numPr>
          <w:ilvl w:val="0"/>
          <w:numId w:val="1"/>
        </w:numPr>
        <w:spacing w:after="100"/>
      </w:pPr>
      <w:r>
        <w:rPr>
          <w:rFonts w:ascii="Calibri" w:cs="Calibri" w:eastAsia="Calibri" w:hAnsi="Calibri"/>
          <w:b/>
          <w:bCs/>
          <w:i w:val="false"/>
          <w:iCs w:val="false"/>
          <w:sz w:val="24"/>
          <w:szCs w:val="24"/>
        </w:rPr>
        <w:t xml:space="preserve">Boom:</w:t>
      </w:r>
      <w:r>
        <w:rPr>
          <w:rFonts w:ascii="Calibri" w:cs="Calibri" w:eastAsia="Calibri" w:hAnsi="Calibri"/>
          <w:b w:val="false"/>
          <w:bCs w:val="false"/>
          <w:i w:val="false"/>
          <w:iCs w:val="false"/>
          <w:sz w:val="24"/>
          <w:szCs w:val="24"/>
        </w:rPr>
        <w:t xml:space="preserve"> A newly released resistant variety with a major vertical gene is highly successful and widely adopted by farmers, leading to high yields.</w:t>
      </w:r>
    </w:p>
    <w:p>
      <w:pPr>
        <w:pStyle w:val="ListParagraph"/>
        <w:numPr>
          <w:ilvl w:val="0"/>
          <w:numId w:val="1"/>
        </w:numPr>
        <w:spacing w:after="100"/>
      </w:pPr>
      <w:r>
        <w:rPr>
          <w:rFonts w:ascii="Calibri" w:cs="Calibri" w:eastAsia="Calibri" w:hAnsi="Calibri"/>
          <w:b/>
          <w:bCs/>
          <w:i w:val="false"/>
          <w:iCs w:val="false"/>
          <w:sz w:val="24"/>
          <w:szCs w:val="24"/>
        </w:rPr>
        <w:t xml:space="preserve">Bust:</w:t>
      </w:r>
      <w:r>
        <w:rPr>
          <w:rFonts w:ascii="Calibri" w:cs="Calibri" w:eastAsia="Calibri" w:hAnsi="Calibri"/>
          <w:b w:val="false"/>
          <w:bCs w:val="false"/>
          <w:i w:val="false"/>
          <w:iCs w:val="false"/>
          <w:sz w:val="24"/>
          <w:szCs w:val="24"/>
        </w:rPr>
        <w:t xml:space="preserve"> Due to large-scale monoculture, a new virulent race of the pathogen emerges, multiplies rapidly on the crop, and causes a widespread, severe epidemic. The resistance is broken down, and the variety must be abandoned.</w:t>
      </w:r>
    </w:p>
    <w:p>
      <w:pPr>
        <w:spacing w:after="120"/>
      </w:pPr>
      <w:r>
        <w:rPr>
          <w:rFonts w:ascii="Calibri" w:cs="Calibri" w:eastAsia="Calibri" w:hAnsi="Calibri"/>
          <w:b w:val="false"/>
          <w:bCs w:val="false"/>
          <w:i w:val="false"/>
          <w:iCs w:val="false"/>
          <w:sz w:val="24"/>
          <w:szCs w:val="24"/>
        </w:rPr>
        <w:t xml:space="preserve">#### 4. High Mutation Rates in Pathogens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Pathogens (especially fungi like *Pyricularia oryzae* or viruses) produce billions of spores or particles with fast reproduction cycles. This high reproduction rate increases the probability of genetic mutations, sexual recombination, or parasexual cycles that lead to new virulent races.</w:t>
      </w:r>
    </w:p>
    <w:p>
      <w:pPr>
        <w:pStyle w:val="Heading3"/>
        <w:spacing w:after="60" w:before="150"/>
      </w:pPr>
      <w:r>
        <w:t xml:space="preserve">Management Strategy:</w:t>
      </w:r>
    </w:p>
    <w:p>
      <w:pPr>
        <w:spacing w:after="120"/>
      </w:pPr>
      <w:r>
        <w:rPr>
          <w:rFonts w:ascii="Calibri" w:cs="Calibri" w:eastAsia="Calibri" w:hAnsi="Calibri"/>
          <w:b w:val="false"/>
          <w:bCs w:val="false"/>
          <w:i w:val="false"/>
          <w:iCs w:val="false"/>
          <w:sz w:val="24"/>
          <w:szCs w:val="24"/>
        </w:rPr>
        <w:t xml:space="preserve">To prevent resistance breakdown, plant breeders use </w:t>
      </w:r>
      <w:r>
        <w:rPr>
          <w:rFonts w:ascii="Calibri" w:cs="Calibri" w:eastAsia="Calibri" w:hAnsi="Calibri"/>
          <w:b/>
          <w:bCs/>
          <w:i w:val="false"/>
          <w:iCs w:val="false"/>
          <w:sz w:val="24"/>
          <w:szCs w:val="24"/>
        </w:rPr>
        <w:t xml:space="preserve">Horizontal Resistance</w:t>
      </w:r>
      <w:r>
        <w:rPr>
          <w:rFonts w:ascii="Calibri" w:cs="Calibri" w:eastAsia="Calibri" w:hAnsi="Calibri"/>
          <w:b w:val="false"/>
          <w:bCs w:val="false"/>
          <w:i w:val="false"/>
          <w:iCs w:val="false"/>
          <w:sz w:val="24"/>
          <w:szCs w:val="24"/>
        </w:rPr>
        <w:t xml:space="preserve"> (governed by multiple minor genes, which is harder for the pathogen to overcome with a single mutation), </w:t>
      </w:r>
      <w:r>
        <w:rPr>
          <w:rFonts w:ascii="Calibri" w:cs="Calibri" w:eastAsia="Calibri" w:hAnsi="Calibri"/>
          <w:b/>
          <w:bCs/>
          <w:i w:val="false"/>
          <w:iCs w:val="false"/>
          <w:sz w:val="24"/>
          <w:szCs w:val="24"/>
        </w:rPr>
        <w:t xml:space="preserve">Gene Pyramiding</w:t>
      </w:r>
      <w:r>
        <w:rPr>
          <w:rFonts w:ascii="Calibri" w:cs="Calibri" w:eastAsia="Calibri" w:hAnsi="Calibri"/>
          <w:b w:val="false"/>
          <w:bCs w:val="false"/>
          <w:i w:val="false"/>
          <w:iCs w:val="false"/>
          <w:sz w:val="24"/>
          <w:szCs w:val="24"/>
        </w:rPr>
        <w:t xml:space="preserve"> (combining multiple R genes), and </w:t>
      </w:r>
      <w:r>
        <w:rPr>
          <w:rFonts w:ascii="Calibri" w:cs="Calibri" w:eastAsia="Calibri" w:hAnsi="Calibri"/>
          <w:b/>
          <w:bCs/>
          <w:i w:val="false"/>
          <w:iCs w:val="false"/>
          <w:sz w:val="24"/>
          <w:szCs w:val="24"/>
        </w:rPr>
        <w:t xml:space="preserve">Multilines/Variety Mixtures</w:t>
      </w:r>
      <w:r>
        <w:rPr>
          <w:rFonts w:ascii="Calibri" w:cs="Calibri" w:eastAsia="Calibri" w:hAnsi="Calibri"/>
          <w:b w:val="false"/>
          <w:bCs w:val="false"/>
          <w:i w:val="false"/>
          <w:iCs w:val="false"/>
          <w:sz w:val="24"/>
          <w:szCs w:val="24"/>
        </w:rPr>
        <w:t xml:space="preserve"> to reduce uniform selection pressure.</w:t>
      </w:r>
    </w:p>
    <w:p>
      <w:pPr>
        <w:spacing w:after="120"/>
      </w:pPr>
      <w:r>
        <w:rPr>
          <w:rFonts w:ascii="Calibri" w:cs="Calibri" w:eastAsia="Calibri" w:hAnsi="Calibri"/>
          <w:b w:val="false"/>
          <w:bCs w:val="false"/>
          <w:i w:val="false"/>
          <w:iCs w:val="false"/>
          <w:sz w:val="24"/>
          <w:szCs w:val="24"/>
        </w:rPr>
        <w:t xml:space="preserve">*Source: Slide Notes 3.1 (Methods of Plant Disease Control) &amp; 2.2 (Epidemiology)*</w:t>
      </w:r>
    </w:p>
    <w:p>
      <w:pPr>
        <w:spacing w:after="200"/>
      </w:pPr>
    </w:p>
    <w:p>
      <w:pPr>
        <w:spacing w:after="100" w:before="200"/>
      </w:pPr>
      <w:r>
        <w:rPr>
          <w:b/>
          <w:bCs/>
          <w:color w:val="1E3A8A"/>
          <w:sz w:val="26"/>
          <w:szCs w:val="26"/>
        </w:rPr>
        <w:t xml:space="preserve">Q17. [Session 2023-24] Discuss cultural measures and their mechanism in climate-smart disease management.</w:t>
      </w:r>
    </w:p>
    <w:p>
      <w:pPr>
        <w:pStyle w:val="Heading2"/>
        <w:spacing w:after="80" w:before="180"/>
      </w:pPr>
      <w:r>
        <w:t xml:space="preserve">Answer</w:t>
      </w:r>
    </w:p>
    <w:p>
      <w:pPr>
        <w:spacing w:after="120"/>
      </w:pPr>
      <w:r>
        <w:rPr>
          <w:rFonts w:ascii="Calibri" w:cs="Calibri" w:eastAsia="Calibri" w:hAnsi="Calibri"/>
          <w:b/>
          <w:bCs/>
          <w:i w:val="false"/>
          <w:iCs w:val="false"/>
          <w:sz w:val="24"/>
          <w:szCs w:val="24"/>
        </w:rPr>
        <w:t xml:space="preserve">Climate-smart disease management</w:t>
      </w:r>
      <w:r>
        <w:rPr>
          <w:rFonts w:ascii="Calibri" w:cs="Calibri" w:eastAsia="Calibri" w:hAnsi="Calibri"/>
          <w:b w:val="false"/>
          <w:bCs w:val="false"/>
          <w:i w:val="false"/>
          <w:iCs w:val="false"/>
          <w:sz w:val="24"/>
          <w:szCs w:val="24"/>
        </w:rPr>
        <w:t xml:space="preserve"> aims to adapt cropping systems to climate change (e.g., rising temperatures, altered rainfall patterns, extreme weather events) while minimizing chemical inputs. </w:t>
      </w:r>
      <w:r>
        <w:rPr>
          <w:rFonts w:ascii="Calibri" w:cs="Calibri" w:eastAsia="Calibri" w:hAnsi="Calibri"/>
          <w:b/>
          <w:bCs/>
          <w:i w:val="false"/>
          <w:iCs w:val="false"/>
          <w:sz w:val="24"/>
          <w:szCs w:val="24"/>
        </w:rPr>
        <w:t xml:space="preserve">Cultural measures</w:t>
      </w:r>
      <w:r>
        <w:rPr>
          <w:rFonts w:ascii="Calibri" w:cs="Calibri" w:eastAsia="Calibri" w:hAnsi="Calibri"/>
          <w:b w:val="false"/>
          <w:bCs w:val="false"/>
          <w:i w:val="false"/>
          <w:iCs w:val="false"/>
          <w:sz w:val="24"/>
          <w:szCs w:val="24"/>
        </w:rPr>
        <w:t xml:space="preserve"> serve as the backbone of this strategy by altering the crop microclimate, reducing pathogen survival, and boosting host health.</w:t>
      </w:r>
    </w:p>
    <w:p>
      <w:pPr>
        <w:pStyle w:val="Heading3"/>
        <w:spacing w:after="60" w:before="150"/>
      </w:pPr>
      <w:r>
        <w:t xml:space="preserve">Major Cultural Measures and Their Mechanisms:</w:t>
      </w:r>
    </w:p>
    <w:p>
      <w:pPr>
        <w:spacing w:after="120"/>
      </w:pPr>
      <w:r>
        <w:rPr>
          <w:rFonts w:ascii="Calibri" w:cs="Calibri" w:eastAsia="Calibri" w:hAnsi="Calibri"/>
          <w:b w:val="false"/>
          <w:bCs w:val="false"/>
          <w:i w:val="false"/>
          <w:iCs w:val="false"/>
          <w:sz w:val="24"/>
          <w:szCs w:val="24"/>
        </w:rPr>
        <w:t xml:space="preserve">#### 1. Adjusting Sowing and Planting Dates</w:t>
      </w:r>
    </w:p>
    <w:p>
      <w:pPr>
        <w:pStyle w:val="ListParagraph"/>
        <w:numPr>
          <w:ilvl w:val="0"/>
          <w:numId w:val="1"/>
        </w:numPr>
        <w:spacing w:after="100"/>
      </w:pPr>
      <w:r>
        <w:rPr>
          <w:rFonts w:ascii="Calibri" w:cs="Calibri" w:eastAsia="Calibri" w:hAnsi="Calibri"/>
          <w:b/>
          <w:bCs/>
          <w:i w:val="false"/>
          <w:iCs w:val="false"/>
          <w:sz w:val="24"/>
          <w:szCs w:val="24"/>
        </w:rPr>
        <w:t xml:space="preserve">Mechanism:</w:t>
      </w:r>
      <w:r>
        <w:rPr>
          <w:rFonts w:ascii="Calibri" w:cs="Calibri" w:eastAsia="Calibri" w:hAnsi="Calibri"/>
          <w:b w:val="false"/>
          <w:bCs w:val="false"/>
          <w:i w:val="false"/>
          <w:iCs w:val="false"/>
          <w:sz w:val="24"/>
          <w:szCs w:val="24"/>
        </w:rPr>
        <w:t xml:space="preserve"> Avoids synchrony between the highly susceptible growth stage of the crop and peak pathogen inoculum levels or favorable weather conditions (temporal escape).</w:t>
      </w:r>
    </w:p>
    <w:p>
      <w:pPr>
        <w:pStyle w:val="ListParagraph"/>
        <w:numPr>
          <w:ilvl w:val="0"/>
          <w:numId w:val="1"/>
        </w:numPr>
        <w:spacing w:after="100"/>
      </w:pPr>
      <w:r>
        <w:rPr>
          <w:rFonts w:ascii="Calibri" w:cs="Calibri" w:eastAsia="Calibri" w:hAnsi="Calibri"/>
          <w:b/>
          <w:bCs/>
          <w:i w:val="false"/>
          <w:iCs w:val="false"/>
          <w:sz w:val="24"/>
          <w:szCs w:val="24"/>
        </w:rPr>
        <w:t xml:space="preserve">Climate Application:</w:t>
      </w:r>
      <w:r>
        <w:rPr>
          <w:rFonts w:ascii="Calibri" w:cs="Calibri" w:eastAsia="Calibri" w:hAnsi="Calibri"/>
          <w:b w:val="false"/>
          <w:bCs w:val="false"/>
          <w:i w:val="false"/>
          <w:iCs w:val="false"/>
          <w:sz w:val="24"/>
          <w:szCs w:val="24"/>
        </w:rPr>
        <w:t xml:space="preserve"> If climate change shifts the onset of rainy seasons, adjusting planting dates ensures seedlings germinate during dry windows, escaping water-borne pathogens like damping-off.</w:t>
      </w:r>
    </w:p>
    <w:p>
      <w:pPr>
        <w:spacing w:after="120"/>
      </w:pPr>
      <w:r>
        <w:rPr>
          <w:rFonts w:ascii="Calibri" w:cs="Calibri" w:eastAsia="Calibri" w:hAnsi="Calibri"/>
          <w:b w:val="false"/>
          <w:bCs w:val="false"/>
          <w:i w:val="false"/>
          <w:iCs w:val="false"/>
          <w:sz w:val="24"/>
          <w:szCs w:val="24"/>
        </w:rPr>
        <w:t xml:space="preserve">#### 2. Crop Rotation</w:t>
      </w:r>
    </w:p>
    <w:p>
      <w:pPr>
        <w:pStyle w:val="ListParagraph"/>
        <w:numPr>
          <w:ilvl w:val="0"/>
          <w:numId w:val="1"/>
        </w:numPr>
        <w:spacing w:after="100"/>
      </w:pPr>
      <w:r>
        <w:rPr>
          <w:rFonts w:ascii="Calibri" w:cs="Calibri" w:eastAsia="Calibri" w:hAnsi="Calibri"/>
          <w:b/>
          <w:bCs/>
          <w:i w:val="false"/>
          <w:iCs w:val="false"/>
          <w:sz w:val="24"/>
          <w:szCs w:val="24"/>
        </w:rPr>
        <w:t xml:space="preserve">Mechanism:</w:t>
      </w:r>
      <w:r>
        <w:rPr>
          <w:rFonts w:ascii="Calibri" w:cs="Calibri" w:eastAsia="Calibri" w:hAnsi="Calibri"/>
          <w:b w:val="false"/>
          <w:bCs w:val="false"/>
          <w:i w:val="false"/>
          <w:iCs w:val="false"/>
          <w:sz w:val="24"/>
          <w:szCs w:val="24"/>
        </w:rPr>
        <w:t xml:space="preserve"> Interrupts the lifecycle of soil-borne pathogens by planting non-host crops. Starved of host tissue, soil-borne resting structures (e.g., sclerotia, chlamydospores) die off naturally over 2-3 years.</w:t>
      </w:r>
    </w:p>
    <w:p>
      <w:pPr>
        <w:pStyle w:val="ListParagraph"/>
        <w:numPr>
          <w:ilvl w:val="0"/>
          <w:numId w:val="1"/>
        </w:numPr>
        <w:spacing w:after="100"/>
      </w:pPr>
      <w:r>
        <w:rPr>
          <w:rFonts w:ascii="Calibri" w:cs="Calibri" w:eastAsia="Calibri" w:hAnsi="Calibri"/>
          <w:b/>
          <w:bCs/>
          <w:i w:val="false"/>
          <w:iCs w:val="false"/>
          <w:sz w:val="24"/>
          <w:szCs w:val="24"/>
        </w:rPr>
        <w:t xml:space="preserve">Climate-Smart Benefit:</w:t>
      </w:r>
      <w:r>
        <w:rPr>
          <w:rFonts w:ascii="Calibri" w:cs="Calibri" w:eastAsia="Calibri" w:hAnsi="Calibri"/>
          <w:b w:val="false"/>
          <w:bCs w:val="false"/>
          <w:i w:val="false"/>
          <w:iCs w:val="false"/>
          <w:sz w:val="24"/>
          <w:szCs w:val="24"/>
        </w:rPr>
        <w:t xml:space="preserve"> Helps manage persistent soil pathogens that thrive under warming soils.</w:t>
      </w:r>
    </w:p>
    <w:p>
      <w:pPr>
        <w:spacing w:after="120"/>
      </w:pPr>
      <w:r>
        <w:rPr>
          <w:rFonts w:ascii="Calibri" w:cs="Calibri" w:eastAsia="Calibri" w:hAnsi="Calibri"/>
          <w:b w:val="false"/>
          <w:bCs w:val="false"/>
          <w:i w:val="false"/>
          <w:iCs w:val="false"/>
          <w:sz w:val="24"/>
          <w:szCs w:val="24"/>
        </w:rPr>
        <w:t xml:space="preserve">#### 3. Crop Spacing and Canopy Management (Dense Planting Control)</w:t>
      </w:r>
    </w:p>
    <w:p>
      <w:pPr>
        <w:pStyle w:val="ListParagraph"/>
        <w:numPr>
          <w:ilvl w:val="0"/>
          <w:numId w:val="1"/>
        </w:numPr>
        <w:spacing w:after="100"/>
      </w:pPr>
      <w:r>
        <w:rPr>
          <w:rFonts w:ascii="Calibri" w:cs="Calibri" w:eastAsia="Calibri" w:hAnsi="Calibri"/>
          <w:b/>
          <w:bCs/>
          <w:i w:val="false"/>
          <w:iCs w:val="false"/>
          <w:sz w:val="24"/>
          <w:szCs w:val="24"/>
        </w:rPr>
        <w:t xml:space="preserve">Mechanism:</w:t>
      </w:r>
      <w:r>
        <w:rPr>
          <w:rFonts w:ascii="Calibri" w:cs="Calibri" w:eastAsia="Calibri" w:hAnsi="Calibri"/>
          <w:b w:val="false"/>
          <w:bCs w:val="false"/>
          <w:i w:val="false"/>
          <w:iCs w:val="false"/>
          <w:sz w:val="24"/>
          <w:szCs w:val="24"/>
        </w:rPr>
        <w:t xml:space="preserve"> Wider spacing improves ventilation, increases airflow, and allows sunlight penetration. This reduces the leaf wetness duration and relative humidity inside the canopy, preventing fungal spore germination.</w:t>
      </w:r>
    </w:p>
    <w:p>
      <w:pPr>
        <w:pStyle w:val="ListParagraph"/>
        <w:numPr>
          <w:ilvl w:val="0"/>
          <w:numId w:val="1"/>
        </w:numPr>
        <w:spacing w:after="100"/>
      </w:pPr>
      <w:r>
        <w:rPr>
          <w:rFonts w:ascii="Calibri" w:cs="Calibri" w:eastAsia="Calibri" w:hAnsi="Calibri"/>
          <w:b/>
          <w:bCs/>
          <w:i w:val="false"/>
          <w:iCs w:val="false"/>
          <w:sz w:val="24"/>
          <w:szCs w:val="24"/>
        </w:rPr>
        <w:t xml:space="preserve">Climate Application:</w:t>
      </w:r>
      <w:r>
        <w:rPr>
          <w:rFonts w:ascii="Calibri" w:cs="Calibri" w:eastAsia="Calibri" w:hAnsi="Calibri"/>
          <w:b w:val="false"/>
          <w:bCs w:val="false"/>
          <w:i w:val="false"/>
          <w:iCs w:val="false"/>
          <w:sz w:val="24"/>
          <w:szCs w:val="24"/>
        </w:rPr>
        <w:t xml:space="preserve"> Mitigates the risk of epidemics (like blast or sheath blight) that are fueled by the high humidity of dense, lush canopies.</w:t>
      </w:r>
    </w:p>
    <w:p>
      <w:pPr>
        <w:spacing w:after="120"/>
      </w:pPr>
      <w:r>
        <w:rPr>
          <w:rFonts w:ascii="Calibri" w:cs="Calibri" w:eastAsia="Calibri" w:hAnsi="Calibri"/>
          <w:b w:val="false"/>
          <w:bCs w:val="false"/>
          <w:i w:val="false"/>
          <w:iCs w:val="false"/>
          <w:sz w:val="24"/>
          <w:szCs w:val="24"/>
        </w:rPr>
        <w:t xml:space="preserve">#### 4. Balanced Nutrient Application (Nitrogen vs. Potassium)</w:t>
      </w:r>
    </w:p>
    <w:p>
      <w:pPr>
        <w:pStyle w:val="ListParagraph"/>
        <w:numPr>
          <w:ilvl w:val="0"/>
          <w:numId w:val="1"/>
        </w:numPr>
        <w:spacing w:after="100"/>
      </w:pPr>
      <w:r>
        <w:rPr>
          <w:rFonts w:ascii="Calibri" w:cs="Calibri" w:eastAsia="Calibri" w:hAnsi="Calibri"/>
          <w:b/>
          <w:bCs/>
          <w:i w:val="false"/>
          <w:iCs w:val="false"/>
          <w:sz w:val="24"/>
          <w:szCs w:val="24"/>
        </w:rPr>
        <w:t xml:space="preserve">Mechanism:</w:t>
      </w:r>
      <w:r>
        <w:rPr>
          <w:rFonts w:ascii="Calibri" w:cs="Calibri" w:eastAsia="Calibri" w:hAnsi="Calibri"/>
          <w:b w:val="false"/>
          <w:bCs w:val="false"/>
          <w:i w:val="false"/>
          <w:iCs w:val="false"/>
          <w:sz w:val="24"/>
          <w:szCs w:val="24"/>
        </w:rPr>
        <w:t xml:space="preserve"> Excess nitrogen fertilizer makes plant tissues lush, watery, and easy for fungi to penetrate. Conversely, silicon and potassium application strengthens plant cell walls, creating a physical barrier.</w:t>
      </w:r>
    </w:p>
    <w:p>
      <w:pPr>
        <w:pStyle w:val="ListParagraph"/>
        <w:numPr>
          <w:ilvl w:val="0"/>
          <w:numId w:val="1"/>
        </w:numPr>
        <w:spacing w:after="100"/>
      </w:pPr>
      <w:r>
        <w:rPr>
          <w:rFonts w:ascii="Calibri" w:cs="Calibri" w:eastAsia="Calibri" w:hAnsi="Calibri"/>
          <w:b/>
          <w:bCs/>
          <w:i w:val="false"/>
          <w:iCs w:val="false"/>
          <w:sz w:val="24"/>
          <w:szCs w:val="24"/>
        </w:rPr>
        <w:t xml:space="preserve">Climate-Smart Benefit:</w:t>
      </w:r>
      <w:r>
        <w:rPr>
          <w:rFonts w:ascii="Calibri" w:cs="Calibri" w:eastAsia="Calibri" w:hAnsi="Calibri"/>
          <w:b w:val="false"/>
          <w:bCs w:val="false"/>
          <w:i w:val="false"/>
          <w:iCs w:val="false"/>
          <w:sz w:val="24"/>
          <w:szCs w:val="24"/>
        </w:rPr>
        <w:t xml:space="preserve"> Prevents predisposition of plants to diseases under climate stress.</w:t>
      </w:r>
    </w:p>
    <w:p>
      <w:pPr>
        <w:spacing w:after="120"/>
      </w:pPr>
      <w:r>
        <w:rPr>
          <w:rFonts w:ascii="Calibri" w:cs="Calibri" w:eastAsia="Calibri" w:hAnsi="Calibri"/>
          <w:b w:val="false"/>
          <w:bCs w:val="false"/>
          <w:i w:val="false"/>
          <w:iCs w:val="false"/>
          <w:sz w:val="24"/>
          <w:szCs w:val="24"/>
        </w:rPr>
        <w:t xml:space="preserve">#### 5. Trap Crops and Cover Crops</w:t>
      </w:r>
    </w:p>
    <w:p>
      <w:pPr>
        <w:pStyle w:val="ListParagraph"/>
        <w:numPr>
          <w:ilvl w:val="0"/>
          <w:numId w:val="1"/>
        </w:numPr>
        <w:spacing w:after="100"/>
      </w:pPr>
      <w:r>
        <w:rPr>
          <w:rFonts w:ascii="Calibri" w:cs="Calibri" w:eastAsia="Calibri" w:hAnsi="Calibri"/>
          <w:b/>
          <w:bCs/>
          <w:i w:val="false"/>
          <w:iCs w:val="false"/>
          <w:sz w:val="24"/>
          <w:szCs w:val="24"/>
        </w:rPr>
        <w:t xml:space="preserve">Mechanism:</w:t>
      </w:r>
      <w:r>
        <w:rPr>
          <w:rFonts w:ascii="Calibri" w:cs="Calibri" w:eastAsia="Calibri" w:hAnsi="Calibri"/>
          <w:b w:val="false"/>
          <w:bCs w:val="false"/>
          <w:i w:val="false"/>
          <w:iCs w:val="false"/>
          <w:sz w:val="24"/>
          <w:szCs w:val="24"/>
        </w:rPr>
        <w:t xml:space="preserve"> Trap crops are highly attractive to pathogens or their vectors and are planted around the main crop. They attract the vector, which is then destroyed, keeping the main crop clean.</w:t>
      </w:r>
    </w:p>
    <w:p>
      <w:pPr>
        <w:spacing w:after="120"/>
      </w:pPr>
      <w:r>
        <w:rPr>
          <w:rFonts w:ascii="Calibri" w:cs="Calibri" w:eastAsia="Calibri" w:hAnsi="Calibri"/>
          <w:b w:val="false"/>
          <w:bCs w:val="false"/>
          <w:i w:val="false"/>
          <w:iCs w:val="false"/>
          <w:sz w:val="24"/>
          <w:szCs w:val="24"/>
        </w:rPr>
        <w:t xml:space="preserve">*Source: Slide Notes 3.1 (Methods of Plant Disease Control), Slides 19-21*</w:t>
      </w:r>
    </w:p>
    <w:p>
      <w:pPr>
        <w:spacing w:after="200"/>
      </w:pPr>
    </w:p>
    <w:p>
      <w:pPr>
        <w:pStyle w:val="Heading2"/>
        <w:spacing w:after="150" w:before="300"/>
      </w:pPr>
      <w:r>
        <w:t xml:space="preserve">Topic: Toxins in Disease Development</w:t>
      </w:r>
    </w:p>
    <w:p>
      <w:pPr>
        <w:spacing w:after="100" w:before="200"/>
      </w:pPr>
      <w:r>
        <w:rPr>
          <w:b/>
          <w:bCs/>
          <w:color w:val="1E3A8A"/>
          <w:sz w:val="26"/>
          <w:szCs w:val="26"/>
        </w:rPr>
        <w:t xml:space="preserve">Q1. Distinguish among pathotoxin, vivotoxin and phytotoxin</w:t>
      </w:r>
    </w:p>
    <w:p>
      <w:pPr>
        <w:pStyle w:val="Heading2"/>
        <w:spacing w:after="80" w:before="180"/>
      </w:pPr>
      <w:r>
        <w:t xml:space="preserve">Answer</w:t>
      </w:r>
    </w:p>
    <w:p>
      <w:pPr>
        <w:pStyle w:val="Heading3"/>
        <w:spacing w:after="60" w:before="150"/>
      </w:pPr>
      <w:r>
        <w:t xml:space="preserve">Comparison: Vivotoxin, Pathotoxin, and Phytotoxin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rFonts w:ascii="Calibri" w:cs="Calibri" w:eastAsia="Calibri" w:hAnsi="Calibri"/>
                <w:b w:val="false"/>
                <w:bCs w:val="false"/>
                <w:i w:val="false"/>
                <w:iCs w:val="false"/>
                <w:sz w:val="24"/>
                <w:szCs w:val="24"/>
              </w:rPr>
              <w:t xml:space="preserve">Feature</w:t>
            </w:r>
          </w:p>
        </w:tc>
        <w:tc>
          <w:tcPr>
            <w:tcW w:type="pct" w:w="25%"/>
          </w:tcPr>
          <w:p>
            <w:r>
              <w:rPr>
                <w:rFonts w:ascii="Calibri" w:cs="Calibri" w:eastAsia="Calibri" w:hAnsi="Calibri"/>
                <w:b w:val="false"/>
                <w:bCs w:val="false"/>
                <w:i w:val="false"/>
                <w:iCs w:val="false"/>
                <w:sz w:val="24"/>
                <w:szCs w:val="24"/>
              </w:rPr>
              <w:t xml:space="preserve">Vivotoxin</w:t>
            </w:r>
          </w:p>
        </w:tc>
        <w:tc>
          <w:tcPr>
            <w:tcW w:type="pct" w:w="25%"/>
          </w:tcPr>
          <w:p>
            <w:r>
              <w:rPr>
                <w:rFonts w:ascii="Calibri" w:cs="Calibri" w:eastAsia="Calibri" w:hAnsi="Calibri"/>
                <w:b w:val="false"/>
                <w:bCs w:val="false"/>
                <w:i w:val="false"/>
                <w:iCs w:val="false"/>
                <w:sz w:val="24"/>
                <w:szCs w:val="24"/>
              </w:rPr>
              <w:t xml:space="preserve">Pathotoxin</w:t>
            </w:r>
          </w:p>
        </w:tc>
        <w:tc>
          <w:tcPr>
            <w:tcW w:type="pct" w:w="25%"/>
          </w:tcPr>
          <w:p>
            <w:r>
              <w:rPr>
                <w:rFonts w:ascii="Calibri" w:cs="Calibri" w:eastAsia="Calibri" w:hAnsi="Calibri"/>
                <w:b w:val="false"/>
                <w:bCs w:val="false"/>
                <w:i w:val="false"/>
                <w:iCs w:val="false"/>
                <w:sz w:val="24"/>
                <w:szCs w:val="24"/>
              </w:rPr>
              <w:t xml:space="preserve">Phytotoxin</w:t>
            </w:r>
          </w:p>
        </w:tc>
      </w:tr>
      <w:tr>
        <w:tc>
          <w:tcPr>
            <w:tcW w:type="pct" w:w="25%"/>
          </w:tcPr>
          <w:p>
            <w:r>
              <w:rPr>
                <w:rFonts w:ascii="Calibri" w:cs="Calibri" w:eastAsia="Calibri" w:hAnsi="Calibri"/>
                <w:b/>
                <w:bCs/>
                <w:i w:val="false"/>
                <w:iCs w:val="false"/>
                <w:sz w:val="24"/>
                <w:szCs w:val="24"/>
              </w:rPr>
              <w:t xml:space="preserve">Definition</w:t>
            </w:r>
          </w:p>
        </w:tc>
        <w:tc>
          <w:tcPr>
            <w:tcW w:type="pct" w:w="25%"/>
          </w:tcPr>
          <w:p>
            <w:r>
              <w:rPr>
                <w:rFonts w:ascii="Calibri" w:cs="Calibri" w:eastAsia="Calibri" w:hAnsi="Calibri"/>
                <w:b w:val="false"/>
                <w:bCs w:val="false"/>
                <w:i w:val="false"/>
                <w:iCs w:val="false"/>
                <w:sz w:val="24"/>
                <w:szCs w:val="24"/>
              </w:rPr>
              <w:t xml:space="preserve">Substance produced in infected host by pathogen/host that functions in disease but is not the initial inciting agent.</w:t>
            </w:r>
          </w:p>
        </w:tc>
        <w:tc>
          <w:tcPr>
            <w:tcW w:type="pct" w:w="25%"/>
          </w:tcPr>
          <w:p>
            <w:r>
              <w:rPr>
                <w:rFonts w:ascii="Calibri" w:cs="Calibri" w:eastAsia="Calibri" w:hAnsi="Calibri"/>
                <w:b w:val="false"/>
                <w:bCs w:val="false"/>
                <w:i w:val="false"/>
                <w:iCs w:val="false"/>
                <w:sz w:val="24"/>
                <w:szCs w:val="24"/>
              </w:rPr>
              <w:t xml:space="preserve">Chemical of biological origin; host-specific toxin producing almost all disease symptoms even in the absence of the causal organism.</w:t>
            </w:r>
          </w:p>
        </w:tc>
        <w:tc>
          <w:tcPr>
            <w:tcW w:type="pct" w:w="25%"/>
          </w:tcPr>
          <w:p>
            <w:r>
              <w:rPr>
                <w:rFonts w:ascii="Calibri" w:cs="Calibri" w:eastAsia="Calibri" w:hAnsi="Calibri"/>
                <w:b w:val="false"/>
                <w:bCs w:val="false"/>
                <w:i w:val="false"/>
                <w:iCs w:val="false"/>
                <w:sz w:val="24"/>
                <w:szCs w:val="24"/>
              </w:rPr>
              <w:t xml:space="preserve">Poisonous substances synthesized by plants or plant pathogens through biochemical reactions.</w:t>
            </w:r>
          </w:p>
        </w:tc>
      </w:tr>
      <w:tr>
        <w:tc>
          <w:tcPr>
            <w:tcW w:type="pct" w:w="25%"/>
          </w:tcPr>
          <w:p>
            <w:r>
              <w:rPr>
                <w:rFonts w:ascii="Calibri" w:cs="Calibri" w:eastAsia="Calibri" w:hAnsi="Calibri"/>
                <w:b/>
                <w:bCs/>
                <w:i w:val="false"/>
                <w:iCs w:val="false"/>
                <w:sz w:val="24"/>
                <w:szCs w:val="24"/>
              </w:rPr>
              <w:t xml:space="preserve">Host Specificity</w:t>
            </w:r>
          </w:p>
        </w:tc>
        <w:tc>
          <w:tcPr>
            <w:tcW w:type="pct" w:w="25%"/>
          </w:tcPr>
          <w:p>
            <w:r>
              <w:rPr>
                <w:rFonts w:ascii="Calibri" w:cs="Calibri" w:eastAsia="Calibri" w:hAnsi="Calibri"/>
                <w:b w:val="false"/>
                <w:bCs w:val="false"/>
                <w:i w:val="false"/>
                <w:iCs w:val="false"/>
                <w:sz w:val="24"/>
                <w:szCs w:val="24"/>
              </w:rPr>
              <w:t xml:space="preserve">Non-specific</w:t>
            </w:r>
          </w:p>
        </w:tc>
        <w:tc>
          <w:tcPr>
            <w:tcW w:type="pct" w:w="25%"/>
          </w:tcPr>
          <w:p>
            <w:r>
              <w:rPr>
                <w:rFonts w:ascii="Calibri" w:cs="Calibri" w:eastAsia="Calibri" w:hAnsi="Calibri"/>
                <w:b w:val="false"/>
                <w:bCs w:val="false"/>
                <w:i w:val="false"/>
                <w:iCs w:val="false"/>
                <w:sz w:val="24"/>
                <w:szCs w:val="24"/>
              </w:rPr>
              <w:t xml:space="preserve">Host specific</w:t>
            </w:r>
          </w:p>
        </w:tc>
        <w:tc>
          <w:tcPr>
            <w:tcW w:type="pct" w:w="25%"/>
          </w:tcPr>
          <w:p>
            <w:r>
              <w:rPr>
                <w:rFonts w:ascii="Calibri" w:cs="Calibri" w:eastAsia="Calibri" w:hAnsi="Calibri"/>
                <w:b w:val="false"/>
                <w:bCs w:val="false"/>
                <w:i w:val="false"/>
                <w:iCs w:val="false"/>
                <w:sz w:val="24"/>
                <w:szCs w:val="24"/>
              </w:rPr>
              <w:t xml:space="preserve">Defensive agent / Non-specific</w:t>
            </w:r>
          </w:p>
        </w:tc>
      </w:tr>
      <w:tr>
        <w:tc>
          <w:tcPr>
            <w:tcW w:type="pct" w:w="25%"/>
          </w:tcPr>
          <w:p>
            <w:r>
              <w:rPr>
                <w:rFonts w:ascii="Calibri" w:cs="Calibri" w:eastAsia="Calibri" w:hAnsi="Calibri"/>
                <w:b/>
                <w:bCs/>
                <w:i w:val="false"/>
                <w:iCs w:val="false"/>
                <w:sz w:val="24"/>
                <w:szCs w:val="24"/>
              </w:rPr>
              <w:t xml:space="preserve">Role in Disease</w:t>
            </w:r>
          </w:p>
        </w:tc>
        <w:tc>
          <w:tcPr>
            <w:tcW w:type="pct" w:w="25%"/>
          </w:tcPr>
          <w:p>
            <w:r>
              <w:rPr>
                <w:rFonts w:ascii="Calibri" w:cs="Calibri" w:eastAsia="Calibri" w:hAnsi="Calibri"/>
                <w:b w:val="false"/>
                <w:bCs w:val="false"/>
                <w:i w:val="false"/>
                <w:iCs w:val="false"/>
                <w:sz w:val="24"/>
                <w:szCs w:val="24"/>
              </w:rPr>
              <w:t xml:space="preserve">Partial role</w:t>
            </w:r>
          </w:p>
        </w:tc>
        <w:tc>
          <w:tcPr>
            <w:tcW w:type="pct" w:w="25%"/>
          </w:tcPr>
          <w:p>
            <w:r>
              <w:rPr>
                <w:rFonts w:ascii="Calibri" w:cs="Calibri" w:eastAsia="Calibri" w:hAnsi="Calibri"/>
                <w:b w:val="false"/>
                <w:bCs w:val="false"/>
                <w:i w:val="false"/>
                <w:iCs w:val="false"/>
                <w:sz w:val="24"/>
                <w:szCs w:val="24"/>
              </w:rPr>
              <w:t xml:space="preserve">Causal/primary role</w:t>
            </w:r>
          </w:p>
        </w:tc>
        <w:tc>
          <w:tcPr>
            <w:tcW w:type="pct" w:w="25%"/>
          </w:tcPr>
          <w:p>
            <w:r>
              <w:rPr>
                <w:rFonts w:ascii="Calibri" w:cs="Calibri" w:eastAsia="Calibri" w:hAnsi="Calibri"/>
                <w:b w:val="false"/>
                <w:bCs w:val="false"/>
                <w:i w:val="false"/>
                <w:iCs w:val="false"/>
                <w:sz w:val="24"/>
                <w:szCs w:val="24"/>
              </w:rPr>
              <w:t xml:space="preserve">Defensive/protective role</w:t>
            </w:r>
          </w:p>
        </w:tc>
      </w:tr>
      <w:tr>
        <w:tc>
          <w:tcPr>
            <w:tcW w:type="pct" w:w="25%"/>
          </w:tcPr>
          <w:p>
            <w:r>
              <w:rPr>
                <w:rFonts w:ascii="Calibri" w:cs="Calibri" w:eastAsia="Calibri" w:hAnsi="Calibri"/>
                <w:b/>
                <w:bCs/>
                <w:i w:val="false"/>
                <w:iCs w:val="false"/>
                <w:sz w:val="24"/>
                <w:szCs w:val="24"/>
              </w:rPr>
              <w:t xml:space="preserve">Examples</w:t>
            </w:r>
          </w:p>
        </w:tc>
        <w:tc>
          <w:tcPr>
            <w:tcW w:type="pct" w:w="25%"/>
          </w:tcPr>
          <w:p>
            <w:r>
              <w:rPr>
                <w:rFonts w:ascii="Calibri" w:cs="Calibri" w:eastAsia="Calibri" w:hAnsi="Calibri"/>
                <w:b w:val="false"/>
                <w:bCs w:val="false"/>
                <w:i w:val="false"/>
                <w:iCs w:val="false"/>
                <w:sz w:val="24"/>
                <w:szCs w:val="24"/>
              </w:rPr>
              <w:t xml:space="preserve">Fusaric acid, Pyricularin</w:t>
            </w:r>
          </w:p>
        </w:tc>
        <w:tc>
          <w:tcPr>
            <w:tcW w:type="pct" w:w="25%"/>
          </w:tcPr>
          <w:p>
            <w:r>
              <w:rPr>
                <w:rFonts w:ascii="Calibri" w:cs="Calibri" w:eastAsia="Calibri" w:hAnsi="Calibri"/>
                <w:b w:val="false"/>
                <w:bCs w:val="false"/>
                <w:i w:val="false"/>
                <w:iCs w:val="false"/>
                <w:sz w:val="24"/>
                <w:szCs w:val="24"/>
              </w:rPr>
              <w:t xml:space="preserve">T-toxin, Victorin, HC-toxin, Wildfire toxin</w:t>
            </w:r>
          </w:p>
        </w:tc>
        <w:tc>
          <w:tcPr>
            <w:tcW w:type="pct" w:w="25%"/>
          </w:tcPr>
          <w:p>
            <w:r>
              <w:rPr>
                <w:rFonts w:ascii="Calibri" w:cs="Calibri" w:eastAsia="Calibri" w:hAnsi="Calibri"/>
                <w:b w:val="false"/>
                <w:bCs w:val="false"/>
                <w:i w:val="false"/>
                <w:iCs w:val="false"/>
                <w:sz w:val="24"/>
                <w:szCs w:val="24"/>
              </w:rPr>
              <w:t xml:space="preserve">Against pests, insects, environmental stress</w:t>
            </w:r>
          </w:p>
        </w:tc>
      </w:tr>
    </w:tbl>
    <w:p>
      <w:pPr>
        <w:spacing w:after="200"/>
      </w:pPr>
    </w:p>
    <w:p>
      <w:pPr>
        <w:spacing w:after="100" w:before="200"/>
      </w:pPr>
      <w:r>
        <w:rPr>
          <w:b/>
          <w:bCs/>
          <w:color w:val="1E3A8A"/>
          <w:sz w:val="26"/>
          <w:szCs w:val="26"/>
        </w:rPr>
        <w:t xml:space="preserve">Q2. State the criteria of vivotoxin</w:t>
      </w:r>
    </w:p>
    <w:p>
      <w:pPr>
        <w:pStyle w:val="Heading2"/>
        <w:spacing w:after="80" w:before="180"/>
      </w:pPr>
      <w:r>
        <w:t xml:space="preserve">Answer</w:t>
      </w:r>
    </w:p>
    <w:p>
      <w:pPr>
        <w:pStyle w:val="Heading3"/>
        <w:spacing w:after="60" w:before="150"/>
      </w:pPr>
      <w:r>
        <w:t xml:space="preserve">Criteria of vivotoxin (same as toxin hypothesis criteria):</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Reproducible separation of the toxin from the sick plant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Purification or chemical characterization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Induction of at least a portion of the disease symptoms by placing the toxin in a healthy plant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Typical examples: Fusaric acid and pyricularin</w:t>
      </w:r>
    </w:p>
    <w:p>
      <w:pPr>
        <w:spacing w:after="200"/>
      </w:pPr>
    </w:p>
    <w:p>
      <w:pPr>
        <w:spacing w:after="100" w:before="200"/>
      </w:pPr>
      <w:r>
        <w:rPr>
          <w:b/>
          <w:bCs/>
          <w:color w:val="1E3A8A"/>
          <w:sz w:val="26"/>
          <w:szCs w:val="26"/>
        </w:rPr>
        <w:t xml:space="preserve">Q3. [✦ Repeated ×2] Write down the toxin hypothesis in disease development / State the toxin hypothesis with an example</w:t>
      </w:r>
    </w:p>
    <w:p>
      <w:pPr>
        <w:pStyle w:val="Heading2"/>
        <w:spacing w:after="80" w:before="180"/>
      </w:pPr>
      <w:r>
        <w:t xml:space="preserve">Answer</w:t>
      </w:r>
    </w:p>
    <w:p>
      <w:pPr>
        <w:pStyle w:val="Heading3"/>
        <w:spacing w:after="60" w:before="150"/>
      </w:pPr>
      <w:r>
        <w:t xml:space="preserve">Toxin Hypothesis (Vivotoxin concept — Diamond &amp; Waggoner, 1953):</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 vivotoxin is defined as a substance produced in the infected host by the pathogen and/or its host, which functions in the production of disease but is not itself the initial inciting agent of disease.</w:t>
      </w:r>
    </w:p>
    <w:p>
      <w:pPr>
        <w:pStyle w:val="Heading3"/>
        <w:spacing w:after="60" w:before="150"/>
      </w:pPr>
      <w:r>
        <w:t xml:space="preserve">Criteria:</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Reproducible separation of the toxin from the sick plant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Purification or chemical characterization of the toxin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Induction of at least a portion of the disease symptoms by placing the toxin in a healthy plant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Example: Fusaric acid and pyricularin are typical vivotoxins — produced inside the infected host and contribute to disease symptoms, but they are not the initial cause of infection.</w:t>
      </w:r>
    </w:p>
    <w:p>
      <w:pPr>
        <w:spacing w:after="200"/>
      </w:pPr>
    </w:p>
    <w:p>
      <w:pPr>
        <w:spacing w:after="100" w:before="200"/>
      </w:pPr>
      <w:r>
        <w:rPr>
          <w:b/>
          <w:bCs/>
          <w:color w:val="1E3A8A"/>
          <w:sz w:val="26"/>
          <w:szCs w:val="26"/>
        </w:rPr>
        <w:t xml:space="preserve">Q4. [✦ Repeated ×3] Note down the target site of toxins in plant cells / Role of toxins in disease development</w:t>
      </w:r>
    </w:p>
    <w:p>
      <w:pPr>
        <w:pStyle w:val="Heading2"/>
        <w:spacing w:after="80" w:before="180"/>
      </w:pPr>
      <w:r>
        <w:t xml:space="preserve">Answer</w:t>
      </w:r>
    </w:p>
    <w:p>
      <w:pPr>
        <w:pStyle w:val="Heading3"/>
        <w:spacing w:after="60" w:before="150"/>
      </w:pPr>
      <w:r>
        <w:t xml:space="preserve">Toxins are injurious substances secreted by micro-organism host complex that act on living host protoplast to affect disease symptoms. Mechanisms of phytotoxicity:</w:t>
      </w:r>
    </w:p>
    <w:p>
      <w:pPr>
        <w:pStyle w:val="ListParagraph"/>
        <w:numPr>
          <w:ilvl w:val="0"/>
          <w:numId w:val="{num-list-0}"/>
        </w:numPr>
        <w:spacing w:after="100"/>
      </w:pPr>
      <w:r>
        <w:rPr>
          <w:rFonts w:ascii="Calibri" w:cs="Calibri" w:eastAsia="Calibri" w:hAnsi="Calibri"/>
          <w:b w:val="false"/>
          <w:bCs w:val="false"/>
          <w:i w:val="false"/>
          <w:iCs w:val="false"/>
          <w:sz w:val="24"/>
          <w:szCs w:val="24"/>
        </w:rPr>
        <w:t xml:space="preserve">Changes in Cell Wall Permeability:</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Toxins alter permeability of plasma membrane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Cause loss of water and electrolyte leakage (K⁺, Na⁺, Ca²⁺, Cl⁻, PO₄³⁻, Mg²⁺)</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Allow unrestricted entry of substances including the toxin itself</w:t>
      </w:r>
    </w:p>
    <w:p>
      <w:pPr>
        <w:pStyle w:val="ListParagraph"/>
        <w:numPr>
          <w:ilvl w:val="0"/>
          <w:numId w:val="{num-list-0}"/>
        </w:numPr>
        <w:spacing w:after="100"/>
      </w:pPr>
      <w:r>
        <w:rPr>
          <w:rFonts w:ascii="Calibri" w:cs="Calibri" w:eastAsia="Calibri" w:hAnsi="Calibri"/>
          <w:b w:val="false"/>
          <w:bCs w:val="false"/>
          <w:i w:val="false"/>
          <w:iCs w:val="false"/>
          <w:sz w:val="24"/>
          <w:szCs w:val="24"/>
        </w:rPr>
        <w:t xml:space="preserve">Disruption of Normal Metabolic Processes: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Toxins affect the cellular transport system of H⁺/K⁺ exchange in cell membrane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Disrupt potassium-regulated enzyme activity and photosynthesis/ATP production</w:t>
      </w:r>
    </w:p>
    <w:p>
      <w:pPr>
        <w:pStyle w:val="ListParagraph"/>
        <w:numPr>
          <w:ilvl w:val="0"/>
          <w:numId w:val="{num-list-0}"/>
        </w:numPr>
        <w:spacing w:after="100"/>
      </w:pPr>
      <w:r>
        <w:rPr>
          <w:rFonts w:ascii="Calibri" w:cs="Calibri" w:eastAsia="Calibri" w:hAnsi="Calibri"/>
          <w:b w:val="false"/>
          <w:bCs w:val="false"/>
          <w:i w:val="false"/>
          <w:iCs w:val="false"/>
          <w:sz w:val="24"/>
          <w:szCs w:val="24"/>
        </w:rPr>
        <w:t xml:space="preserve">Malfunctioning of Enzyme System:</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Tabtoxin: inactivates glutamine synthetase → ammonia accumulates → destroys thylakoid membranes → chlorosis and necrosis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Phaseolotoxin: inactivates ornithine carbamoyl transferase → accumulates ornithine, depletes arginine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Tentoxin: inhibits polyphenol oxidases</w:t>
      </w:r>
    </w:p>
    <w:p>
      <w:pPr>
        <w:pStyle w:val="ListParagraph"/>
        <w:numPr>
          <w:ilvl w:val="0"/>
          <w:numId w:val="{num-list-0}"/>
        </w:numPr>
        <w:spacing w:after="100"/>
      </w:pPr>
      <w:r>
        <w:rPr>
          <w:rFonts w:ascii="Calibri" w:cs="Calibri" w:eastAsia="Calibri" w:hAnsi="Calibri"/>
          <w:b w:val="false"/>
          <w:bCs w:val="false"/>
          <w:i w:val="false"/>
          <w:iCs w:val="false"/>
          <w:sz w:val="24"/>
          <w:szCs w:val="24"/>
        </w:rPr>
        <w:t xml:space="preserve">Interference with Growth Regulatory System:</w:t>
      </w:r>
    </w:p>
    <w:p>
      <w:pPr>
        <w:spacing w:after="120"/>
      </w:pPr>
      <w:r>
        <w:rPr>
          <w:rFonts w:ascii="Calibri" w:cs="Calibri" w:eastAsia="Calibri" w:hAnsi="Calibri"/>
          <w:b w:val="false"/>
          <w:bCs w:val="false"/>
          <w:i w:val="false"/>
          <w:iCs w:val="false"/>
          <w:sz w:val="24"/>
          <w:szCs w:val="24"/>
        </w:rPr>
        <w:t xml:space="preserve">Cause hormonal imbalance → overgrowths, rosetting, excessive root branching, leaf epinasty, defoliation</w:t>
      </w:r>
    </w:p>
    <w:p>
      <w:pPr>
        <w:pStyle w:val="ListParagraph"/>
        <w:numPr>
          <w:ilvl w:val="0"/>
          <w:numId w:val="{num-list-0}"/>
        </w:numPr>
        <w:spacing w:after="100"/>
      </w:pPr>
      <w:r>
        <w:rPr>
          <w:rFonts w:ascii="Calibri" w:cs="Calibri" w:eastAsia="Calibri" w:hAnsi="Calibri"/>
          <w:b w:val="false"/>
          <w:bCs w:val="false"/>
          <w:i w:val="false"/>
          <w:iCs w:val="false"/>
          <w:sz w:val="24"/>
          <w:szCs w:val="24"/>
        </w:rPr>
        <w:t xml:space="preserve">Inhibit Root Growth:</w:t>
      </w:r>
    </w:p>
    <w:p>
      <w:pPr>
        <w:spacing w:after="120"/>
      </w:pPr>
      <w:r>
        <w:rPr>
          <w:rFonts w:ascii="Calibri" w:cs="Calibri" w:eastAsia="Calibri" w:hAnsi="Calibri"/>
          <w:b w:val="false"/>
          <w:bCs w:val="false"/>
          <w:i w:val="false"/>
          <w:iCs w:val="false"/>
          <w:sz w:val="24"/>
          <w:szCs w:val="24"/>
        </w:rPr>
        <w:t xml:space="preserve">Fusarium moniliforme produces a thermostable toxin causing browning of roots and restricts development</w:t>
      </w:r>
    </w:p>
    <w:p>
      <w:pPr>
        <w:spacing w:after="200"/>
      </w:pPr>
    </w:p>
    <w:p>
      <w:pPr>
        <w:pStyle w:val="Heading1"/>
        <w:spacing w:after="200" w:before="400"/>
      </w:pPr>
      <w:r>
        <w:t xml:space="preserve">SECTION: Section B (Instructor: Rezaul Sir)</w:t>
      </w:r>
    </w:p>
    <w:p>
      <w:pPr>
        <w:pStyle w:val="Heading2"/>
        <w:spacing w:after="150" w:before="300"/>
      </w:pPr>
      <w:r>
        <w:t xml:space="preserve">Topic: Jute &amp; Cotton Diseases</w:t>
      </w:r>
    </w:p>
    <w:p>
      <w:pPr>
        <w:spacing w:after="100" w:before="200"/>
      </w:pPr>
      <w:r>
        <w:rPr>
          <w:b/>
          <w:bCs/>
          <w:color w:val="1E3A8A"/>
          <w:sz w:val="26"/>
          <w:szCs w:val="26"/>
        </w:rPr>
        <w:t xml:space="preserve">Q1. Compare and contrast between stem rot and black band of jute. [Paper 4, 7]</w:t>
      </w:r>
    </w:p>
    <w:p>
      <w:pPr>
        <w:pStyle w:val="Heading2"/>
        <w:spacing w:after="80" w:before="180"/>
      </w:pPr>
      <w:r>
        <w:t xml:space="preserve">Answer</w:t>
      </w:r>
    </w:p>
    <w:p>
      <w:pPr>
        <w:pStyle w:val="Heading3"/>
        <w:spacing w:after="60" w:before="150"/>
      </w:pPr>
      <w:r>
        <w:t xml:space="preserve">Comparative diagnostic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rFonts w:ascii="Calibri" w:cs="Calibri" w:eastAsia="Calibri" w:hAnsi="Calibri"/>
                <w:b w:val="false"/>
                <w:bCs w:val="false"/>
                <w:i w:val="false"/>
                <w:iCs w:val="false"/>
                <w:sz w:val="24"/>
                <w:szCs w:val="24"/>
              </w:rPr>
              <w:t xml:space="preserve">Diagnostic Feature</w:t>
            </w:r>
          </w:p>
        </w:tc>
        <w:tc>
          <w:tcPr>
            <w:tcW w:type="pct" w:w="33.333333333333336%"/>
          </w:tcPr>
          <w:p>
            <w:r>
              <w:rPr>
                <w:rFonts w:ascii="Calibri" w:cs="Calibri" w:eastAsia="Calibri" w:hAnsi="Calibri"/>
                <w:b w:val="false"/>
                <w:bCs w:val="false"/>
                <w:i w:val="false"/>
                <w:iCs w:val="false"/>
                <w:sz w:val="24"/>
                <w:szCs w:val="24"/>
              </w:rPr>
              <w:t xml:space="preserve">Stem Rot (*Macrophomina phaseolina*)</w:t>
            </w:r>
          </w:p>
        </w:tc>
        <w:tc>
          <w:tcPr>
            <w:tcW w:type="pct" w:w="33.333333333333336%"/>
          </w:tcPr>
          <w:p>
            <w:r>
              <w:rPr>
                <w:rFonts w:ascii="Calibri" w:cs="Calibri" w:eastAsia="Calibri" w:hAnsi="Calibri"/>
                <w:b w:val="false"/>
                <w:bCs w:val="false"/>
                <w:i w:val="false"/>
                <w:iCs w:val="false"/>
                <w:sz w:val="24"/>
                <w:szCs w:val="24"/>
              </w:rPr>
              <w:t xml:space="preserve">Black Band (*Botryodiplodia theobromae*)</w:t>
            </w:r>
          </w:p>
        </w:tc>
      </w:tr>
      <w:tr>
        <w:tc>
          <w:tcPr>
            <w:tcW w:type="pct" w:w="33.333333333333336%"/>
          </w:tcPr>
          <w:p>
            <w:r>
              <w:rPr>
                <w:rFonts w:ascii="Calibri" w:cs="Calibri" w:eastAsia="Calibri" w:hAnsi="Calibri"/>
                <w:b/>
                <w:bCs/>
                <w:i w:val="false"/>
                <w:iCs w:val="false"/>
                <w:sz w:val="24"/>
                <w:szCs w:val="24"/>
              </w:rPr>
              <w:t xml:space="preserve">Lesion Margin</w:t>
            </w:r>
          </w:p>
        </w:tc>
        <w:tc>
          <w:tcPr>
            <w:tcW w:type="pct" w:w="33.333333333333336%"/>
          </w:tcPr>
          <w:p>
            <w:r>
              <w:rPr>
                <w:rFonts w:ascii="Calibri" w:cs="Calibri" w:eastAsia="Calibri" w:hAnsi="Calibri"/>
                <w:b w:val="false"/>
                <w:bCs w:val="false"/>
                <w:i w:val="false"/>
                <w:iCs w:val="false"/>
                <w:sz w:val="24"/>
                <w:szCs w:val="24"/>
              </w:rPr>
              <w:t xml:space="preserve">Spots have an </w:t>
            </w:r>
            <w:r>
              <w:rPr>
                <w:rFonts w:ascii="Calibri" w:cs="Calibri" w:eastAsia="Calibri" w:hAnsi="Calibri"/>
                <w:b/>
                <w:bCs/>
                <w:i w:val="false"/>
                <w:iCs w:val="false"/>
                <w:sz w:val="24"/>
                <w:szCs w:val="24"/>
              </w:rPr>
              <w:t xml:space="preserve">irregular margin</w:t>
            </w:r>
            <w:r>
              <w:rPr>
                <w:rFonts w:ascii="Calibri" w:cs="Calibri" w:eastAsia="Calibri" w:hAnsi="Calibri"/>
                <w:b w:val="false"/>
                <w:bCs w:val="false"/>
                <w:i w:val="false"/>
                <w:iCs w:val="false"/>
                <w:sz w:val="24"/>
                <w:szCs w:val="24"/>
              </w:rPr>
              <w:t xml:space="preserve">.</w:t>
            </w:r>
          </w:p>
        </w:tc>
        <w:tc>
          <w:tcPr>
            <w:tcW w:type="pct" w:w="33.333333333333336%"/>
          </w:tcPr>
          <w:p>
            <w:r>
              <w:rPr>
                <w:rFonts w:ascii="Calibri" w:cs="Calibri" w:eastAsia="Calibri" w:hAnsi="Calibri"/>
                <w:b w:val="false"/>
                <w:bCs w:val="false"/>
                <w:i w:val="false"/>
                <w:iCs w:val="false"/>
                <w:sz w:val="24"/>
                <w:szCs w:val="24"/>
              </w:rPr>
              <w:t xml:space="preserve">Spots have a </w:t>
            </w:r>
            <w:r>
              <w:rPr>
                <w:rFonts w:ascii="Calibri" w:cs="Calibri" w:eastAsia="Calibri" w:hAnsi="Calibri"/>
                <w:b/>
                <w:bCs/>
                <w:i w:val="false"/>
                <w:iCs w:val="false"/>
                <w:sz w:val="24"/>
                <w:szCs w:val="24"/>
              </w:rPr>
              <w:t xml:space="preserve">regular margin</w:t>
            </w:r>
            <w:r>
              <w:rPr>
                <w:rFonts w:ascii="Calibri" w:cs="Calibri" w:eastAsia="Calibri" w:hAnsi="Calibri"/>
                <w:b w:val="false"/>
                <w:bCs w:val="false"/>
                <w:i w:val="false"/>
                <w:iCs w:val="false"/>
                <w:sz w:val="24"/>
                <w:szCs w:val="24"/>
              </w:rPr>
              <w:t xml:space="preserve">.</w:t>
            </w:r>
          </w:p>
        </w:tc>
      </w:tr>
      <w:tr>
        <w:tc>
          <w:tcPr>
            <w:tcW w:type="pct" w:w="33.333333333333336%"/>
          </w:tcPr>
          <w:p>
            <w:r>
              <w:rPr>
                <w:rFonts w:ascii="Calibri" w:cs="Calibri" w:eastAsia="Calibri" w:hAnsi="Calibri"/>
                <w:b/>
                <w:bCs/>
                <w:i w:val="false"/>
                <w:iCs w:val="false"/>
                <w:sz w:val="24"/>
                <w:szCs w:val="24"/>
              </w:rPr>
              <w:t xml:space="preserve">Frictional Rub Test</w:t>
            </w:r>
          </w:p>
        </w:tc>
        <w:tc>
          <w:tcPr>
            <w:tcW w:type="pct" w:w="33.333333333333336%"/>
          </w:tcPr>
          <w:p>
            <w:r>
              <w:rPr>
                <w:rFonts w:ascii="Calibri" w:cs="Calibri" w:eastAsia="Calibri" w:hAnsi="Calibri"/>
                <w:b w:val="false"/>
                <w:bCs w:val="false"/>
                <w:i w:val="false"/>
                <w:iCs w:val="false"/>
                <w:sz w:val="24"/>
                <w:szCs w:val="24"/>
              </w:rPr>
              <w:t xml:space="preserve">Rubbing the stem </w:t>
            </w:r>
            <w:r>
              <w:rPr>
                <w:rFonts w:ascii="Calibri" w:cs="Calibri" w:eastAsia="Calibri" w:hAnsi="Calibri"/>
                <w:b/>
                <w:bCs/>
                <w:i w:val="false"/>
                <w:iCs w:val="false"/>
                <w:sz w:val="24"/>
                <w:szCs w:val="24"/>
              </w:rPr>
              <w:t xml:space="preserve">does not</w:t>
            </w:r>
            <w:r>
              <w:rPr>
                <w:rFonts w:ascii="Calibri" w:cs="Calibri" w:eastAsia="Calibri" w:hAnsi="Calibri"/>
                <w:b w:val="false"/>
                <w:bCs w:val="false"/>
                <w:i w:val="false"/>
                <w:iCs w:val="false"/>
                <w:sz w:val="24"/>
                <w:szCs w:val="24"/>
              </w:rPr>
              <w:t xml:space="preserve"> stain fingers black.</w:t>
            </w:r>
          </w:p>
        </w:tc>
        <w:tc>
          <w:tcPr>
            <w:tcW w:type="pct" w:w="33.333333333333336%"/>
          </w:tcPr>
          <w:p>
            <w:r>
              <w:rPr>
                <w:rFonts w:ascii="Calibri" w:cs="Calibri" w:eastAsia="Calibri" w:hAnsi="Calibri"/>
                <w:b w:val="false"/>
                <w:bCs w:val="false"/>
                <w:i w:val="false"/>
                <w:iCs w:val="false"/>
                <w:sz w:val="24"/>
                <w:szCs w:val="24"/>
              </w:rPr>
              <w:t xml:space="preserve">Rubbing the stem </w:t>
            </w:r>
            <w:r>
              <w:rPr>
                <w:rFonts w:ascii="Calibri" w:cs="Calibri" w:eastAsia="Calibri" w:hAnsi="Calibri"/>
                <w:b/>
                <w:bCs/>
                <w:i w:val="false"/>
                <w:iCs w:val="false"/>
                <w:sz w:val="24"/>
                <w:szCs w:val="24"/>
              </w:rPr>
              <w:t xml:space="preserve">stains fingers black</w:t>
            </w:r>
            <w:r>
              <w:rPr>
                <w:rFonts w:ascii="Calibri" w:cs="Calibri" w:eastAsia="Calibri" w:hAnsi="Calibri"/>
                <w:b w:val="false"/>
                <w:bCs w:val="false"/>
                <w:i w:val="false"/>
                <w:iCs w:val="false"/>
                <w:sz w:val="24"/>
                <w:szCs w:val="24"/>
              </w:rPr>
              <w:t xml:space="preserve"> with dusty spores.</w:t>
            </w:r>
          </w:p>
        </w:tc>
      </w:tr>
      <w:tr>
        <w:tc>
          <w:tcPr>
            <w:tcW w:type="pct" w:w="33.333333333333336%"/>
          </w:tcPr>
          <w:p>
            <w:r>
              <w:rPr>
                <w:rFonts w:ascii="Calibri" w:cs="Calibri" w:eastAsia="Calibri" w:hAnsi="Calibri"/>
                <w:b/>
                <w:bCs/>
                <w:i w:val="false"/>
                <w:iCs w:val="false"/>
                <w:sz w:val="24"/>
                <w:szCs w:val="24"/>
              </w:rPr>
              <w:t xml:space="preserve">Lesion Shape/Band</w:t>
            </w:r>
          </w:p>
        </w:tc>
        <w:tc>
          <w:tcPr>
            <w:tcW w:type="pct" w:w="33.333333333333336%"/>
          </w:tcPr>
          <w:p>
            <w:r>
              <w:rPr>
                <w:rFonts w:ascii="Calibri" w:cs="Calibri" w:eastAsia="Calibri" w:hAnsi="Calibri"/>
                <w:b w:val="false"/>
                <w:bCs w:val="false"/>
                <w:i w:val="false"/>
                <w:iCs w:val="false"/>
                <w:sz w:val="24"/>
                <w:szCs w:val="24"/>
              </w:rPr>
              <w:t xml:space="preserve">Irregular rotting patches along the stem.</w:t>
            </w:r>
          </w:p>
        </w:tc>
        <w:tc>
          <w:tcPr>
            <w:tcW w:type="pct" w:w="33.333333333333336%"/>
          </w:tcPr>
          <w:p>
            <w:r>
              <w:rPr>
                <w:rFonts w:ascii="Calibri" w:cs="Calibri" w:eastAsia="Calibri" w:hAnsi="Calibri"/>
                <w:b w:val="false"/>
                <w:bCs w:val="false"/>
                <w:i w:val="false"/>
                <w:iCs w:val="false"/>
                <w:sz w:val="24"/>
                <w:szCs w:val="24"/>
              </w:rPr>
              <w:t xml:space="preserve">Forms a continuous </w:t>
            </w:r>
            <w:r>
              <w:rPr>
                <w:rFonts w:ascii="Calibri" w:cs="Calibri" w:eastAsia="Calibri" w:hAnsi="Calibri"/>
                <w:b/>
                <w:bCs/>
                <w:i w:val="false"/>
                <w:iCs w:val="false"/>
                <w:sz w:val="24"/>
                <w:szCs w:val="24"/>
              </w:rPr>
              <w:t xml:space="preserve">dense black band</w:t>
            </w:r>
            <w:r>
              <w:rPr>
                <w:rFonts w:ascii="Calibri" w:cs="Calibri" w:eastAsia="Calibri" w:hAnsi="Calibri"/>
                <w:b w:val="false"/>
                <w:bCs w:val="false"/>
                <w:i w:val="false"/>
                <w:iCs w:val="false"/>
                <w:sz w:val="24"/>
                <w:szCs w:val="24"/>
              </w:rPr>
              <w:t xml:space="preserve"> around the stem.</w:t>
            </w:r>
          </w:p>
        </w:tc>
      </w:tr>
      <w:tr>
        <w:tc>
          <w:tcPr>
            <w:tcW w:type="pct" w:w="33.333333333333336%"/>
          </w:tcPr>
          <w:p>
            <w:r>
              <w:rPr>
                <w:rFonts w:ascii="Calibri" w:cs="Calibri" w:eastAsia="Calibri" w:hAnsi="Calibri"/>
                <w:b/>
                <w:bCs/>
                <w:i w:val="false"/>
                <w:iCs w:val="false"/>
                <w:sz w:val="24"/>
                <w:szCs w:val="24"/>
              </w:rPr>
              <w:t xml:space="preserve">Foliar signs</w:t>
            </w:r>
          </w:p>
        </w:tc>
        <w:tc>
          <w:tcPr>
            <w:tcW w:type="pct" w:w="33.333333333333336%"/>
          </w:tcPr>
          <w:p>
            <w:r>
              <w:rPr>
                <w:rFonts w:ascii="Calibri" w:cs="Calibri" w:eastAsia="Calibri" w:hAnsi="Calibri"/>
                <w:b w:val="false"/>
                <w:bCs w:val="false"/>
                <w:i w:val="false"/>
                <w:iCs w:val="false"/>
                <w:sz w:val="24"/>
                <w:szCs w:val="24"/>
              </w:rPr>
              <w:t xml:space="preserve">Leaves wilt, bark rots, plant falls over.</w:t>
            </w:r>
          </w:p>
        </w:tc>
        <w:tc>
          <w:tcPr>
            <w:tcW w:type="pct" w:w="33.333333333333336%"/>
          </w:tcPr>
          <w:p>
            <w:r>
              <w:rPr>
                <w:rFonts w:ascii="Calibri" w:cs="Calibri" w:eastAsia="Calibri" w:hAnsi="Calibri"/>
                <w:b w:val="false"/>
                <w:bCs w:val="false"/>
                <w:i w:val="false"/>
                <w:iCs w:val="false"/>
                <w:sz w:val="24"/>
                <w:szCs w:val="24"/>
              </w:rPr>
              <w:t xml:space="preserve">Plants shed leaves, stem turns charcoal dry, stands erect.</w:t>
            </w:r>
          </w:p>
        </w:tc>
      </w:tr>
      <w:tr>
        <w:tc>
          <w:tcPr>
            <w:tcW w:type="pct" w:w="33.333333333333336%"/>
          </w:tcPr>
          <w:p>
            <w:r>
              <w:rPr>
                <w:rFonts w:ascii="Calibri" w:cs="Calibri" w:eastAsia="Calibri" w:hAnsi="Calibri"/>
                <w:b/>
                <w:bCs/>
                <w:i w:val="false"/>
                <w:iCs w:val="false"/>
                <w:sz w:val="24"/>
                <w:szCs w:val="24"/>
              </w:rPr>
              <w:t xml:space="preserve">Causal Agent</w:t>
            </w:r>
          </w:p>
        </w:tc>
        <w:tc>
          <w:tcPr>
            <w:tcW w:type="pct" w:w="33.333333333333336%"/>
          </w:tcPr>
          <w:p>
            <w:r>
              <w:rPr>
                <w:rFonts w:ascii="Calibri" w:cs="Calibri" w:eastAsia="Calibri" w:hAnsi="Calibri"/>
                <w:b w:val="false"/>
                <w:bCs w:val="false"/>
                <w:i w:val="false"/>
                <w:iCs w:val="false"/>
                <w:sz w:val="24"/>
                <w:szCs w:val="24"/>
              </w:rPr>
              <w:t xml:space="preserve">*Macrophomina phaseolina*</w:t>
            </w:r>
          </w:p>
        </w:tc>
        <w:tc>
          <w:tcPr>
            <w:tcW w:type="pct" w:w="33.333333333333336%"/>
          </w:tcPr>
          <w:p>
            <w:r>
              <w:rPr>
                <w:rFonts w:ascii="Calibri" w:cs="Calibri" w:eastAsia="Calibri" w:hAnsi="Calibri"/>
                <w:b w:val="false"/>
                <w:bCs w:val="false"/>
                <w:i w:val="false"/>
                <w:iCs w:val="false"/>
                <w:sz w:val="24"/>
                <w:szCs w:val="24"/>
              </w:rPr>
              <w:t xml:space="preserve">*Botryodiplodia theobromae* (syn. *Diplodia corchori*)</w:t>
            </w:r>
          </w:p>
        </w:tc>
      </w:tr>
      <w:tr>
        <w:tc>
          <w:tcPr>
            <w:tcW w:type="pct" w:w="33.333333333333336%"/>
          </w:tcPr>
          <w:p>
            <w:r>
              <w:rPr>
                <w:rFonts w:ascii="Calibri" w:cs="Calibri" w:eastAsia="Calibri" w:hAnsi="Calibri"/>
                <w:b/>
                <w:bCs/>
                <w:i w:val="false"/>
                <w:iCs w:val="false"/>
                <w:sz w:val="24"/>
                <w:szCs w:val="24"/>
              </w:rPr>
              <w:t xml:space="preserve">Pycnidiospores</w:t>
            </w:r>
          </w:p>
        </w:tc>
        <w:tc>
          <w:tcPr>
            <w:tcW w:type="pct" w:w="33.333333333333336%"/>
          </w:tcPr>
          <w:p>
            <w:r>
              <w:rPr>
                <w:rFonts w:ascii="Calibri" w:cs="Calibri" w:eastAsia="Calibri" w:hAnsi="Calibri"/>
                <w:b/>
                <w:bCs/>
                <w:i w:val="false"/>
                <w:iCs w:val="false"/>
                <w:sz w:val="24"/>
                <w:szCs w:val="24"/>
              </w:rPr>
              <w:t xml:space="preserve">Single-celled</w:t>
            </w:r>
            <w:r>
              <w:rPr>
                <w:rFonts w:ascii="Calibri" w:cs="Calibri" w:eastAsia="Calibri" w:hAnsi="Calibri"/>
                <w:b w:val="false"/>
                <w:bCs w:val="false"/>
                <w:i w:val="false"/>
                <w:iCs w:val="false"/>
                <w:sz w:val="24"/>
                <w:szCs w:val="24"/>
              </w:rPr>
              <w:t xml:space="preserve"> pycnidiospores.</w:t>
            </w:r>
          </w:p>
        </w:tc>
        <w:tc>
          <w:tcPr>
            <w:tcW w:type="pct" w:w="33.333333333333336%"/>
          </w:tcPr>
          <w:p>
            <w:r>
              <w:rPr>
                <w:rFonts w:ascii="Calibri" w:cs="Calibri" w:eastAsia="Calibri" w:hAnsi="Calibri"/>
                <w:b/>
                <w:bCs/>
                <w:i w:val="false"/>
                <w:iCs w:val="false"/>
                <w:sz w:val="24"/>
                <w:szCs w:val="24"/>
              </w:rPr>
              <w:t xml:space="preserve">Double-celled</w:t>
            </w:r>
            <w:r>
              <w:rPr>
                <w:rFonts w:ascii="Calibri" w:cs="Calibri" w:eastAsia="Calibri" w:hAnsi="Calibri"/>
                <w:b w:val="false"/>
                <w:bCs w:val="false"/>
                <w:i w:val="false"/>
                <w:iCs w:val="false"/>
                <w:sz w:val="24"/>
                <w:szCs w:val="24"/>
              </w:rPr>
              <w:t xml:space="preserve"> pycnidiospores.</w:t>
            </w:r>
          </w:p>
        </w:tc>
      </w:tr>
      <w:tr>
        <w:tc>
          <w:tcPr>
            <w:tcW w:type="pct" w:w="33.333333333333336%"/>
          </w:tcPr>
          <w:p>
            <w:r>
              <w:rPr>
                <w:rFonts w:ascii="Calibri" w:cs="Calibri" w:eastAsia="Calibri" w:hAnsi="Calibri"/>
                <w:b/>
                <w:bCs/>
                <w:i w:val="false"/>
                <w:iCs w:val="false"/>
                <w:sz w:val="24"/>
                <w:szCs w:val="24"/>
              </w:rPr>
              <w:t xml:space="preserve">Infection Mode</w:t>
            </w:r>
          </w:p>
        </w:tc>
        <w:tc>
          <w:tcPr>
            <w:tcW w:type="pct" w:w="33.333333333333336%"/>
          </w:tcPr>
          <w:p>
            <w:r>
              <w:rPr>
                <w:rFonts w:ascii="Calibri" w:cs="Calibri" w:eastAsia="Calibri" w:hAnsi="Calibri"/>
                <w:b w:val="false"/>
                <w:bCs w:val="false"/>
                <w:i w:val="false"/>
                <w:iCs w:val="false"/>
                <w:sz w:val="24"/>
                <w:szCs w:val="24"/>
              </w:rPr>
              <w:t xml:space="preserve">Soil-borne and seed-borne.</w:t>
            </w:r>
          </w:p>
        </w:tc>
        <w:tc>
          <w:tcPr>
            <w:tcW w:type="pct" w:w="33.333333333333336%"/>
          </w:tcPr>
          <w:p>
            <w:r>
              <w:rPr>
                <w:rFonts w:ascii="Calibri" w:cs="Calibri" w:eastAsia="Calibri" w:hAnsi="Calibri"/>
                <w:b w:val="false"/>
                <w:bCs w:val="false"/>
                <w:i w:val="false"/>
                <w:iCs w:val="false"/>
                <w:sz w:val="24"/>
                <w:szCs w:val="24"/>
              </w:rPr>
              <w:t xml:space="preserve">Soil-borne, wound invader.</w:t>
            </w:r>
          </w:p>
        </w:tc>
      </w:tr>
    </w:tbl>
    <w:p/>
    <w:p>
      <w:pPr>
        <w:spacing w:after="120"/>
      </w:pPr>
      <w:r>
        <w:rPr>
          <w:rFonts w:ascii="Calibri" w:cs="Calibri" w:eastAsia="Calibri" w:hAnsi="Calibri"/>
          <w:b w:val="false"/>
          <w:bCs w:val="false"/>
          <w:i w:val="false"/>
          <w:iCs w:val="false"/>
          <w:sz w:val="24"/>
          <w:szCs w:val="24"/>
        </w:rPr>
        <w:t xml:space="preserve">*Source: Lecture notes — 8. All Disease Differences, Page 1*</w:t>
      </w:r>
    </w:p>
    <w:p>
      <w:pPr>
        <w:spacing w:after="200"/>
      </w:pPr>
    </w:p>
    <w:p>
      <w:pPr>
        <w:spacing w:after="100" w:before="200"/>
      </w:pPr>
      <w:r>
        <w:rPr>
          <w:b/>
          <w:bCs/>
          <w:color w:val="1E3A8A"/>
          <w:sz w:val="26"/>
          <w:szCs w:val="26"/>
        </w:rPr>
        <w:t xml:space="preserve">Q2. Describe the symptoms of angular leaf spot of cotton. How does this disease disseminate? What are the favourable conditions? [Paper 3, 8]</w:t>
      </w:r>
    </w:p>
    <w:p>
      <w:pPr>
        <w:pStyle w:val="Heading2"/>
        <w:spacing w:after="80" w:before="180"/>
      </w:pPr>
      <w:r>
        <w:t xml:space="preserve">Answer</w:t>
      </w:r>
    </w:p>
    <w:p>
      <w:pPr>
        <w:pStyle w:val="Heading3"/>
        <w:spacing w:after="60" w:before="150"/>
      </w:pPr>
      <w:r>
        <w:t xml:space="preserve">1. Symptoms of Angular Leaf Spot of Cotton (*Xanthomonas malvacearum*)</w:t>
      </w:r>
    </w:p>
    <w:p>
      <w:pPr>
        <w:pStyle w:val="ListParagraph"/>
        <w:numPr>
          <w:ilvl w:val="0"/>
          <w:numId w:val="1"/>
        </w:numPr>
        <w:spacing w:after="100"/>
      </w:pPr>
      <w:r>
        <w:rPr>
          <w:rFonts w:ascii="Calibri" w:cs="Calibri" w:eastAsia="Calibri" w:hAnsi="Calibri"/>
          <w:b/>
          <w:bCs/>
          <w:i w:val="false"/>
          <w:iCs w:val="false"/>
          <w:sz w:val="24"/>
          <w:szCs w:val="24"/>
        </w:rPr>
        <w:t xml:space="preserve">Cotyledon spots:</w:t>
      </w:r>
      <w:r>
        <w:rPr>
          <w:rFonts w:ascii="Calibri" w:cs="Calibri" w:eastAsia="Calibri" w:hAnsi="Calibri"/>
          <w:b w:val="false"/>
          <w:bCs w:val="false"/>
          <w:i w:val="false"/>
          <w:iCs w:val="false"/>
          <w:sz w:val="24"/>
          <w:szCs w:val="24"/>
        </w:rPr>
        <w:t xml:space="preserve"> Round to irregular water-soaked spots appear on germinating cotyledons.</w:t>
      </w:r>
    </w:p>
    <w:p>
      <w:pPr>
        <w:pStyle w:val="ListParagraph"/>
        <w:numPr>
          <w:ilvl w:val="0"/>
          <w:numId w:val="1"/>
        </w:numPr>
        <w:spacing w:after="100"/>
      </w:pPr>
      <w:r>
        <w:rPr>
          <w:rFonts w:ascii="Calibri" w:cs="Calibri" w:eastAsia="Calibri" w:hAnsi="Calibri"/>
          <w:b/>
          <w:bCs/>
          <w:i w:val="false"/>
          <w:iCs w:val="false"/>
          <w:sz w:val="24"/>
          <w:szCs w:val="24"/>
        </w:rPr>
        <w:t xml:space="preserve">Angular Leaf spots:</w:t>
      </w:r>
      <w:r>
        <w:rPr>
          <w:rFonts w:ascii="Calibri" w:cs="Calibri" w:eastAsia="Calibri" w:hAnsi="Calibri"/>
          <w:b w:val="false"/>
          <w:bCs w:val="false"/>
          <w:i w:val="false"/>
          <w:iCs w:val="false"/>
          <w:sz w:val="24"/>
          <w:szCs w:val="24"/>
        </w:rPr>
        <w:t xml:space="preserve"> Small, water-soaked, light-green spots appear on the underside of leaves. These spots enlarge, turn brown to black, and are strictly bounded by veinlets, giving them a distinct </w:t>
      </w:r>
      <w:r>
        <w:rPr>
          <w:rFonts w:ascii="Calibri" w:cs="Calibri" w:eastAsia="Calibri" w:hAnsi="Calibri"/>
          <w:b/>
          <w:bCs/>
          <w:i w:val="false"/>
          <w:iCs w:val="false"/>
          <w:sz w:val="24"/>
          <w:szCs w:val="24"/>
        </w:rPr>
        <w:t xml:space="preserve">angular shape</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bCs/>
          <w:i w:val="false"/>
          <w:iCs w:val="false"/>
          <w:sz w:val="24"/>
          <w:szCs w:val="24"/>
        </w:rPr>
        <w:t xml:space="preserve">Black Arm Stage:</w:t>
      </w:r>
      <w:r>
        <w:rPr>
          <w:rFonts w:ascii="Calibri" w:cs="Calibri" w:eastAsia="Calibri" w:hAnsi="Calibri"/>
          <w:b w:val="false"/>
          <w:bCs w:val="false"/>
          <w:i w:val="false"/>
          <w:iCs w:val="false"/>
          <w:sz w:val="24"/>
          <w:szCs w:val="24"/>
        </w:rPr>
        <w:t xml:space="preserve"> Lesions extend along the petioles and stems, turning them black. The stem rots and breaks easily (stem dieback).</w:t>
      </w:r>
    </w:p>
    <w:p>
      <w:pPr>
        <w:pStyle w:val="ListParagraph"/>
        <w:numPr>
          <w:ilvl w:val="0"/>
          <w:numId w:val="1"/>
        </w:numPr>
        <w:spacing w:after="100"/>
      </w:pPr>
      <w:r>
        <w:rPr>
          <w:rFonts w:ascii="Calibri" w:cs="Calibri" w:eastAsia="Calibri" w:hAnsi="Calibri"/>
          <w:b/>
          <w:bCs/>
          <w:i w:val="false"/>
          <w:iCs w:val="false"/>
          <w:sz w:val="24"/>
          <w:szCs w:val="24"/>
        </w:rPr>
        <w:t xml:space="preserve">Boll Rot:</w:t>
      </w:r>
      <w:r>
        <w:rPr>
          <w:rFonts w:ascii="Calibri" w:cs="Calibri" w:eastAsia="Calibri" w:hAnsi="Calibri"/>
          <w:b w:val="false"/>
          <w:bCs w:val="false"/>
          <w:i w:val="false"/>
          <w:iCs w:val="false"/>
          <w:sz w:val="24"/>
          <w:szCs w:val="24"/>
        </w:rPr>
        <w:t xml:space="preserve"> Water-soaked lesions appear on bolls, causing boll rot, rotting of seeds, and staining of cotton lint.</w:t>
      </w:r>
    </w:p>
    <w:p>
      <w:pPr>
        <w:pStyle w:val="Heading3"/>
        <w:spacing w:after="60" w:before="150"/>
      </w:pPr>
      <w:r>
        <w:t xml:space="preserve">2. Dissemination (Spread)</w:t>
      </w:r>
    </w:p>
    <w:p>
      <w:pPr>
        <w:pStyle w:val="ListParagraph"/>
        <w:numPr>
          <w:ilvl w:val="0"/>
          <w:numId w:val="1"/>
        </w:numPr>
        <w:spacing w:after="100"/>
      </w:pPr>
      <w:r>
        <w:rPr>
          <w:rFonts w:ascii="Calibri" w:cs="Calibri" w:eastAsia="Calibri" w:hAnsi="Calibri"/>
          <w:b/>
          <w:bCs/>
          <w:i w:val="false"/>
          <w:iCs w:val="false"/>
          <w:sz w:val="24"/>
          <w:szCs w:val="24"/>
        </w:rPr>
        <w:t xml:space="preserve">Seed lint/fuzz:</w:t>
      </w:r>
      <w:r>
        <w:rPr>
          <w:rFonts w:ascii="Calibri" w:cs="Calibri" w:eastAsia="Calibri" w:hAnsi="Calibri"/>
          <w:b w:val="false"/>
          <w:bCs w:val="false"/>
          <w:i w:val="false"/>
          <w:iCs w:val="false"/>
          <w:sz w:val="24"/>
          <w:szCs w:val="24"/>
        </w:rPr>
        <w:t xml:space="preserve"> The primary source of inoculum is internally/externally seed-borne bacteria on lint and fuzz.</w:t>
      </w:r>
    </w:p>
    <w:p>
      <w:pPr>
        <w:pStyle w:val="ListParagraph"/>
        <w:numPr>
          <w:ilvl w:val="0"/>
          <w:numId w:val="1"/>
        </w:numPr>
        <w:spacing w:after="100"/>
      </w:pPr>
      <w:r>
        <w:rPr>
          <w:rFonts w:ascii="Calibri" w:cs="Calibri" w:eastAsia="Calibri" w:hAnsi="Calibri"/>
          <w:b/>
          <w:bCs/>
          <w:i w:val="false"/>
          <w:iCs w:val="false"/>
          <w:sz w:val="24"/>
          <w:szCs w:val="24"/>
        </w:rPr>
        <w:t xml:space="preserve">Wind-blown Rain splash:</w:t>
      </w:r>
      <w:r>
        <w:rPr>
          <w:rFonts w:ascii="Calibri" w:cs="Calibri" w:eastAsia="Calibri" w:hAnsi="Calibri"/>
          <w:b w:val="false"/>
          <w:bCs w:val="false"/>
          <w:i w:val="false"/>
          <w:iCs w:val="false"/>
          <w:sz w:val="24"/>
          <w:szCs w:val="24"/>
        </w:rPr>
        <w:t xml:space="preserve"> The main method of secondary spread within the field.</w:t>
      </w:r>
    </w:p>
    <w:p>
      <w:pPr>
        <w:pStyle w:val="ListParagraph"/>
        <w:numPr>
          <w:ilvl w:val="0"/>
          <w:numId w:val="1"/>
        </w:numPr>
        <w:spacing w:after="100"/>
      </w:pPr>
      <w:r>
        <w:rPr>
          <w:rFonts w:ascii="Calibri" w:cs="Calibri" w:eastAsia="Calibri" w:hAnsi="Calibri"/>
          <w:b/>
          <w:bCs/>
          <w:i w:val="false"/>
          <w:iCs w:val="false"/>
          <w:sz w:val="24"/>
          <w:szCs w:val="24"/>
        </w:rPr>
        <w:t xml:space="preserve">Irrigation Water:</w:t>
      </w:r>
      <w:r>
        <w:rPr>
          <w:rFonts w:ascii="Calibri" w:cs="Calibri" w:eastAsia="Calibri" w:hAnsi="Calibri"/>
          <w:b w:val="false"/>
          <w:bCs w:val="false"/>
          <w:i w:val="false"/>
          <w:iCs w:val="false"/>
          <w:sz w:val="24"/>
          <w:szCs w:val="24"/>
        </w:rPr>
        <w:t xml:space="preserve"> Carries bacteria from infected plant debris to healthy roots.</w:t>
      </w:r>
    </w:p>
    <w:p>
      <w:pPr>
        <w:pStyle w:val="ListParagraph"/>
        <w:numPr>
          <w:ilvl w:val="0"/>
          <w:numId w:val="1"/>
        </w:numPr>
        <w:spacing w:after="100"/>
      </w:pPr>
      <w:r>
        <w:rPr>
          <w:rFonts w:ascii="Calibri" w:cs="Calibri" w:eastAsia="Calibri" w:hAnsi="Calibri"/>
          <w:b/>
          <w:bCs/>
          <w:i w:val="false"/>
          <w:iCs w:val="false"/>
          <w:sz w:val="24"/>
          <w:szCs w:val="24"/>
        </w:rPr>
        <w:t xml:space="preserve">Machinery &amp; Cultivation:</w:t>
      </w:r>
      <w:r>
        <w:rPr>
          <w:rFonts w:ascii="Calibri" w:cs="Calibri" w:eastAsia="Calibri" w:hAnsi="Calibri"/>
          <w:b w:val="false"/>
          <w:bCs w:val="false"/>
          <w:i w:val="false"/>
          <w:iCs w:val="false"/>
          <w:sz w:val="24"/>
          <w:szCs w:val="24"/>
        </w:rPr>
        <w:t xml:space="preserve"> Human contact and machinery during weeding.</w:t>
      </w:r>
    </w:p>
    <w:p>
      <w:pPr>
        <w:pStyle w:val="Heading3"/>
        <w:spacing w:after="60" w:before="150"/>
      </w:pPr>
      <w:r>
        <w:t xml:space="preserve">3. Favorable Conditions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High temperature (</w:t>
      </w:r>
      <w:r>
        <w:rPr>
          <w:rFonts w:ascii="Calibri" w:cs="Calibri" w:eastAsia="Calibri" w:hAnsi="Calibri"/>
          <w:b/>
          <w:bCs/>
          <w:i w:val="false"/>
          <w:iCs w:val="false"/>
          <w:sz w:val="24"/>
          <w:szCs w:val="24"/>
        </w:rPr>
        <w:t xml:space="preserve">above 30°C</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High relative humidity, persistent morning fog, and wet weather.</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Furrow irrigation or stagnant water in the field.</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Close planting spacing creating a dense humid canopy.</w:t>
      </w:r>
    </w:p>
    <w:p>
      <w:pPr>
        <w:spacing w:after="120"/>
      </w:pPr>
      <w:r>
        <w:rPr>
          <w:rFonts w:ascii="Calibri" w:cs="Calibri" w:eastAsia="Calibri" w:hAnsi="Calibri"/>
          <w:b w:val="false"/>
          <w:bCs w:val="false"/>
          <w:i w:val="false"/>
          <w:iCs w:val="false"/>
          <w:sz w:val="24"/>
          <w:szCs w:val="24"/>
        </w:rPr>
        <w:t xml:space="preserve">*Source: Lecture notes — 4. Barley,Maize, Cotton and Jute, Pages 1-3*</w:t>
      </w:r>
    </w:p>
    <w:p>
      <w:pPr>
        <w:spacing w:after="200"/>
      </w:pPr>
    </w:p>
    <w:p>
      <w:pPr>
        <w:spacing w:after="100" w:before="200"/>
      </w:pPr>
      <w:r>
        <w:rPr>
          <w:b/>
          <w:bCs/>
          <w:color w:val="1E3A8A"/>
          <w:sz w:val="26"/>
          <w:szCs w:val="26"/>
        </w:rPr>
        <w:t xml:space="preserve">Q3. Describe the symptoms of stem rot and black band of jute. [Paper 3, 5, 7]</w:t>
      </w:r>
    </w:p>
    <w:p>
      <w:pPr>
        <w:pStyle w:val="Heading2"/>
        <w:spacing w:after="80" w:before="180"/>
      </w:pPr>
      <w:r>
        <w:t xml:space="preserve">Answer</w:t>
      </w:r>
    </w:p>
    <w:p>
      <w:pPr>
        <w:pStyle w:val="Heading3"/>
        <w:spacing w:after="60" w:before="150"/>
      </w:pPr>
      <w:r>
        <w:t xml:space="preserve">1. Symptoms of Stem Rot of Jute (*Macrophomina phaseolina*)</w:t>
      </w:r>
    </w:p>
    <w:p>
      <w:pPr>
        <w:pStyle w:val="ListParagraph"/>
        <w:numPr>
          <w:ilvl w:val="0"/>
          <w:numId w:val="1"/>
        </w:numPr>
        <w:spacing w:after="100"/>
      </w:pPr>
      <w:r>
        <w:rPr>
          <w:rFonts w:ascii="Calibri" w:cs="Calibri" w:eastAsia="Calibri" w:hAnsi="Calibri"/>
          <w:b/>
          <w:bCs/>
          <w:i w:val="false"/>
          <w:iCs w:val="false"/>
          <w:sz w:val="24"/>
          <w:szCs w:val="24"/>
        </w:rPr>
        <w:t xml:space="preserve">Growth Stages:</w:t>
      </w:r>
      <w:r>
        <w:rPr>
          <w:rFonts w:ascii="Calibri" w:cs="Calibri" w:eastAsia="Calibri" w:hAnsi="Calibri"/>
          <w:b w:val="false"/>
          <w:bCs w:val="false"/>
          <w:i w:val="false"/>
          <w:iCs w:val="false"/>
          <w:sz w:val="24"/>
          <w:szCs w:val="24"/>
        </w:rPr>
        <w:t xml:space="preserve"> Plants are infected at all growth stages (damping-off in seedlings to mature rotting).</w:t>
      </w:r>
    </w:p>
    <w:p>
      <w:pPr>
        <w:pStyle w:val="ListParagraph"/>
        <w:numPr>
          <w:ilvl w:val="0"/>
          <w:numId w:val="1"/>
        </w:numPr>
        <w:spacing w:after="100"/>
      </w:pPr>
      <w:r>
        <w:rPr>
          <w:rFonts w:ascii="Calibri" w:cs="Calibri" w:eastAsia="Calibri" w:hAnsi="Calibri"/>
          <w:b/>
          <w:bCs/>
          <w:i w:val="false"/>
          <w:iCs w:val="false"/>
          <w:sz w:val="24"/>
          <w:szCs w:val="24"/>
        </w:rPr>
        <w:t xml:space="preserve">Seedling Stage:</w:t>
      </w:r>
      <w:r>
        <w:rPr>
          <w:rFonts w:ascii="Calibri" w:cs="Calibri" w:eastAsia="Calibri" w:hAnsi="Calibri"/>
          <w:b w:val="false"/>
          <w:bCs w:val="false"/>
          <w:i w:val="false"/>
          <w:iCs w:val="false"/>
          <w:sz w:val="24"/>
          <w:szCs w:val="24"/>
        </w:rPr>
        <w:t xml:space="preserve"> Causes pre- and post-emergence damping-off.</w:t>
      </w:r>
    </w:p>
    <w:p>
      <w:pPr>
        <w:pStyle w:val="ListParagraph"/>
        <w:numPr>
          <w:ilvl w:val="0"/>
          <w:numId w:val="1"/>
        </w:numPr>
        <w:spacing w:after="100"/>
      </w:pPr>
      <w:r>
        <w:rPr>
          <w:rFonts w:ascii="Calibri" w:cs="Calibri" w:eastAsia="Calibri" w:hAnsi="Calibri"/>
          <w:b/>
          <w:bCs/>
          <w:i w:val="false"/>
          <w:iCs w:val="false"/>
          <w:sz w:val="24"/>
          <w:szCs w:val="24"/>
        </w:rPr>
        <w:t xml:space="preserve">Mature Stem spots:</w:t>
      </w:r>
      <w:r>
        <w:rPr>
          <w:rFonts w:ascii="Calibri" w:cs="Calibri" w:eastAsia="Calibri" w:hAnsi="Calibri"/>
          <w:b w:val="false"/>
          <w:bCs w:val="false"/>
          <w:i w:val="false"/>
          <w:iCs w:val="false"/>
          <w:sz w:val="24"/>
          <w:szCs w:val="24"/>
        </w:rPr>
        <w:t xml:space="preserve"> Buff-colored to dark-brown lesions appear along the apex, margins, midrib, and petioles of leaves, moving to the stem.</w:t>
      </w:r>
    </w:p>
    <w:p>
      <w:pPr>
        <w:pStyle w:val="ListParagraph"/>
        <w:numPr>
          <w:ilvl w:val="0"/>
          <w:numId w:val="1"/>
        </w:numPr>
        <w:spacing w:after="100"/>
      </w:pPr>
      <w:r>
        <w:rPr>
          <w:rFonts w:ascii="Calibri" w:cs="Calibri" w:eastAsia="Calibri" w:hAnsi="Calibri"/>
          <w:b/>
          <w:bCs/>
          <w:i w:val="false"/>
          <w:iCs w:val="false"/>
          <w:sz w:val="24"/>
          <w:szCs w:val="24"/>
        </w:rPr>
        <w:t xml:space="preserve">Lesions:</w:t>
      </w:r>
      <w:r>
        <w:rPr>
          <w:rFonts w:ascii="Calibri" w:cs="Calibri" w:eastAsia="Calibri" w:hAnsi="Calibri"/>
          <w:b w:val="false"/>
          <w:bCs w:val="false"/>
          <w:i w:val="false"/>
          <w:iCs w:val="false"/>
          <w:sz w:val="24"/>
          <w:szCs w:val="24"/>
        </w:rPr>
        <w:t xml:space="preserve"> Spots on the stem show </w:t>
      </w:r>
      <w:r>
        <w:rPr>
          <w:rFonts w:ascii="Calibri" w:cs="Calibri" w:eastAsia="Calibri" w:hAnsi="Calibri"/>
          <w:b/>
          <w:bCs/>
          <w:i w:val="false"/>
          <w:iCs w:val="false"/>
          <w:sz w:val="24"/>
          <w:szCs w:val="24"/>
        </w:rPr>
        <w:t xml:space="preserve">irregular margins</w:t>
      </w:r>
      <w:r>
        <w:rPr>
          <w:rFonts w:ascii="Calibri" w:cs="Calibri" w:eastAsia="Calibri" w:hAnsi="Calibri"/>
          <w:b w:val="false"/>
          <w:bCs w:val="false"/>
          <w:i w:val="false"/>
          <w:iCs w:val="false"/>
          <w:sz w:val="24"/>
          <w:szCs w:val="24"/>
        </w:rPr>
        <w:t xml:space="preserve">. The bark rots and is easily stripped off.</w:t>
      </w:r>
    </w:p>
    <w:p>
      <w:pPr>
        <w:pStyle w:val="ListParagraph"/>
        <w:numPr>
          <w:ilvl w:val="0"/>
          <w:numId w:val="1"/>
        </w:numPr>
        <w:spacing w:after="100"/>
      </w:pPr>
      <w:r>
        <w:rPr>
          <w:rFonts w:ascii="Calibri" w:cs="Calibri" w:eastAsia="Calibri" w:hAnsi="Calibri"/>
          <w:b/>
          <w:bCs/>
          <w:i w:val="false"/>
          <w:iCs w:val="false"/>
          <w:sz w:val="24"/>
          <w:szCs w:val="24"/>
        </w:rPr>
        <w:t xml:space="preserve">Exposed Fibres:</w:t>
      </w:r>
      <w:r>
        <w:rPr>
          <w:rFonts w:ascii="Calibri" w:cs="Calibri" w:eastAsia="Calibri" w:hAnsi="Calibri"/>
          <w:b w:val="false"/>
          <w:bCs w:val="false"/>
          <w:i w:val="false"/>
          <w:iCs w:val="false"/>
          <w:sz w:val="24"/>
          <w:szCs w:val="24"/>
        </w:rPr>
        <w:t xml:space="preserve"> Stem rotting exposes the underlying inner wood and fibers, which decay (canker).</w:t>
      </w:r>
    </w:p>
    <w:p>
      <w:pPr>
        <w:pStyle w:val="ListParagraph"/>
        <w:numPr>
          <w:ilvl w:val="0"/>
          <w:numId w:val="1"/>
        </w:numPr>
        <w:spacing w:after="100"/>
      </w:pPr>
      <w:r>
        <w:rPr>
          <w:rFonts w:ascii="Calibri" w:cs="Calibri" w:eastAsia="Calibri" w:hAnsi="Calibri"/>
          <w:b/>
          <w:bCs/>
          <w:i w:val="false"/>
          <w:iCs w:val="false"/>
          <w:sz w:val="24"/>
          <w:szCs w:val="24"/>
        </w:rPr>
        <w:t xml:space="preserve">Frictional Rub Test:</w:t>
      </w:r>
      <w:r>
        <w:rPr>
          <w:rFonts w:ascii="Calibri" w:cs="Calibri" w:eastAsia="Calibri" w:hAnsi="Calibri"/>
          <w:b w:val="false"/>
          <w:bCs w:val="false"/>
          <w:i w:val="false"/>
          <w:iCs w:val="false"/>
          <w:sz w:val="24"/>
          <w:szCs w:val="24"/>
        </w:rPr>
        <w:t xml:space="preserve"> Rubbing the infected stem between hands </w:t>
      </w:r>
      <w:r>
        <w:rPr>
          <w:rFonts w:ascii="Calibri" w:cs="Calibri" w:eastAsia="Calibri" w:hAnsi="Calibri"/>
          <w:b/>
          <w:bCs/>
          <w:i w:val="false"/>
          <w:iCs w:val="false"/>
          <w:sz w:val="24"/>
          <w:szCs w:val="24"/>
        </w:rPr>
        <w:t xml:space="preserve">does not</w:t>
      </w:r>
      <w:r>
        <w:rPr>
          <w:rFonts w:ascii="Calibri" w:cs="Calibri" w:eastAsia="Calibri" w:hAnsi="Calibri"/>
          <w:b w:val="false"/>
          <w:bCs w:val="false"/>
          <w:i w:val="false"/>
          <w:iCs w:val="false"/>
          <w:sz w:val="24"/>
          <w:szCs w:val="24"/>
        </w:rPr>
        <w:t xml:space="preserve"> stain fingers black with spores.</w:t>
      </w:r>
    </w:p>
    <w:p>
      <w:pPr>
        <w:pStyle w:val="ListParagraph"/>
        <w:numPr>
          <w:ilvl w:val="0"/>
          <w:numId w:val="1"/>
        </w:numPr>
        <w:spacing w:after="100"/>
      </w:pPr>
      <w:r>
        <w:rPr>
          <w:rFonts w:ascii="Calibri" w:cs="Calibri" w:eastAsia="Calibri" w:hAnsi="Calibri"/>
          <w:b/>
          <w:bCs/>
          <w:i w:val="false"/>
          <w:iCs w:val="false"/>
          <w:sz w:val="24"/>
          <w:szCs w:val="24"/>
        </w:rPr>
        <w:t xml:space="preserve">Spore Type:</w:t>
      </w:r>
      <w:r>
        <w:rPr>
          <w:rFonts w:ascii="Calibri" w:cs="Calibri" w:eastAsia="Calibri" w:hAnsi="Calibri"/>
          <w:b w:val="false"/>
          <w:bCs w:val="false"/>
          <w:i w:val="false"/>
          <w:iCs w:val="false"/>
          <w:sz w:val="24"/>
          <w:szCs w:val="24"/>
        </w:rPr>
        <w:t xml:space="preserve"> Fructification yields single-celled pycnidiospores.</w:t>
      </w:r>
    </w:p>
    <w:p>
      <w:pPr>
        <w:pStyle w:val="Heading3"/>
        <w:spacing w:after="60" w:before="150"/>
      </w:pPr>
      <w:r>
        <w:t xml:space="preserve">2. Symptoms of Black Band of Jute (*Diplodia corchori* / *Botryodiplodia theobromae*)</w:t>
      </w:r>
    </w:p>
    <w:p>
      <w:pPr>
        <w:pStyle w:val="ListParagraph"/>
        <w:numPr>
          <w:ilvl w:val="0"/>
          <w:numId w:val="1"/>
        </w:numPr>
        <w:spacing w:after="100"/>
      </w:pPr>
      <w:r>
        <w:rPr>
          <w:rFonts w:ascii="Calibri" w:cs="Calibri" w:eastAsia="Calibri" w:hAnsi="Calibri"/>
          <w:b/>
          <w:bCs/>
          <w:i w:val="false"/>
          <w:iCs w:val="false"/>
          <w:sz w:val="24"/>
          <w:szCs w:val="24"/>
        </w:rPr>
        <w:t xml:space="preserve">Dense Black Band:</w:t>
      </w:r>
      <w:r>
        <w:rPr>
          <w:rFonts w:ascii="Calibri" w:cs="Calibri" w:eastAsia="Calibri" w:hAnsi="Calibri"/>
          <w:b w:val="false"/>
          <w:bCs w:val="false"/>
          <w:i w:val="false"/>
          <w:iCs w:val="false"/>
          <w:sz w:val="24"/>
          <w:szCs w:val="24"/>
        </w:rPr>
        <w:t xml:space="preserve"> Characterized by a </w:t>
      </w:r>
      <w:r>
        <w:rPr>
          <w:rFonts w:ascii="Calibri" w:cs="Calibri" w:eastAsia="Calibri" w:hAnsi="Calibri"/>
          <w:b/>
          <w:bCs/>
          <w:i w:val="false"/>
          <w:iCs w:val="false"/>
          <w:sz w:val="24"/>
          <w:szCs w:val="24"/>
        </w:rPr>
        <w:t xml:space="preserve">dense black band</w:t>
      </w:r>
      <w:r>
        <w:rPr>
          <w:rFonts w:ascii="Calibri" w:cs="Calibri" w:eastAsia="Calibri" w:hAnsi="Calibri"/>
          <w:b w:val="false"/>
          <w:bCs w:val="false"/>
          <w:i w:val="false"/>
          <w:iCs w:val="false"/>
          <w:sz w:val="24"/>
          <w:szCs w:val="24"/>
        </w:rPr>
        <w:t xml:space="preserve"> around the stem, usually 2-3 feet above the ground level.</w:t>
      </w:r>
    </w:p>
    <w:p>
      <w:pPr>
        <w:pStyle w:val="ListParagraph"/>
        <w:numPr>
          <w:ilvl w:val="0"/>
          <w:numId w:val="1"/>
        </w:numPr>
        <w:spacing w:after="100"/>
      </w:pPr>
      <w:r>
        <w:rPr>
          <w:rFonts w:ascii="Calibri" w:cs="Calibri" w:eastAsia="Calibri" w:hAnsi="Calibri"/>
          <w:b/>
          <w:bCs/>
          <w:i w:val="false"/>
          <w:iCs w:val="false"/>
          <w:sz w:val="24"/>
          <w:szCs w:val="24"/>
        </w:rPr>
        <w:t xml:space="preserve">Lesions:</w:t>
      </w:r>
      <w:r>
        <w:rPr>
          <w:rFonts w:ascii="Calibri" w:cs="Calibri" w:eastAsia="Calibri" w:hAnsi="Calibri"/>
          <w:b w:val="false"/>
          <w:bCs w:val="false"/>
          <w:i w:val="false"/>
          <w:iCs w:val="false"/>
          <w:sz w:val="24"/>
          <w:szCs w:val="24"/>
        </w:rPr>
        <w:t xml:space="preserve"> Spots have characteristically </w:t>
      </w:r>
      <w:r>
        <w:rPr>
          <w:rFonts w:ascii="Calibri" w:cs="Calibri" w:eastAsia="Calibri" w:hAnsi="Calibri"/>
          <w:b/>
          <w:bCs/>
          <w:i w:val="false"/>
          <w:iCs w:val="false"/>
          <w:sz w:val="24"/>
          <w:szCs w:val="24"/>
        </w:rPr>
        <w:t xml:space="preserve">regular margins</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bCs/>
          <w:i w:val="false"/>
          <w:iCs w:val="false"/>
          <w:sz w:val="24"/>
          <w:szCs w:val="24"/>
        </w:rPr>
        <w:t xml:space="preserve">Leaves &amp; Stem:</w:t>
      </w:r>
      <w:r>
        <w:rPr>
          <w:rFonts w:ascii="Calibri" w:cs="Calibri" w:eastAsia="Calibri" w:hAnsi="Calibri"/>
          <w:b w:val="false"/>
          <w:bCs w:val="false"/>
          <w:i w:val="false"/>
          <w:iCs w:val="false"/>
          <w:sz w:val="24"/>
          <w:szCs w:val="24"/>
        </w:rPr>
        <w:t xml:space="preserve"> Plants lose all leaves, dry up, and remain standing in the field as black stems.</w:t>
      </w:r>
    </w:p>
    <w:p>
      <w:pPr>
        <w:pStyle w:val="ListParagraph"/>
        <w:numPr>
          <w:ilvl w:val="0"/>
          <w:numId w:val="1"/>
        </w:numPr>
        <w:spacing w:after="100"/>
      </w:pPr>
      <w:r>
        <w:rPr>
          <w:rFonts w:ascii="Calibri" w:cs="Calibri" w:eastAsia="Calibri" w:hAnsi="Calibri"/>
          <w:b/>
          <w:bCs/>
          <w:i w:val="false"/>
          <w:iCs w:val="false"/>
          <w:sz w:val="24"/>
          <w:szCs w:val="24"/>
        </w:rPr>
        <w:t xml:space="preserve">Spherical Pycnidia:</w:t>
      </w:r>
      <w:r>
        <w:rPr>
          <w:rFonts w:ascii="Calibri" w:cs="Calibri" w:eastAsia="Calibri" w:hAnsi="Calibri"/>
          <w:b w:val="false"/>
          <w:bCs w:val="false"/>
          <w:i w:val="false"/>
          <w:iCs w:val="false"/>
          <w:sz w:val="24"/>
          <w:szCs w:val="24"/>
        </w:rPr>
        <w:t xml:space="preserve"> The black band is covered with minute spherical pycnidia.</w:t>
      </w:r>
    </w:p>
    <w:p>
      <w:pPr>
        <w:pStyle w:val="ListParagraph"/>
        <w:numPr>
          <w:ilvl w:val="0"/>
          <w:numId w:val="1"/>
        </w:numPr>
        <w:spacing w:after="100"/>
      </w:pPr>
      <w:r>
        <w:rPr>
          <w:rFonts w:ascii="Calibri" w:cs="Calibri" w:eastAsia="Calibri" w:hAnsi="Calibri"/>
          <w:b/>
          <w:bCs/>
          <w:i w:val="false"/>
          <w:iCs w:val="false"/>
          <w:sz w:val="24"/>
          <w:szCs w:val="24"/>
        </w:rPr>
        <w:t xml:space="preserve">Frictional Rub Test:</w:t>
      </w:r>
      <w:r>
        <w:rPr>
          <w:rFonts w:ascii="Calibri" w:cs="Calibri" w:eastAsia="Calibri" w:hAnsi="Calibri"/>
          <w:b w:val="false"/>
          <w:bCs w:val="false"/>
          <w:i w:val="false"/>
          <w:iCs w:val="false"/>
          <w:sz w:val="24"/>
          <w:szCs w:val="24"/>
        </w:rPr>
        <w:t xml:space="preserve"> On rubbing fingers up and down on the infected stem, the </w:t>
      </w:r>
      <w:r>
        <w:rPr>
          <w:rFonts w:ascii="Calibri" w:cs="Calibri" w:eastAsia="Calibri" w:hAnsi="Calibri"/>
          <w:b/>
          <w:bCs/>
          <w:i w:val="false"/>
          <w:iCs w:val="false"/>
          <w:sz w:val="24"/>
          <w:szCs w:val="24"/>
        </w:rPr>
        <w:t xml:space="preserve">fingers become stained black</w:t>
      </w:r>
      <w:r>
        <w:rPr>
          <w:rFonts w:ascii="Calibri" w:cs="Calibri" w:eastAsia="Calibri" w:hAnsi="Calibri"/>
          <w:b w:val="false"/>
          <w:bCs w:val="false"/>
          <w:i w:val="false"/>
          <w:iCs w:val="false"/>
          <w:sz w:val="24"/>
          <w:szCs w:val="24"/>
        </w:rPr>
        <w:t xml:space="preserve"> with smutty pycnidiospore powder.</w:t>
      </w:r>
    </w:p>
    <w:p>
      <w:pPr>
        <w:pStyle w:val="ListParagraph"/>
        <w:numPr>
          <w:ilvl w:val="0"/>
          <w:numId w:val="1"/>
        </w:numPr>
        <w:spacing w:after="100"/>
      </w:pPr>
      <w:r>
        <w:rPr>
          <w:rFonts w:ascii="Calibri" w:cs="Calibri" w:eastAsia="Calibri" w:hAnsi="Calibri"/>
          <w:b/>
          <w:bCs/>
          <w:i w:val="false"/>
          <w:iCs w:val="false"/>
          <w:sz w:val="24"/>
          <w:szCs w:val="24"/>
        </w:rPr>
        <w:t xml:space="preserve">Spore Type:</w:t>
      </w:r>
      <w:r>
        <w:rPr>
          <w:rFonts w:ascii="Calibri" w:cs="Calibri" w:eastAsia="Calibri" w:hAnsi="Calibri"/>
          <w:b w:val="false"/>
          <w:bCs w:val="false"/>
          <w:i w:val="false"/>
          <w:iCs w:val="false"/>
          <w:sz w:val="24"/>
          <w:szCs w:val="24"/>
        </w:rPr>
        <w:t xml:space="preserve"> Fructification yields double-celled pycnidiospores.</w:t>
      </w:r>
    </w:p>
    <w:p>
      <w:pPr>
        <w:spacing w:after="120"/>
      </w:pPr>
      <w:r>
        <w:rPr>
          <w:rFonts w:ascii="Calibri" w:cs="Calibri" w:eastAsia="Calibri" w:hAnsi="Calibri"/>
          <w:b w:val="false"/>
          <w:bCs w:val="false"/>
          <w:i w:val="false"/>
          <w:iCs w:val="false"/>
          <w:sz w:val="24"/>
          <w:szCs w:val="24"/>
        </w:rPr>
        <w:t xml:space="preserve">*Source: Lecture notes — 4. Barley,Maize, Cotton and Jute, Pages 2, 4; 8. All Disease Differences, Page 1*</w:t>
      </w:r>
    </w:p>
    <w:p>
      <w:pPr>
        <w:spacing w:after="200"/>
      </w:pPr>
    </w:p>
    <w:p>
      <w:pPr>
        <w:spacing w:after="100" w:before="200"/>
      </w:pPr>
      <w:r>
        <w:rPr>
          <w:b/>
          <w:bCs/>
          <w:color w:val="1E3A8A"/>
          <w:sz w:val="26"/>
          <w:szCs w:val="26"/>
        </w:rPr>
        <w:t xml:space="preserve">Q4. Draw and describe the disease cycle of stem rot of jute. [Paper 4, 7]</w:t>
      </w:r>
    </w:p>
    <w:p>
      <w:pPr>
        <w:pStyle w:val="Heading2"/>
        <w:spacing w:after="80" w:before="180"/>
      </w:pPr>
      <w:r>
        <w:t xml:space="preserve">Answer</w:t>
      </w:r>
    </w:p>
    <w:p>
      <w:pPr>
        <w:pStyle w:val="Heading3"/>
        <w:spacing w:after="60" w:before="150"/>
      </w:pPr>
      <w:r>
        <w:t xml:space="preserve">Disease Cycle of Stem Rot of Jute (*Macrophomina phaseolina*)</w:t>
      </w:r>
    </w:p>
    <w:p>
      <w:pPr>
        <w:spacing w:after="120"/>
      </w:pPr>
      <w:r>
        <w:rPr>
          <w:rFonts w:ascii="Calibri" w:cs="Calibri" w:eastAsia="Calibri" w:hAnsi="Calibri"/>
          <w:b w:val="false"/>
          <w:bCs w:val="false"/>
          <w:i w:val="false"/>
          <w:iCs w:val="false"/>
          <w:sz w:val="24"/>
          <w:szCs w:val="24"/>
        </w:rPr>
        <w:t xml:space="preserve">#### 1. Survival Stage (Primary Inoculum)</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 pathogen is soil-borne and seed-borne.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It survives as </w:t>
      </w:r>
      <w:r>
        <w:rPr>
          <w:rFonts w:ascii="Calibri" w:cs="Calibri" w:eastAsia="Calibri" w:hAnsi="Calibri"/>
          <w:b/>
          <w:bCs/>
          <w:i w:val="false"/>
          <w:iCs w:val="false"/>
          <w:sz w:val="24"/>
          <w:szCs w:val="24"/>
        </w:rPr>
        <w:t xml:space="preserve">tiny black sclerotia</w:t>
      </w:r>
      <w:r>
        <w:rPr>
          <w:rFonts w:ascii="Calibri" w:cs="Calibri" w:eastAsia="Calibri" w:hAnsi="Calibri"/>
          <w:b w:val="false"/>
          <w:bCs w:val="false"/>
          <w:i w:val="false"/>
          <w:iCs w:val="false"/>
          <w:sz w:val="24"/>
          <w:szCs w:val="24"/>
        </w:rPr>
        <w:t xml:space="preserve"> in infected crop stubbles/residues in the soil or as dormant mycelium/sclerotia inside the seed coat.</w:t>
      </w:r>
    </w:p>
    <w:p>
      <w:pPr>
        <w:spacing w:after="120"/>
      </w:pPr>
      <w:r>
        <w:rPr>
          <w:rFonts w:ascii="Calibri" w:cs="Calibri" w:eastAsia="Calibri" w:hAnsi="Calibri"/>
          <w:b w:val="false"/>
          <w:bCs w:val="false"/>
          <w:i w:val="false"/>
          <w:iCs w:val="false"/>
          <w:sz w:val="24"/>
          <w:szCs w:val="24"/>
        </w:rPr>
        <w:t xml:space="preserve">#### 2. Primary Infection</w:t>
      </w:r>
    </w:p>
    <w:p>
      <w:pPr>
        <w:pStyle w:val="ListParagraph"/>
        <w:numPr>
          <w:ilvl w:val="0"/>
          <w:numId w:val="1"/>
        </w:numPr>
        <w:spacing w:after="100"/>
      </w:pPr>
      <w:r>
        <w:rPr>
          <w:rFonts w:ascii="Calibri" w:cs="Calibri" w:eastAsia="Calibri" w:hAnsi="Calibri"/>
          <w:b/>
          <w:bCs/>
          <w:i w:val="false"/>
          <w:iCs w:val="false"/>
          <w:sz w:val="24"/>
          <w:szCs w:val="24"/>
        </w:rPr>
        <w:t xml:space="preserve">Sowing:</w:t>
      </w:r>
      <w:r>
        <w:rPr>
          <w:rFonts w:ascii="Calibri" w:cs="Calibri" w:eastAsia="Calibri" w:hAnsi="Calibri"/>
          <w:b w:val="false"/>
          <w:bCs w:val="false"/>
          <w:i w:val="false"/>
          <w:iCs w:val="false"/>
          <w:sz w:val="24"/>
          <w:szCs w:val="24"/>
        </w:rPr>
        <w:t xml:space="preserve"> When infected seeds germinate, the mycelium infects the radicle and plumule, causing pre-emergence damping-off.</w:t>
      </w:r>
    </w:p>
    <w:p>
      <w:pPr>
        <w:pStyle w:val="ListParagraph"/>
        <w:numPr>
          <w:ilvl w:val="0"/>
          <w:numId w:val="1"/>
        </w:numPr>
        <w:spacing w:after="100"/>
      </w:pPr>
      <w:r>
        <w:rPr>
          <w:rFonts w:ascii="Calibri" w:cs="Calibri" w:eastAsia="Calibri" w:hAnsi="Calibri"/>
          <w:b/>
          <w:bCs/>
          <w:i w:val="false"/>
          <w:iCs w:val="false"/>
          <w:sz w:val="24"/>
          <w:szCs w:val="24"/>
        </w:rPr>
        <w:t xml:space="preserve">Soil Infection:</w:t>
      </w:r>
      <w:r>
        <w:rPr>
          <w:rFonts w:ascii="Calibri" w:cs="Calibri" w:eastAsia="Calibri" w:hAnsi="Calibri"/>
          <w:b w:val="false"/>
          <w:bCs w:val="false"/>
          <w:i w:val="false"/>
          <w:iCs w:val="false"/>
          <w:sz w:val="24"/>
          <w:szCs w:val="24"/>
        </w:rPr>
        <w:t xml:space="preserve"> Sclerotia in the soil germinate under warm, moist conditions (&gt;30°C) and infect the collar region of seedlings, producing basal lesions.</w:t>
      </w:r>
    </w:p>
    <w:p>
      <w:pPr>
        <w:spacing w:after="120"/>
      </w:pPr>
      <w:r>
        <w:rPr>
          <w:rFonts w:ascii="Calibri" w:cs="Calibri" w:eastAsia="Calibri" w:hAnsi="Calibri"/>
          <w:b w:val="false"/>
          <w:bCs w:val="false"/>
          <w:i w:val="false"/>
          <w:iCs w:val="false"/>
          <w:sz w:val="24"/>
          <w:szCs w:val="24"/>
        </w:rPr>
        <w:t xml:space="preserve">#### 3. Disease Development &amp; Secondary Spread</w:t>
      </w:r>
    </w:p>
    <w:p>
      <w:pPr>
        <w:pStyle w:val="ListParagraph"/>
        <w:numPr>
          <w:ilvl w:val="0"/>
          <w:numId w:val="1"/>
        </w:numPr>
        <w:spacing w:after="100"/>
      </w:pPr>
      <w:r>
        <w:rPr>
          <w:rFonts w:ascii="Calibri" w:cs="Calibri" w:eastAsia="Calibri" w:hAnsi="Calibri"/>
          <w:b/>
          <w:bCs/>
          <w:i w:val="false"/>
          <w:iCs w:val="false"/>
          <w:sz w:val="24"/>
          <w:szCs w:val="24"/>
        </w:rPr>
        <w:t xml:space="preserve">Multiplication:</w:t>
      </w:r>
      <w:r>
        <w:rPr>
          <w:rFonts w:ascii="Calibri" w:cs="Calibri" w:eastAsia="Calibri" w:hAnsi="Calibri"/>
          <w:b w:val="false"/>
          <w:bCs w:val="false"/>
          <w:i w:val="false"/>
          <w:iCs w:val="false"/>
          <w:sz w:val="24"/>
          <w:szCs w:val="24"/>
        </w:rPr>
        <w:t xml:space="preserve"> The mycelium invades the cortical tissues and vascular bundles of the stem. The bark decays, exposing the inner wood.</w:t>
      </w:r>
    </w:p>
    <w:p>
      <w:pPr>
        <w:pStyle w:val="ListParagraph"/>
        <w:numPr>
          <w:ilvl w:val="0"/>
          <w:numId w:val="1"/>
        </w:numPr>
        <w:spacing w:after="100"/>
      </w:pPr>
      <w:r>
        <w:rPr>
          <w:rFonts w:ascii="Calibri" w:cs="Calibri" w:eastAsia="Calibri" w:hAnsi="Calibri"/>
          <w:b/>
          <w:bCs/>
          <w:i w:val="false"/>
          <w:iCs w:val="false"/>
          <w:sz w:val="24"/>
          <w:szCs w:val="24"/>
        </w:rPr>
        <w:t xml:space="preserve">Pycnidia formation:</w:t>
      </w:r>
      <w:r>
        <w:rPr>
          <w:rFonts w:ascii="Calibri" w:cs="Calibri" w:eastAsia="Calibri" w:hAnsi="Calibri"/>
          <w:b w:val="false"/>
          <w:bCs w:val="false"/>
          <w:i w:val="false"/>
          <w:iCs w:val="false"/>
          <w:sz w:val="24"/>
          <w:szCs w:val="24"/>
        </w:rPr>
        <w:t xml:space="preserve"> The pathogen produces numerous spherical fruiting structures called </w:t>
      </w:r>
      <w:r>
        <w:rPr>
          <w:rFonts w:ascii="Calibri" w:cs="Calibri" w:eastAsia="Calibri" w:hAnsi="Calibri"/>
          <w:b/>
          <w:bCs/>
          <w:i w:val="false"/>
          <w:iCs w:val="false"/>
          <w:sz w:val="24"/>
          <w:szCs w:val="24"/>
        </w:rPr>
        <w:t xml:space="preserve">pycnidia</w:t>
      </w:r>
      <w:r>
        <w:rPr>
          <w:rFonts w:ascii="Calibri" w:cs="Calibri" w:eastAsia="Calibri" w:hAnsi="Calibri"/>
          <w:b w:val="false"/>
          <w:bCs w:val="false"/>
          <w:i w:val="false"/>
          <w:iCs w:val="false"/>
          <w:sz w:val="24"/>
          <w:szCs w:val="24"/>
        </w:rPr>
        <w:t xml:space="preserve"> on stem lesions.</w:t>
      </w:r>
    </w:p>
    <w:p>
      <w:pPr>
        <w:pStyle w:val="ListParagraph"/>
        <w:numPr>
          <w:ilvl w:val="0"/>
          <w:numId w:val="1"/>
        </w:numPr>
        <w:spacing w:after="100"/>
      </w:pPr>
      <w:r>
        <w:rPr>
          <w:rFonts w:ascii="Calibri" w:cs="Calibri" w:eastAsia="Calibri" w:hAnsi="Calibri"/>
          <w:b/>
          <w:bCs/>
          <w:i w:val="false"/>
          <w:iCs w:val="false"/>
          <w:sz w:val="24"/>
          <w:szCs w:val="24"/>
        </w:rPr>
        <w:t xml:space="preserve">Secondary Inoculum:</w:t>
      </w:r>
      <w:r>
        <w:rPr>
          <w:rFonts w:ascii="Calibri" w:cs="Calibri" w:eastAsia="Calibri" w:hAnsi="Calibri"/>
          <w:b w:val="false"/>
          <w:bCs w:val="false"/>
          <w:i w:val="false"/>
          <w:iCs w:val="false"/>
          <w:sz w:val="24"/>
          <w:szCs w:val="24"/>
        </w:rPr>
        <w:t xml:space="preserve"> Pycnidia release single-celled pycnidiospores.</w:t>
      </w:r>
    </w:p>
    <w:p>
      <w:pPr>
        <w:pStyle w:val="ListParagraph"/>
        <w:numPr>
          <w:ilvl w:val="0"/>
          <w:numId w:val="1"/>
        </w:numPr>
        <w:spacing w:after="100"/>
      </w:pPr>
      <w:r>
        <w:rPr>
          <w:rFonts w:ascii="Calibri" w:cs="Calibri" w:eastAsia="Calibri" w:hAnsi="Calibri"/>
          <w:b/>
          <w:bCs/>
          <w:i w:val="false"/>
          <w:iCs w:val="false"/>
          <w:sz w:val="24"/>
          <w:szCs w:val="24"/>
        </w:rPr>
        <w:t xml:space="preserve">Dissemination:</w:t>
      </w:r>
      <w:r>
        <w:rPr>
          <w:rFonts w:ascii="Calibri" w:cs="Calibri" w:eastAsia="Calibri" w:hAnsi="Calibri"/>
          <w:b w:val="false"/>
          <w:bCs w:val="false"/>
          <w:i w:val="false"/>
          <w:iCs w:val="false"/>
          <w:sz w:val="24"/>
          <w:szCs w:val="24"/>
        </w:rPr>
        <w:t xml:space="preserve"> Rain splashes and wind carry pycnidiospores to infect the leaves and stems of healthy adjacent jute plants.</w:t>
      </w:r>
    </w:p>
    <w:p>
      <w:pPr>
        <w:spacing w:after="120"/>
      </w:pPr>
      <w:r>
        <w:rPr>
          <w:rFonts w:ascii="Calibri" w:cs="Calibri" w:eastAsia="Calibri" w:hAnsi="Calibri"/>
          <w:b w:val="false"/>
          <w:bCs w:val="false"/>
          <w:i w:val="false"/>
          <w:iCs w:val="false"/>
          <w:sz w:val="24"/>
          <w:szCs w:val="24"/>
        </w:rPr>
        <w:t xml:space="preserve">#### 4. Seed and Soil Contamination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 fungus infects the seed pods (capsules), contaminating the seeds.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As the infected plants lodge and rot, millions of sclerotia are released back into the soil, completing the cycle.</w:t>
      </w:r>
    </w:p>
    <w:p>
      <w:pPr>
        <w:spacing w:after="120"/>
      </w:pPr>
      <w:r>
        <w:rPr>
          <w:rFonts w:ascii="Calibri" w:cs="Calibri" w:eastAsia="Calibri" w:hAnsi="Calibri"/>
          <w:b w:val="false"/>
          <w:bCs w:val="false"/>
          <w:i w:val="false"/>
          <w:iCs w:val="false"/>
          <w:sz w:val="24"/>
          <w:szCs w:val="24"/>
        </w:rPr>
        <w:t xml:space="preserve">mermaid</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graph TD</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A[Sclerotia in Soil / Infected Seed] --&gt;|Germination| B[Basal Rot / Seedling Damping-off]</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B --&gt;|Mycelial Colonization| C[Irregular Rotting on Stem &amp; Leaves]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 --&gt;|Fructification| D[Pycnidia produce Pycnidiospores]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 --&gt;|Rain Splash &amp; Wind| E[Secondary Infection on Healthy Plants]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 --&gt; C</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 --&gt;|Pod Infection| F[Contaminated Seeds]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 --&gt;|Decomposition| A</w:t>
      </w:r>
    </w:p>
    <w:p>
      <w:pPr>
        <w:spacing w:after="120"/>
      </w:pPr>
      <w:r>
        <w:t xml:space="preserve"/>
      </w:r>
    </w:p>
    <w:p>
      <w:pPr>
        <w:spacing w:after="120"/>
      </w:pPr>
      <w:r>
        <w:rPr>
          <w:rFonts w:ascii="Calibri" w:cs="Calibri" w:eastAsia="Calibri" w:hAnsi="Calibri"/>
          <w:b w:val="false"/>
          <w:bCs w:val="false"/>
          <w:i w:val="false"/>
          <w:iCs w:val="false"/>
          <w:sz w:val="24"/>
          <w:szCs w:val="24"/>
        </w:rPr>
        <w:t xml:space="preserve">*Source: Lecture notes — 4. Barley,Maize, Cotton and Jute, Pages 2, 4*</w:t>
      </w:r>
    </w:p>
    <w:p>
      <w:pPr>
        <w:spacing w:after="200"/>
      </w:pPr>
    </w:p>
    <w:p>
      <w:pPr>
        <w:spacing w:after="100" w:before="200"/>
      </w:pPr>
      <w:r>
        <w:rPr>
          <w:b/>
          <w:bCs/>
          <w:color w:val="1E3A8A"/>
          <w:sz w:val="26"/>
          <w:szCs w:val="26"/>
        </w:rPr>
        <w:t xml:space="preserve">Q5. How can you control anthracnose of jute? [Paper 3, 5]</w:t>
      </w:r>
    </w:p>
    <w:p>
      <w:pPr>
        <w:pStyle w:val="Heading2"/>
        <w:spacing w:after="80" w:before="180"/>
      </w:pPr>
      <w:r>
        <w:t xml:space="preserve">Answer</w:t>
      </w:r>
    </w:p>
    <w:p>
      <w:pPr>
        <w:pStyle w:val="Heading3"/>
        <w:spacing w:after="60" w:before="150"/>
      </w:pPr>
      <w:r>
        <w:t xml:space="preserve">Anthracnose of Jute is caused by the fungus *Colletotrichum corchorum*. Recommended control measures:</w:t>
      </w:r>
    </w:p>
    <w:p>
      <w:pPr>
        <w:pStyle w:val="Heading3"/>
        <w:spacing w:after="60" w:before="150"/>
      </w:pPr>
      <w:r>
        <w:t xml:space="preserve">1. Seed Sanitation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Collect seeds from healthy, anthracnose-free jute crops.</w:t>
      </w:r>
    </w:p>
    <w:p>
      <w:pPr>
        <w:pStyle w:val="ListParagraph"/>
        <w:numPr>
          <w:ilvl w:val="0"/>
          <w:numId w:val="1"/>
        </w:numPr>
        <w:spacing w:after="100"/>
      </w:pPr>
      <w:r>
        <w:rPr>
          <w:rFonts w:ascii="Calibri" w:cs="Calibri" w:eastAsia="Calibri" w:hAnsi="Calibri"/>
          <w:b/>
          <w:bCs/>
          <w:i w:val="false"/>
          <w:iCs w:val="false"/>
          <w:sz w:val="24"/>
          <w:szCs w:val="24"/>
        </w:rPr>
        <w:t xml:space="preserve">Seed Treatment:</w:t>
      </w:r>
      <w:r>
        <w:rPr>
          <w:rFonts w:ascii="Calibri" w:cs="Calibri" w:eastAsia="Calibri" w:hAnsi="Calibri"/>
          <w:b w:val="false"/>
          <w:bCs w:val="false"/>
          <w:i w:val="false"/>
          <w:iCs w:val="false"/>
          <w:sz w:val="24"/>
          <w:szCs w:val="24"/>
        </w:rPr>
        <w:t xml:space="preserve"> Treat seeds with systemic fungicides like </w:t>
      </w:r>
      <w:r>
        <w:rPr>
          <w:rFonts w:ascii="Calibri" w:cs="Calibri" w:eastAsia="Calibri" w:hAnsi="Calibri"/>
          <w:b/>
          <w:bCs/>
          <w:i w:val="false"/>
          <w:iCs w:val="false"/>
          <w:sz w:val="24"/>
          <w:szCs w:val="24"/>
        </w:rPr>
        <w:t xml:space="preserve">Vitavax-200</w:t>
      </w:r>
      <w:r>
        <w:rPr>
          <w:rFonts w:ascii="Calibri" w:cs="Calibri" w:eastAsia="Calibri" w:hAnsi="Calibri"/>
          <w:b w:val="false"/>
          <w:bCs w:val="false"/>
          <w:i w:val="false"/>
          <w:iCs w:val="false"/>
          <w:sz w:val="24"/>
          <w:szCs w:val="24"/>
        </w:rPr>
        <w:t xml:space="preserve"> or Homai @ 0.25% of seed weight to eliminate seed-borne inoculum.</w:t>
      </w:r>
    </w:p>
    <w:p>
      <w:pPr>
        <w:pStyle w:val="Heading3"/>
        <w:spacing w:after="60" w:before="150"/>
      </w:pPr>
      <w:r>
        <w:t xml:space="preserve">2. Agronomic &amp; Cultural Practices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Burn and destroy infected crop residues (stems, leaves, pods) after harvest.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Practice </w:t>
      </w:r>
      <w:r>
        <w:rPr>
          <w:rFonts w:ascii="Calibri" w:cs="Calibri" w:eastAsia="Calibri" w:hAnsi="Calibri"/>
          <w:b/>
          <w:bCs/>
          <w:i w:val="false"/>
          <w:iCs w:val="false"/>
          <w:sz w:val="24"/>
          <w:szCs w:val="24"/>
        </w:rPr>
        <w:t xml:space="preserve">Crop Rotation</w:t>
      </w:r>
      <w:r>
        <w:rPr>
          <w:rFonts w:ascii="Calibri" w:cs="Calibri" w:eastAsia="Calibri" w:hAnsi="Calibri"/>
          <w:b w:val="false"/>
          <w:bCs w:val="false"/>
          <w:i w:val="false"/>
          <w:iCs w:val="false"/>
          <w:sz w:val="24"/>
          <w:szCs w:val="24"/>
        </w:rPr>
        <w:t xml:space="preserve"> with non-susceptible crops for 2-3 years.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Balance nitrogenous fertilization with adequate Potash (K).</w:t>
      </w:r>
    </w:p>
    <w:p>
      <w:pPr>
        <w:pStyle w:val="Heading3"/>
        <w:spacing w:after="60" w:before="150"/>
      </w:pPr>
      <w:r>
        <w:t xml:space="preserve">3. Foliar Fungicide Spray</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Spray the crop with </w:t>
      </w:r>
      <w:r>
        <w:rPr>
          <w:rFonts w:ascii="Calibri" w:cs="Calibri" w:eastAsia="Calibri" w:hAnsi="Calibri"/>
          <w:b/>
          <w:bCs/>
          <w:i w:val="false"/>
          <w:iCs w:val="false"/>
          <w:sz w:val="24"/>
          <w:szCs w:val="24"/>
        </w:rPr>
        <w:t xml:space="preserve">Dithane M-45</w:t>
      </w:r>
      <w:r>
        <w:rPr>
          <w:rFonts w:ascii="Calibri" w:cs="Calibri" w:eastAsia="Calibri" w:hAnsi="Calibri"/>
          <w:b w:val="false"/>
          <w:bCs w:val="false"/>
          <w:i w:val="false"/>
          <w:iCs w:val="false"/>
          <w:sz w:val="24"/>
          <w:szCs w:val="24"/>
        </w:rPr>
        <w:t xml:space="preserve"> or Mancozeb @ 0.2% at 15-day intervals starting from the first appearance of yellowish-brown depressed cankers.</w:t>
      </w:r>
    </w:p>
    <w:p>
      <w:pPr>
        <w:pStyle w:val="Heading3"/>
        <w:spacing w:after="60" w:before="150"/>
      </w:pPr>
      <w:r>
        <w:t xml:space="preserve">4. Resistant Cultivars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Grow resistant varieties recommended for the species: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For *C. capsularies*: D154, CVL-1, CVE-3, CC-45.</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For *C. olitorius*: O-4, O-9897.</w:t>
      </w:r>
    </w:p>
    <w:p>
      <w:pPr>
        <w:spacing w:after="120"/>
      </w:pPr>
      <w:r>
        <w:rPr>
          <w:rFonts w:ascii="Calibri" w:cs="Calibri" w:eastAsia="Calibri" w:hAnsi="Calibri"/>
          <w:b w:val="false"/>
          <w:bCs w:val="false"/>
          <w:i w:val="false"/>
          <w:iCs w:val="false"/>
          <w:sz w:val="24"/>
          <w:szCs w:val="24"/>
        </w:rPr>
        <w:t xml:space="preserve">*Source: Lecture notes — 4. Barley,Maize, Cotton and Jute, Page 4*</w:t>
      </w:r>
    </w:p>
    <w:p>
      <w:pPr>
        <w:spacing w:after="200"/>
      </w:pPr>
    </w:p>
    <w:p>
      <w:pPr>
        <w:spacing w:after="100" w:before="200"/>
      </w:pPr>
      <w:r>
        <w:rPr>
          <w:b/>
          <w:bCs/>
          <w:color w:val="1E3A8A"/>
          <w:sz w:val="26"/>
          <w:szCs w:val="26"/>
        </w:rPr>
        <w:t xml:space="preserve">Q6. How can you control the angular leaf spot of cotton? [Paper 4, 5, 7]</w:t>
      </w:r>
    </w:p>
    <w:p>
      <w:pPr>
        <w:pStyle w:val="Heading2"/>
        <w:spacing w:after="80" w:before="180"/>
      </w:pPr>
      <w:r>
        <w:t xml:space="preserve">Answer</w:t>
      </w:r>
    </w:p>
    <w:p>
      <w:pPr>
        <w:pStyle w:val="Heading3"/>
        <w:spacing w:after="60" w:before="150"/>
      </w:pPr>
      <w:r>
        <w:t xml:space="preserve">Control measures for Angular Leaf Spot of Cotton (*Xanthomonas malvacearum*):</w:t>
      </w:r>
    </w:p>
    <w:p>
      <w:pPr>
        <w:pStyle w:val="Heading3"/>
        <w:spacing w:after="60" w:before="150"/>
      </w:pPr>
      <w:r>
        <w:t xml:space="preserve">1. Healthy Seeds &amp; Sanitation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Collect seeds only from certified disease-free cotton plants.</w:t>
      </w:r>
    </w:p>
    <w:p>
      <w:pPr>
        <w:pStyle w:val="ListParagraph"/>
        <w:numPr>
          <w:ilvl w:val="0"/>
          <w:numId w:val="1"/>
        </w:numPr>
        <w:spacing w:after="100"/>
      </w:pPr>
      <w:r>
        <w:rPr>
          <w:rFonts w:ascii="Calibri" w:cs="Calibri" w:eastAsia="Calibri" w:hAnsi="Calibri"/>
          <w:b/>
          <w:bCs/>
          <w:i w:val="false"/>
          <w:iCs w:val="false"/>
          <w:sz w:val="24"/>
          <w:szCs w:val="24"/>
        </w:rPr>
        <w:t xml:space="preserve">Acid Delinting:</w:t>
      </w:r>
      <w:r>
        <w:rPr>
          <w:rFonts w:ascii="Calibri" w:cs="Calibri" w:eastAsia="Calibri" w:hAnsi="Calibri"/>
          <w:b w:val="false"/>
          <w:bCs w:val="false"/>
          <w:i w:val="false"/>
          <w:iCs w:val="false"/>
          <w:sz w:val="24"/>
          <w:szCs w:val="24"/>
        </w:rPr>
        <w:t xml:space="preserve"> Treat cotton seeds with concentrated sulfuric acid to destroy external lint-borne bacteria.</w:t>
      </w:r>
    </w:p>
    <w:p>
      <w:pPr>
        <w:pStyle w:val="Heading3"/>
        <w:spacing w:after="60" w:before="150"/>
      </w:pPr>
      <w:r>
        <w:t xml:space="preserve">2. Cultural Practices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Burn and decompose all infected plant residues, leaves, and bolls after harvest.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Practice </w:t>
      </w:r>
      <w:r>
        <w:rPr>
          <w:rFonts w:ascii="Calibri" w:cs="Calibri" w:eastAsia="Calibri" w:hAnsi="Calibri"/>
          <w:b/>
          <w:bCs/>
          <w:i w:val="false"/>
          <w:iCs w:val="false"/>
          <w:sz w:val="24"/>
          <w:szCs w:val="24"/>
        </w:rPr>
        <w:t xml:space="preserve">Crop Rotation</w:t>
      </w:r>
      <w:r>
        <w:rPr>
          <w:rFonts w:ascii="Calibri" w:cs="Calibri" w:eastAsia="Calibri" w:hAnsi="Calibri"/>
          <w:b w:val="false"/>
          <w:bCs w:val="false"/>
          <w:i w:val="false"/>
          <w:iCs w:val="false"/>
          <w:sz w:val="24"/>
          <w:szCs w:val="24"/>
        </w:rPr>
        <w:t xml:space="preserve"> with non-host crops for at least 2 years.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Space rows properly to allow sunlight and airflow, reducing canopy humidity.</w:t>
      </w:r>
    </w:p>
    <w:p>
      <w:pPr>
        <w:pStyle w:val="Heading3"/>
        <w:spacing w:after="60" w:before="150"/>
      </w:pPr>
      <w:r>
        <w:t xml:space="preserve">3. Host Resistance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Plant locally recommended resistant cotton varieties.</w:t>
      </w:r>
    </w:p>
    <w:p>
      <w:pPr>
        <w:pStyle w:val="Heading3"/>
        <w:spacing w:after="60" w:before="150"/>
      </w:pPr>
      <w:r>
        <w:t xml:space="preserve">4. Chemical / Defoliation Measures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Use chemical defoliants late in the season to drop leaves early, which reduces late boll rot and prevents lint staining by bacterial ooze.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Spray copper fungicides (e.g. Copper Oxychloride @ 0.3%) combined with Streptomycin if symptoms appear early.</w:t>
      </w:r>
    </w:p>
    <w:p>
      <w:pPr>
        <w:spacing w:after="120"/>
      </w:pPr>
      <w:r>
        <w:rPr>
          <w:rFonts w:ascii="Calibri" w:cs="Calibri" w:eastAsia="Calibri" w:hAnsi="Calibri"/>
          <w:b w:val="false"/>
          <w:bCs w:val="false"/>
          <w:i w:val="false"/>
          <w:iCs w:val="false"/>
          <w:sz w:val="24"/>
          <w:szCs w:val="24"/>
        </w:rPr>
        <w:t xml:space="preserve">*Source: Lecture notes — 4. Barley,Maize, Cotton and Jute, Page 3*</w:t>
      </w:r>
    </w:p>
    <w:p>
      <w:pPr>
        <w:spacing w:after="200"/>
      </w:pPr>
    </w:p>
    <w:p>
      <w:pPr>
        <w:spacing w:after="100" w:before="200"/>
      </w:pPr>
      <w:r>
        <w:rPr>
          <w:b/>
          <w:bCs/>
          <w:color w:val="1E3A8A"/>
          <w:sz w:val="26"/>
          <w:szCs w:val="26"/>
        </w:rPr>
        <w:t xml:space="preserve">Q7. How can you control the stem rot of jute and angular leaf spot of cotton? [Paper 6]</w:t>
      </w:r>
    </w:p>
    <w:p>
      <w:pPr>
        <w:pStyle w:val="Heading2"/>
        <w:spacing w:after="80" w:before="180"/>
      </w:pPr>
      <w:r>
        <w:t xml:space="preserve">Answer</w:t>
      </w:r>
    </w:p>
    <w:p>
      <w:pPr>
        <w:pStyle w:val="Heading3"/>
        <w:spacing w:after="60" w:before="150"/>
      </w:pPr>
      <w:r>
        <w:t xml:space="preserve">1. Control of Stem Rot of Jute (*Macrophomina phaseolina*)</w:t>
      </w:r>
    </w:p>
    <w:p>
      <w:pPr>
        <w:pStyle w:val="ListParagraph"/>
        <w:numPr>
          <w:ilvl w:val="0"/>
          <w:numId w:val="1"/>
        </w:numPr>
        <w:spacing w:after="100"/>
      </w:pPr>
      <w:r>
        <w:rPr>
          <w:rFonts w:ascii="Calibri" w:cs="Calibri" w:eastAsia="Calibri" w:hAnsi="Calibri"/>
          <w:b/>
          <w:bCs/>
          <w:i w:val="false"/>
          <w:iCs w:val="false"/>
          <w:sz w:val="24"/>
          <w:szCs w:val="24"/>
        </w:rPr>
        <w:t xml:space="preserve">Healthy Seeds:</w:t>
      </w:r>
      <w:r>
        <w:rPr>
          <w:rFonts w:ascii="Calibri" w:cs="Calibri" w:eastAsia="Calibri" w:hAnsi="Calibri"/>
          <w:b w:val="false"/>
          <w:bCs w:val="false"/>
          <w:i w:val="false"/>
          <w:iCs w:val="false"/>
          <w:sz w:val="24"/>
          <w:szCs w:val="24"/>
        </w:rPr>
        <w:t xml:space="preserve"> Collect seeds from healthy, disease-free plants.</w:t>
      </w:r>
    </w:p>
    <w:p>
      <w:pPr>
        <w:pStyle w:val="ListParagraph"/>
        <w:numPr>
          <w:ilvl w:val="0"/>
          <w:numId w:val="1"/>
        </w:numPr>
        <w:spacing w:after="100"/>
      </w:pPr>
      <w:r>
        <w:rPr>
          <w:rFonts w:ascii="Calibri" w:cs="Calibri" w:eastAsia="Calibri" w:hAnsi="Calibri"/>
          <w:b/>
          <w:bCs/>
          <w:i w:val="false"/>
          <w:iCs w:val="false"/>
          <w:sz w:val="24"/>
          <w:szCs w:val="24"/>
        </w:rPr>
        <w:t xml:space="preserve">Seed treatment:</w:t>
      </w:r>
      <w:r>
        <w:rPr>
          <w:rFonts w:ascii="Calibri" w:cs="Calibri" w:eastAsia="Calibri" w:hAnsi="Calibri"/>
          <w:b w:val="false"/>
          <w:bCs w:val="false"/>
          <w:i w:val="false"/>
          <w:iCs w:val="false"/>
          <w:sz w:val="24"/>
          <w:szCs w:val="24"/>
        </w:rPr>
        <w:t xml:space="preserve"> Treat seeds with </w:t>
      </w:r>
      <w:r>
        <w:rPr>
          <w:rFonts w:ascii="Calibri" w:cs="Calibri" w:eastAsia="Calibri" w:hAnsi="Calibri"/>
          <w:b/>
          <w:bCs/>
          <w:i w:val="false"/>
          <w:iCs w:val="false"/>
          <w:sz w:val="24"/>
          <w:szCs w:val="24"/>
        </w:rPr>
        <w:t xml:space="preserve">Vitavax-200</w:t>
      </w:r>
      <w:r>
        <w:rPr>
          <w:rFonts w:ascii="Calibri" w:cs="Calibri" w:eastAsia="Calibri" w:hAnsi="Calibri"/>
          <w:b w:val="false"/>
          <w:bCs w:val="false"/>
          <w:i w:val="false"/>
          <w:iCs w:val="false"/>
          <w:sz w:val="24"/>
          <w:szCs w:val="24"/>
        </w:rPr>
        <w:t xml:space="preserve"> or Homai @ 0.25% of seed weight.</w:t>
      </w:r>
    </w:p>
    <w:p>
      <w:pPr>
        <w:pStyle w:val="ListParagraph"/>
        <w:numPr>
          <w:ilvl w:val="0"/>
          <w:numId w:val="1"/>
        </w:numPr>
        <w:spacing w:after="100"/>
      </w:pPr>
      <w:r>
        <w:rPr>
          <w:rFonts w:ascii="Calibri" w:cs="Calibri" w:eastAsia="Calibri" w:hAnsi="Calibri"/>
          <w:b/>
          <w:bCs/>
          <w:i w:val="false"/>
          <w:iCs w:val="false"/>
          <w:sz w:val="24"/>
          <w:szCs w:val="24"/>
        </w:rPr>
        <w:t xml:space="preserve">Agronomy:</w:t>
      </w:r>
      <w:r>
        <w:rPr>
          <w:rFonts w:ascii="Calibri" w:cs="Calibri" w:eastAsia="Calibri" w:hAnsi="Calibri"/>
          <w:b w:val="false"/>
          <w:bCs w:val="false"/>
          <w:i w:val="false"/>
          <w:iCs w:val="false"/>
          <w:sz w:val="24"/>
          <w:szCs w:val="24"/>
        </w:rPr>
        <w:t xml:space="preserve"> Rotate crops (especially with *C. olitorius*). Burn infected residues and stubbles. Use balanced fertilizers (avoid excess N, apply adequate K).</w:t>
      </w:r>
    </w:p>
    <w:p>
      <w:pPr>
        <w:pStyle w:val="ListParagraph"/>
        <w:numPr>
          <w:ilvl w:val="0"/>
          <w:numId w:val="1"/>
        </w:numPr>
        <w:spacing w:after="100"/>
      </w:pPr>
      <w:r>
        <w:rPr>
          <w:rFonts w:ascii="Calibri" w:cs="Calibri" w:eastAsia="Calibri" w:hAnsi="Calibri"/>
          <w:b/>
          <w:bCs/>
          <w:i w:val="false"/>
          <w:iCs w:val="false"/>
          <w:sz w:val="24"/>
          <w:szCs w:val="24"/>
        </w:rPr>
        <w:t xml:space="preserve">Fungicides:</w:t>
      </w:r>
      <w:r>
        <w:rPr>
          <w:rFonts w:ascii="Calibri" w:cs="Calibri" w:eastAsia="Calibri" w:hAnsi="Calibri"/>
          <w:b w:val="false"/>
          <w:bCs w:val="false"/>
          <w:i w:val="false"/>
          <w:iCs w:val="false"/>
          <w:sz w:val="24"/>
          <w:szCs w:val="24"/>
        </w:rPr>
        <w:t xml:space="preserve"> Spray the crop with </w:t>
      </w:r>
      <w:r>
        <w:rPr>
          <w:rFonts w:ascii="Calibri" w:cs="Calibri" w:eastAsia="Calibri" w:hAnsi="Calibri"/>
          <w:b/>
          <w:bCs/>
          <w:i w:val="false"/>
          <w:iCs w:val="false"/>
          <w:sz w:val="24"/>
          <w:szCs w:val="24"/>
        </w:rPr>
        <w:t xml:space="preserve">Dithane M-45</w:t>
      </w:r>
      <w:r>
        <w:rPr>
          <w:rFonts w:ascii="Calibri" w:cs="Calibri" w:eastAsia="Calibri" w:hAnsi="Calibri"/>
          <w:b w:val="false"/>
          <w:bCs w:val="false"/>
          <w:i w:val="false"/>
          <w:iCs w:val="false"/>
          <w:sz w:val="24"/>
          <w:szCs w:val="24"/>
        </w:rPr>
        <w:t xml:space="preserve"> or Mancozeb @ 0.2% at 15-day intervals.</w:t>
      </w:r>
    </w:p>
    <w:p>
      <w:pPr>
        <w:pStyle w:val="ListParagraph"/>
        <w:numPr>
          <w:ilvl w:val="0"/>
          <w:numId w:val="1"/>
        </w:numPr>
        <w:spacing w:after="100"/>
      </w:pPr>
      <w:r>
        <w:rPr>
          <w:rFonts w:ascii="Calibri" w:cs="Calibri" w:eastAsia="Calibri" w:hAnsi="Calibri"/>
          <w:b/>
          <w:bCs/>
          <w:i w:val="false"/>
          <w:iCs w:val="false"/>
          <w:sz w:val="24"/>
          <w:szCs w:val="24"/>
        </w:rPr>
        <w:t xml:space="preserve">Resistant Cultivars:</w:t>
      </w:r>
      <w:r>
        <w:rPr>
          <w:rFonts w:ascii="Calibri" w:cs="Calibri" w:eastAsia="Calibri" w:hAnsi="Calibri"/>
          <w:b w:val="false"/>
          <w:bCs w:val="false"/>
          <w:i w:val="false"/>
          <w:iCs w:val="false"/>
          <w:sz w:val="24"/>
          <w:szCs w:val="24"/>
        </w:rPr>
        <w:t xml:space="preserve"> Use BRRI-released resistant varieties (e.g. CVL-1, O-4).</w:t>
      </w:r>
    </w:p>
    <w:p>
      <w:pPr>
        <w:pStyle w:val="Heading3"/>
        <w:spacing w:after="60" w:before="150"/>
      </w:pPr>
      <w:r>
        <w:t xml:space="preserve">2. Control of Angular Leaf Spot of Cotton (*Xanthomonas malvacearum*)</w:t>
      </w:r>
    </w:p>
    <w:p>
      <w:pPr>
        <w:pStyle w:val="ListParagraph"/>
        <w:numPr>
          <w:ilvl w:val="0"/>
          <w:numId w:val="1"/>
        </w:numPr>
        <w:spacing w:after="100"/>
      </w:pPr>
      <w:r>
        <w:rPr>
          <w:rFonts w:ascii="Calibri" w:cs="Calibri" w:eastAsia="Calibri" w:hAnsi="Calibri"/>
          <w:b/>
          <w:bCs/>
          <w:i w:val="false"/>
          <w:iCs w:val="false"/>
          <w:sz w:val="24"/>
          <w:szCs w:val="24"/>
        </w:rPr>
        <w:t xml:space="preserve">Clean Seeds:</w:t>
      </w:r>
      <w:r>
        <w:rPr>
          <w:rFonts w:ascii="Calibri" w:cs="Calibri" w:eastAsia="Calibri" w:hAnsi="Calibri"/>
          <w:b w:val="false"/>
          <w:bCs w:val="false"/>
          <w:i w:val="false"/>
          <w:iCs w:val="false"/>
          <w:sz w:val="24"/>
          <w:szCs w:val="24"/>
        </w:rPr>
        <w:t xml:space="preserve"> Use certified disease-free seeds.</w:t>
      </w:r>
    </w:p>
    <w:p>
      <w:pPr>
        <w:pStyle w:val="ListParagraph"/>
        <w:numPr>
          <w:ilvl w:val="0"/>
          <w:numId w:val="1"/>
        </w:numPr>
        <w:spacing w:after="100"/>
      </w:pPr>
      <w:r>
        <w:rPr>
          <w:rFonts w:ascii="Calibri" w:cs="Calibri" w:eastAsia="Calibri" w:hAnsi="Calibri"/>
          <w:b/>
          <w:bCs/>
          <w:i w:val="false"/>
          <w:iCs w:val="false"/>
          <w:sz w:val="24"/>
          <w:szCs w:val="24"/>
        </w:rPr>
        <w:t xml:space="preserve">Seed Delinting:</w:t>
      </w:r>
      <w:r>
        <w:rPr>
          <w:rFonts w:ascii="Calibri" w:cs="Calibri" w:eastAsia="Calibri" w:hAnsi="Calibri"/>
          <w:b w:val="false"/>
          <w:bCs w:val="false"/>
          <w:i w:val="false"/>
          <w:iCs w:val="false"/>
          <w:sz w:val="24"/>
          <w:szCs w:val="24"/>
        </w:rPr>
        <w:t xml:space="preserve"> Treat cotton seeds with concentrated sulfuric acid to destroy external lint-borne bacteria.</w:t>
      </w:r>
    </w:p>
    <w:p>
      <w:pPr>
        <w:pStyle w:val="ListParagraph"/>
        <w:numPr>
          <w:ilvl w:val="0"/>
          <w:numId w:val="1"/>
        </w:numPr>
        <w:spacing w:after="100"/>
      </w:pPr>
      <w:r>
        <w:rPr>
          <w:rFonts w:ascii="Calibri" w:cs="Calibri" w:eastAsia="Calibri" w:hAnsi="Calibri"/>
          <w:b/>
          <w:bCs/>
          <w:i w:val="false"/>
          <w:iCs w:val="false"/>
          <w:sz w:val="24"/>
          <w:szCs w:val="24"/>
        </w:rPr>
        <w:t xml:space="preserve">Sanitation:</w:t>
      </w:r>
      <w:r>
        <w:rPr>
          <w:rFonts w:ascii="Calibri" w:cs="Calibri" w:eastAsia="Calibri" w:hAnsi="Calibri"/>
          <w:b w:val="false"/>
          <w:bCs w:val="false"/>
          <w:i w:val="false"/>
          <w:iCs w:val="false"/>
          <w:sz w:val="24"/>
          <w:szCs w:val="24"/>
        </w:rPr>
        <w:t xml:space="preserve"> Burn and destroy all infected plant residues, leaves, and bolls post-harvest.</w:t>
      </w:r>
    </w:p>
    <w:p>
      <w:pPr>
        <w:pStyle w:val="ListParagraph"/>
        <w:numPr>
          <w:ilvl w:val="0"/>
          <w:numId w:val="1"/>
        </w:numPr>
        <w:spacing w:after="100"/>
      </w:pPr>
      <w:r>
        <w:rPr>
          <w:rFonts w:ascii="Calibri" w:cs="Calibri" w:eastAsia="Calibri" w:hAnsi="Calibri"/>
          <w:b/>
          <w:bCs/>
          <w:i w:val="false"/>
          <w:iCs w:val="false"/>
          <w:sz w:val="24"/>
          <w:szCs w:val="24"/>
        </w:rPr>
        <w:t xml:space="preserve">Crop Rotation:</w:t>
      </w:r>
      <w:r>
        <w:rPr>
          <w:rFonts w:ascii="Calibri" w:cs="Calibri" w:eastAsia="Calibri" w:hAnsi="Calibri"/>
          <w:b w:val="false"/>
          <w:bCs w:val="false"/>
          <w:i w:val="false"/>
          <w:iCs w:val="false"/>
          <w:sz w:val="24"/>
          <w:szCs w:val="24"/>
        </w:rPr>
        <w:t xml:space="preserve"> Practice crop rotation for 2-3 years.</w:t>
      </w:r>
    </w:p>
    <w:p>
      <w:pPr>
        <w:pStyle w:val="ListParagraph"/>
        <w:numPr>
          <w:ilvl w:val="0"/>
          <w:numId w:val="1"/>
        </w:numPr>
        <w:spacing w:after="100"/>
      </w:pPr>
      <w:r>
        <w:rPr>
          <w:rFonts w:ascii="Calibri" w:cs="Calibri" w:eastAsia="Calibri" w:hAnsi="Calibri"/>
          <w:b/>
          <w:bCs/>
          <w:i w:val="false"/>
          <w:iCs w:val="false"/>
          <w:sz w:val="24"/>
          <w:szCs w:val="24"/>
        </w:rPr>
        <w:t xml:space="preserve">Spray:</w:t>
      </w:r>
      <w:r>
        <w:rPr>
          <w:rFonts w:ascii="Calibri" w:cs="Calibri" w:eastAsia="Calibri" w:hAnsi="Calibri"/>
          <w:b w:val="false"/>
          <w:bCs w:val="false"/>
          <w:i w:val="false"/>
          <w:iCs w:val="false"/>
          <w:sz w:val="24"/>
          <w:szCs w:val="24"/>
        </w:rPr>
        <w:t xml:space="preserve"> Spray copper fungicides (e.g., Copper Oxychloride @ 0.3%) combined with Streptomycin upon first appearance.</w:t>
      </w:r>
    </w:p>
    <w:p>
      <w:pPr>
        <w:spacing w:after="120"/>
      </w:pPr>
      <w:r>
        <w:rPr>
          <w:rFonts w:ascii="Calibri" w:cs="Calibri" w:eastAsia="Calibri" w:hAnsi="Calibri"/>
          <w:b w:val="false"/>
          <w:bCs w:val="false"/>
          <w:i w:val="false"/>
          <w:iCs w:val="false"/>
          <w:sz w:val="24"/>
          <w:szCs w:val="24"/>
        </w:rPr>
        <w:t xml:space="preserve">*Source: Lecture notes — 4. Barley,Maize, Cotton and Jute, Pages 3, 4*</w:t>
      </w:r>
    </w:p>
    <w:p>
      <w:pPr>
        <w:spacing w:after="200"/>
      </w:pPr>
    </w:p>
    <w:p>
      <w:pPr>
        <w:spacing w:after="100" w:before="200"/>
      </w:pPr>
      <w:r>
        <w:rPr>
          <w:b/>
          <w:bCs/>
          <w:color w:val="1E3A8A"/>
          <w:sz w:val="26"/>
          <w:szCs w:val="26"/>
        </w:rPr>
        <w:t xml:space="preserve">Q8. Illustrate the symptoms of stem rot and anthracnose of jute. [Paper 6]</w:t>
      </w:r>
    </w:p>
    <w:p>
      <w:pPr>
        <w:pStyle w:val="Heading2"/>
        <w:spacing w:after="80" w:before="180"/>
      </w:pPr>
      <w:r>
        <w:t xml:space="preserve">Answer</w:t>
      </w:r>
    </w:p>
    <w:p>
      <w:pPr>
        <w:pStyle w:val="Heading3"/>
        <w:spacing w:after="60" w:before="150"/>
      </w:pPr>
      <w:r>
        <w:t xml:space="preserve">Both diseases cause stem lesions but have distinct diagnostic features:</w:t>
      </w:r>
    </w:p>
    <w:p>
      <w:pPr>
        <w:pStyle w:val="Heading3"/>
        <w:spacing w:after="60" w:before="150"/>
      </w:pPr>
      <w:r>
        <w:t xml:space="preserve">1. Symptoms of Stem Rot of Jute (*Macrophomina phaseolina*)</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Irregular margins on stem lesions.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Decay of bark, causing the fibers to be exposed and rot.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Rubbing the stem does not turn fingers black.</w:t>
      </w:r>
    </w:p>
    <w:p>
      <w:pPr>
        <w:pStyle w:val="Heading3"/>
        <w:spacing w:after="60" w:before="150"/>
      </w:pPr>
      <w:r>
        <w:t xml:space="preserve">2. Symptoms of Anthracnose of Jute (*Colletotrichum corchorum*)</w:t>
      </w:r>
    </w:p>
    <w:p>
      <w:pPr>
        <w:pStyle w:val="ListParagraph"/>
        <w:numPr>
          <w:ilvl w:val="0"/>
          <w:numId w:val="1"/>
        </w:numPr>
        <w:spacing w:after="100"/>
      </w:pPr>
      <w:r>
        <w:rPr>
          <w:rFonts w:ascii="Calibri" w:cs="Calibri" w:eastAsia="Calibri" w:hAnsi="Calibri"/>
          <w:b/>
          <w:bCs/>
          <w:i w:val="false"/>
          <w:iCs w:val="false"/>
          <w:sz w:val="24"/>
          <w:szCs w:val="24"/>
        </w:rPr>
        <w:t xml:space="preserve">Stalk Spots:</w:t>
      </w:r>
      <w:r>
        <w:rPr>
          <w:rFonts w:ascii="Calibri" w:cs="Calibri" w:eastAsia="Calibri" w:hAnsi="Calibri"/>
          <w:b w:val="false"/>
          <w:bCs w:val="false"/>
          <w:i w:val="false"/>
          <w:iCs w:val="false"/>
          <w:sz w:val="24"/>
          <w:szCs w:val="24"/>
        </w:rPr>
        <w:t xml:space="preserve"> Characterized by </w:t>
      </w:r>
      <w:r>
        <w:rPr>
          <w:rFonts w:ascii="Calibri" w:cs="Calibri" w:eastAsia="Calibri" w:hAnsi="Calibri"/>
          <w:b/>
          <w:bCs/>
          <w:i w:val="false"/>
          <w:iCs w:val="false"/>
          <w:sz w:val="24"/>
          <w:szCs w:val="24"/>
        </w:rPr>
        <w:t xml:space="preserve">yellowish-brown, water-soaked, depressed spots (cankers)</w:t>
      </w:r>
      <w:r>
        <w:rPr>
          <w:rFonts w:ascii="Calibri" w:cs="Calibri" w:eastAsia="Calibri" w:hAnsi="Calibri"/>
          <w:b w:val="false"/>
          <w:bCs w:val="false"/>
          <w:i w:val="false"/>
          <w:iCs w:val="false"/>
          <w:sz w:val="24"/>
          <w:szCs w:val="24"/>
        </w:rPr>
        <w:t xml:space="preserve"> on the stem.</w:t>
      </w:r>
    </w:p>
    <w:p>
      <w:pPr>
        <w:pStyle w:val="ListParagraph"/>
        <w:numPr>
          <w:ilvl w:val="0"/>
          <w:numId w:val="1"/>
        </w:numPr>
        <w:spacing w:after="100"/>
      </w:pPr>
      <w:r>
        <w:rPr>
          <w:rFonts w:ascii="Calibri" w:cs="Calibri" w:eastAsia="Calibri" w:hAnsi="Calibri"/>
          <w:b/>
          <w:bCs/>
          <w:i w:val="false"/>
          <w:iCs w:val="false"/>
          <w:sz w:val="24"/>
          <w:szCs w:val="24"/>
        </w:rPr>
        <w:t xml:space="preserve">Cankerous Crack:</w:t>
      </w:r>
      <w:r>
        <w:rPr>
          <w:rFonts w:ascii="Calibri" w:cs="Calibri" w:eastAsia="Calibri" w:hAnsi="Calibri"/>
          <w:b w:val="false"/>
          <w:bCs w:val="false"/>
          <w:i w:val="false"/>
          <w:iCs w:val="false"/>
          <w:sz w:val="24"/>
          <w:szCs w:val="24"/>
        </w:rPr>
        <w:t xml:space="preserve"> The spots darken to brown and finally black. The center of the lesion develops distinct cracks, exposing the fibers (</w:t>
      </w:r>
      <w:r>
        <w:rPr>
          <w:rFonts w:ascii="Calibri" w:cs="Calibri" w:eastAsia="Calibri" w:hAnsi="Calibri"/>
          <w:b/>
          <w:bCs/>
          <w:i w:val="false"/>
          <w:iCs w:val="false"/>
          <w:sz w:val="24"/>
          <w:szCs w:val="24"/>
        </w:rPr>
        <w:t xml:space="preserve">cankerous symptoms</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bCs/>
          <w:i w:val="false"/>
          <w:iCs w:val="false"/>
          <w:sz w:val="24"/>
          <w:szCs w:val="24"/>
        </w:rPr>
        <w:t xml:space="preserve">Foliar Spots:</w:t>
      </w:r>
      <w:r>
        <w:rPr>
          <w:rFonts w:ascii="Calibri" w:cs="Calibri" w:eastAsia="Calibri" w:hAnsi="Calibri"/>
          <w:b w:val="false"/>
          <w:bCs w:val="false"/>
          <w:i w:val="false"/>
          <w:iCs w:val="false"/>
          <w:sz w:val="24"/>
          <w:szCs w:val="24"/>
        </w:rPr>
        <w:t xml:space="preserve"> Necrotic brown spots develop on leaves, and pods (capsules) develop sunken necrotic lesions.</w:t>
      </w:r>
    </w:p>
    <w:p>
      <w:pPr>
        <w:spacing w:after="120"/>
      </w:pPr>
      <w:r>
        <w:rPr>
          <w:rFonts w:ascii="Calibri" w:cs="Calibri" w:eastAsia="Calibri" w:hAnsi="Calibri"/>
          <w:b w:val="false"/>
          <w:bCs w:val="false"/>
          <w:i w:val="false"/>
          <w:iCs w:val="false"/>
          <w:sz w:val="24"/>
          <w:szCs w:val="24"/>
        </w:rPr>
        <w:t xml:space="preserve">*(Diagram guide: For stem rot, draw irregular rotting patches stripping the bark. For anthracnose, draw a stem showing clean-edged depressed oval cankers that are cracked in the center to expose internal fibers).*</w:t>
      </w:r>
    </w:p>
    <w:p>
      <w:pPr>
        <w:spacing w:after="120"/>
      </w:pPr>
      <w:r>
        <w:rPr>
          <w:rFonts w:ascii="Calibri" w:cs="Calibri" w:eastAsia="Calibri" w:hAnsi="Calibri"/>
          <w:b w:val="false"/>
          <w:bCs w:val="false"/>
          <w:i w:val="false"/>
          <w:iCs w:val="false"/>
          <w:sz w:val="24"/>
          <w:szCs w:val="24"/>
        </w:rPr>
        <w:t xml:space="preserve">*Source: Lecture notes — 4. Barley,Maize, Cotton and Jute, Pages 2, 4*</w:t>
      </w:r>
    </w:p>
    <w:p>
      <w:pPr>
        <w:spacing w:after="200"/>
      </w:pPr>
    </w:p>
    <w:p>
      <w:pPr>
        <w:spacing w:after="100" w:before="200"/>
      </w:pPr>
      <w:r>
        <w:rPr>
          <w:b/>
          <w:bCs/>
          <w:color w:val="1E3A8A"/>
          <w:sz w:val="26"/>
          <w:szCs w:val="26"/>
        </w:rPr>
        <w:t xml:space="preserve">Q9. List four diseases of fibre crops with their causal agents. [Paper 7]</w:t>
      </w:r>
    </w:p>
    <w:p>
      <w:pPr>
        <w:pStyle w:val="Heading2"/>
        <w:spacing w:after="80" w:before="180"/>
      </w:pPr>
      <w:r>
        <w:t xml:space="preserve">Answer</w:t>
      </w:r>
    </w:p>
    <w:p>
      <w:pPr>
        <w:pStyle w:val="Heading3"/>
        <w:spacing w:after="60" w:before="150"/>
      </w:pPr>
      <w:r>
        <w:t xml:space="preserve">Four major diseases of fiber crops (Jute and Cotton) along with their causal agents:</w:t>
      </w:r>
    </w:p>
    <w:p>
      <w:pPr>
        <w:pStyle w:val="ListParagraph"/>
        <w:numPr>
          <w:ilvl w:val="0"/>
          <w:numId w:val="{num-list-0}"/>
        </w:numPr>
        <w:spacing w:after="100"/>
      </w:pPr>
      <w:r>
        <w:rPr>
          <w:rFonts w:ascii="Calibri" w:cs="Calibri" w:eastAsia="Calibri" w:hAnsi="Calibri"/>
          <w:b/>
          <w:bCs/>
          <w:i w:val="false"/>
          <w:iCs w:val="false"/>
          <w:sz w:val="24"/>
          <w:szCs w:val="24"/>
        </w:rPr>
        <w:t xml:space="preserve">Stem Rot of Jute:</w:t>
      </w:r>
      <w:r>
        <w:rPr>
          <w:rFonts w:ascii="Calibri" w:cs="Calibri" w:eastAsia="Calibri" w:hAnsi="Calibri"/>
          <w:b w:val="false"/>
          <w:bCs w:val="false"/>
          <w:i w:val="false"/>
          <w:iCs w:val="false"/>
          <w:sz w:val="24"/>
          <w:szCs w:val="24"/>
        </w:rPr>
        <w:t xml:space="preserve"> *Macrophomina phaseolina* (Fungus)</w:t>
      </w:r>
    </w:p>
    <w:p>
      <w:pPr>
        <w:pStyle w:val="ListParagraph"/>
        <w:numPr>
          <w:ilvl w:val="0"/>
          <w:numId w:val="{num-list-0}"/>
        </w:numPr>
        <w:spacing w:after="100"/>
      </w:pPr>
      <w:r>
        <w:rPr>
          <w:rFonts w:ascii="Calibri" w:cs="Calibri" w:eastAsia="Calibri" w:hAnsi="Calibri"/>
          <w:b/>
          <w:bCs/>
          <w:i w:val="false"/>
          <w:iCs w:val="false"/>
          <w:sz w:val="24"/>
          <w:szCs w:val="24"/>
        </w:rPr>
        <w:t xml:space="preserve">Black Band of Jute:</w:t>
      </w:r>
      <w:r>
        <w:rPr>
          <w:rFonts w:ascii="Calibri" w:cs="Calibri" w:eastAsia="Calibri" w:hAnsi="Calibri"/>
          <w:b w:val="false"/>
          <w:bCs w:val="false"/>
          <w:i w:val="false"/>
          <w:iCs w:val="false"/>
          <w:sz w:val="24"/>
          <w:szCs w:val="24"/>
        </w:rPr>
        <w:t xml:space="preserve"> *Botryodiplodia theobromae* (syn. *Diplodia corchori*) (Fungus)</w:t>
      </w:r>
    </w:p>
    <w:p>
      <w:pPr>
        <w:pStyle w:val="ListParagraph"/>
        <w:numPr>
          <w:ilvl w:val="0"/>
          <w:numId w:val="{num-list-0}"/>
        </w:numPr>
        <w:spacing w:after="100"/>
      </w:pPr>
      <w:r>
        <w:rPr>
          <w:rFonts w:ascii="Calibri" w:cs="Calibri" w:eastAsia="Calibri" w:hAnsi="Calibri"/>
          <w:b/>
          <w:bCs/>
          <w:i w:val="false"/>
          <w:iCs w:val="false"/>
          <w:sz w:val="24"/>
          <w:szCs w:val="24"/>
        </w:rPr>
        <w:t xml:space="preserve">Anthracnose of Jute:</w:t>
      </w:r>
      <w:r>
        <w:rPr>
          <w:rFonts w:ascii="Calibri" w:cs="Calibri" w:eastAsia="Calibri" w:hAnsi="Calibri"/>
          <w:b w:val="false"/>
          <w:bCs w:val="false"/>
          <w:i w:val="false"/>
          <w:iCs w:val="false"/>
          <w:sz w:val="24"/>
          <w:szCs w:val="24"/>
        </w:rPr>
        <w:t xml:space="preserve"> *Colletotrichum corchorum* (Fungus)</w:t>
      </w:r>
    </w:p>
    <w:p>
      <w:pPr>
        <w:pStyle w:val="ListParagraph"/>
        <w:numPr>
          <w:ilvl w:val="0"/>
          <w:numId w:val="{num-list-0}"/>
        </w:numPr>
        <w:spacing w:after="100"/>
      </w:pPr>
      <w:r>
        <w:rPr>
          <w:rFonts w:ascii="Calibri" w:cs="Calibri" w:eastAsia="Calibri" w:hAnsi="Calibri"/>
          <w:b/>
          <w:bCs/>
          <w:i w:val="false"/>
          <w:iCs w:val="false"/>
          <w:sz w:val="24"/>
          <w:szCs w:val="24"/>
        </w:rPr>
        <w:t xml:space="preserve">Angular Leaf Spot of Cotton:</w:t>
      </w:r>
      <w:r>
        <w:rPr>
          <w:rFonts w:ascii="Calibri" w:cs="Calibri" w:eastAsia="Calibri" w:hAnsi="Calibri"/>
          <w:b w:val="false"/>
          <w:bCs w:val="false"/>
          <w:i w:val="false"/>
          <w:iCs w:val="false"/>
          <w:sz w:val="24"/>
          <w:szCs w:val="24"/>
        </w:rPr>
        <w:t xml:space="preserve"> *Xanthomonas malvacearum* (Bacteria)</w:t>
      </w:r>
    </w:p>
    <w:p>
      <w:pPr>
        <w:spacing w:after="120"/>
      </w:pPr>
      <w:r>
        <w:rPr>
          <w:rFonts w:ascii="Calibri" w:cs="Calibri" w:eastAsia="Calibri" w:hAnsi="Calibri"/>
          <w:b w:val="false"/>
          <w:bCs w:val="false"/>
          <w:i w:val="false"/>
          <w:iCs w:val="false"/>
          <w:sz w:val="24"/>
          <w:szCs w:val="24"/>
        </w:rPr>
        <w:t xml:space="preserve">*Source: Lecture notes — 7. Scientific Names, Pages 1-2*</w:t>
      </w:r>
    </w:p>
    <w:p>
      <w:pPr>
        <w:spacing w:after="200"/>
      </w:pPr>
    </w:p>
    <w:p>
      <w:pPr>
        <w:spacing w:after="100" w:before="200"/>
      </w:pPr>
      <w:r>
        <w:rPr>
          <w:b/>
          <w:bCs/>
          <w:color w:val="1E3A8A"/>
          <w:sz w:val="26"/>
          <w:szCs w:val="26"/>
        </w:rPr>
        <w:t xml:space="preserve">Q10. List four diseases of jute and two diseases of cotton with their causal agents. [Paper 3, 6, 7]</w:t>
      </w:r>
    </w:p>
    <w:p>
      <w:pPr>
        <w:pStyle w:val="Heading2"/>
        <w:spacing w:after="80" w:before="180"/>
      </w:pPr>
      <w:r>
        <w:t xml:space="preserve">Answer</w:t>
      </w:r>
    </w:p>
    <w:p>
      <w:pPr>
        <w:pStyle w:val="Heading3"/>
        <w:spacing w:after="60" w:before="150"/>
      </w:pPr>
      <w:r>
        <w:t xml:space="preserve">Here is a list of major fiber crop diseases along with their causal pathogens:</w:t>
      </w:r>
    </w:p>
    <w:p>
      <w:pPr>
        <w:pStyle w:val="Heading3"/>
        <w:spacing w:after="60" w:before="150"/>
      </w:pPr>
      <w:r>
        <w:t xml:space="preserve">1. Jute Diseases (Four Diseases)</w:t>
      </w:r>
    </w:p>
    <w:p>
      <w:pPr>
        <w:pStyle w:val="ListParagraph"/>
        <w:numPr>
          <w:ilvl w:val="0"/>
          <w:numId w:val="{num-list-0}"/>
        </w:numPr>
        <w:spacing w:after="100"/>
      </w:pPr>
      <w:r>
        <w:rPr>
          <w:rFonts w:ascii="Calibri" w:cs="Calibri" w:eastAsia="Calibri" w:hAnsi="Calibri"/>
          <w:b/>
          <w:bCs/>
          <w:i w:val="false"/>
          <w:iCs w:val="false"/>
          <w:sz w:val="24"/>
          <w:szCs w:val="24"/>
        </w:rPr>
        <w:t xml:space="preserve">Stem Rot of Jute:</w:t>
      </w:r>
      <w:r>
        <w:rPr>
          <w:rFonts w:ascii="Calibri" w:cs="Calibri" w:eastAsia="Calibri" w:hAnsi="Calibri"/>
          <w:b w:val="false"/>
          <w:bCs w:val="false"/>
          <w:i w:val="false"/>
          <w:iCs w:val="false"/>
          <w:sz w:val="24"/>
          <w:szCs w:val="24"/>
        </w:rPr>
        <w:t xml:space="preserve"> *Macrophomina phaseolina* (Fungus)</w:t>
      </w:r>
    </w:p>
    <w:p>
      <w:pPr>
        <w:pStyle w:val="ListParagraph"/>
        <w:numPr>
          <w:ilvl w:val="0"/>
          <w:numId w:val="{num-list-0}"/>
        </w:numPr>
        <w:spacing w:after="100"/>
      </w:pPr>
      <w:r>
        <w:rPr>
          <w:rFonts w:ascii="Calibri" w:cs="Calibri" w:eastAsia="Calibri" w:hAnsi="Calibri"/>
          <w:b/>
          <w:bCs/>
          <w:i w:val="false"/>
          <w:iCs w:val="false"/>
          <w:sz w:val="24"/>
          <w:szCs w:val="24"/>
        </w:rPr>
        <w:t xml:space="preserve">Black Band of Jute:</w:t>
      </w:r>
      <w:r>
        <w:rPr>
          <w:rFonts w:ascii="Calibri" w:cs="Calibri" w:eastAsia="Calibri" w:hAnsi="Calibri"/>
          <w:b w:val="false"/>
          <w:bCs w:val="false"/>
          <w:i w:val="false"/>
          <w:iCs w:val="false"/>
          <w:sz w:val="24"/>
          <w:szCs w:val="24"/>
        </w:rPr>
        <w:t xml:space="preserve"> *Botryodiplodia theobromae* (syn. *Diplodia corchori*) (Fungus)</w:t>
      </w:r>
    </w:p>
    <w:p>
      <w:pPr>
        <w:pStyle w:val="ListParagraph"/>
        <w:numPr>
          <w:ilvl w:val="0"/>
          <w:numId w:val="{num-list-0}"/>
        </w:numPr>
        <w:spacing w:after="100"/>
      </w:pPr>
      <w:r>
        <w:rPr>
          <w:rFonts w:ascii="Calibri" w:cs="Calibri" w:eastAsia="Calibri" w:hAnsi="Calibri"/>
          <w:b/>
          <w:bCs/>
          <w:i w:val="false"/>
          <w:iCs w:val="false"/>
          <w:sz w:val="24"/>
          <w:szCs w:val="24"/>
        </w:rPr>
        <w:t xml:space="preserve">Anthracnose of Jute:</w:t>
      </w:r>
      <w:r>
        <w:rPr>
          <w:rFonts w:ascii="Calibri" w:cs="Calibri" w:eastAsia="Calibri" w:hAnsi="Calibri"/>
          <w:b w:val="false"/>
          <w:bCs w:val="false"/>
          <w:i w:val="false"/>
          <w:iCs w:val="false"/>
          <w:sz w:val="24"/>
          <w:szCs w:val="24"/>
        </w:rPr>
        <w:t xml:space="preserve"> *Colletotrichum corchorum* (Fungus)</w:t>
      </w:r>
    </w:p>
    <w:p>
      <w:pPr>
        <w:pStyle w:val="ListParagraph"/>
        <w:numPr>
          <w:ilvl w:val="0"/>
          <w:numId w:val="{num-list-0}"/>
        </w:numPr>
        <w:spacing w:after="100"/>
      </w:pPr>
      <w:r>
        <w:rPr>
          <w:rFonts w:ascii="Calibri" w:cs="Calibri" w:eastAsia="Calibri" w:hAnsi="Calibri"/>
          <w:b/>
          <w:bCs/>
          <w:i w:val="false"/>
          <w:iCs w:val="false"/>
          <w:sz w:val="24"/>
          <w:szCs w:val="24"/>
        </w:rPr>
        <w:t xml:space="preserve">Jute Mosaic Disease:</w:t>
      </w:r>
      <w:r>
        <w:rPr>
          <w:rFonts w:ascii="Calibri" w:cs="Calibri" w:eastAsia="Calibri" w:hAnsi="Calibri"/>
          <w:b w:val="false"/>
          <w:bCs w:val="false"/>
          <w:i w:val="false"/>
          <w:iCs w:val="false"/>
          <w:sz w:val="24"/>
          <w:szCs w:val="24"/>
        </w:rPr>
        <w:t xml:space="preserve"> *Jute Mosaic Virus* (JMV)</w:t>
      </w:r>
    </w:p>
    <w:p>
      <w:pPr>
        <w:pStyle w:val="Heading3"/>
        <w:spacing w:after="60" w:before="150"/>
      </w:pPr>
      <w:r>
        <w:t xml:space="preserve">2. Cotton Diseases (Two Diseases)</w:t>
      </w:r>
    </w:p>
    <w:p>
      <w:pPr>
        <w:pStyle w:val="ListParagraph"/>
        <w:numPr>
          <w:ilvl w:val="0"/>
          <w:numId w:val="{num-list-0}"/>
        </w:numPr>
        <w:spacing w:after="100"/>
      </w:pPr>
      <w:r>
        <w:rPr>
          <w:rFonts w:ascii="Calibri" w:cs="Calibri" w:eastAsia="Calibri" w:hAnsi="Calibri"/>
          <w:b/>
          <w:bCs/>
          <w:i w:val="false"/>
          <w:iCs w:val="false"/>
          <w:sz w:val="24"/>
          <w:szCs w:val="24"/>
        </w:rPr>
        <w:t xml:space="preserve">Angular Leaf Spot of Cotton:</w:t>
      </w:r>
      <w:r>
        <w:rPr>
          <w:rFonts w:ascii="Calibri" w:cs="Calibri" w:eastAsia="Calibri" w:hAnsi="Calibri"/>
          <w:b w:val="false"/>
          <w:bCs w:val="false"/>
          <w:i w:val="false"/>
          <w:iCs w:val="false"/>
          <w:sz w:val="24"/>
          <w:szCs w:val="24"/>
        </w:rPr>
        <w:t xml:space="preserve"> *Xanthomonas malvacearum* (syn. *Xanthomonas axonopodis* pv. *malvacearum*) (Bacteria)</w:t>
      </w:r>
    </w:p>
    <w:p>
      <w:pPr>
        <w:pStyle w:val="ListParagraph"/>
        <w:numPr>
          <w:ilvl w:val="0"/>
          <w:numId w:val="{num-list-0}"/>
        </w:numPr>
        <w:spacing w:after="100"/>
      </w:pPr>
      <w:r>
        <w:rPr>
          <w:rFonts w:ascii="Calibri" w:cs="Calibri" w:eastAsia="Calibri" w:hAnsi="Calibri"/>
          <w:b/>
          <w:bCs/>
          <w:i w:val="false"/>
          <w:iCs w:val="false"/>
          <w:sz w:val="24"/>
          <w:szCs w:val="24"/>
        </w:rPr>
        <w:t xml:space="preserve">Fusarium Wilt of Cotton:</w:t>
      </w:r>
      <w:r>
        <w:rPr>
          <w:rFonts w:ascii="Calibri" w:cs="Calibri" w:eastAsia="Calibri" w:hAnsi="Calibri"/>
          <w:b w:val="false"/>
          <w:bCs w:val="false"/>
          <w:i w:val="false"/>
          <w:iCs w:val="false"/>
          <w:sz w:val="24"/>
          <w:szCs w:val="24"/>
        </w:rPr>
        <w:t xml:space="preserve"> *Fusarium oxysporum* f. sp. *vasinfectum* (Fungus)</w:t>
      </w:r>
    </w:p>
    <w:p>
      <w:pPr>
        <w:spacing w:after="120"/>
      </w:pPr>
      <w:r>
        <w:rPr>
          <w:rFonts w:ascii="Calibri" w:cs="Calibri" w:eastAsia="Calibri" w:hAnsi="Calibri"/>
          <w:b w:val="false"/>
          <w:bCs w:val="false"/>
          <w:i w:val="false"/>
          <w:iCs w:val="false"/>
          <w:sz w:val="24"/>
          <w:szCs w:val="24"/>
        </w:rPr>
        <w:t xml:space="preserve">*Source: Lecture notes — 7. Scientific Names, Pages 1-2*</w:t>
      </w:r>
    </w:p>
    <w:p>
      <w:pPr>
        <w:spacing w:after="200"/>
      </w:pPr>
    </w:p>
    <w:p>
      <w:pPr>
        <w:pStyle w:val="Heading2"/>
        <w:spacing w:after="150" w:before="300"/>
      </w:pPr>
      <w:r>
        <w:t xml:space="preserve">Topic: Pulse &amp; Oilseed Diseases</w:t>
      </w:r>
    </w:p>
    <w:p>
      <w:pPr>
        <w:spacing w:after="100" w:before="200"/>
      </w:pPr>
      <w:r>
        <w:rPr>
          <w:b/>
          <w:bCs/>
          <w:color w:val="1E3A8A"/>
          <w:sz w:val="26"/>
          <w:szCs w:val="26"/>
        </w:rPr>
        <w:t xml:space="preserve">Q1. Describe the symptoms of mungbean mosaic disease. [Paper 2]</w:t>
      </w:r>
    </w:p>
    <w:p>
      <w:pPr>
        <w:pStyle w:val="Heading2"/>
        <w:spacing w:after="80" w:before="180"/>
      </w:pPr>
      <w:r>
        <w:t xml:space="preserve">Answer</w:t>
      </w:r>
    </w:p>
    <w:p>
      <w:pPr>
        <w:pStyle w:val="Heading3"/>
        <w:spacing w:after="60" w:before="150"/>
      </w:pPr>
      <w:r>
        <w:t xml:space="preserve">Symptoms of Mungbean Yellow Mosaic Disease</w:t>
      </w:r>
    </w:p>
    <w:p>
      <w:pPr>
        <w:pStyle w:val="Heading3"/>
        <w:spacing w:after="60" w:before="150"/>
      </w:pPr>
      <w:r>
        <w:t xml:space="preserve">Mungbean Yellow Mosaic is caused by the *Mungbean Yellow Mosaic Virus* (MYMV) and is characterized by distinct foliar symptoms:</w:t>
      </w:r>
    </w:p>
    <w:p>
      <w:pPr>
        <w:pStyle w:val="ListParagraph"/>
        <w:numPr>
          <w:ilvl w:val="0"/>
          <w:numId w:val="1"/>
        </w:numPr>
        <w:spacing w:after="100"/>
      </w:pPr>
      <w:r>
        <w:rPr>
          <w:rFonts w:ascii="Calibri" w:cs="Calibri" w:eastAsia="Calibri" w:hAnsi="Calibri"/>
          <w:b/>
          <w:bCs/>
          <w:i w:val="false"/>
          <w:iCs w:val="false"/>
          <w:sz w:val="24"/>
          <w:szCs w:val="24"/>
        </w:rPr>
        <w:t xml:space="preserve">Attacked Stages:</w:t>
      </w:r>
      <w:r>
        <w:rPr>
          <w:rFonts w:ascii="Calibri" w:cs="Calibri" w:eastAsia="Calibri" w:hAnsi="Calibri"/>
          <w:b w:val="false"/>
          <w:bCs w:val="false"/>
          <w:i w:val="false"/>
          <w:iCs w:val="false"/>
          <w:sz w:val="24"/>
          <w:szCs w:val="24"/>
        </w:rPr>
        <w:t xml:space="preserve"> Attacks mungbean plants at all growth stages (seedling to maturity).</w:t>
      </w:r>
    </w:p>
    <w:p>
      <w:pPr>
        <w:pStyle w:val="ListParagraph"/>
        <w:numPr>
          <w:ilvl w:val="0"/>
          <w:numId w:val="1"/>
        </w:numPr>
        <w:spacing w:after="100"/>
      </w:pPr>
      <w:r>
        <w:rPr>
          <w:rFonts w:ascii="Calibri" w:cs="Calibri" w:eastAsia="Calibri" w:hAnsi="Calibri"/>
          <w:b/>
          <w:bCs/>
          <w:i w:val="false"/>
          <w:iCs w:val="false"/>
          <w:sz w:val="24"/>
          <w:szCs w:val="24"/>
        </w:rPr>
        <w:t xml:space="preserve">Mosaic Patches:</w:t>
      </w:r>
      <w:r>
        <w:rPr>
          <w:rFonts w:ascii="Calibri" w:cs="Calibri" w:eastAsia="Calibri" w:hAnsi="Calibri"/>
          <w:b w:val="false"/>
          <w:bCs w:val="false"/>
          <w:i w:val="false"/>
          <w:iCs w:val="false"/>
          <w:sz w:val="24"/>
          <w:szCs w:val="24"/>
        </w:rPr>
        <w:t xml:space="preserve"> Typical symptoms appear on young leaf blades as </w:t>
      </w:r>
      <w:r>
        <w:rPr>
          <w:rFonts w:ascii="Calibri" w:cs="Calibri" w:eastAsia="Calibri" w:hAnsi="Calibri"/>
          <w:b/>
          <w:bCs/>
          <w:i w:val="false"/>
          <w:iCs w:val="false"/>
          <w:sz w:val="24"/>
          <w:szCs w:val="24"/>
        </w:rPr>
        <w:t xml:space="preserve">bright yellow patches</w:t>
      </w:r>
      <w:r>
        <w:rPr>
          <w:rFonts w:ascii="Calibri" w:cs="Calibri" w:eastAsia="Calibri" w:hAnsi="Calibri"/>
          <w:b w:val="false"/>
          <w:bCs w:val="false"/>
          <w:i w:val="false"/>
          <w:iCs w:val="false"/>
          <w:sz w:val="24"/>
          <w:szCs w:val="24"/>
        </w:rPr>
        <w:t xml:space="preserve"> intercepted by normal green areas.</w:t>
      </w:r>
    </w:p>
    <w:p>
      <w:pPr>
        <w:pStyle w:val="ListParagraph"/>
        <w:numPr>
          <w:ilvl w:val="0"/>
          <w:numId w:val="1"/>
        </w:numPr>
        <w:spacing w:after="100"/>
      </w:pPr>
      <w:r>
        <w:rPr>
          <w:rFonts w:ascii="Calibri" w:cs="Calibri" w:eastAsia="Calibri" w:hAnsi="Calibri"/>
          <w:b/>
          <w:bCs/>
          <w:i w:val="false"/>
          <w:iCs w:val="false"/>
          <w:sz w:val="24"/>
          <w:szCs w:val="24"/>
        </w:rPr>
        <w:t xml:space="preserve">Complete Yellowing:</w:t>
      </w:r>
      <w:r>
        <w:rPr>
          <w:rFonts w:ascii="Calibri" w:cs="Calibri" w:eastAsia="Calibri" w:hAnsi="Calibri"/>
          <w:b w:val="false"/>
          <w:bCs w:val="false"/>
          <w:i w:val="false"/>
          <w:iCs w:val="false"/>
          <w:sz w:val="24"/>
          <w:szCs w:val="24"/>
        </w:rPr>
        <w:t xml:space="preserve"> In highly susceptible cultivars or severe systemic infections, the entire leaf blade becomes completely yellow.</w:t>
      </w:r>
    </w:p>
    <w:p>
      <w:pPr>
        <w:pStyle w:val="ListParagraph"/>
        <w:numPr>
          <w:ilvl w:val="0"/>
          <w:numId w:val="1"/>
        </w:numPr>
        <w:spacing w:after="100"/>
      </w:pPr>
      <w:r>
        <w:rPr>
          <w:rFonts w:ascii="Calibri" w:cs="Calibri" w:eastAsia="Calibri" w:hAnsi="Calibri"/>
          <w:b/>
          <w:bCs/>
          <w:i w:val="false"/>
          <w:iCs w:val="false"/>
          <w:sz w:val="24"/>
          <w:szCs w:val="24"/>
        </w:rPr>
        <w:t xml:space="preserve">Stunting:</w:t>
      </w:r>
      <w:r>
        <w:rPr>
          <w:rFonts w:ascii="Calibri" w:cs="Calibri" w:eastAsia="Calibri" w:hAnsi="Calibri"/>
          <w:b w:val="false"/>
          <w:bCs w:val="false"/>
          <w:i w:val="false"/>
          <w:iCs w:val="false"/>
          <w:sz w:val="24"/>
          <w:szCs w:val="24"/>
        </w:rPr>
        <w:t xml:space="preserve"> Infected plants are shortened (stunted), and their leaf size is reduced.</w:t>
      </w:r>
    </w:p>
    <w:p>
      <w:pPr>
        <w:pStyle w:val="ListParagraph"/>
        <w:numPr>
          <w:ilvl w:val="0"/>
          <w:numId w:val="1"/>
        </w:numPr>
        <w:spacing w:after="100"/>
      </w:pPr>
      <w:r>
        <w:rPr>
          <w:rFonts w:ascii="Calibri" w:cs="Calibri" w:eastAsia="Calibri" w:hAnsi="Calibri"/>
          <w:b/>
          <w:bCs/>
          <w:i w:val="false"/>
          <w:iCs w:val="false"/>
          <w:sz w:val="24"/>
          <w:szCs w:val="24"/>
        </w:rPr>
        <w:t xml:space="preserve">Flower &amp; Pod Loss:</w:t>
      </w:r>
      <w:r>
        <w:rPr>
          <w:rFonts w:ascii="Calibri" w:cs="Calibri" w:eastAsia="Calibri" w:hAnsi="Calibri"/>
          <w:b w:val="false"/>
          <w:bCs w:val="false"/>
          <w:i w:val="false"/>
          <w:iCs w:val="false"/>
          <w:sz w:val="24"/>
          <w:szCs w:val="24"/>
        </w:rPr>
        <w:t xml:space="preserve"> Diseased plants produce smaller and fewer flowers. There is a severe </w:t>
      </w:r>
      <w:r>
        <w:rPr>
          <w:rFonts w:ascii="Calibri" w:cs="Calibri" w:eastAsia="Calibri" w:hAnsi="Calibri"/>
          <w:b/>
          <w:bCs/>
          <w:i w:val="false"/>
          <w:iCs w:val="false"/>
          <w:sz w:val="24"/>
          <w:szCs w:val="24"/>
        </w:rPr>
        <w:t xml:space="preserve">lack of pod setting</w:t>
      </w:r>
      <w:r>
        <w:rPr>
          <w:rFonts w:ascii="Calibri" w:cs="Calibri" w:eastAsia="Calibri" w:hAnsi="Calibri"/>
          <w:b w:val="false"/>
          <w:bCs w:val="false"/>
          <w:i w:val="false"/>
          <w:iCs w:val="false"/>
          <w:sz w:val="24"/>
          <w:szCs w:val="24"/>
        </w:rPr>
        <w:t xml:space="preserve">; if pods do develop, they are small, deformed, and contain shrivelled seeds.</w:t>
      </w:r>
    </w:p>
    <w:p>
      <w:pPr>
        <w:spacing w:after="120"/>
      </w:pPr>
      <w:r>
        <w:rPr>
          <w:rFonts w:ascii="Calibri" w:cs="Calibri" w:eastAsia="Calibri" w:hAnsi="Calibri"/>
          <w:b w:val="false"/>
          <w:bCs w:val="false"/>
          <w:i w:val="false"/>
          <w:iCs w:val="false"/>
          <w:sz w:val="24"/>
          <w:szCs w:val="24"/>
        </w:rPr>
        <w:t xml:space="preserve">*Source: Lecture notes — 5. Wheat and Pulse, Page 2*</w:t>
      </w:r>
    </w:p>
    <w:p>
      <w:pPr>
        <w:spacing w:after="200"/>
      </w:pPr>
    </w:p>
    <w:p>
      <w:pPr>
        <w:spacing w:after="100" w:before="200"/>
      </w:pPr>
      <w:r>
        <w:rPr>
          <w:b/>
          <w:bCs/>
          <w:color w:val="1E3A8A"/>
          <w:sz w:val="26"/>
          <w:szCs w:val="26"/>
        </w:rPr>
        <w:t xml:space="preserve">Q2. Diagrammatically describe the symptoms of alternaria blight of mustard and cercospora leaf spot of mungbean. [Paper 4]</w:t>
      </w:r>
    </w:p>
    <w:p>
      <w:pPr>
        <w:pStyle w:val="Heading2"/>
        <w:spacing w:after="80" w:before="180"/>
      </w:pPr>
      <w:r>
        <w:t xml:space="preserve">Answer</w:t>
      </w:r>
    </w:p>
    <w:p>
      <w:pPr>
        <w:pStyle w:val="Heading3"/>
        <w:spacing w:after="60" w:before="150"/>
      </w:pPr>
      <w:r>
        <w:t xml:space="preserve">1. Symptoms of Alternaria Blight / Grey Blight of Mustard (*Alternaria brassicae*)</w:t>
      </w:r>
    </w:p>
    <w:p>
      <w:pPr>
        <w:pStyle w:val="ListParagraph"/>
        <w:numPr>
          <w:ilvl w:val="0"/>
          <w:numId w:val="1"/>
        </w:numPr>
        <w:spacing w:after="100"/>
      </w:pPr>
      <w:r>
        <w:rPr>
          <w:rFonts w:ascii="Calibri" w:cs="Calibri" w:eastAsia="Calibri" w:hAnsi="Calibri"/>
          <w:b/>
          <w:bCs/>
          <w:i w:val="false"/>
          <w:iCs w:val="false"/>
          <w:sz w:val="24"/>
          <w:szCs w:val="24"/>
        </w:rPr>
        <w:t xml:space="preserve">Foliar Spots:</w:t>
      </w:r>
      <w:r>
        <w:rPr>
          <w:rFonts w:ascii="Calibri" w:cs="Calibri" w:eastAsia="Calibri" w:hAnsi="Calibri"/>
          <w:b w:val="false"/>
          <w:bCs w:val="false"/>
          <w:i w:val="false"/>
          <w:iCs w:val="false"/>
          <w:sz w:val="24"/>
          <w:szCs w:val="24"/>
        </w:rPr>
        <w:t xml:space="preserve"> Small, circular spots appear on leaves. Spots enlarge and develop </w:t>
      </w:r>
      <w:r>
        <w:rPr>
          <w:rFonts w:ascii="Calibri" w:cs="Calibri" w:eastAsia="Calibri" w:hAnsi="Calibri"/>
          <w:b/>
          <w:bCs/>
          <w:i w:val="false"/>
          <w:iCs w:val="false"/>
          <w:sz w:val="24"/>
          <w:szCs w:val="24"/>
        </w:rPr>
        <w:t xml:space="preserve">concentric rings (target board pattern)</w:t>
      </w:r>
      <w:r>
        <w:rPr>
          <w:rFonts w:ascii="Calibri" w:cs="Calibri" w:eastAsia="Calibri" w:hAnsi="Calibri"/>
          <w:b w:val="false"/>
          <w:bCs w:val="false"/>
          <w:i w:val="false"/>
          <w:iCs w:val="false"/>
          <w:sz w:val="24"/>
          <w:szCs w:val="24"/>
        </w:rPr>
        <w:t xml:space="preserve">. Lesions turn greyish-brown.</w:t>
      </w:r>
    </w:p>
    <w:p>
      <w:pPr>
        <w:pStyle w:val="ListParagraph"/>
        <w:numPr>
          <w:ilvl w:val="0"/>
          <w:numId w:val="1"/>
        </w:numPr>
        <w:spacing w:after="100"/>
      </w:pPr>
      <w:r>
        <w:rPr>
          <w:rFonts w:ascii="Calibri" w:cs="Calibri" w:eastAsia="Calibri" w:hAnsi="Calibri"/>
          <w:b/>
          <w:bCs/>
          <w:i w:val="false"/>
          <w:iCs w:val="false"/>
          <w:sz w:val="24"/>
          <w:szCs w:val="24"/>
        </w:rPr>
        <w:t xml:space="preserve">Stem &amp; Pod Spots:</w:t>
      </w:r>
      <w:r>
        <w:rPr>
          <w:rFonts w:ascii="Calibri" w:cs="Calibri" w:eastAsia="Calibri" w:hAnsi="Calibri"/>
          <w:b w:val="false"/>
          <w:bCs w:val="false"/>
          <w:i w:val="false"/>
          <w:iCs w:val="false"/>
          <w:sz w:val="24"/>
          <w:szCs w:val="24"/>
        </w:rPr>
        <w:t xml:space="preserve"> Dark brown to black circular lesions appear on stems and pods.</w:t>
      </w:r>
    </w:p>
    <w:p>
      <w:pPr>
        <w:pStyle w:val="ListParagraph"/>
        <w:numPr>
          <w:ilvl w:val="0"/>
          <w:numId w:val="1"/>
        </w:numPr>
        <w:spacing w:after="100"/>
      </w:pPr>
      <w:r>
        <w:rPr>
          <w:rFonts w:ascii="Calibri" w:cs="Calibri" w:eastAsia="Calibri" w:hAnsi="Calibri"/>
          <w:b/>
          <w:bCs/>
          <w:i w:val="false"/>
          <w:iCs w:val="false"/>
          <w:sz w:val="24"/>
          <w:szCs w:val="24"/>
        </w:rPr>
        <w:t xml:space="preserve">Sunken Pods:</w:t>
      </w:r>
      <w:r>
        <w:rPr>
          <w:rFonts w:ascii="Calibri" w:cs="Calibri" w:eastAsia="Calibri" w:hAnsi="Calibri"/>
          <w:b w:val="false"/>
          <w:bCs w:val="false"/>
          <w:i w:val="false"/>
          <w:iCs w:val="false"/>
          <w:sz w:val="24"/>
          <w:szCs w:val="24"/>
        </w:rPr>
        <w:t xml:space="preserve"> Spots on pods become sunken.</w:t>
      </w:r>
    </w:p>
    <w:p>
      <w:pPr>
        <w:pStyle w:val="ListParagraph"/>
        <w:numPr>
          <w:ilvl w:val="0"/>
          <w:numId w:val="1"/>
        </w:numPr>
        <w:spacing w:after="100"/>
      </w:pPr>
      <w:r>
        <w:rPr>
          <w:rFonts w:ascii="Calibri" w:cs="Calibri" w:eastAsia="Calibri" w:hAnsi="Calibri"/>
          <w:b/>
          <w:bCs/>
          <w:i w:val="false"/>
          <w:iCs w:val="false"/>
          <w:sz w:val="24"/>
          <w:szCs w:val="24"/>
        </w:rPr>
        <w:t xml:space="preserve">Grain Damage:</w:t>
      </w:r>
      <w:r>
        <w:rPr>
          <w:rFonts w:ascii="Calibri" w:cs="Calibri" w:eastAsia="Calibri" w:hAnsi="Calibri"/>
          <w:b w:val="false"/>
          <w:bCs w:val="false"/>
          <w:i w:val="false"/>
          <w:iCs w:val="false"/>
          <w:sz w:val="24"/>
          <w:szCs w:val="24"/>
        </w:rPr>
        <w:t xml:space="preserve"> Maturing seeds inside pods shrivel and become discolored.</w:t>
      </w:r>
    </w:p>
    <w:p>
      <w:pPr>
        <w:pStyle w:val="Heading3"/>
        <w:spacing w:after="60" w:before="150"/>
      </w:pPr>
      <w:r>
        <w:t xml:space="preserve">2. Symptoms of Cercospora Leaf Spot of Mungbean (*Cercospora canescens*)</w:t>
      </w:r>
    </w:p>
    <w:p>
      <w:pPr>
        <w:pStyle w:val="ListParagraph"/>
        <w:numPr>
          <w:ilvl w:val="0"/>
          <w:numId w:val="1"/>
        </w:numPr>
        <w:spacing w:after="100"/>
      </w:pPr>
      <w:r>
        <w:rPr>
          <w:rFonts w:ascii="Calibri" w:cs="Calibri" w:eastAsia="Calibri" w:hAnsi="Calibri"/>
          <w:b/>
          <w:bCs/>
          <w:i w:val="false"/>
          <w:iCs w:val="false"/>
          <w:sz w:val="24"/>
          <w:szCs w:val="24"/>
        </w:rPr>
        <w:t xml:space="preserve">Foliar Spots:</w:t>
      </w:r>
      <w:r>
        <w:rPr>
          <w:rFonts w:ascii="Calibri" w:cs="Calibri" w:eastAsia="Calibri" w:hAnsi="Calibri"/>
          <w:b w:val="false"/>
          <w:bCs w:val="false"/>
          <w:i w:val="false"/>
          <w:iCs w:val="false"/>
          <w:sz w:val="24"/>
          <w:szCs w:val="24"/>
        </w:rPr>
        <w:t xml:space="preserve"> Initial spots appear as small, water-soaked, </w:t>
      </w:r>
      <w:r>
        <w:rPr>
          <w:rFonts w:ascii="Calibri" w:cs="Calibri" w:eastAsia="Calibri" w:hAnsi="Calibri"/>
          <w:b/>
          <w:bCs/>
          <w:i w:val="false"/>
          <w:iCs w:val="false"/>
          <w:sz w:val="24"/>
          <w:szCs w:val="24"/>
        </w:rPr>
        <w:t xml:space="preserve">pin-headed spots</w:t>
      </w:r>
      <w:r>
        <w:rPr>
          <w:rFonts w:ascii="Calibri" w:cs="Calibri" w:eastAsia="Calibri" w:hAnsi="Calibri"/>
          <w:b w:val="false"/>
          <w:bCs w:val="false"/>
          <w:i w:val="false"/>
          <w:iCs w:val="false"/>
          <w:sz w:val="24"/>
          <w:szCs w:val="24"/>
        </w:rPr>
        <w:t xml:space="preserve"> on leaves.</w:t>
      </w:r>
    </w:p>
    <w:p>
      <w:pPr>
        <w:pStyle w:val="ListParagraph"/>
        <w:numPr>
          <w:ilvl w:val="0"/>
          <w:numId w:val="1"/>
        </w:numPr>
        <w:spacing w:after="100"/>
      </w:pPr>
      <w:r>
        <w:rPr>
          <w:rFonts w:ascii="Calibri" w:cs="Calibri" w:eastAsia="Calibri" w:hAnsi="Calibri"/>
          <w:b/>
          <w:bCs/>
          <w:i w:val="false"/>
          <w:iCs w:val="false"/>
          <w:sz w:val="24"/>
          <w:szCs w:val="24"/>
        </w:rPr>
        <w:t xml:space="preserve">Spot Coloration:</w:t>
      </w:r>
      <w:r>
        <w:rPr>
          <w:rFonts w:ascii="Calibri" w:cs="Calibri" w:eastAsia="Calibri" w:hAnsi="Calibri"/>
          <w:b w:val="false"/>
          <w:bCs w:val="false"/>
          <w:i w:val="false"/>
          <w:iCs w:val="false"/>
          <w:sz w:val="24"/>
          <w:szCs w:val="24"/>
        </w:rPr>
        <w:t xml:space="preserve"> Spots turn brown to reddish-brown, expanding to 1.5 cm in diameter.</w:t>
      </w:r>
    </w:p>
    <w:p>
      <w:pPr>
        <w:pStyle w:val="ListParagraph"/>
        <w:numPr>
          <w:ilvl w:val="0"/>
          <w:numId w:val="1"/>
        </w:numPr>
        <w:spacing w:after="100"/>
      </w:pPr>
      <w:r>
        <w:rPr>
          <w:rFonts w:ascii="Calibri" w:cs="Calibri" w:eastAsia="Calibri" w:hAnsi="Calibri"/>
          <w:b/>
          <w:bCs/>
          <w:i w:val="false"/>
          <w:iCs w:val="false"/>
          <w:sz w:val="24"/>
          <w:szCs w:val="24"/>
        </w:rPr>
        <w:t xml:space="preserve">Center &amp; Halo:</w:t>
      </w:r>
      <w:r>
        <w:rPr>
          <w:rFonts w:ascii="Calibri" w:cs="Calibri" w:eastAsia="Calibri" w:hAnsi="Calibri"/>
          <w:b w:val="false"/>
          <w:bCs w:val="false"/>
          <w:i w:val="false"/>
          <w:iCs w:val="false"/>
          <w:sz w:val="24"/>
          <w:szCs w:val="24"/>
        </w:rPr>
        <w:t xml:space="preserve"> Depending on the cultivar, spots develop a </w:t>
      </w:r>
      <w:r>
        <w:rPr>
          <w:rFonts w:ascii="Calibri" w:cs="Calibri" w:eastAsia="Calibri" w:hAnsi="Calibri"/>
          <w:b/>
          <w:bCs/>
          <w:i w:val="false"/>
          <w:iCs w:val="false"/>
          <w:sz w:val="24"/>
          <w:szCs w:val="24"/>
        </w:rPr>
        <w:t xml:space="preserve">greyish-white center surrounded by a brown halo</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bCs/>
          <w:i w:val="false"/>
          <w:iCs w:val="false"/>
          <w:sz w:val="24"/>
          <w:szCs w:val="24"/>
        </w:rPr>
        <w:t xml:space="preserve">Defoliation:</w:t>
      </w:r>
      <w:r>
        <w:rPr>
          <w:rFonts w:ascii="Calibri" w:cs="Calibri" w:eastAsia="Calibri" w:hAnsi="Calibri"/>
          <w:b w:val="false"/>
          <w:bCs w:val="false"/>
          <w:i w:val="false"/>
          <w:iCs w:val="false"/>
          <w:sz w:val="24"/>
          <w:szCs w:val="24"/>
        </w:rPr>
        <w:t xml:space="preserve"> Severe infections cause leaves to dry up and drop off.</w:t>
      </w:r>
    </w:p>
    <w:p>
      <w:pPr>
        <w:spacing w:after="120"/>
      </w:pPr>
      <w:r>
        <w:rPr>
          <w:rFonts w:ascii="Calibri" w:cs="Calibri" w:eastAsia="Calibri" w:hAnsi="Calibri"/>
          <w:b w:val="false"/>
          <w:bCs w:val="false"/>
          <w:i w:val="false"/>
          <w:iCs w:val="false"/>
          <w:sz w:val="24"/>
          <w:szCs w:val="24"/>
        </w:rPr>
        <w:t xml:space="preserve">*(Diagram guide: Draw a mustard leaf showing large spots with concentric rings like a target board. Draw a mungbean leaf with multiple tiny pin-head reddish spots, some expanding with white centers).*</w:t>
      </w:r>
    </w:p>
    <w:p>
      <w:pPr>
        <w:spacing w:after="120"/>
      </w:pPr>
      <w:r>
        <w:rPr>
          <w:rFonts w:ascii="Calibri" w:cs="Calibri" w:eastAsia="Calibri" w:hAnsi="Calibri"/>
          <w:b w:val="false"/>
          <w:bCs w:val="false"/>
          <w:i w:val="false"/>
          <w:iCs w:val="false"/>
          <w:sz w:val="24"/>
          <w:szCs w:val="24"/>
        </w:rPr>
        <w:t xml:space="preserve">*Source: Lecture notes — 5. Wheat and Pulse, Page 2; 6. Sugarcane, Mustard, Sunflower, Groundnut, Page 2*</w:t>
      </w:r>
    </w:p>
    <w:p>
      <w:pPr>
        <w:spacing w:after="200"/>
      </w:pPr>
    </w:p>
    <w:p>
      <w:pPr>
        <w:spacing w:after="100" w:before="200"/>
      </w:pPr>
      <w:r>
        <w:rPr>
          <w:b/>
          <w:bCs/>
          <w:color w:val="1E3A8A"/>
          <w:sz w:val="26"/>
          <w:szCs w:val="26"/>
        </w:rPr>
        <w:t xml:space="preserve">Q3. Distinguish between symptoms of cercospora leaf spot and rust of groundnut. [Paper 2]</w:t>
      </w:r>
    </w:p>
    <w:p>
      <w:pPr>
        <w:pStyle w:val="Heading2"/>
        <w:spacing w:after="80" w:before="180"/>
      </w:pPr>
      <w:r>
        <w:t xml:space="preserve">Answer</w:t>
      </w:r>
    </w:p>
    <w:p>
      <w:pPr>
        <w:pStyle w:val="Heading3"/>
        <w:spacing w:after="60" w:before="150"/>
      </w:pPr>
      <w:r>
        <w:t xml:space="preserve">Diagnostic differences between Cercospora Leaf Spot (Tikka) and Rust of Groundnut: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rFonts w:ascii="Calibri" w:cs="Calibri" w:eastAsia="Calibri" w:hAnsi="Calibri"/>
                <w:b w:val="false"/>
                <w:bCs w:val="false"/>
                <w:i w:val="false"/>
                <w:iCs w:val="false"/>
                <w:sz w:val="24"/>
                <w:szCs w:val="24"/>
              </w:rPr>
              <w:t xml:space="preserve">Diagnostic Feature</w:t>
            </w:r>
          </w:p>
        </w:tc>
        <w:tc>
          <w:tcPr>
            <w:tcW w:type="pct" w:w="33.333333333333336%"/>
          </w:tcPr>
          <w:p>
            <w:r>
              <w:rPr>
                <w:rFonts w:ascii="Calibri" w:cs="Calibri" w:eastAsia="Calibri" w:hAnsi="Calibri"/>
                <w:b w:val="false"/>
                <w:bCs w:val="false"/>
                <w:i w:val="false"/>
                <w:iCs w:val="false"/>
                <w:sz w:val="24"/>
                <w:szCs w:val="24"/>
              </w:rPr>
              <w:t xml:space="preserve">Tikka / Cercospora Leaf Spot</w:t>
            </w:r>
          </w:p>
        </w:tc>
        <w:tc>
          <w:tcPr>
            <w:tcW w:type="pct" w:w="33.333333333333336%"/>
          </w:tcPr>
          <w:p>
            <w:r>
              <w:rPr>
                <w:rFonts w:ascii="Calibri" w:cs="Calibri" w:eastAsia="Calibri" w:hAnsi="Calibri"/>
                <w:b w:val="false"/>
                <w:bCs w:val="false"/>
                <w:i w:val="false"/>
                <w:iCs w:val="false"/>
                <w:sz w:val="24"/>
                <w:szCs w:val="24"/>
              </w:rPr>
              <w:t xml:space="preserve">Groundnut Rust</w:t>
            </w:r>
          </w:p>
        </w:tc>
      </w:tr>
      <w:tr>
        <w:tc>
          <w:tcPr>
            <w:tcW w:type="pct" w:w="33.333333333333336%"/>
          </w:tcPr>
          <w:p>
            <w:r>
              <w:rPr>
                <w:rFonts w:ascii="Calibri" w:cs="Calibri" w:eastAsia="Calibri" w:hAnsi="Calibri"/>
                <w:b/>
                <w:bCs/>
                <w:i w:val="false"/>
                <w:iCs w:val="false"/>
                <w:sz w:val="24"/>
                <w:szCs w:val="24"/>
              </w:rPr>
              <w:t xml:space="preserve">Causal Agent</w:t>
            </w:r>
          </w:p>
        </w:tc>
        <w:tc>
          <w:tcPr>
            <w:tcW w:type="pct" w:w="33.333333333333336%"/>
          </w:tcPr>
          <w:p>
            <w:r>
              <w:rPr>
                <w:rFonts w:ascii="Calibri" w:cs="Calibri" w:eastAsia="Calibri" w:hAnsi="Calibri"/>
                <w:b w:val="false"/>
                <w:bCs w:val="false"/>
                <w:i w:val="false"/>
                <w:iCs w:val="false"/>
                <w:sz w:val="24"/>
                <w:szCs w:val="24"/>
              </w:rPr>
              <w:t xml:space="preserve">*Cercospora arachidicola* (Early) / *Cercosporidium personatum* (Late).</w:t>
            </w:r>
          </w:p>
        </w:tc>
        <w:tc>
          <w:tcPr>
            <w:tcW w:type="pct" w:w="33.333333333333336%"/>
          </w:tcPr>
          <w:p>
            <w:r>
              <w:rPr>
                <w:rFonts w:ascii="Calibri" w:cs="Calibri" w:eastAsia="Calibri" w:hAnsi="Calibri"/>
                <w:b w:val="false"/>
                <w:bCs w:val="false"/>
                <w:i w:val="false"/>
                <w:iCs w:val="false"/>
                <w:sz w:val="24"/>
                <w:szCs w:val="24"/>
              </w:rPr>
              <w:t xml:space="preserve">*Puccinia arachidis* (Fungus).</w:t>
            </w:r>
          </w:p>
        </w:tc>
      </w:tr>
      <w:tr>
        <w:tc>
          <w:tcPr>
            <w:tcW w:type="pct" w:w="33.333333333333336%"/>
          </w:tcPr>
          <w:p>
            <w:r>
              <w:rPr>
                <w:rFonts w:ascii="Calibri" w:cs="Calibri" w:eastAsia="Calibri" w:hAnsi="Calibri"/>
                <w:b/>
                <w:bCs/>
                <w:i w:val="false"/>
                <w:iCs w:val="false"/>
                <w:sz w:val="24"/>
                <w:szCs w:val="24"/>
              </w:rPr>
              <w:t xml:space="preserve">Lesion Type</w:t>
            </w:r>
          </w:p>
        </w:tc>
        <w:tc>
          <w:tcPr>
            <w:tcW w:type="pct" w:w="33.333333333333336%"/>
          </w:tcPr>
          <w:p>
            <w:r>
              <w:rPr>
                <w:rFonts w:ascii="Calibri" w:cs="Calibri" w:eastAsia="Calibri" w:hAnsi="Calibri"/>
                <w:b w:val="false"/>
                <w:bCs w:val="false"/>
                <w:i w:val="false"/>
                <w:iCs w:val="false"/>
                <w:sz w:val="24"/>
                <w:szCs w:val="24"/>
              </w:rPr>
              <w:t xml:space="preserve">Necroticspots (tissue death).</w:t>
            </w:r>
          </w:p>
        </w:tc>
        <w:tc>
          <w:tcPr>
            <w:tcW w:type="pct" w:w="33.333333333333336%"/>
          </w:tcPr>
          <w:p>
            <w:r>
              <w:rPr>
                <w:rFonts w:ascii="Calibri" w:cs="Calibri" w:eastAsia="Calibri" w:hAnsi="Calibri"/>
                <w:b w:val="false"/>
                <w:bCs w:val="false"/>
                <w:i w:val="false"/>
                <w:iCs w:val="false"/>
                <w:sz w:val="24"/>
                <w:szCs w:val="24"/>
              </w:rPr>
              <w:t xml:space="preserve">Pustules (uredinia) containing powdery spores.</w:t>
            </w:r>
          </w:p>
        </w:tc>
      </w:tr>
      <w:tr>
        <w:tc>
          <w:tcPr>
            <w:tcW w:type="pct" w:w="33.333333333333336%"/>
          </w:tcPr>
          <w:p>
            <w:r>
              <w:rPr>
                <w:rFonts w:ascii="Calibri" w:cs="Calibri" w:eastAsia="Calibri" w:hAnsi="Calibri"/>
                <w:b/>
                <w:bCs/>
                <w:i w:val="false"/>
                <w:iCs w:val="false"/>
                <w:sz w:val="24"/>
                <w:szCs w:val="24"/>
              </w:rPr>
              <w:t xml:space="preserve">Visual Appearance</w:t>
            </w:r>
          </w:p>
        </w:tc>
        <w:tc>
          <w:tcPr>
            <w:tcW w:type="pct" w:w="33.333333333333336%"/>
          </w:tcPr>
          <w:p>
            <w:r>
              <w:rPr>
                <w:rFonts w:ascii="Calibri" w:cs="Calibri" w:eastAsia="Calibri" w:hAnsi="Calibri"/>
                <w:b/>
                <w:bCs/>
                <w:i w:val="false"/>
                <w:iCs w:val="false"/>
                <w:sz w:val="24"/>
                <w:szCs w:val="24"/>
              </w:rPr>
              <w:t xml:space="preserve">Circular dark-brown spots</w:t>
            </w:r>
            <w:r>
              <w:rPr>
                <w:rFonts w:ascii="Calibri" w:cs="Calibri" w:eastAsia="Calibri" w:hAnsi="Calibri"/>
                <w:b w:val="false"/>
                <w:bCs w:val="false"/>
                <w:i w:val="false"/>
                <w:iCs w:val="false"/>
                <w:sz w:val="24"/>
                <w:szCs w:val="24"/>
              </w:rPr>
              <w:t xml:space="preserve"> with/without yellow halos.</w:t>
            </w:r>
          </w:p>
        </w:tc>
        <w:tc>
          <w:tcPr>
            <w:tcW w:type="pct" w:w="33.333333333333336%"/>
          </w:tcPr>
          <w:p>
            <w:r>
              <w:rPr>
                <w:rFonts w:ascii="Calibri" w:cs="Calibri" w:eastAsia="Calibri" w:hAnsi="Calibri"/>
                <w:b w:val="false"/>
                <w:bCs w:val="false"/>
                <w:i w:val="false"/>
                <w:iCs w:val="false"/>
                <w:sz w:val="24"/>
                <w:szCs w:val="24"/>
              </w:rPr>
              <w:t xml:space="preserve">Small, raised, </w:t>
            </w:r>
            <w:r>
              <w:rPr>
                <w:rFonts w:ascii="Calibri" w:cs="Calibri" w:eastAsia="Calibri" w:hAnsi="Calibri"/>
                <w:b/>
                <w:bCs/>
                <w:i w:val="false"/>
                <w:iCs w:val="false"/>
                <w:sz w:val="24"/>
                <w:szCs w:val="24"/>
              </w:rPr>
              <w:t xml:space="preserve">orange-brown powdery pustules</w:t>
            </w:r>
            <w:r>
              <w:rPr>
                <w:rFonts w:ascii="Calibri" w:cs="Calibri" w:eastAsia="Calibri" w:hAnsi="Calibri"/>
                <w:b w:val="false"/>
                <w:bCs w:val="false"/>
                <w:i w:val="false"/>
                <w:iCs w:val="false"/>
                <w:sz w:val="24"/>
                <w:szCs w:val="24"/>
              </w:rPr>
              <w:t xml:space="preserve"> on leaves.</w:t>
            </w:r>
          </w:p>
        </w:tc>
      </w:tr>
      <w:tr>
        <w:tc>
          <w:tcPr>
            <w:tcW w:type="pct" w:w="33.333333333333336%"/>
          </w:tcPr>
          <w:p>
            <w:r>
              <w:rPr>
                <w:rFonts w:ascii="Calibri" w:cs="Calibri" w:eastAsia="Calibri" w:hAnsi="Calibri"/>
                <w:b/>
                <w:bCs/>
                <w:i w:val="false"/>
                <w:iCs w:val="false"/>
                <w:sz w:val="24"/>
                <w:szCs w:val="24"/>
              </w:rPr>
              <w:t xml:space="preserve">Location of Spores</w:t>
            </w:r>
          </w:p>
        </w:tc>
        <w:tc>
          <w:tcPr>
            <w:tcW w:type="pct" w:w="33.333333333333336%"/>
          </w:tcPr>
          <w:p>
            <w:r>
              <w:rPr>
                <w:rFonts w:ascii="Calibri" w:cs="Calibri" w:eastAsia="Calibri" w:hAnsi="Calibri"/>
                <w:b w:val="false"/>
                <w:bCs w:val="false"/>
                <w:i w:val="false"/>
                <w:iCs w:val="false"/>
                <w:sz w:val="24"/>
                <w:szCs w:val="24"/>
              </w:rPr>
              <w:t xml:space="preserve">Conidiophores formed on upper leaf surface (early) or lower leaf surface (late).</w:t>
            </w:r>
          </w:p>
        </w:tc>
        <w:tc>
          <w:tcPr>
            <w:tcW w:type="pct" w:w="33.333333333333336%"/>
          </w:tcPr>
          <w:p>
            <w:r>
              <w:rPr>
                <w:rFonts w:ascii="Calibri" w:cs="Calibri" w:eastAsia="Calibri" w:hAnsi="Calibri"/>
                <w:b w:val="false"/>
                <w:bCs w:val="false"/>
                <w:i w:val="false"/>
                <w:iCs w:val="false"/>
                <w:sz w:val="24"/>
                <w:szCs w:val="24"/>
              </w:rPr>
              <w:t xml:space="preserve">Powdery orange urediniospores break through the epidermis, mostly on the </w:t>
            </w:r>
            <w:r>
              <w:rPr>
                <w:rFonts w:ascii="Calibri" w:cs="Calibri" w:eastAsia="Calibri" w:hAnsi="Calibri"/>
                <w:b/>
                <w:bCs/>
                <w:i w:val="false"/>
                <w:iCs w:val="false"/>
                <w:sz w:val="24"/>
                <w:szCs w:val="24"/>
              </w:rPr>
              <w:t xml:space="preserve">lower leaf surface</w:t>
            </w:r>
            <w:r>
              <w:rPr>
                <w:rFonts w:ascii="Calibri" w:cs="Calibri" w:eastAsia="Calibri" w:hAnsi="Calibri"/>
                <w:b w:val="false"/>
                <w:bCs w:val="false"/>
                <w:i w:val="false"/>
                <w:iCs w:val="false"/>
                <w:sz w:val="24"/>
                <w:szCs w:val="24"/>
              </w:rPr>
              <w:t xml:space="preserve">.</w:t>
            </w:r>
          </w:p>
        </w:tc>
      </w:tr>
      <w:tr>
        <w:tc>
          <w:tcPr>
            <w:tcW w:type="pct" w:w="33.333333333333336%"/>
          </w:tcPr>
          <w:p>
            <w:r>
              <w:rPr>
                <w:rFonts w:ascii="Calibri" w:cs="Calibri" w:eastAsia="Calibri" w:hAnsi="Calibri"/>
                <w:b/>
                <w:bCs/>
                <w:i w:val="false"/>
                <w:iCs w:val="false"/>
                <w:sz w:val="24"/>
                <w:szCs w:val="24"/>
              </w:rPr>
              <w:t xml:space="preserve">Leaf Behavior</w:t>
            </w:r>
          </w:p>
        </w:tc>
        <w:tc>
          <w:tcPr>
            <w:tcW w:type="pct" w:w="33.333333333333336%"/>
          </w:tcPr>
          <w:p>
            <w:r>
              <w:rPr>
                <w:rFonts w:ascii="Calibri" w:cs="Calibri" w:eastAsia="Calibri" w:hAnsi="Calibri"/>
                <w:b w:val="false"/>
                <w:bCs w:val="false"/>
                <w:i w:val="false"/>
                <w:iCs w:val="false"/>
                <w:sz w:val="24"/>
                <w:szCs w:val="24"/>
              </w:rPr>
              <w:t xml:space="preserve">Foliage turns yellow and drops off (defoliation).</w:t>
            </w:r>
          </w:p>
        </w:tc>
        <w:tc>
          <w:tcPr>
            <w:tcW w:type="pct" w:w="33.333333333333336%"/>
          </w:tcPr>
          <w:p>
            <w:r>
              <w:rPr>
                <w:rFonts w:ascii="Calibri" w:cs="Calibri" w:eastAsia="Calibri" w:hAnsi="Calibri"/>
                <w:b w:val="false"/>
                <w:bCs w:val="false"/>
                <w:i w:val="false"/>
                <w:iCs w:val="false"/>
                <w:sz w:val="24"/>
                <w:szCs w:val="24"/>
              </w:rPr>
              <w:t xml:space="preserve">Leaves curl, dry up, and remain attached to the plant.</w:t>
            </w:r>
          </w:p>
        </w:tc>
      </w:tr>
      <w:tr>
        <w:tc>
          <w:tcPr>
            <w:tcW w:type="pct" w:w="33.333333333333336%"/>
          </w:tcPr>
          <w:p>
            <w:r>
              <w:rPr>
                <w:rFonts w:ascii="Calibri" w:cs="Calibri" w:eastAsia="Calibri" w:hAnsi="Calibri"/>
                <w:b/>
                <w:bCs/>
                <w:i w:val="false"/>
                <w:iCs w:val="false"/>
                <w:sz w:val="24"/>
                <w:szCs w:val="24"/>
              </w:rPr>
              <w:t xml:space="preserve">Stem &amp; Pod</w:t>
            </w:r>
          </w:p>
        </w:tc>
        <w:tc>
          <w:tcPr>
            <w:tcW w:type="pct" w:w="33.333333333333336%"/>
          </w:tcPr>
          <w:p>
            <w:r>
              <w:rPr>
                <w:rFonts w:ascii="Calibri" w:cs="Calibri" w:eastAsia="Calibri" w:hAnsi="Calibri"/>
                <w:b w:val="false"/>
                <w:bCs w:val="false"/>
                <w:i w:val="false"/>
                <w:iCs w:val="false"/>
                <w:sz w:val="24"/>
                <w:szCs w:val="24"/>
              </w:rPr>
              <w:t xml:space="preserve">Spots also appear on petioles and stems.</w:t>
            </w:r>
          </w:p>
        </w:tc>
        <w:tc>
          <w:tcPr>
            <w:tcW w:type="pct" w:w="33.333333333333336%"/>
          </w:tcPr>
          <w:p>
            <w:r>
              <w:rPr>
                <w:rFonts w:ascii="Calibri" w:cs="Calibri" w:eastAsia="Calibri" w:hAnsi="Calibri"/>
                <w:b w:val="false"/>
                <w:bCs w:val="false"/>
                <w:i w:val="false"/>
                <w:iCs w:val="false"/>
                <w:sz w:val="24"/>
                <w:szCs w:val="24"/>
              </w:rPr>
              <w:t xml:space="preserve">Pustules appear on leaf petioles, stems, and pods.</w:t>
            </w:r>
          </w:p>
        </w:tc>
      </w:tr>
    </w:tbl>
    <w:p/>
    <w:p>
      <w:pPr>
        <w:spacing w:after="120"/>
      </w:pPr>
      <w:r>
        <w:rPr>
          <w:rFonts w:ascii="Calibri" w:cs="Calibri" w:eastAsia="Calibri" w:hAnsi="Calibri"/>
          <w:b w:val="false"/>
          <w:bCs w:val="false"/>
          <w:i w:val="false"/>
          <w:iCs w:val="false"/>
          <w:sz w:val="24"/>
          <w:szCs w:val="24"/>
        </w:rPr>
        <w:t xml:space="preserve">*Source: Lecture notes — 6. Sugarcane, Mustard, Sunflower, Groundnut, Page 2; 8. All Disease Differences, Page 1*</w:t>
      </w:r>
    </w:p>
    <w:p>
      <w:pPr>
        <w:spacing w:after="200"/>
      </w:pPr>
    </w:p>
    <w:p>
      <w:pPr>
        <w:spacing w:after="100" w:before="200"/>
      </w:pPr>
      <w:r>
        <w:rPr>
          <w:b/>
          <w:bCs/>
          <w:color w:val="1E3A8A"/>
          <w:sz w:val="26"/>
          <w:szCs w:val="26"/>
        </w:rPr>
        <w:t xml:space="preserve">Q4. Draw and describe symptoms of tikka of groundnut and leaf spot of sunflower. [Paper 3]</w:t>
      </w:r>
    </w:p>
    <w:p>
      <w:pPr>
        <w:pStyle w:val="Heading2"/>
        <w:spacing w:after="80" w:before="180"/>
      </w:pPr>
      <w:r>
        <w:t xml:space="preserve">Answer</w:t>
      </w:r>
    </w:p>
    <w:p>
      <w:pPr>
        <w:pStyle w:val="Heading3"/>
        <w:spacing w:after="60" w:before="150"/>
      </w:pPr>
      <w:r>
        <w:t xml:space="preserve">1. Tikka (Leaf Spot) of Groundnut</w:t>
      </w:r>
    </w:p>
    <w:p>
      <w:pPr>
        <w:pStyle w:val="ListParagraph"/>
        <w:numPr>
          <w:ilvl w:val="0"/>
          <w:numId w:val="1"/>
        </w:numPr>
        <w:spacing w:after="100"/>
      </w:pPr>
      <w:r>
        <w:rPr>
          <w:rFonts w:ascii="Calibri" w:cs="Calibri" w:eastAsia="Calibri" w:hAnsi="Calibri"/>
          <w:b/>
          <w:bCs/>
          <w:i w:val="false"/>
          <w:iCs w:val="false"/>
          <w:sz w:val="24"/>
          <w:szCs w:val="24"/>
        </w:rPr>
        <w:t xml:space="preserve">Causal Agents:</w:t>
      </w:r>
      <w:r>
        <w:rPr>
          <w:rFonts w:ascii="Calibri" w:cs="Calibri" w:eastAsia="Calibri" w:hAnsi="Calibri"/>
          <w:b w:val="false"/>
          <w:bCs w:val="false"/>
          <w:i w:val="false"/>
          <w:iCs w:val="false"/>
          <w:sz w:val="24"/>
          <w:szCs w:val="24"/>
        </w:rPr>
        <w:t xml:space="preserve"> *Cercospora arachidicola* (Early spot) &amp; *Cercosporidium personatum* (Late spot).</w:t>
      </w:r>
    </w:p>
    <w:p>
      <w:pPr>
        <w:pStyle w:val="ListParagraph"/>
        <w:numPr>
          <w:ilvl w:val="0"/>
          <w:numId w:val="1"/>
        </w:numPr>
        <w:spacing w:after="100"/>
      </w:pPr>
      <w:r>
        <w:rPr>
          <w:rFonts w:ascii="Calibri" w:cs="Calibri" w:eastAsia="Calibri" w:hAnsi="Calibri"/>
          <w:b/>
          <w:bCs/>
          <w:i w:val="false"/>
          <w:iCs w:val="false"/>
          <w:sz w:val="24"/>
          <w:szCs w:val="24"/>
        </w:rPr>
        <w:t xml:space="preserve">Early Spot Symptoms:</w:t>
      </w:r>
      <w:r>
        <w:rPr>
          <w:rFonts w:ascii="Calibri" w:cs="Calibri" w:eastAsia="Calibri" w:hAnsi="Calibri"/>
          <w:b w:val="false"/>
          <w:bCs w:val="false"/>
          <w:i w:val="false"/>
          <w:iCs w:val="false"/>
          <w:sz w:val="24"/>
          <w:szCs w:val="24"/>
        </w:rPr>
        <w:t xml:space="preserve"> Reddish-brown, irregular circular spots surrounded by a </w:t>
      </w:r>
      <w:r>
        <w:rPr>
          <w:rFonts w:ascii="Calibri" w:cs="Calibri" w:eastAsia="Calibri" w:hAnsi="Calibri"/>
          <w:b/>
          <w:bCs/>
          <w:i w:val="false"/>
          <w:iCs w:val="false"/>
          <w:sz w:val="24"/>
          <w:szCs w:val="24"/>
        </w:rPr>
        <w:t xml:space="preserve">prominent, bright yellow halo</w:t>
      </w:r>
      <w:r>
        <w:rPr>
          <w:rFonts w:ascii="Calibri" w:cs="Calibri" w:eastAsia="Calibri" w:hAnsi="Calibri"/>
          <w:b w:val="false"/>
          <w:bCs w:val="false"/>
          <w:i w:val="false"/>
          <w:iCs w:val="false"/>
          <w:sz w:val="24"/>
          <w:szCs w:val="24"/>
        </w:rPr>
        <w:t xml:space="preserve"> on the upper leaf surface.</w:t>
      </w:r>
    </w:p>
    <w:p>
      <w:pPr>
        <w:pStyle w:val="ListParagraph"/>
        <w:numPr>
          <w:ilvl w:val="0"/>
          <w:numId w:val="1"/>
        </w:numPr>
        <w:spacing w:after="100"/>
      </w:pPr>
      <w:r>
        <w:rPr>
          <w:rFonts w:ascii="Calibri" w:cs="Calibri" w:eastAsia="Calibri" w:hAnsi="Calibri"/>
          <w:b/>
          <w:bCs/>
          <w:i w:val="false"/>
          <w:iCs w:val="false"/>
          <w:sz w:val="24"/>
          <w:szCs w:val="24"/>
        </w:rPr>
        <w:t xml:space="preserve">Late Spot Symptoms:</w:t>
      </w:r>
      <w:r>
        <w:rPr>
          <w:rFonts w:ascii="Calibri" w:cs="Calibri" w:eastAsia="Calibri" w:hAnsi="Calibri"/>
          <w:b w:val="false"/>
          <w:bCs w:val="false"/>
          <w:i w:val="false"/>
          <w:iCs w:val="false"/>
          <w:sz w:val="24"/>
          <w:szCs w:val="24"/>
        </w:rPr>
        <w:t xml:space="preserve"> Smaller, darker brown or carbon-black circular spots with </w:t>
      </w:r>
      <w:r>
        <w:rPr>
          <w:rFonts w:ascii="Calibri" w:cs="Calibri" w:eastAsia="Calibri" w:hAnsi="Calibri"/>
          <w:b/>
          <w:bCs/>
          <w:i w:val="false"/>
          <w:iCs w:val="false"/>
          <w:sz w:val="24"/>
          <w:szCs w:val="24"/>
        </w:rPr>
        <w:t xml:space="preserve">no yellow halo</w:t>
      </w:r>
      <w:r>
        <w:rPr>
          <w:rFonts w:ascii="Calibri" w:cs="Calibri" w:eastAsia="Calibri" w:hAnsi="Calibri"/>
          <w:b w:val="false"/>
          <w:bCs w:val="false"/>
          <w:i w:val="false"/>
          <w:iCs w:val="false"/>
          <w:sz w:val="24"/>
          <w:szCs w:val="24"/>
        </w:rPr>
        <w:t xml:space="preserve">, with spores forming in concentric rings on the lower leaf surface.</w:t>
      </w:r>
    </w:p>
    <w:p>
      <w:pPr>
        <w:pStyle w:val="Heading3"/>
        <w:spacing w:after="60" w:before="150"/>
      </w:pPr>
      <w:r>
        <w:t xml:space="preserve">2. Leaf Spot of Sunflower (*Alternaria helianthi*)</w:t>
      </w:r>
    </w:p>
    <w:p>
      <w:pPr>
        <w:pStyle w:val="ListParagraph"/>
        <w:numPr>
          <w:ilvl w:val="0"/>
          <w:numId w:val="1"/>
        </w:numPr>
        <w:spacing w:after="100"/>
      </w:pPr>
      <w:r>
        <w:rPr>
          <w:rFonts w:ascii="Calibri" w:cs="Calibri" w:eastAsia="Calibri" w:hAnsi="Calibri"/>
          <w:b/>
          <w:bCs/>
          <w:i w:val="false"/>
          <w:iCs w:val="false"/>
          <w:sz w:val="24"/>
          <w:szCs w:val="24"/>
        </w:rPr>
        <w:t xml:space="preserve">Lesions:</w:t>
      </w:r>
      <w:r>
        <w:rPr>
          <w:rFonts w:ascii="Calibri" w:cs="Calibri" w:eastAsia="Calibri" w:hAnsi="Calibri"/>
          <w:b w:val="false"/>
          <w:bCs w:val="false"/>
          <w:i w:val="false"/>
          <w:iCs w:val="false"/>
          <w:sz w:val="24"/>
          <w:szCs w:val="24"/>
        </w:rPr>
        <w:t xml:space="preserve"> Typical spots are </w:t>
      </w:r>
      <w:r>
        <w:rPr>
          <w:rFonts w:ascii="Calibri" w:cs="Calibri" w:eastAsia="Calibri" w:hAnsi="Calibri"/>
          <w:b/>
          <w:bCs/>
          <w:i w:val="false"/>
          <w:iCs w:val="false"/>
          <w:sz w:val="24"/>
          <w:szCs w:val="24"/>
        </w:rPr>
        <w:t xml:space="preserve">circular to irregular</w:t>
      </w:r>
      <w:r>
        <w:rPr>
          <w:rFonts w:ascii="Calibri" w:cs="Calibri" w:eastAsia="Calibri" w:hAnsi="Calibri"/>
          <w:b w:val="false"/>
          <w:bCs w:val="false"/>
          <w:i w:val="false"/>
          <w:iCs w:val="false"/>
          <w:sz w:val="24"/>
          <w:szCs w:val="24"/>
        </w:rPr>
        <w:t xml:space="preserve"> in shape, dark brown to black.</w:t>
      </w:r>
    </w:p>
    <w:p>
      <w:pPr>
        <w:pStyle w:val="ListParagraph"/>
        <w:numPr>
          <w:ilvl w:val="0"/>
          <w:numId w:val="1"/>
        </w:numPr>
        <w:spacing w:after="100"/>
      </w:pPr>
      <w:r>
        <w:rPr>
          <w:rFonts w:ascii="Calibri" w:cs="Calibri" w:eastAsia="Calibri" w:hAnsi="Calibri"/>
          <w:b/>
          <w:bCs/>
          <w:i w:val="false"/>
          <w:iCs w:val="false"/>
          <w:sz w:val="24"/>
          <w:szCs w:val="24"/>
        </w:rPr>
        <w:t xml:space="preserve">Target Board Pattern:</w:t>
      </w:r>
      <w:r>
        <w:rPr>
          <w:rFonts w:ascii="Calibri" w:cs="Calibri" w:eastAsia="Calibri" w:hAnsi="Calibri"/>
          <w:b w:val="false"/>
          <w:bCs w:val="false"/>
          <w:i w:val="false"/>
          <w:iCs w:val="false"/>
          <w:sz w:val="24"/>
          <w:szCs w:val="24"/>
        </w:rPr>
        <w:t xml:space="preserve"> Spots develop </w:t>
      </w:r>
      <w:r>
        <w:rPr>
          <w:rFonts w:ascii="Calibri" w:cs="Calibri" w:eastAsia="Calibri" w:hAnsi="Calibri"/>
          <w:b/>
          <w:bCs/>
          <w:i w:val="false"/>
          <w:iCs w:val="false"/>
          <w:sz w:val="24"/>
          <w:szCs w:val="24"/>
        </w:rPr>
        <w:t xml:space="preserve">concentric rings surrounded by a yellow halo</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bCs/>
          <w:i w:val="false"/>
          <w:iCs w:val="false"/>
          <w:sz w:val="24"/>
          <w:szCs w:val="24"/>
        </w:rPr>
        <w:t xml:space="preserve">Coalescence:</w:t>
      </w:r>
      <w:r>
        <w:rPr>
          <w:rFonts w:ascii="Calibri" w:cs="Calibri" w:eastAsia="Calibri" w:hAnsi="Calibri"/>
          <w:b w:val="false"/>
          <w:bCs w:val="false"/>
          <w:i w:val="false"/>
          <w:iCs w:val="false"/>
          <w:sz w:val="24"/>
          <w:szCs w:val="24"/>
        </w:rPr>
        <w:t xml:space="preserve"> Spots coalesce, causing leaf blighting, complete drying, and shedding of leaves. In severe cases, the entire leaf canopy is destroyed.</w:t>
      </w:r>
    </w:p>
    <w:p>
      <w:pPr>
        <w:spacing w:after="120"/>
      </w:pPr>
      <w:r>
        <w:rPr>
          <w:rFonts w:ascii="Calibri" w:cs="Calibri" w:eastAsia="Calibri" w:hAnsi="Calibri"/>
          <w:b w:val="false"/>
          <w:bCs w:val="false"/>
          <w:i w:val="false"/>
          <w:iCs w:val="false"/>
          <w:sz w:val="24"/>
          <w:szCs w:val="24"/>
        </w:rPr>
        <w:t xml:space="preserve">*(Diagram guide: For Tikka, draw early spots with large yellow rings around brown dots. For Sunflower leaf spot, draw large circular spots showing concentric ring patterns similar to a target board).*</w:t>
      </w:r>
    </w:p>
    <w:p>
      <w:pPr>
        <w:spacing w:after="120"/>
      </w:pPr>
      <w:r>
        <w:rPr>
          <w:rFonts w:ascii="Calibri" w:cs="Calibri" w:eastAsia="Calibri" w:hAnsi="Calibri"/>
          <w:b w:val="false"/>
          <w:bCs w:val="false"/>
          <w:i w:val="false"/>
          <w:iCs w:val="false"/>
          <w:sz w:val="24"/>
          <w:szCs w:val="24"/>
        </w:rPr>
        <w:t xml:space="preserve">*Source: Lecture notes — 6. Sugarcane, Mustard, Sunflower, Groundnut, Page 2*</w:t>
      </w:r>
    </w:p>
    <w:p>
      <w:pPr>
        <w:spacing w:after="200"/>
      </w:pPr>
    </w:p>
    <w:p>
      <w:pPr>
        <w:spacing w:after="100" w:before="200"/>
      </w:pPr>
      <w:r>
        <w:rPr>
          <w:b/>
          <w:bCs/>
          <w:color w:val="1E3A8A"/>
          <w:sz w:val="26"/>
          <w:szCs w:val="26"/>
        </w:rPr>
        <w:t xml:space="preserve">Q5. Draw and describe the symptoms of early and late tikka diseases of groundnut. [Paper 5]</w:t>
      </w:r>
    </w:p>
    <w:p>
      <w:pPr>
        <w:pStyle w:val="Heading2"/>
        <w:spacing w:after="80" w:before="180"/>
      </w:pPr>
      <w:r>
        <w:t xml:space="preserve">Answer</w:t>
      </w:r>
    </w:p>
    <w:p>
      <w:pPr>
        <w:pStyle w:val="Heading3"/>
        <w:spacing w:after="60" w:before="150"/>
      </w:pPr>
      <w:r>
        <w:t xml:space="preserve">Tikka (Cercospora Leaf Spot) is composed of two distinct fungal phases:</w:t>
      </w:r>
    </w:p>
    <w:p>
      <w:pPr>
        <w:pStyle w:val="Heading3"/>
        <w:spacing w:after="60" w:before="150"/>
      </w:pPr>
      <w:r>
        <w:t xml:space="preserve">1. Early Tikka Disease (*Cercospora arachidicola*)</w:t>
      </w:r>
    </w:p>
    <w:p>
      <w:pPr>
        <w:pStyle w:val="ListParagraph"/>
        <w:numPr>
          <w:ilvl w:val="0"/>
          <w:numId w:val="1"/>
        </w:numPr>
        <w:spacing w:after="100"/>
      </w:pPr>
      <w:r>
        <w:rPr>
          <w:rFonts w:ascii="Calibri" w:cs="Calibri" w:eastAsia="Calibri" w:hAnsi="Calibri"/>
          <w:b/>
          <w:bCs/>
          <w:i w:val="false"/>
          <w:iCs w:val="false"/>
          <w:sz w:val="24"/>
          <w:szCs w:val="24"/>
        </w:rPr>
        <w:t xml:space="preserve">Timeline:</w:t>
      </w:r>
      <w:r>
        <w:rPr>
          <w:rFonts w:ascii="Calibri" w:cs="Calibri" w:eastAsia="Calibri" w:hAnsi="Calibri"/>
          <w:b w:val="false"/>
          <w:bCs w:val="false"/>
          <w:i w:val="false"/>
          <w:iCs w:val="false"/>
          <w:sz w:val="24"/>
          <w:szCs w:val="24"/>
        </w:rPr>
        <w:t xml:space="preserve"> Symptoms appear early in the season, about 3-4 weeks after planting.</w:t>
      </w:r>
    </w:p>
    <w:p>
      <w:pPr>
        <w:pStyle w:val="ListParagraph"/>
        <w:numPr>
          <w:ilvl w:val="0"/>
          <w:numId w:val="1"/>
        </w:numPr>
        <w:spacing w:after="100"/>
      </w:pPr>
      <w:r>
        <w:rPr>
          <w:rFonts w:ascii="Calibri" w:cs="Calibri" w:eastAsia="Calibri" w:hAnsi="Calibri"/>
          <w:b/>
          <w:bCs/>
          <w:i w:val="false"/>
          <w:iCs w:val="false"/>
          <w:sz w:val="24"/>
          <w:szCs w:val="24"/>
        </w:rPr>
        <w:t xml:space="preserve">Spots:</w:t>
      </w:r>
      <w:r>
        <w:rPr>
          <w:rFonts w:ascii="Calibri" w:cs="Calibri" w:eastAsia="Calibri" w:hAnsi="Calibri"/>
          <w:b w:val="false"/>
          <w:bCs w:val="false"/>
          <w:i w:val="false"/>
          <w:iCs w:val="false"/>
          <w:sz w:val="24"/>
          <w:szCs w:val="24"/>
        </w:rPr>
        <w:t xml:space="preserve"> Spots are sub-circular or irregular, reddish-brown to dark brown on the upper leaf surface.</w:t>
      </w:r>
    </w:p>
    <w:p>
      <w:pPr>
        <w:pStyle w:val="ListParagraph"/>
        <w:numPr>
          <w:ilvl w:val="0"/>
          <w:numId w:val="1"/>
        </w:numPr>
        <w:spacing w:after="100"/>
      </w:pPr>
      <w:r>
        <w:rPr>
          <w:rFonts w:ascii="Calibri" w:cs="Calibri" w:eastAsia="Calibri" w:hAnsi="Calibri"/>
          <w:b/>
          <w:bCs/>
          <w:i w:val="false"/>
          <w:iCs w:val="false"/>
          <w:sz w:val="24"/>
          <w:szCs w:val="24"/>
        </w:rPr>
        <w:t xml:space="preserve">Yellow Halo:</w:t>
      </w:r>
      <w:r>
        <w:rPr>
          <w:rFonts w:ascii="Calibri" w:cs="Calibri" w:eastAsia="Calibri" w:hAnsi="Calibri"/>
          <w:b w:val="false"/>
          <w:bCs w:val="false"/>
          <w:i w:val="false"/>
          <w:iCs w:val="false"/>
          <w:sz w:val="24"/>
          <w:szCs w:val="24"/>
        </w:rPr>
        <w:t xml:space="preserve"> Characterized by a </w:t>
      </w:r>
      <w:r>
        <w:rPr>
          <w:rFonts w:ascii="Calibri" w:cs="Calibri" w:eastAsia="Calibri" w:hAnsi="Calibri"/>
          <w:b/>
          <w:bCs/>
          <w:i w:val="false"/>
          <w:iCs w:val="false"/>
          <w:sz w:val="24"/>
          <w:szCs w:val="24"/>
        </w:rPr>
        <w:t xml:space="preserve">prominent, bright yellow halo</w:t>
      </w:r>
      <w:r>
        <w:rPr>
          <w:rFonts w:ascii="Calibri" w:cs="Calibri" w:eastAsia="Calibri" w:hAnsi="Calibri"/>
          <w:b w:val="false"/>
          <w:bCs w:val="false"/>
          <w:i w:val="false"/>
          <w:iCs w:val="false"/>
          <w:sz w:val="24"/>
          <w:szCs w:val="24"/>
        </w:rPr>
        <w:t xml:space="preserve"> surrounding each spot.</w:t>
      </w:r>
    </w:p>
    <w:p>
      <w:pPr>
        <w:pStyle w:val="ListParagraph"/>
        <w:numPr>
          <w:ilvl w:val="0"/>
          <w:numId w:val="1"/>
        </w:numPr>
        <w:spacing w:after="100"/>
      </w:pPr>
      <w:r>
        <w:rPr>
          <w:rFonts w:ascii="Calibri" w:cs="Calibri" w:eastAsia="Calibri" w:hAnsi="Calibri"/>
          <w:b/>
          <w:bCs/>
          <w:i w:val="false"/>
          <w:iCs w:val="false"/>
          <w:sz w:val="24"/>
          <w:szCs w:val="24"/>
        </w:rPr>
        <w:t xml:space="preserve">Conidia:</w:t>
      </w:r>
      <w:r>
        <w:rPr>
          <w:rFonts w:ascii="Calibri" w:cs="Calibri" w:eastAsia="Calibri" w:hAnsi="Calibri"/>
          <w:b w:val="false"/>
          <w:bCs w:val="false"/>
          <w:i w:val="false"/>
          <w:iCs w:val="false"/>
          <w:sz w:val="24"/>
          <w:szCs w:val="24"/>
        </w:rPr>
        <w:t xml:space="preserve"> Fungal conidiophores form mostly on the </w:t>
      </w:r>
      <w:r>
        <w:rPr>
          <w:rFonts w:ascii="Calibri" w:cs="Calibri" w:eastAsia="Calibri" w:hAnsi="Calibri"/>
          <w:b/>
          <w:bCs/>
          <w:i w:val="false"/>
          <w:iCs w:val="false"/>
          <w:sz w:val="24"/>
          <w:szCs w:val="24"/>
        </w:rPr>
        <w:t xml:space="preserve">upper leaf surface</w:t>
      </w:r>
      <w:r>
        <w:rPr>
          <w:rFonts w:ascii="Calibri" w:cs="Calibri" w:eastAsia="Calibri" w:hAnsi="Calibri"/>
          <w:b w:val="false"/>
          <w:bCs w:val="false"/>
          <w:i w:val="false"/>
          <w:iCs w:val="false"/>
          <w:sz w:val="24"/>
          <w:szCs w:val="24"/>
        </w:rPr>
        <w:t xml:space="preserve">.</w:t>
      </w:r>
    </w:p>
    <w:p>
      <w:pPr>
        <w:pStyle w:val="Heading3"/>
        <w:spacing w:after="60" w:before="150"/>
      </w:pPr>
      <w:r>
        <w:t xml:space="preserve">2. Late Tikka Disease (*Cercosporidium personatum*)</w:t>
      </w:r>
    </w:p>
    <w:p>
      <w:pPr>
        <w:pStyle w:val="ListParagraph"/>
        <w:numPr>
          <w:ilvl w:val="0"/>
          <w:numId w:val="1"/>
        </w:numPr>
        <w:spacing w:after="100"/>
      </w:pPr>
      <w:r>
        <w:rPr>
          <w:rFonts w:ascii="Calibri" w:cs="Calibri" w:eastAsia="Calibri" w:hAnsi="Calibri"/>
          <w:b/>
          <w:bCs/>
          <w:i w:val="false"/>
          <w:iCs w:val="false"/>
          <w:sz w:val="24"/>
          <w:szCs w:val="24"/>
        </w:rPr>
        <w:t xml:space="preserve">Timeline:</w:t>
      </w:r>
      <w:r>
        <w:rPr>
          <w:rFonts w:ascii="Calibri" w:cs="Calibri" w:eastAsia="Calibri" w:hAnsi="Calibri"/>
          <w:b w:val="false"/>
          <w:bCs w:val="false"/>
          <w:i w:val="false"/>
          <w:iCs w:val="false"/>
          <w:sz w:val="24"/>
          <w:szCs w:val="24"/>
        </w:rPr>
        <w:t xml:space="preserve"> Symptoms appear later in the season, about 6-8 weeks after planting.</w:t>
      </w:r>
    </w:p>
    <w:p>
      <w:pPr>
        <w:pStyle w:val="ListParagraph"/>
        <w:numPr>
          <w:ilvl w:val="0"/>
          <w:numId w:val="1"/>
        </w:numPr>
        <w:spacing w:after="100"/>
      </w:pPr>
      <w:r>
        <w:rPr>
          <w:rFonts w:ascii="Calibri" w:cs="Calibri" w:eastAsia="Calibri" w:hAnsi="Calibri"/>
          <w:b/>
          <w:bCs/>
          <w:i w:val="false"/>
          <w:iCs w:val="false"/>
          <w:sz w:val="24"/>
          <w:szCs w:val="24"/>
        </w:rPr>
        <w:t xml:space="preserve">Spots:</w:t>
      </w:r>
      <w:r>
        <w:rPr>
          <w:rFonts w:ascii="Calibri" w:cs="Calibri" w:eastAsia="Calibri" w:hAnsi="Calibri"/>
          <w:b w:val="false"/>
          <w:bCs w:val="false"/>
          <w:i w:val="false"/>
          <w:iCs w:val="false"/>
          <w:sz w:val="24"/>
          <w:szCs w:val="24"/>
        </w:rPr>
        <w:t xml:space="preserve"> Spots are smaller, more circular, and much darker brown or carbon-black.</w:t>
      </w:r>
    </w:p>
    <w:p>
      <w:pPr>
        <w:pStyle w:val="ListParagraph"/>
        <w:numPr>
          <w:ilvl w:val="0"/>
          <w:numId w:val="1"/>
        </w:numPr>
        <w:spacing w:after="100"/>
      </w:pPr>
      <w:r>
        <w:rPr>
          <w:rFonts w:ascii="Calibri" w:cs="Calibri" w:eastAsia="Calibri" w:hAnsi="Calibri"/>
          <w:b/>
          <w:bCs/>
          <w:i w:val="false"/>
          <w:iCs w:val="false"/>
          <w:sz w:val="24"/>
          <w:szCs w:val="24"/>
        </w:rPr>
        <w:t xml:space="preserve">Yellow Halo:</w:t>
      </w:r>
      <w:r>
        <w:rPr>
          <w:rFonts w:ascii="Calibri" w:cs="Calibri" w:eastAsia="Calibri" w:hAnsi="Calibri"/>
          <w:b w:val="false"/>
          <w:bCs w:val="false"/>
          <w:i w:val="false"/>
          <w:iCs w:val="false"/>
          <w:sz w:val="24"/>
          <w:szCs w:val="24"/>
        </w:rPr>
        <w:t xml:space="preserve"> Yellow halo is </w:t>
      </w:r>
      <w:r>
        <w:rPr>
          <w:rFonts w:ascii="Calibri" w:cs="Calibri" w:eastAsia="Calibri" w:hAnsi="Calibri"/>
          <w:b/>
          <w:bCs/>
          <w:i w:val="false"/>
          <w:iCs w:val="false"/>
          <w:sz w:val="24"/>
          <w:szCs w:val="24"/>
        </w:rPr>
        <w:t xml:space="preserve">usually absent</w:t>
      </w:r>
      <w:r>
        <w:rPr>
          <w:rFonts w:ascii="Calibri" w:cs="Calibri" w:eastAsia="Calibri" w:hAnsi="Calibri"/>
          <w:b w:val="false"/>
          <w:bCs w:val="false"/>
          <w:i w:val="false"/>
          <w:iCs w:val="false"/>
          <w:sz w:val="24"/>
          <w:szCs w:val="24"/>
        </w:rPr>
        <w:t xml:space="preserve"> or very faint.</w:t>
      </w:r>
    </w:p>
    <w:p>
      <w:pPr>
        <w:pStyle w:val="ListParagraph"/>
        <w:numPr>
          <w:ilvl w:val="0"/>
          <w:numId w:val="1"/>
        </w:numPr>
        <w:spacing w:after="100"/>
      </w:pPr>
      <w:r>
        <w:rPr>
          <w:rFonts w:ascii="Calibri" w:cs="Calibri" w:eastAsia="Calibri" w:hAnsi="Calibri"/>
          <w:b/>
          <w:bCs/>
          <w:i w:val="false"/>
          <w:iCs w:val="false"/>
          <w:sz w:val="24"/>
          <w:szCs w:val="24"/>
        </w:rPr>
        <w:t xml:space="preserve">Conidia:</w:t>
      </w:r>
      <w:r>
        <w:rPr>
          <w:rFonts w:ascii="Calibri" w:cs="Calibri" w:eastAsia="Calibri" w:hAnsi="Calibri"/>
          <w:b w:val="false"/>
          <w:bCs w:val="false"/>
          <w:i w:val="false"/>
          <w:iCs w:val="false"/>
          <w:sz w:val="24"/>
          <w:szCs w:val="24"/>
        </w:rPr>
        <w:t xml:space="preserve"> Fungal conidiophores and black spore cushions form mostly on the </w:t>
      </w:r>
      <w:r>
        <w:rPr>
          <w:rFonts w:ascii="Calibri" w:cs="Calibri" w:eastAsia="Calibri" w:hAnsi="Calibri"/>
          <w:b/>
          <w:bCs/>
          <w:i w:val="false"/>
          <w:iCs w:val="false"/>
          <w:sz w:val="24"/>
          <w:szCs w:val="24"/>
        </w:rPr>
        <w:t xml:space="preserve">lower leaf surface</w:t>
      </w:r>
      <w:r>
        <w:rPr>
          <w:rFonts w:ascii="Calibri" w:cs="Calibri" w:eastAsia="Calibri" w:hAnsi="Calibri"/>
          <w:b w:val="false"/>
          <w:bCs w:val="false"/>
          <w:i w:val="false"/>
          <w:iCs w:val="false"/>
          <w:sz w:val="24"/>
          <w:szCs w:val="24"/>
        </w:rPr>
        <w:t xml:space="preserve"> in concentric rings.</w:t>
      </w:r>
    </w:p>
    <w:p>
      <w:pPr>
        <w:spacing w:after="120"/>
      </w:pPr>
      <w:r>
        <w:rPr>
          <w:rFonts w:ascii="Calibri" w:cs="Calibri" w:eastAsia="Calibri" w:hAnsi="Calibri"/>
          <w:b w:val="false"/>
          <w:bCs w:val="false"/>
          <w:i w:val="false"/>
          <w:iCs w:val="false"/>
          <w:sz w:val="24"/>
          <w:szCs w:val="24"/>
        </w:rPr>
        <w:t xml:space="preserve">*(Diagram guide: Draw two groundnut leaflets. On one leaflet, draw large brown spots with distinct broad yellow halos (Early). On the other leaflet, draw small, solid black spots clustered closely on the lower side without halos (Late)).*</w:t>
      </w:r>
    </w:p>
    <w:p>
      <w:pPr>
        <w:spacing w:after="120"/>
      </w:pPr>
      <w:r>
        <w:rPr>
          <w:rFonts w:ascii="Calibri" w:cs="Calibri" w:eastAsia="Calibri" w:hAnsi="Calibri"/>
          <w:b w:val="false"/>
          <w:bCs w:val="false"/>
          <w:i w:val="false"/>
          <w:iCs w:val="false"/>
          <w:sz w:val="24"/>
          <w:szCs w:val="24"/>
        </w:rPr>
        <w:t xml:space="preserve">*Source: Lecture notes — 6. Sugarcane, Mustard, Sunflower, Groundnut, Page 2*</w:t>
      </w:r>
    </w:p>
    <w:p>
      <w:pPr>
        <w:spacing w:after="200"/>
      </w:pPr>
    </w:p>
    <w:p>
      <w:pPr>
        <w:spacing w:after="100" w:before="200"/>
      </w:pPr>
      <w:r>
        <w:rPr>
          <w:b/>
          <w:bCs/>
          <w:color w:val="1E3A8A"/>
          <w:sz w:val="26"/>
          <w:szCs w:val="26"/>
        </w:rPr>
        <w:t xml:space="preserve">Q6. Enlist two major diseases each of oilseeds and pulses with causal agents. [Paper 2, 7, 8]</w:t>
      </w:r>
    </w:p>
    <w:p>
      <w:pPr>
        <w:pStyle w:val="Heading2"/>
        <w:spacing w:after="80" w:before="180"/>
      </w:pPr>
      <w:r>
        <w:t xml:space="preserve">Answer</w:t>
      </w:r>
    </w:p>
    <w:p>
      <w:pPr>
        <w:pStyle w:val="Heading3"/>
        <w:spacing w:after="60" w:before="150"/>
      </w:pPr>
      <w:r>
        <w:t xml:space="preserve">Major diseases of oilseeds and pulses along with their scientific causal pathogens:</w:t>
      </w:r>
    </w:p>
    <w:p>
      <w:pPr>
        <w:pStyle w:val="Heading3"/>
        <w:spacing w:after="60" w:before="150"/>
      </w:pPr>
      <w:r>
        <w:t xml:space="preserve">1. Major Diseases of Oilseeds (Mustard, Groundnut, Sunflower)</w:t>
      </w:r>
    </w:p>
    <w:p>
      <w:pPr>
        <w:pStyle w:val="ListParagraph"/>
        <w:numPr>
          <w:ilvl w:val="0"/>
          <w:numId w:val="{num-list-0}"/>
        </w:numPr>
        <w:spacing w:after="100"/>
      </w:pPr>
      <w:r>
        <w:rPr>
          <w:rFonts w:ascii="Calibri" w:cs="Calibri" w:eastAsia="Calibri" w:hAnsi="Calibri"/>
          <w:b/>
          <w:bCs/>
          <w:i w:val="false"/>
          <w:iCs w:val="false"/>
          <w:sz w:val="24"/>
          <w:szCs w:val="24"/>
        </w:rPr>
        <w:t xml:space="preserve">Grey Blight / Alternaria Leaf Spot of Mustard:</w:t>
      </w:r>
    </w:p>
    <w:p>
      <w:pPr>
        <w:pStyle w:val="ListParagraph"/>
        <w:numPr>
          <w:ilvl w:val="0"/>
          <w:numId w:val="1"/>
        </w:numPr>
        <w:spacing w:after="100"/>
      </w:pPr>
      <w:r>
        <w:rPr>
          <w:rFonts w:ascii="Calibri" w:cs="Calibri" w:eastAsia="Calibri" w:hAnsi="Calibri"/>
          <w:b/>
          <w:bCs/>
          <w:i w:val="false"/>
          <w:iCs w:val="false"/>
          <w:sz w:val="24"/>
          <w:szCs w:val="24"/>
        </w:rPr>
        <w:t xml:space="preserve">Causal Agent:</w:t>
      </w:r>
      <w:r>
        <w:rPr>
          <w:rFonts w:ascii="Calibri" w:cs="Calibri" w:eastAsia="Calibri" w:hAnsi="Calibri"/>
          <w:b w:val="false"/>
          <w:bCs w:val="false"/>
          <w:i w:val="false"/>
          <w:iCs w:val="false"/>
          <w:sz w:val="24"/>
          <w:szCs w:val="24"/>
        </w:rPr>
        <w:t xml:space="preserve"> *Alternaria brassicae* (Fungus)</w:t>
      </w:r>
    </w:p>
    <w:p>
      <w:pPr>
        <w:pStyle w:val="ListParagraph"/>
        <w:numPr>
          <w:ilvl w:val="0"/>
          <w:numId w:val="{num-list-0}"/>
        </w:numPr>
        <w:spacing w:after="100"/>
      </w:pPr>
      <w:r>
        <w:rPr>
          <w:rFonts w:ascii="Calibri" w:cs="Calibri" w:eastAsia="Calibri" w:hAnsi="Calibri"/>
          <w:b/>
          <w:bCs/>
          <w:i w:val="false"/>
          <w:iCs w:val="false"/>
          <w:sz w:val="24"/>
          <w:szCs w:val="24"/>
        </w:rPr>
        <w:t xml:space="preserve">Leaf Spot of Groundnut (Tikka):</w:t>
      </w:r>
    </w:p>
    <w:p>
      <w:pPr>
        <w:pStyle w:val="ListParagraph"/>
        <w:numPr>
          <w:ilvl w:val="0"/>
          <w:numId w:val="1"/>
        </w:numPr>
        <w:spacing w:after="100"/>
      </w:pPr>
      <w:r>
        <w:rPr>
          <w:rFonts w:ascii="Calibri" w:cs="Calibri" w:eastAsia="Calibri" w:hAnsi="Calibri"/>
          <w:b/>
          <w:bCs/>
          <w:i w:val="false"/>
          <w:iCs w:val="false"/>
          <w:sz w:val="24"/>
          <w:szCs w:val="24"/>
        </w:rPr>
        <w:t xml:space="preserve">Causal Agent:</w:t>
      </w:r>
      <w:r>
        <w:rPr>
          <w:rFonts w:ascii="Calibri" w:cs="Calibri" w:eastAsia="Calibri" w:hAnsi="Calibri"/>
          <w:b w:val="false"/>
          <w:bCs w:val="false"/>
          <w:i w:val="false"/>
          <w:iCs w:val="false"/>
          <w:sz w:val="24"/>
          <w:szCs w:val="24"/>
        </w:rPr>
        <w:t xml:space="preserve"> *Cercospora arachidicola* (Early stage) &amp; *Cercosporidium personatum* (Late stage) (Fungi)</w:t>
      </w:r>
    </w:p>
    <w:p>
      <w:pPr>
        <w:pStyle w:val="ListParagraph"/>
        <w:numPr>
          <w:ilvl w:val="0"/>
          <w:numId w:val="{num-list-0}"/>
        </w:numPr>
        <w:spacing w:after="100"/>
      </w:pPr>
      <w:r>
        <w:rPr>
          <w:rFonts w:ascii="Calibri" w:cs="Calibri" w:eastAsia="Calibri" w:hAnsi="Calibri"/>
          <w:b/>
          <w:bCs/>
          <w:i w:val="false"/>
          <w:iCs w:val="false"/>
          <w:sz w:val="24"/>
          <w:szCs w:val="24"/>
        </w:rPr>
        <w:t xml:space="preserve">Leaf Spots of Sunflower:</w:t>
      </w:r>
    </w:p>
    <w:p>
      <w:pPr>
        <w:pStyle w:val="ListParagraph"/>
        <w:numPr>
          <w:ilvl w:val="0"/>
          <w:numId w:val="1"/>
        </w:numPr>
        <w:spacing w:after="100"/>
      </w:pPr>
      <w:r>
        <w:rPr>
          <w:rFonts w:ascii="Calibri" w:cs="Calibri" w:eastAsia="Calibri" w:hAnsi="Calibri"/>
          <w:b/>
          <w:bCs/>
          <w:i w:val="false"/>
          <w:iCs w:val="false"/>
          <w:sz w:val="24"/>
          <w:szCs w:val="24"/>
        </w:rPr>
        <w:t xml:space="preserve">Causal Agent:</w:t>
      </w:r>
      <w:r>
        <w:rPr>
          <w:rFonts w:ascii="Calibri" w:cs="Calibri" w:eastAsia="Calibri" w:hAnsi="Calibri"/>
          <w:b w:val="false"/>
          <w:bCs w:val="false"/>
          <w:i w:val="false"/>
          <w:iCs w:val="false"/>
          <w:sz w:val="24"/>
          <w:szCs w:val="24"/>
        </w:rPr>
        <w:t xml:space="preserve"> *Alternaria helianthi* (Fungus)</w:t>
      </w:r>
    </w:p>
    <w:p>
      <w:pPr>
        <w:pStyle w:val="Heading3"/>
        <w:spacing w:after="60" w:before="150"/>
      </w:pPr>
      <w:r>
        <w:t xml:space="preserve">2. Major Diseases of Pulses (Mungbean, Lentil, Chickpea)</w:t>
      </w:r>
    </w:p>
    <w:p>
      <w:pPr>
        <w:pStyle w:val="ListParagraph"/>
        <w:numPr>
          <w:ilvl w:val="0"/>
          <w:numId w:val="{num-list-0}"/>
        </w:numPr>
        <w:spacing w:after="100"/>
      </w:pPr>
      <w:r>
        <w:rPr>
          <w:rFonts w:ascii="Calibri" w:cs="Calibri" w:eastAsia="Calibri" w:hAnsi="Calibri"/>
          <w:b/>
          <w:bCs/>
          <w:i w:val="false"/>
          <w:iCs w:val="false"/>
          <w:sz w:val="24"/>
          <w:szCs w:val="24"/>
        </w:rPr>
        <w:t xml:space="preserve">Mungbean Yellow Mosaic:</w:t>
      </w:r>
    </w:p>
    <w:p>
      <w:pPr>
        <w:pStyle w:val="ListParagraph"/>
        <w:numPr>
          <w:ilvl w:val="0"/>
          <w:numId w:val="1"/>
        </w:numPr>
        <w:spacing w:after="100"/>
      </w:pPr>
      <w:r>
        <w:rPr>
          <w:rFonts w:ascii="Calibri" w:cs="Calibri" w:eastAsia="Calibri" w:hAnsi="Calibri"/>
          <w:b/>
          <w:bCs/>
          <w:i w:val="false"/>
          <w:iCs w:val="false"/>
          <w:sz w:val="24"/>
          <w:szCs w:val="24"/>
        </w:rPr>
        <w:t xml:space="preserve">Causal Agent:</w:t>
      </w:r>
      <w:r>
        <w:rPr>
          <w:rFonts w:ascii="Calibri" w:cs="Calibri" w:eastAsia="Calibri" w:hAnsi="Calibri"/>
          <w:b w:val="false"/>
          <w:bCs w:val="false"/>
          <w:i w:val="false"/>
          <w:iCs w:val="false"/>
          <w:sz w:val="24"/>
          <w:szCs w:val="24"/>
        </w:rPr>
        <w:t xml:space="preserve"> *Mungbean Yellow Mosaic Virus* (MYMV) (Virus)</w:t>
      </w:r>
    </w:p>
    <w:p>
      <w:pPr>
        <w:pStyle w:val="ListParagraph"/>
        <w:numPr>
          <w:ilvl w:val="0"/>
          <w:numId w:val="{num-list-0}"/>
        </w:numPr>
        <w:spacing w:after="100"/>
      </w:pPr>
      <w:r>
        <w:rPr>
          <w:rFonts w:ascii="Calibri" w:cs="Calibri" w:eastAsia="Calibri" w:hAnsi="Calibri"/>
          <w:b/>
          <w:bCs/>
          <w:i w:val="false"/>
          <w:iCs w:val="false"/>
          <w:sz w:val="24"/>
          <w:szCs w:val="24"/>
        </w:rPr>
        <w:t xml:space="preserve">Botrytis Gray Mould of Gram:</w:t>
      </w:r>
    </w:p>
    <w:p>
      <w:pPr>
        <w:pStyle w:val="ListParagraph"/>
        <w:numPr>
          <w:ilvl w:val="0"/>
          <w:numId w:val="1"/>
        </w:numPr>
        <w:spacing w:after="100"/>
      </w:pPr>
      <w:r>
        <w:rPr>
          <w:rFonts w:ascii="Calibri" w:cs="Calibri" w:eastAsia="Calibri" w:hAnsi="Calibri"/>
          <w:b/>
          <w:bCs/>
          <w:i w:val="false"/>
          <w:iCs w:val="false"/>
          <w:sz w:val="24"/>
          <w:szCs w:val="24"/>
        </w:rPr>
        <w:t xml:space="preserve">Causal Agent:</w:t>
      </w:r>
      <w:r>
        <w:rPr>
          <w:rFonts w:ascii="Calibri" w:cs="Calibri" w:eastAsia="Calibri" w:hAnsi="Calibri"/>
          <w:b w:val="false"/>
          <w:bCs w:val="false"/>
          <w:i w:val="false"/>
          <w:iCs w:val="false"/>
          <w:sz w:val="24"/>
          <w:szCs w:val="24"/>
        </w:rPr>
        <w:t xml:space="preserve"> *Botrytis cinerea* (Fungus)</w:t>
      </w:r>
    </w:p>
    <w:p>
      <w:pPr>
        <w:pStyle w:val="ListParagraph"/>
        <w:numPr>
          <w:ilvl w:val="0"/>
          <w:numId w:val="{num-list-0}"/>
        </w:numPr>
        <w:spacing w:after="100"/>
      </w:pPr>
      <w:r>
        <w:rPr>
          <w:rFonts w:ascii="Calibri" w:cs="Calibri" w:eastAsia="Calibri" w:hAnsi="Calibri"/>
          <w:b/>
          <w:bCs/>
          <w:i w:val="false"/>
          <w:iCs w:val="false"/>
          <w:sz w:val="24"/>
          <w:szCs w:val="24"/>
        </w:rPr>
        <w:t xml:space="preserve">Foot and Root Rot of Pulses:</w:t>
      </w:r>
    </w:p>
    <w:p>
      <w:pPr>
        <w:pStyle w:val="ListParagraph"/>
        <w:numPr>
          <w:ilvl w:val="0"/>
          <w:numId w:val="1"/>
        </w:numPr>
        <w:spacing w:after="100"/>
      </w:pPr>
      <w:r>
        <w:rPr>
          <w:rFonts w:ascii="Calibri" w:cs="Calibri" w:eastAsia="Calibri" w:hAnsi="Calibri"/>
          <w:b/>
          <w:bCs/>
          <w:i w:val="false"/>
          <w:iCs w:val="false"/>
          <w:sz w:val="24"/>
          <w:szCs w:val="24"/>
        </w:rPr>
        <w:t xml:space="preserve">Causal Agent:</w:t>
      </w:r>
      <w:r>
        <w:rPr>
          <w:rFonts w:ascii="Calibri" w:cs="Calibri" w:eastAsia="Calibri" w:hAnsi="Calibri"/>
          <w:b w:val="false"/>
          <w:bCs w:val="false"/>
          <w:i w:val="false"/>
          <w:iCs w:val="false"/>
          <w:sz w:val="24"/>
          <w:szCs w:val="24"/>
        </w:rPr>
        <w:t xml:space="preserve"> *Sclerotium rolfsii* or *Fusarium oxysporum* (Fungi)</w:t>
      </w:r>
    </w:p>
    <w:p>
      <w:pPr>
        <w:spacing w:after="120"/>
      </w:pPr>
      <w:r>
        <w:rPr>
          <w:rFonts w:ascii="Calibri" w:cs="Calibri" w:eastAsia="Calibri" w:hAnsi="Calibri"/>
          <w:b w:val="false"/>
          <w:bCs w:val="false"/>
          <w:i w:val="false"/>
          <w:iCs w:val="false"/>
          <w:sz w:val="24"/>
          <w:szCs w:val="24"/>
        </w:rPr>
        <w:t xml:space="preserve">*Source: Lecture notes — 7. Scientific Names, Page 2*</w:t>
      </w:r>
    </w:p>
    <w:p>
      <w:pPr>
        <w:spacing w:after="200"/>
      </w:pPr>
    </w:p>
    <w:p>
      <w:pPr>
        <w:spacing w:after="100" w:before="200"/>
      </w:pPr>
      <w:r>
        <w:rPr>
          <w:b/>
          <w:bCs/>
          <w:color w:val="1E3A8A"/>
          <w:sz w:val="26"/>
          <w:szCs w:val="26"/>
        </w:rPr>
        <w:t xml:space="preserve">Q7. Enumerate the symptoms and control measures of stemphylium blight of lentil. [Paper 4]</w:t>
      </w:r>
    </w:p>
    <w:p>
      <w:pPr>
        <w:pStyle w:val="Heading2"/>
        <w:spacing w:after="80" w:before="180"/>
      </w:pPr>
      <w:r>
        <w:t xml:space="preserve">Answer</w:t>
      </w:r>
    </w:p>
    <w:p>
      <w:pPr>
        <w:pStyle w:val="Heading3"/>
        <w:spacing w:after="60" w:before="150"/>
      </w:pPr>
      <w:r>
        <w:t xml:space="preserve">1. Symptoms of Stemphylium Blight of Lentil</w:t>
      </w:r>
    </w:p>
    <w:p>
      <w:pPr>
        <w:pStyle w:val="ListParagraph"/>
        <w:numPr>
          <w:ilvl w:val="0"/>
          <w:numId w:val="1"/>
        </w:numPr>
        <w:spacing w:after="100"/>
      </w:pPr>
      <w:r>
        <w:rPr>
          <w:rFonts w:ascii="Calibri" w:cs="Calibri" w:eastAsia="Calibri" w:hAnsi="Calibri"/>
          <w:b/>
          <w:bCs/>
          <w:i w:val="false"/>
          <w:iCs w:val="false"/>
          <w:sz w:val="24"/>
          <w:szCs w:val="24"/>
        </w:rPr>
        <w:t xml:space="preserve">Causal Agent:</w:t>
      </w:r>
      <w:r>
        <w:rPr>
          <w:rFonts w:ascii="Calibri" w:cs="Calibri" w:eastAsia="Calibri" w:hAnsi="Calibri"/>
          <w:b w:val="false"/>
          <w:bCs w:val="false"/>
          <w:i w:val="false"/>
          <w:iCs w:val="false"/>
          <w:sz w:val="24"/>
          <w:szCs w:val="24"/>
        </w:rPr>
        <w:t xml:space="preserve"> *Stemphylium botryosum* (syn. *Stemphylium vesicarium*) (Fungus).</w:t>
      </w:r>
    </w:p>
    <w:p>
      <w:pPr>
        <w:pStyle w:val="ListParagraph"/>
        <w:numPr>
          <w:ilvl w:val="0"/>
          <w:numId w:val="1"/>
        </w:numPr>
        <w:spacing w:after="100"/>
      </w:pPr>
      <w:r>
        <w:rPr>
          <w:rFonts w:ascii="Calibri" w:cs="Calibri" w:eastAsia="Calibri" w:hAnsi="Calibri"/>
          <w:b/>
          <w:bCs/>
          <w:i w:val="false"/>
          <w:iCs w:val="false"/>
          <w:sz w:val="24"/>
          <w:szCs w:val="24"/>
        </w:rPr>
        <w:t xml:space="preserve">Foliar Spots:</w:t>
      </w:r>
      <w:r>
        <w:rPr>
          <w:rFonts w:ascii="Calibri" w:cs="Calibri" w:eastAsia="Calibri" w:hAnsi="Calibri"/>
          <w:b w:val="false"/>
          <w:bCs w:val="false"/>
          <w:i w:val="false"/>
          <w:iCs w:val="false"/>
          <w:sz w:val="24"/>
          <w:szCs w:val="24"/>
        </w:rPr>
        <w:t xml:space="preserve"> Initial symptoms appear as small, water-soaked, light-brown spots on the leaves.</w:t>
      </w:r>
    </w:p>
    <w:p>
      <w:pPr>
        <w:pStyle w:val="ListParagraph"/>
        <w:numPr>
          <w:ilvl w:val="0"/>
          <w:numId w:val="1"/>
        </w:numPr>
        <w:spacing w:after="100"/>
      </w:pPr>
      <w:r>
        <w:rPr>
          <w:rFonts w:ascii="Calibri" w:cs="Calibri" w:eastAsia="Calibri" w:hAnsi="Calibri"/>
          <w:b/>
          <w:bCs/>
          <w:i w:val="false"/>
          <w:iCs w:val="false"/>
          <w:sz w:val="24"/>
          <w:szCs w:val="24"/>
        </w:rPr>
        <w:t xml:space="preserve">Rapid Blighting:</w:t>
      </w:r>
      <w:r>
        <w:rPr>
          <w:rFonts w:ascii="Calibri" w:cs="Calibri" w:eastAsia="Calibri" w:hAnsi="Calibri"/>
          <w:b w:val="false"/>
          <w:bCs w:val="false"/>
          <w:i w:val="false"/>
          <w:iCs w:val="false"/>
          <w:sz w:val="24"/>
          <w:szCs w:val="24"/>
        </w:rPr>
        <w:t xml:space="preserve"> Leaves quickly turn pale green to yellow, dry up, and drop off.</w:t>
      </w:r>
    </w:p>
    <w:p>
      <w:pPr>
        <w:pStyle w:val="ListParagraph"/>
        <w:numPr>
          <w:ilvl w:val="0"/>
          <w:numId w:val="1"/>
        </w:numPr>
        <w:spacing w:after="100"/>
      </w:pPr>
      <w:r>
        <w:rPr>
          <w:rFonts w:ascii="Calibri" w:cs="Calibri" w:eastAsia="Calibri" w:hAnsi="Calibri"/>
          <w:b/>
          <w:bCs/>
          <w:i w:val="false"/>
          <w:iCs w:val="false"/>
          <w:sz w:val="24"/>
          <w:szCs w:val="24"/>
        </w:rPr>
        <w:t xml:space="preserve">Progression:</w:t>
      </w:r>
      <w:r>
        <w:rPr>
          <w:rFonts w:ascii="Calibri" w:cs="Calibri" w:eastAsia="Calibri" w:hAnsi="Calibri"/>
          <w:b w:val="false"/>
          <w:bCs w:val="false"/>
          <w:i w:val="false"/>
          <w:iCs w:val="false"/>
          <w:sz w:val="24"/>
          <w:szCs w:val="24"/>
        </w:rPr>
        <w:t xml:space="preserve"> Blighting starts from the lower branches and rapidly progresses upwards.</w:t>
      </w:r>
    </w:p>
    <w:p>
      <w:pPr>
        <w:pStyle w:val="ListParagraph"/>
        <w:numPr>
          <w:ilvl w:val="0"/>
          <w:numId w:val="1"/>
        </w:numPr>
        <w:spacing w:after="100"/>
      </w:pPr>
      <w:r>
        <w:rPr>
          <w:rFonts w:ascii="Calibri" w:cs="Calibri" w:eastAsia="Calibri" w:hAnsi="Calibri"/>
          <w:b/>
          <w:bCs/>
          <w:i w:val="false"/>
          <w:iCs w:val="false"/>
          <w:sz w:val="24"/>
          <w:szCs w:val="24"/>
        </w:rPr>
        <w:t xml:space="preserve">Defoliation:</w:t>
      </w:r>
      <w:r>
        <w:rPr>
          <w:rFonts w:ascii="Calibri" w:cs="Calibri" w:eastAsia="Calibri" w:hAnsi="Calibri"/>
          <w:b w:val="false"/>
          <w:bCs w:val="false"/>
          <w:i w:val="false"/>
          <w:iCs w:val="false"/>
          <w:sz w:val="24"/>
          <w:szCs w:val="24"/>
        </w:rPr>
        <w:t xml:space="preserve"> In severe cases, massive defoliation occurs, leaving only bare stems, giving the field a </w:t>
      </w:r>
      <w:r>
        <w:rPr>
          <w:rFonts w:ascii="Calibri" w:cs="Calibri" w:eastAsia="Calibri" w:hAnsi="Calibri"/>
          <w:b/>
          <w:bCs/>
          <w:i w:val="false"/>
          <w:iCs w:val="false"/>
          <w:sz w:val="24"/>
          <w:szCs w:val="24"/>
        </w:rPr>
        <w:t xml:space="preserve">burnt or scorched appearance</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bCs/>
          <w:i w:val="false"/>
          <w:iCs w:val="false"/>
          <w:sz w:val="24"/>
          <w:szCs w:val="24"/>
        </w:rPr>
        <w:t xml:space="preserve">Pods:</w:t>
      </w:r>
      <w:r>
        <w:rPr>
          <w:rFonts w:ascii="Calibri" w:cs="Calibri" w:eastAsia="Calibri" w:hAnsi="Calibri"/>
          <w:b w:val="false"/>
          <w:bCs w:val="false"/>
          <w:i w:val="false"/>
          <w:iCs w:val="false"/>
          <w:sz w:val="24"/>
          <w:szCs w:val="24"/>
        </w:rPr>
        <w:t xml:space="preserve"> Pod setting is severely reduced; if pods form, they contain shrivelled, low-viability seeds.</w:t>
      </w:r>
    </w:p>
    <w:p>
      <w:pPr>
        <w:pStyle w:val="Heading3"/>
        <w:spacing w:after="60" w:before="150"/>
      </w:pPr>
      <w:r>
        <w:t xml:space="preserve">2. Control Measures</w:t>
      </w:r>
    </w:p>
    <w:p>
      <w:pPr>
        <w:pStyle w:val="ListParagraph"/>
        <w:numPr>
          <w:ilvl w:val="0"/>
          <w:numId w:val="1"/>
        </w:numPr>
        <w:spacing w:after="100"/>
      </w:pPr>
      <w:r>
        <w:rPr>
          <w:rFonts w:ascii="Calibri" w:cs="Calibri" w:eastAsia="Calibri" w:hAnsi="Calibri"/>
          <w:b/>
          <w:bCs/>
          <w:i w:val="false"/>
          <w:iCs w:val="false"/>
          <w:sz w:val="24"/>
          <w:szCs w:val="24"/>
        </w:rPr>
        <w:t xml:space="preserve">Resistant Varieties:</w:t>
      </w:r>
      <w:r>
        <w:rPr>
          <w:rFonts w:ascii="Calibri" w:cs="Calibri" w:eastAsia="Calibri" w:hAnsi="Calibri"/>
          <w:b w:val="false"/>
          <w:bCs w:val="false"/>
          <w:i w:val="false"/>
          <w:iCs w:val="false"/>
          <w:sz w:val="24"/>
          <w:szCs w:val="24"/>
        </w:rPr>
        <w:t xml:space="preserve"> Grow recommended resistant lentil varieties such as </w:t>
      </w:r>
      <w:r>
        <w:rPr>
          <w:rFonts w:ascii="Calibri" w:cs="Calibri" w:eastAsia="Calibri" w:hAnsi="Calibri"/>
          <w:b/>
          <w:bCs/>
          <w:i w:val="false"/>
          <w:iCs w:val="false"/>
          <w:sz w:val="24"/>
          <w:szCs w:val="24"/>
        </w:rPr>
        <w:t xml:space="preserve">BARI Masur-4, BARI Masur-5, BARI Masur-6</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bCs/>
          <w:i w:val="false"/>
          <w:iCs w:val="false"/>
          <w:sz w:val="24"/>
          <w:szCs w:val="24"/>
        </w:rPr>
        <w:t xml:space="preserve">Sanitation:</w:t>
      </w:r>
      <w:r>
        <w:rPr>
          <w:rFonts w:ascii="Calibri" w:cs="Calibri" w:eastAsia="Calibri" w:hAnsi="Calibri"/>
          <w:b w:val="false"/>
          <w:bCs w:val="false"/>
          <w:i w:val="false"/>
          <w:iCs w:val="false"/>
          <w:sz w:val="24"/>
          <w:szCs w:val="24"/>
        </w:rPr>
        <w:t xml:space="preserve"> Burn crop residues and stubbles. Practice crop rotation.</w:t>
      </w:r>
    </w:p>
    <w:p>
      <w:pPr>
        <w:pStyle w:val="ListParagraph"/>
        <w:numPr>
          <w:ilvl w:val="0"/>
          <w:numId w:val="1"/>
        </w:numPr>
        <w:spacing w:after="100"/>
      </w:pPr>
      <w:r>
        <w:rPr>
          <w:rFonts w:ascii="Calibri" w:cs="Calibri" w:eastAsia="Calibri" w:hAnsi="Calibri"/>
          <w:b/>
          <w:bCs/>
          <w:i w:val="false"/>
          <w:iCs w:val="false"/>
          <w:sz w:val="24"/>
          <w:szCs w:val="24"/>
        </w:rPr>
        <w:t xml:space="preserve">Seed Treatment:</w:t>
      </w:r>
      <w:r>
        <w:rPr>
          <w:rFonts w:ascii="Calibri" w:cs="Calibri" w:eastAsia="Calibri" w:hAnsi="Calibri"/>
          <w:b w:val="false"/>
          <w:bCs w:val="false"/>
          <w:i w:val="false"/>
          <w:iCs w:val="false"/>
          <w:sz w:val="24"/>
          <w:szCs w:val="24"/>
        </w:rPr>
        <w:t xml:space="preserve"> Treat seeds with systemic fungicides like </w:t>
      </w:r>
      <w:r>
        <w:rPr>
          <w:rFonts w:ascii="Calibri" w:cs="Calibri" w:eastAsia="Calibri" w:hAnsi="Calibri"/>
          <w:b/>
          <w:bCs/>
          <w:i w:val="false"/>
          <w:iCs w:val="false"/>
          <w:sz w:val="24"/>
          <w:szCs w:val="24"/>
        </w:rPr>
        <w:t xml:space="preserve">Provax-200</w:t>
      </w:r>
      <w:r>
        <w:rPr>
          <w:rFonts w:ascii="Calibri" w:cs="Calibri" w:eastAsia="Calibri" w:hAnsi="Calibri"/>
          <w:b w:val="false"/>
          <w:bCs w:val="false"/>
          <w:i w:val="false"/>
          <w:iCs w:val="false"/>
          <w:sz w:val="24"/>
          <w:szCs w:val="24"/>
        </w:rPr>
        <w:t xml:space="preserve"> or Vitavax-200 @ 0.25% seed weight.</w:t>
      </w:r>
    </w:p>
    <w:p>
      <w:pPr>
        <w:pStyle w:val="ListParagraph"/>
        <w:numPr>
          <w:ilvl w:val="0"/>
          <w:numId w:val="1"/>
        </w:numPr>
        <w:spacing w:after="100"/>
      </w:pPr>
      <w:r>
        <w:rPr>
          <w:rFonts w:ascii="Calibri" w:cs="Calibri" w:eastAsia="Calibri" w:hAnsi="Calibri"/>
          <w:b/>
          <w:bCs/>
          <w:i w:val="false"/>
          <w:iCs w:val="false"/>
          <w:sz w:val="24"/>
          <w:szCs w:val="24"/>
        </w:rPr>
        <w:t xml:space="preserve">Chemical Spray:</w:t>
      </w:r>
      <w:r>
        <w:rPr>
          <w:rFonts w:ascii="Calibri" w:cs="Calibri" w:eastAsia="Calibri" w:hAnsi="Calibri"/>
          <w:b w:val="false"/>
          <w:bCs w:val="false"/>
          <w:i w:val="false"/>
          <w:iCs w:val="false"/>
          <w:sz w:val="24"/>
          <w:szCs w:val="24"/>
        </w:rPr>
        <w:t xml:space="preserve"> Foliar spray of fungicides like </w:t>
      </w:r>
      <w:r>
        <w:rPr>
          <w:rFonts w:ascii="Calibri" w:cs="Calibri" w:eastAsia="Calibri" w:hAnsi="Calibri"/>
          <w:b/>
          <w:bCs/>
          <w:i w:val="false"/>
          <w:iCs w:val="false"/>
          <w:sz w:val="24"/>
          <w:szCs w:val="24"/>
        </w:rPr>
        <w:t xml:space="preserve">Rovral-50 WP</w:t>
      </w:r>
      <w:r>
        <w:rPr>
          <w:rFonts w:ascii="Calibri" w:cs="Calibri" w:eastAsia="Calibri" w:hAnsi="Calibri"/>
          <w:b w:val="false"/>
          <w:bCs w:val="false"/>
          <w:i w:val="false"/>
          <w:iCs w:val="false"/>
          <w:sz w:val="24"/>
          <w:szCs w:val="24"/>
        </w:rPr>
        <w:t xml:space="preserve"> or Companion @ 0.2% upon first appearance of leaf spots, repeating at 10-15 day intervals.</w:t>
      </w:r>
    </w:p>
    <w:p>
      <w:pPr>
        <w:spacing w:after="120"/>
      </w:pPr>
      <w:r>
        <w:rPr>
          <w:rFonts w:ascii="Calibri" w:cs="Calibri" w:eastAsia="Calibri" w:hAnsi="Calibri"/>
          <w:b w:val="false"/>
          <w:bCs w:val="false"/>
          <w:i w:val="false"/>
          <w:iCs w:val="false"/>
          <w:sz w:val="24"/>
          <w:szCs w:val="24"/>
        </w:rPr>
        <w:t xml:space="preserve">*Source: Lecture notes — 5. Wheat and Pulse, Pages 2, 4; 7. Scientific Names, Page 2*</w:t>
      </w:r>
    </w:p>
    <w:p>
      <w:pPr>
        <w:spacing w:after="200"/>
      </w:pPr>
    </w:p>
    <w:p>
      <w:pPr>
        <w:spacing w:after="100" w:before="200"/>
      </w:pPr>
      <w:r>
        <w:rPr>
          <w:b/>
          <w:bCs/>
          <w:color w:val="1E3A8A"/>
          <w:sz w:val="26"/>
          <w:szCs w:val="26"/>
        </w:rPr>
        <w:t xml:space="preserve">Q8. How can you control botrytis grey mould of gram and cercospora leaf spot of mungbean? [Paper 8]</w:t>
      </w:r>
    </w:p>
    <w:p>
      <w:pPr>
        <w:pStyle w:val="Heading2"/>
        <w:spacing w:after="80" w:before="180"/>
      </w:pPr>
      <w:r>
        <w:t xml:space="preserve">Answer</w:t>
      </w:r>
    </w:p>
    <w:p>
      <w:pPr>
        <w:pStyle w:val="Heading3"/>
        <w:spacing w:after="60" w:before="150"/>
      </w:pPr>
      <w:r>
        <w:t xml:space="preserve">1. Control of Botrytis Grey Mould of Gram (*Botrytis cinerea*)</w:t>
      </w:r>
    </w:p>
    <w:p>
      <w:pPr>
        <w:pStyle w:val="ListParagraph"/>
        <w:numPr>
          <w:ilvl w:val="0"/>
          <w:numId w:val="1"/>
        </w:numPr>
        <w:spacing w:after="100"/>
      </w:pPr>
      <w:r>
        <w:rPr>
          <w:rFonts w:ascii="Calibri" w:cs="Calibri" w:eastAsia="Calibri" w:hAnsi="Calibri"/>
          <w:b/>
          <w:bCs/>
          <w:i w:val="false"/>
          <w:iCs w:val="false"/>
          <w:sz w:val="24"/>
          <w:szCs w:val="24"/>
        </w:rPr>
        <w:t xml:space="preserve">Cultural Measures:</w:t>
      </w:r>
      <w:r>
        <w:rPr>
          <w:rFonts w:ascii="Calibri" w:cs="Calibri" w:eastAsia="Calibri" w:hAnsi="Calibri"/>
          <w:b w:val="false"/>
          <w:bCs w:val="false"/>
          <w:i w:val="false"/>
          <w:iCs w:val="false"/>
          <w:sz w:val="24"/>
          <w:szCs w:val="24"/>
        </w:rPr>
        <w:t xml:space="preserve"> Avoid excessive vegetative growth by balancing nitrogen. Avoid excessive irrigation. Spacing rows properly to reduce humidity.</w:t>
      </w:r>
    </w:p>
    <w:p>
      <w:pPr>
        <w:pStyle w:val="ListParagraph"/>
        <w:numPr>
          <w:ilvl w:val="0"/>
          <w:numId w:val="1"/>
        </w:numPr>
        <w:spacing w:after="100"/>
      </w:pPr>
      <w:r>
        <w:rPr>
          <w:rFonts w:ascii="Calibri" w:cs="Calibri" w:eastAsia="Calibri" w:hAnsi="Calibri"/>
          <w:b/>
          <w:bCs/>
          <w:i w:val="false"/>
          <w:iCs w:val="false"/>
          <w:sz w:val="24"/>
          <w:szCs w:val="24"/>
        </w:rPr>
        <w:t xml:space="preserve">Deep Summer Ploughing:</w:t>
      </w:r>
      <w:r>
        <w:rPr>
          <w:rFonts w:ascii="Calibri" w:cs="Calibri" w:eastAsia="Calibri" w:hAnsi="Calibri"/>
          <w:b w:val="false"/>
          <w:bCs w:val="false"/>
          <w:i w:val="false"/>
          <w:iCs w:val="false"/>
          <w:sz w:val="24"/>
          <w:szCs w:val="24"/>
        </w:rPr>
        <w:t xml:space="preserve"> Exposes sclerotia to solar heat.</w:t>
      </w:r>
    </w:p>
    <w:p>
      <w:pPr>
        <w:pStyle w:val="ListParagraph"/>
        <w:numPr>
          <w:ilvl w:val="0"/>
          <w:numId w:val="1"/>
        </w:numPr>
        <w:spacing w:after="100"/>
      </w:pPr>
      <w:r>
        <w:rPr>
          <w:rFonts w:ascii="Calibri" w:cs="Calibri" w:eastAsia="Calibri" w:hAnsi="Calibri"/>
          <w:b/>
          <w:bCs/>
          <w:i w:val="false"/>
          <w:iCs w:val="false"/>
          <w:sz w:val="24"/>
          <w:szCs w:val="24"/>
        </w:rPr>
        <w:t xml:space="preserve">Intercropping:</w:t>
      </w:r>
      <w:r>
        <w:rPr>
          <w:rFonts w:ascii="Calibri" w:cs="Calibri" w:eastAsia="Calibri" w:hAnsi="Calibri"/>
          <w:b w:val="false"/>
          <w:bCs w:val="false"/>
          <w:i w:val="false"/>
          <w:iCs w:val="false"/>
          <w:sz w:val="24"/>
          <w:szCs w:val="24"/>
        </w:rPr>
        <w:t xml:space="preserve"> Intercrop chickpea (gram) with linseed or mustard to disrupt canopy wetness.</w:t>
      </w:r>
    </w:p>
    <w:p>
      <w:pPr>
        <w:pStyle w:val="ListParagraph"/>
        <w:numPr>
          <w:ilvl w:val="0"/>
          <w:numId w:val="1"/>
        </w:numPr>
        <w:spacing w:after="100"/>
      </w:pPr>
      <w:r>
        <w:rPr>
          <w:rFonts w:ascii="Calibri" w:cs="Calibri" w:eastAsia="Calibri" w:hAnsi="Calibri"/>
          <w:b/>
          <w:bCs/>
          <w:i w:val="false"/>
          <w:iCs w:val="false"/>
          <w:sz w:val="24"/>
          <w:szCs w:val="24"/>
        </w:rPr>
        <w:t xml:space="preserve">Biological Control:</w:t>
      </w:r>
      <w:r>
        <w:rPr>
          <w:rFonts w:ascii="Calibri" w:cs="Calibri" w:eastAsia="Calibri" w:hAnsi="Calibri"/>
          <w:b w:val="false"/>
          <w:bCs w:val="false"/>
          <w:i w:val="false"/>
          <w:iCs w:val="false"/>
          <w:sz w:val="24"/>
          <w:szCs w:val="24"/>
        </w:rPr>
        <w:t xml:space="preserve"> Apply </w:t>
      </w:r>
      <w:r>
        <w:rPr>
          <w:rFonts w:ascii="Calibri" w:cs="Calibri" w:eastAsia="Calibri" w:hAnsi="Calibri"/>
          <w:b/>
          <w:bCs/>
          <w:i w:val="false"/>
          <w:iCs w:val="false"/>
          <w:sz w:val="24"/>
          <w:szCs w:val="24"/>
        </w:rPr>
        <w:t xml:space="preserve">Trichoderma</w:t>
      </w:r>
      <w:r>
        <w:rPr>
          <w:rFonts w:ascii="Calibri" w:cs="Calibri" w:eastAsia="Calibri" w:hAnsi="Calibri"/>
          <w:b w:val="false"/>
          <w:bCs w:val="false"/>
          <w:i w:val="false"/>
          <w:iCs w:val="false"/>
          <w:sz w:val="24"/>
          <w:szCs w:val="24"/>
        </w:rPr>
        <w:t xml:space="preserve"> spp. composts to the soil.</w:t>
      </w:r>
    </w:p>
    <w:p>
      <w:pPr>
        <w:pStyle w:val="ListParagraph"/>
        <w:numPr>
          <w:ilvl w:val="0"/>
          <w:numId w:val="1"/>
        </w:numPr>
        <w:spacing w:after="100"/>
      </w:pPr>
      <w:r>
        <w:rPr>
          <w:rFonts w:ascii="Calibri" w:cs="Calibri" w:eastAsia="Calibri" w:hAnsi="Calibri"/>
          <w:b/>
          <w:bCs/>
          <w:i w:val="false"/>
          <w:iCs w:val="false"/>
          <w:sz w:val="24"/>
          <w:szCs w:val="24"/>
        </w:rPr>
        <w:t xml:space="preserve">Chemicals: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Treat seeds with Thiram + Carbendazim (1:1) @ 3g/kg.</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Spray the crop with </w:t>
      </w:r>
      <w:r>
        <w:rPr>
          <w:rFonts w:ascii="Calibri" w:cs="Calibri" w:eastAsia="Calibri" w:hAnsi="Calibri"/>
          <w:b/>
          <w:bCs/>
          <w:i w:val="false"/>
          <w:iCs w:val="false"/>
          <w:sz w:val="24"/>
          <w:szCs w:val="24"/>
        </w:rPr>
        <w:t xml:space="preserve">Captan</w:t>
      </w:r>
      <w:r>
        <w:rPr>
          <w:rFonts w:ascii="Calibri" w:cs="Calibri" w:eastAsia="Calibri" w:hAnsi="Calibri"/>
          <w:b w:val="false"/>
          <w:bCs w:val="false"/>
          <w:i w:val="false"/>
          <w:iCs w:val="false"/>
          <w:sz w:val="24"/>
          <w:szCs w:val="24"/>
        </w:rPr>
        <w:t xml:space="preserve"> @ 5-6 kg/ha at 15-day intervals.</w:t>
      </w:r>
    </w:p>
    <w:p>
      <w:pPr>
        <w:pStyle w:val="Heading3"/>
        <w:spacing w:after="60" w:before="150"/>
      </w:pPr>
      <w:r>
        <w:t xml:space="preserve">2. Control of Cercospora Leaf Spot of Mungbean (*Cercospora canescens*)</w:t>
      </w:r>
    </w:p>
    <w:p>
      <w:pPr>
        <w:pStyle w:val="ListParagraph"/>
        <w:numPr>
          <w:ilvl w:val="0"/>
          <w:numId w:val="1"/>
        </w:numPr>
        <w:spacing w:after="100"/>
      </w:pPr>
      <w:r>
        <w:rPr>
          <w:rFonts w:ascii="Calibri" w:cs="Calibri" w:eastAsia="Calibri" w:hAnsi="Calibri"/>
          <w:b/>
          <w:bCs/>
          <w:i w:val="false"/>
          <w:iCs w:val="false"/>
          <w:sz w:val="24"/>
          <w:szCs w:val="24"/>
        </w:rPr>
        <w:t xml:space="preserve">Foliar Spray:</w:t>
      </w:r>
      <w:r>
        <w:rPr>
          <w:rFonts w:ascii="Calibri" w:cs="Calibri" w:eastAsia="Calibri" w:hAnsi="Calibri"/>
          <w:b w:val="false"/>
          <w:bCs w:val="false"/>
          <w:i w:val="false"/>
          <w:iCs w:val="false"/>
          <w:sz w:val="24"/>
          <w:szCs w:val="24"/>
        </w:rPr>
        <w:t xml:space="preserve"> Spray systemic fungicide </w:t>
      </w:r>
      <w:r>
        <w:rPr>
          <w:rFonts w:ascii="Calibri" w:cs="Calibri" w:eastAsia="Calibri" w:hAnsi="Calibri"/>
          <w:b/>
          <w:bCs/>
          <w:i w:val="false"/>
          <w:iCs w:val="false"/>
          <w:sz w:val="24"/>
          <w:szCs w:val="24"/>
        </w:rPr>
        <w:t xml:space="preserve">Bavistin @ 0.1%</w:t>
      </w:r>
      <w:r>
        <w:rPr>
          <w:rFonts w:ascii="Calibri" w:cs="Calibri" w:eastAsia="Calibri" w:hAnsi="Calibri"/>
          <w:b w:val="false"/>
          <w:bCs w:val="false"/>
          <w:i w:val="false"/>
          <w:iCs w:val="false"/>
          <w:sz w:val="24"/>
          <w:szCs w:val="24"/>
        </w:rPr>
        <w:t xml:space="preserve"> at 7-10 day intervals for 2-3 times.</w:t>
      </w:r>
    </w:p>
    <w:p>
      <w:pPr>
        <w:pStyle w:val="ListParagraph"/>
        <w:numPr>
          <w:ilvl w:val="0"/>
          <w:numId w:val="1"/>
        </w:numPr>
        <w:spacing w:after="100"/>
      </w:pPr>
      <w:r>
        <w:rPr>
          <w:rFonts w:ascii="Calibri" w:cs="Calibri" w:eastAsia="Calibri" w:hAnsi="Calibri"/>
          <w:b/>
          <w:bCs/>
          <w:i w:val="false"/>
          <w:iCs w:val="false"/>
          <w:sz w:val="24"/>
          <w:szCs w:val="24"/>
        </w:rPr>
        <w:t xml:space="preserve">Sanitation:</w:t>
      </w:r>
      <w:r>
        <w:rPr>
          <w:rFonts w:ascii="Calibri" w:cs="Calibri" w:eastAsia="Calibri" w:hAnsi="Calibri"/>
          <w:b w:val="false"/>
          <w:bCs w:val="false"/>
          <w:i w:val="false"/>
          <w:iCs w:val="false"/>
          <w:sz w:val="24"/>
          <w:szCs w:val="24"/>
        </w:rPr>
        <w:t xml:space="preserve"> Burn crop debris.</w:t>
      </w:r>
    </w:p>
    <w:p>
      <w:pPr>
        <w:pStyle w:val="ListParagraph"/>
        <w:numPr>
          <w:ilvl w:val="0"/>
          <w:numId w:val="1"/>
        </w:numPr>
        <w:spacing w:after="100"/>
      </w:pPr>
      <w:r>
        <w:rPr>
          <w:rFonts w:ascii="Calibri" w:cs="Calibri" w:eastAsia="Calibri" w:hAnsi="Calibri"/>
          <w:b/>
          <w:bCs/>
          <w:i w:val="false"/>
          <w:iCs w:val="false"/>
          <w:sz w:val="24"/>
          <w:szCs w:val="24"/>
        </w:rPr>
        <w:t xml:space="preserve">Host Resistance:</w:t>
      </w:r>
      <w:r>
        <w:rPr>
          <w:rFonts w:ascii="Calibri" w:cs="Calibri" w:eastAsia="Calibri" w:hAnsi="Calibri"/>
          <w:b w:val="false"/>
          <w:bCs w:val="false"/>
          <w:i w:val="false"/>
          <w:iCs w:val="false"/>
          <w:sz w:val="24"/>
          <w:szCs w:val="24"/>
        </w:rPr>
        <w:t xml:space="preserve"> Plant resistant mungbean varieties.</w:t>
      </w:r>
    </w:p>
    <w:p>
      <w:pPr>
        <w:spacing w:after="120"/>
      </w:pPr>
      <w:r>
        <w:rPr>
          <w:rFonts w:ascii="Calibri" w:cs="Calibri" w:eastAsia="Calibri" w:hAnsi="Calibri"/>
          <w:b w:val="false"/>
          <w:bCs w:val="false"/>
          <w:i w:val="false"/>
          <w:iCs w:val="false"/>
          <w:sz w:val="24"/>
          <w:szCs w:val="24"/>
        </w:rPr>
        <w:t xml:space="preserve">*Source: Lecture notes — 5. Wheat and Pulse, Page 4*</w:t>
      </w:r>
    </w:p>
    <w:p>
      <w:pPr>
        <w:spacing w:after="200"/>
      </w:pPr>
    </w:p>
    <w:p>
      <w:pPr>
        <w:spacing w:after="100" w:before="200"/>
      </w:pPr>
      <w:r>
        <w:rPr>
          <w:b/>
          <w:bCs/>
          <w:color w:val="1E3A8A"/>
          <w:sz w:val="26"/>
          <w:szCs w:val="26"/>
        </w:rPr>
        <w:t xml:space="preserve">Q9. How can you control the cercospora leaf spot and mosaic of pulses? [Paper 7]</w:t>
      </w:r>
    </w:p>
    <w:p>
      <w:pPr>
        <w:pStyle w:val="Heading2"/>
        <w:spacing w:after="80" w:before="180"/>
      </w:pPr>
      <w:r>
        <w:t xml:space="preserve">Answer</w:t>
      </w:r>
    </w:p>
    <w:p>
      <w:pPr>
        <w:pStyle w:val="Heading3"/>
        <w:spacing w:after="60" w:before="150"/>
      </w:pPr>
      <w:r>
        <w:t xml:space="preserve">1. Control of Cercospora Leaf Spot of Pulses (*Cercospora canescens*)</w:t>
      </w:r>
    </w:p>
    <w:p>
      <w:pPr>
        <w:pStyle w:val="ListParagraph"/>
        <w:numPr>
          <w:ilvl w:val="0"/>
          <w:numId w:val="1"/>
        </w:numPr>
        <w:spacing w:after="100"/>
      </w:pPr>
      <w:r>
        <w:rPr>
          <w:rFonts w:ascii="Calibri" w:cs="Calibri" w:eastAsia="Calibri" w:hAnsi="Calibri"/>
          <w:b/>
          <w:bCs/>
          <w:i w:val="false"/>
          <w:iCs w:val="false"/>
          <w:sz w:val="24"/>
          <w:szCs w:val="24"/>
        </w:rPr>
        <w:t xml:space="preserve">Sanitation:</w:t>
      </w:r>
      <w:r>
        <w:rPr>
          <w:rFonts w:ascii="Calibri" w:cs="Calibri" w:eastAsia="Calibri" w:hAnsi="Calibri"/>
          <w:b w:val="false"/>
          <w:bCs w:val="false"/>
          <w:i w:val="false"/>
          <w:iCs w:val="false"/>
          <w:sz w:val="24"/>
          <w:szCs w:val="24"/>
        </w:rPr>
        <w:t xml:space="preserve"> Burn crop residues and weed hosts after harvest.</w:t>
      </w:r>
    </w:p>
    <w:p>
      <w:pPr>
        <w:pStyle w:val="ListParagraph"/>
        <w:numPr>
          <w:ilvl w:val="0"/>
          <w:numId w:val="1"/>
        </w:numPr>
        <w:spacing w:after="100"/>
      </w:pPr>
      <w:r>
        <w:rPr>
          <w:rFonts w:ascii="Calibri" w:cs="Calibri" w:eastAsia="Calibri" w:hAnsi="Calibri"/>
          <w:b/>
          <w:bCs/>
          <w:i w:val="false"/>
          <w:iCs w:val="false"/>
          <w:sz w:val="24"/>
          <w:szCs w:val="24"/>
        </w:rPr>
        <w:t xml:space="preserve">Crop Rotation:</w:t>
      </w:r>
      <w:r>
        <w:rPr>
          <w:rFonts w:ascii="Calibri" w:cs="Calibri" w:eastAsia="Calibri" w:hAnsi="Calibri"/>
          <w:b w:val="false"/>
          <w:bCs w:val="false"/>
          <w:i w:val="false"/>
          <w:iCs w:val="false"/>
          <w:sz w:val="24"/>
          <w:szCs w:val="24"/>
        </w:rPr>
        <w:t xml:space="preserve"> Rotate pulses with non-host crops for at least 2 years.</w:t>
      </w:r>
    </w:p>
    <w:p>
      <w:pPr>
        <w:pStyle w:val="ListParagraph"/>
        <w:numPr>
          <w:ilvl w:val="0"/>
          <w:numId w:val="1"/>
        </w:numPr>
        <w:spacing w:after="100"/>
      </w:pPr>
      <w:r>
        <w:rPr>
          <w:rFonts w:ascii="Calibri" w:cs="Calibri" w:eastAsia="Calibri" w:hAnsi="Calibri"/>
          <w:b/>
          <w:bCs/>
          <w:i w:val="false"/>
          <w:iCs w:val="false"/>
          <w:sz w:val="24"/>
          <w:szCs w:val="24"/>
        </w:rPr>
        <w:t xml:space="preserve">Chemical Spray:</w:t>
      </w:r>
      <w:r>
        <w:rPr>
          <w:rFonts w:ascii="Calibri" w:cs="Calibri" w:eastAsia="Calibri" w:hAnsi="Calibri"/>
          <w:b w:val="false"/>
          <w:bCs w:val="false"/>
          <w:i w:val="false"/>
          <w:iCs w:val="false"/>
          <w:sz w:val="24"/>
          <w:szCs w:val="24"/>
        </w:rPr>
        <w:t xml:space="preserve"> Spray foliar fungicides like </w:t>
      </w:r>
      <w:r>
        <w:rPr>
          <w:rFonts w:ascii="Calibri" w:cs="Calibri" w:eastAsia="Calibri" w:hAnsi="Calibri"/>
          <w:b/>
          <w:bCs/>
          <w:i w:val="false"/>
          <w:iCs w:val="false"/>
          <w:sz w:val="24"/>
          <w:szCs w:val="24"/>
        </w:rPr>
        <w:t xml:space="preserve">Bavistin (Carbendazim) @ 0.1%</w:t>
      </w:r>
      <w:r>
        <w:rPr>
          <w:rFonts w:ascii="Calibri" w:cs="Calibri" w:eastAsia="Calibri" w:hAnsi="Calibri"/>
          <w:b w:val="false"/>
          <w:bCs w:val="false"/>
          <w:i w:val="false"/>
          <w:iCs w:val="false"/>
          <w:sz w:val="24"/>
          <w:szCs w:val="24"/>
        </w:rPr>
        <w:t xml:space="preserve"> at 7-10 day intervals for 2-3 times starting from early spotting.</w:t>
      </w:r>
    </w:p>
    <w:p>
      <w:pPr>
        <w:pStyle w:val="ListParagraph"/>
        <w:numPr>
          <w:ilvl w:val="0"/>
          <w:numId w:val="1"/>
        </w:numPr>
        <w:spacing w:after="100"/>
      </w:pPr>
      <w:r>
        <w:rPr>
          <w:rFonts w:ascii="Calibri" w:cs="Calibri" w:eastAsia="Calibri" w:hAnsi="Calibri"/>
          <w:b/>
          <w:bCs/>
          <w:i w:val="false"/>
          <w:iCs w:val="false"/>
          <w:sz w:val="24"/>
          <w:szCs w:val="24"/>
        </w:rPr>
        <w:t xml:space="preserve">Resistant Cultivars:</w:t>
      </w:r>
      <w:r>
        <w:rPr>
          <w:rFonts w:ascii="Calibri" w:cs="Calibri" w:eastAsia="Calibri" w:hAnsi="Calibri"/>
          <w:b w:val="false"/>
          <w:bCs w:val="false"/>
          <w:i w:val="false"/>
          <w:iCs w:val="false"/>
          <w:sz w:val="24"/>
          <w:szCs w:val="24"/>
        </w:rPr>
        <w:t xml:space="preserve"> Sow locally recommended resistant pulse varieties.</w:t>
      </w:r>
    </w:p>
    <w:p>
      <w:pPr>
        <w:pStyle w:val="Heading3"/>
        <w:spacing w:after="60" w:before="150"/>
      </w:pPr>
      <w:r>
        <w:t xml:space="preserve">2. Control of Mungbean Yellow Mosaic (MYMV)</w:t>
      </w:r>
    </w:p>
    <w:p>
      <w:pPr>
        <w:pStyle w:val="ListParagraph"/>
        <w:numPr>
          <w:ilvl w:val="0"/>
          <w:numId w:val="1"/>
        </w:numPr>
        <w:spacing w:after="100"/>
      </w:pPr>
      <w:r>
        <w:rPr>
          <w:rFonts w:ascii="Calibri" w:cs="Calibri" w:eastAsia="Calibri" w:hAnsi="Calibri"/>
          <w:b/>
          <w:bCs/>
          <w:i w:val="false"/>
          <w:iCs w:val="false"/>
          <w:sz w:val="24"/>
          <w:szCs w:val="24"/>
        </w:rPr>
        <w:t xml:space="preserve">Resistant Cultivars:</w:t>
      </w:r>
      <w:r>
        <w:rPr>
          <w:rFonts w:ascii="Calibri" w:cs="Calibri" w:eastAsia="Calibri" w:hAnsi="Calibri"/>
          <w:b w:val="false"/>
          <w:bCs w:val="false"/>
          <w:i w:val="false"/>
          <w:iCs w:val="false"/>
          <w:sz w:val="24"/>
          <w:szCs w:val="24"/>
        </w:rPr>
        <w:t xml:space="preserve"> Cultivate resistant varieties such as </w:t>
      </w:r>
      <w:r>
        <w:rPr>
          <w:rFonts w:ascii="Calibri" w:cs="Calibri" w:eastAsia="Calibri" w:hAnsi="Calibri"/>
          <w:b/>
          <w:bCs/>
          <w:i w:val="false"/>
          <w:iCs w:val="false"/>
          <w:sz w:val="24"/>
          <w:szCs w:val="24"/>
        </w:rPr>
        <w:t xml:space="preserve">BARI Mung-5, BARI Mung-6, BARI Mash-1, 2, 3</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bCs/>
          <w:i w:val="false"/>
          <w:iCs w:val="false"/>
          <w:sz w:val="24"/>
          <w:szCs w:val="24"/>
        </w:rPr>
        <w:t xml:space="preserve">Vector Control:</w:t>
      </w:r>
      <w:r>
        <w:rPr>
          <w:rFonts w:ascii="Calibri" w:cs="Calibri" w:eastAsia="Calibri" w:hAnsi="Calibri"/>
          <w:b w:val="false"/>
          <w:bCs w:val="false"/>
          <w:i w:val="false"/>
          <w:iCs w:val="false"/>
          <w:sz w:val="24"/>
          <w:szCs w:val="24"/>
        </w:rPr>
        <w:t xml:space="preserve"> Spray systemic insecticides like </w:t>
      </w:r>
      <w:r>
        <w:rPr>
          <w:rFonts w:ascii="Calibri" w:cs="Calibri" w:eastAsia="Calibri" w:hAnsi="Calibri"/>
          <w:b/>
          <w:bCs/>
          <w:i w:val="false"/>
          <w:iCs w:val="false"/>
          <w:sz w:val="24"/>
          <w:szCs w:val="24"/>
        </w:rPr>
        <w:t xml:space="preserve">Malathion @ 0.2%</w:t>
      </w:r>
      <w:r>
        <w:rPr>
          <w:rFonts w:ascii="Calibri" w:cs="Calibri" w:eastAsia="Calibri" w:hAnsi="Calibri"/>
          <w:b w:val="false"/>
          <w:bCs w:val="false"/>
          <w:i w:val="false"/>
          <w:iCs w:val="false"/>
          <w:sz w:val="24"/>
          <w:szCs w:val="24"/>
        </w:rPr>
        <w:t xml:space="preserve"> to kill the Whitefly (*Bemisia tabaci*) vector.</w:t>
      </w:r>
    </w:p>
    <w:p>
      <w:pPr>
        <w:pStyle w:val="ListParagraph"/>
        <w:numPr>
          <w:ilvl w:val="0"/>
          <w:numId w:val="1"/>
        </w:numPr>
        <w:spacing w:after="100"/>
      </w:pPr>
      <w:r>
        <w:rPr>
          <w:rFonts w:ascii="Calibri" w:cs="Calibri" w:eastAsia="Calibri" w:hAnsi="Calibri"/>
          <w:b/>
          <w:bCs/>
          <w:i w:val="false"/>
          <w:iCs w:val="false"/>
          <w:sz w:val="24"/>
          <w:szCs w:val="24"/>
        </w:rPr>
        <w:t xml:space="preserve">Roguing:</w:t>
      </w:r>
      <w:r>
        <w:rPr>
          <w:rFonts w:ascii="Calibri" w:cs="Calibri" w:eastAsia="Calibri" w:hAnsi="Calibri"/>
          <w:b w:val="false"/>
          <w:bCs w:val="false"/>
          <w:i w:val="false"/>
          <w:iCs w:val="false"/>
          <w:sz w:val="24"/>
          <w:szCs w:val="24"/>
        </w:rPr>
        <w:t xml:space="preserve"> Uproot and burn infected plants at the early seedling stage.</w:t>
      </w:r>
    </w:p>
    <w:p>
      <w:pPr>
        <w:pStyle w:val="ListParagraph"/>
        <w:numPr>
          <w:ilvl w:val="0"/>
          <w:numId w:val="1"/>
        </w:numPr>
        <w:spacing w:after="100"/>
      </w:pPr>
      <w:r>
        <w:rPr>
          <w:rFonts w:ascii="Calibri" w:cs="Calibri" w:eastAsia="Calibri" w:hAnsi="Calibri"/>
          <w:b/>
          <w:bCs/>
          <w:i w:val="false"/>
          <w:iCs w:val="false"/>
          <w:sz w:val="24"/>
          <w:szCs w:val="24"/>
        </w:rPr>
        <w:t xml:space="preserve">Weed Management:</w:t>
      </w:r>
      <w:r>
        <w:rPr>
          <w:rFonts w:ascii="Calibri" w:cs="Calibri" w:eastAsia="Calibri" w:hAnsi="Calibri"/>
          <w:b w:val="false"/>
          <w:bCs w:val="false"/>
          <w:i w:val="false"/>
          <w:iCs w:val="false"/>
          <w:sz w:val="24"/>
          <w:szCs w:val="24"/>
        </w:rPr>
        <w:t xml:space="preserve"> Clean fields of weed hosts around borders.</w:t>
      </w:r>
    </w:p>
    <w:p>
      <w:pPr>
        <w:spacing w:after="120"/>
      </w:pPr>
      <w:r>
        <w:rPr>
          <w:rFonts w:ascii="Calibri" w:cs="Calibri" w:eastAsia="Calibri" w:hAnsi="Calibri"/>
          <w:b w:val="false"/>
          <w:bCs w:val="false"/>
          <w:i w:val="false"/>
          <w:iCs w:val="false"/>
          <w:sz w:val="24"/>
          <w:szCs w:val="24"/>
        </w:rPr>
        <w:t xml:space="preserve">*Source: Lecture notes — 5. Wheat and Pulse, Page 4*</w:t>
      </w:r>
    </w:p>
    <w:p>
      <w:pPr>
        <w:spacing w:after="200"/>
      </w:pPr>
    </w:p>
    <w:p>
      <w:pPr>
        <w:spacing w:after="100" w:before="200"/>
      </w:pPr>
      <w:r>
        <w:rPr>
          <w:b/>
          <w:bCs/>
          <w:color w:val="1E3A8A"/>
          <w:sz w:val="26"/>
          <w:szCs w:val="26"/>
        </w:rPr>
        <w:t xml:space="preserve">Q10. How can you control the leaf spot of sunflower? [Paper 3]</w:t>
      </w:r>
    </w:p>
    <w:p>
      <w:pPr>
        <w:pStyle w:val="Heading2"/>
        <w:spacing w:after="80" w:before="180"/>
      </w:pPr>
      <w:r>
        <w:t xml:space="preserve">Answer</w:t>
      </w:r>
    </w:p>
    <w:p>
      <w:pPr>
        <w:pStyle w:val="Heading3"/>
        <w:spacing w:after="60" w:before="150"/>
      </w:pPr>
      <w:r>
        <w:t xml:space="preserve">Leaf Spot of Sunflower is caused by the fungus *Alternaria helianthi*. Recommended control measures:</w:t>
      </w:r>
    </w:p>
    <w:p>
      <w:pPr>
        <w:pStyle w:val="Heading3"/>
        <w:spacing w:after="60" w:before="150"/>
      </w:pPr>
      <w:r>
        <w:t xml:space="preserve">1. Clean Seed Source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Collect seeds only from healthy, disease-free sunflower crops.</w:t>
      </w:r>
    </w:p>
    <w:p>
      <w:pPr>
        <w:pStyle w:val="Heading3"/>
        <w:spacing w:after="60" w:before="150"/>
      </w:pPr>
      <w:r>
        <w:t xml:space="preserve">2. Seed Disinfection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Soak seeds in hot water or treat them with chemical fungicides like </w:t>
      </w:r>
      <w:r>
        <w:rPr>
          <w:rFonts w:ascii="Calibri" w:cs="Calibri" w:eastAsia="Calibri" w:hAnsi="Calibri"/>
          <w:b/>
          <w:bCs/>
          <w:i w:val="false"/>
          <w:iCs w:val="false"/>
          <w:sz w:val="24"/>
          <w:szCs w:val="24"/>
        </w:rPr>
        <w:t xml:space="preserve">Vitavax-200</w:t>
      </w:r>
      <w:r>
        <w:rPr>
          <w:rFonts w:ascii="Calibri" w:cs="Calibri" w:eastAsia="Calibri" w:hAnsi="Calibri"/>
          <w:b w:val="false"/>
          <w:bCs w:val="false"/>
          <w:i w:val="false"/>
          <w:iCs w:val="false"/>
          <w:sz w:val="24"/>
          <w:szCs w:val="24"/>
        </w:rPr>
        <w:t xml:space="preserve"> @ 0.25% seed weight to eradicate seed-borne conidia.</w:t>
      </w:r>
    </w:p>
    <w:p>
      <w:pPr>
        <w:pStyle w:val="Heading3"/>
        <w:spacing w:after="60" w:before="150"/>
      </w:pPr>
      <w:r>
        <w:t xml:space="preserve">3. Cultural &amp; Sanitation Practices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Uproot and burn infected crop residues and trash immediately after harvest.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Practice proper crop spacing (avoid close planting) to reduce microclimate humidity.</w:t>
      </w:r>
    </w:p>
    <w:p>
      <w:pPr>
        <w:pStyle w:val="Heading3"/>
        <w:spacing w:after="60" w:before="150"/>
      </w:pPr>
      <w:r>
        <w:t xml:space="preserve">4. Foliar Chemical Spray</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Spray the crop with </w:t>
      </w:r>
      <w:r>
        <w:rPr>
          <w:rFonts w:ascii="Calibri" w:cs="Calibri" w:eastAsia="Calibri" w:hAnsi="Calibri"/>
          <w:b/>
          <w:bCs/>
          <w:i w:val="false"/>
          <w:iCs w:val="false"/>
          <w:sz w:val="24"/>
          <w:szCs w:val="24"/>
        </w:rPr>
        <w:t xml:space="preserve">0.2% Dithane M-45 (Mancozeb)</w:t>
      </w:r>
      <w:r>
        <w:rPr>
          <w:rFonts w:ascii="Calibri" w:cs="Calibri" w:eastAsia="Calibri" w:hAnsi="Calibri"/>
          <w:b w:val="false"/>
          <w:bCs w:val="false"/>
          <w:i w:val="false"/>
          <w:iCs w:val="false"/>
          <w:sz w:val="24"/>
          <w:szCs w:val="24"/>
        </w:rPr>
        <w:t xml:space="preserve"> or Rovral upon the first appearance of concentric ring leaf spots, and repeat 2-3 times at 15-day intervals.</w:t>
      </w:r>
    </w:p>
    <w:p>
      <w:pPr>
        <w:spacing w:after="120"/>
      </w:pPr>
      <w:r>
        <w:rPr>
          <w:rFonts w:ascii="Calibri" w:cs="Calibri" w:eastAsia="Calibri" w:hAnsi="Calibri"/>
          <w:b w:val="false"/>
          <w:bCs w:val="false"/>
          <w:i w:val="false"/>
          <w:iCs w:val="false"/>
          <w:sz w:val="24"/>
          <w:szCs w:val="24"/>
        </w:rPr>
        <w:t xml:space="preserve">*Source: Lecture notes — 6. Sugarcane, Mustard, Sunflower, Groundnut, Page 4*</w:t>
      </w:r>
    </w:p>
    <w:p>
      <w:pPr>
        <w:spacing w:after="200"/>
      </w:pPr>
    </w:p>
    <w:p>
      <w:pPr>
        <w:spacing w:after="100" w:before="200"/>
      </w:pPr>
      <w:r>
        <w:rPr>
          <w:b/>
          <w:bCs/>
          <w:color w:val="1E3A8A"/>
          <w:sz w:val="26"/>
          <w:szCs w:val="26"/>
        </w:rPr>
        <w:t xml:space="preserve">Q11. List six diseases of oil seed crops with their causal organisms. [Paper 8]</w:t>
      </w:r>
    </w:p>
    <w:p>
      <w:pPr>
        <w:pStyle w:val="Heading2"/>
        <w:spacing w:after="80" w:before="180"/>
      </w:pPr>
      <w:r>
        <w:t xml:space="preserve">Answer</w:t>
      </w:r>
    </w:p>
    <w:p>
      <w:pPr>
        <w:pStyle w:val="Heading3"/>
        <w:spacing w:after="60" w:before="150"/>
      </w:pPr>
      <w:r>
        <w:t xml:space="preserve">Six major diseases of oilseed crops along with their scientific causal pathogens:</w:t>
      </w:r>
    </w:p>
    <w:p>
      <w:pPr>
        <w:pStyle w:val="ListParagraph"/>
        <w:numPr>
          <w:ilvl w:val="0"/>
          <w:numId w:val="{num-list-0}"/>
        </w:numPr>
        <w:spacing w:after="100"/>
      </w:pPr>
      <w:r>
        <w:rPr>
          <w:rFonts w:ascii="Calibri" w:cs="Calibri" w:eastAsia="Calibri" w:hAnsi="Calibri"/>
          <w:b/>
          <w:bCs/>
          <w:i w:val="false"/>
          <w:iCs w:val="false"/>
          <w:sz w:val="24"/>
          <w:szCs w:val="24"/>
        </w:rPr>
        <w:t xml:space="preserve">Grey Blight / Alternaria Leaf Spot of Mustard:</w:t>
      </w:r>
      <w:r>
        <w:rPr>
          <w:rFonts w:ascii="Calibri" w:cs="Calibri" w:eastAsia="Calibri" w:hAnsi="Calibri"/>
          <w:b w:val="false"/>
          <w:bCs w:val="false"/>
          <w:i w:val="false"/>
          <w:iCs w:val="false"/>
          <w:sz w:val="24"/>
          <w:szCs w:val="24"/>
        </w:rPr>
        <w:t xml:space="preserve"> *Alternaria brassicae* (Fungus)</w:t>
      </w:r>
    </w:p>
    <w:p>
      <w:pPr>
        <w:pStyle w:val="ListParagraph"/>
        <w:numPr>
          <w:ilvl w:val="0"/>
          <w:numId w:val="{num-list-0}"/>
        </w:numPr>
        <w:spacing w:after="100"/>
      </w:pPr>
      <w:r>
        <w:rPr>
          <w:rFonts w:ascii="Calibri" w:cs="Calibri" w:eastAsia="Calibri" w:hAnsi="Calibri"/>
          <w:b/>
          <w:bCs/>
          <w:i w:val="false"/>
          <w:iCs w:val="false"/>
          <w:sz w:val="24"/>
          <w:szCs w:val="24"/>
        </w:rPr>
        <w:t xml:space="preserve">Leaf Spot of Sunflower:</w:t>
      </w:r>
      <w:r>
        <w:rPr>
          <w:rFonts w:ascii="Calibri" w:cs="Calibri" w:eastAsia="Calibri" w:hAnsi="Calibri"/>
          <w:b w:val="false"/>
          <w:bCs w:val="false"/>
          <w:i w:val="false"/>
          <w:iCs w:val="false"/>
          <w:sz w:val="24"/>
          <w:szCs w:val="24"/>
        </w:rPr>
        <w:t xml:space="preserve"> *Alternaria helianthi* (Fungus)</w:t>
      </w:r>
    </w:p>
    <w:p>
      <w:pPr>
        <w:pStyle w:val="ListParagraph"/>
        <w:numPr>
          <w:ilvl w:val="0"/>
          <w:numId w:val="{num-list-0}"/>
        </w:numPr>
        <w:spacing w:after="100"/>
      </w:pPr>
      <w:r>
        <w:rPr>
          <w:rFonts w:ascii="Calibri" w:cs="Calibri" w:eastAsia="Calibri" w:hAnsi="Calibri"/>
          <w:b/>
          <w:bCs/>
          <w:i w:val="false"/>
          <w:iCs w:val="false"/>
          <w:sz w:val="24"/>
          <w:szCs w:val="24"/>
        </w:rPr>
        <w:t xml:space="preserve">Early Tikka of Groundnut:</w:t>
      </w:r>
      <w:r>
        <w:rPr>
          <w:rFonts w:ascii="Calibri" w:cs="Calibri" w:eastAsia="Calibri" w:hAnsi="Calibri"/>
          <w:b w:val="false"/>
          <w:bCs w:val="false"/>
          <w:i w:val="false"/>
          <w:iCs w:val="false"/>
          <w:sz w:val="24"/>
          <w:szCs w:val="24"/>
        </w:rPr>
        <w:t xml:space="preserve"> *Cercospora arachidicola* (Fungus)</w:t>
      </w:r>
    </w:p>
    <w:p>
      <w:pPr>
        <w:pStyle w:val="ListParagraph"/>
        <w:numPr>
          <w:ilvl w:val="0"/>
          <w:numId w:val="{num-list-0}"/>
        </w:numPr>
        <w:spacing w:after="100"/>
      </w:pPr>
      <w:r>
        <w:rPr>
          <w:rFonts w:ascii="Calibri" w:cs="Calibri" w:eastAsia="Calibri" w:hAnsi="Calibri"/>
          <w:b/>
          <w:bCs/>
          <w:i w:val="false"/>
          <w:iCs w:val="false"/>
          <w:sz w:val="24"/>
          <w:szCs w:val="24"/>
        </w:rPr>
        <w:t xml:space="preserve">Late Tikka of Groundnut:</w:t>
      </w:r>
      <w:r>
        <w:rPr>
          <w:rFonts w:ascii="Calibri" w:cs="Calibri" w:eastAsia="Calibri" w:hAnsi="Calibri"/>
          <w:b w:val="false"/>
          <w:bCs w:val="false"/>
          <w:i w:val="false"/>
          <w:iCs w:val="false"/>
          <w:sz w:val="24"/>
          <w:szCs w:val="24"/>
        </w:rPr>
        <w:t xml:space="preserve"> *Cercosporidium personatum* (Fungus)</w:t>
      </w:r>
    </w:p>
    <w:p>
      <w:pPr>
        <w:pStyle w:val="ListParagraph"/>
        <w:numPr>
          <w:ilvl w:val="0"/>
          <w:numId w:val="{num-list-0}"/>
        </w:numPr>
        <w:spacing w:after="100"/>
      </w:pPr>
      <w:r>
        <w:rPr>
          <w:rFonts w:ascii="Calibri" w:cs="Calibri" w:eastAsia="Calibri" w:hAnsi="Calibri"/>
          <w:b/>
          <w:bCs/>
          <w:i w:val="false"/>
          <w:iCs w:val="false"/>
          <w:sz w:val="24"/>
          <w:szCs w:val="24"/>
        </w:rPr>
        <w:t xml:space="preserve">Rust of Sunflower:</w:t>
      </w:r>
      <w:r>
        <w:rPr>
          <w:rFonts w:ascii="Calibri" w:cs="Calibri" w:eastAsia="Calibri" w:hAnsi="Calibri"/>
          <w:b w:val="false"/>
          <w:bCs w:val="false"/>
          <w:i w:val="false"/>
          <w:iCs w:val="false"/>
          <w:sz w:val="24"/>
          <w:szCs w:val="24"/>
        </w:rPr>
        <w:t xml:space="preserve"> *Puccinia helianthi* (Fungus)</w:t>
      </w:r>
    </w:p>
    <w:p>
      <w:pPr>
        <w:pStyle w:val="ListParagraph"/>
        <w:numPr>
          <w:ilvl w:val="0"/>
          <w:numId w:val="{num-list-0}"/>
        </w:numPr>
        <w:spacing w:after="100"/>
      </w:pPr>
      <w:r>
        <w:rPr>
          <w:rFonts w:ascii="Calibri" w:cs="Calibri" w:eastAsia="Calibri" w:hAnsi="Calibri"/>
          <w:b/>
          <w:bCs/>
          <w:i w:val="false"/>
          <w:iCs w:val="false"/>
          <w:sz w:val="24"/>
          <w:szCs w:val="24"/>
        </w:rPr>
        <w:t xml:space="preserve">Sclerotinia Rot of Mustard:</w:t>
      </w:r>
      <w:r>
        <w:rPr>
          <w:rFonts w:ascii="Calibri" w:cs="Calibri" w:eastAsia="Calibri" w:hAnsi="Calibri"/>
          <w:b w:val="false"/>
          <w:bCs w:val="false"/>
          <w:i w:val="false"/>
          <w:iCs w:val="false"/>
          <w:sz w:val="24"/>
          <w:szCs w:val="24"/>
        </w:rPr>
        <w:t xml:space="preserve"> *Sclerotinia sclerotiorum* (Fungus)</w:t>
      </w:r>
    </w:p>
    <w:p>
      <w:pPr>
        <w:spacing w:after="120"/>
      </w:pPr>
      <w:r>
        <w:rPr>
          <w:rFonts w:ascii="Calibri" w:cs="Calibri" w:eastAsia="Calibri" w:hAnsi="Calibri"/>
          <w:b w:val="false"/>
          <w:bCs w:val="false"/>
          <w:i w:val="false"/>
          <w:iCs w:val="false"/>
          <w:sz w:val="24"/>
          <w:szCs w:val="24"/>
        </w:rPr>
        <w:t xml:space="preserve">*Source: Lecture notes — 7. Scientific Names, Page 2*</w:t>
      </w:r>
    </w:p>
    <w:p>
      <w:pPr>
        <w:spacing w:after="200"/>
      </w:pPr>
    </w:p>
    <w:p>
      <w:pPr>
        <w:spacing w:after="100" w:before="200"/>
      </w:pPr>
      <w:r>
        <w:rPr>
          <w:b/>
          <w:bCs/>
          <w:color w:val="1E3A8A"/>
          <w:sz w:val="26"/>
          <w:szCs w:val="26"/>
        </w:rPr>
        <w:t xml:space="preserve">Q12. Name six diseases of pulse crops with their causal agents. [Paper 4]</w:t>
      </w:r>
    </w:p>
    <w:p>
      <w:pPr>
        <w:pStyle w:val="Heading2"/>
        <w:spacing w:after="80" w:before="180"/>
      </w:pPr>
      <w:r>
        <w:t xml:space="preserve">Answer</w:t>
      </w:r>
    </w:p>
    <w:p>
      <w:pPr>
        <w:pStyle w:val="Heading3"/>
        <w:spacing w:after="60" w:before="150"/>
      </w:pPr>
      <w:r>
        <w:t xml:space="preserve">Here are six common diseases of pulse crops along with their causal agents: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rFonts w:ascii="Calibri" w:cs="Calibri" w:eastAsia="Calibri" w:hAnsi="Calibri"/>
                <w:b w:val="false"/>
                <w:bCs w:val="false"/>
                <w:i w:val="false"/>
                <w:iCs w:val="false"/>
                <w:sz w:val="24"/>
                <w:szCs w:val="24"/>
              </w:rPr>
              <w:t xml:space="preserve">#</w:t>
            </w:r>
          </w:p>
        </w:tc>
        <w:tc>
          <w:tcPr>
            <w:tcW w:type="pct" w:w="25%"/>
          </w:tcPr>
          <w:p>
            <w:r>
              <w:rPr>
                <w:rFonts w:ascii="Calibri" w:cs="Calibri" w:eastAsia="Calibri" w:hAnsi="Calibri"/>
                <w:b w:val="false"/>
                <w:bCs w:val="false"/>
                <w:i w:val="false"/>
                <w:iCs w:val="false"/>
                <w:sz w:val="24"/>
                <w:szCs w:val="24"/>
              </w:rPr>
              <w:t xml:space="preserve">Disease Name</w:t>
            </w:r>
          </w:p>
        </w:tc>
        <w:tc>
          <w:tcPr>
            <w:tcW w:type="pct" w:w="25%"/>
          </w:tcPr>
          <w:p>
            <w:r>
              <w:rPr>
                <w:rFonts w:ascii="Calibri" w:cs="Calibri" w:eastAsia="Calibri" w:hAnsi="Calibri"/>
                <w:b w:val="false"/>
                <w:bCs w:val="false"/>
                <w:i w:val="false"/>
                <w:iCs w:val="false"/>
                <w:sz w:val="24"/>
                <w:szCs w:val="24"/>
              </w:rPr>
              <w:t xml:space="preserve">Causal Agent (Scientific Name)</w:t>
            </w:r>
          </w:p>
        </w:tc>
        <w:tc>
          <w:tcPr>
            <w:tcW w:type="pct" w:w="25%"/>
          </w:tcPr>
          <w:p>
            <w:r>
              <w:rPr>
                <w:rFonts w:ascii="Calibri" w:cs="Calibri" w:eastAsia="Calibri" w:hAnsi="Calibri"/>
                <w:b w:val="false"/>
                <w:bCs w:val="false"/>
                <w:i w:val="false"/>
                <w:iCs w:val="false"/>
                <w:sz w:val="24"/>
                <w:szCs w:val="24"/>
              </w:rPr>
              <w:t xml:space="preserve">Pathogen Type</w:t>
            </w:r>
          </w:p>
        </w:tc>
      </w:tr>
      <w:tr>
        <w:tc>
          <w:tcPr>
            <w:tcW w:type="pct" w:w="25%"/>
          </w:tcPr>
          <w:p>
            <w:r>
              <w:rPr>
                <w:rFonts w:ascii="Calibri" w:cs="Calibri" w:eastAsia="Calibri" w:hAnsi="Calibri"/>
                <w:b w:val="false"/>
                <w:bCs w:val="false"/>
                <w:i w:val="false"/>
                <w:iCs w:val="false"/>
                <w:sz w:val="24"/>
                <w:szCs w:val="24"/>
              </w:rPr>
              <w:t xml:space="preserve">1</w:t>
            </w:r>
          </w:p>
        </w:tc>
        <w:tc>
          <w:tcPr>
            <w:tcW w:type="pct" w:w="25%"/>
          </w:tcPr>
          <w:p>
            <w:r>
              <w:rPr>
                <w:rFonts w:ascii="Calibri" w:cs="Calibri" w:eastAsia="Calibri" w:hAnsi="Calibri"/>
                <w:b/>
                <w:bCs/>
                <w:i w:val="false"/>
                <w:iCs w:val="false"/>
                <w:sz w:val="24"/>
                <w:szCs w:val="24"/>
              </w:rPr>
              <w:t xml:space="preserve">Foot and Root Rot</w:t>
            </w:r>
          </w:p>
        </w:tc>
        <w:tc>
          <w:tcPr>
            <w:tcW w:type="pct" w:w="25%"/>
          </w:tcPr>
          <w:p>
            <w:r>
              <w:rPr>
                <w:rFonts w:ascii="Calibri" w:cs="Calibri" w:eastAsia="Calibri" w:hAnsi="Calibri"/>
                <w:b w:val="false"/>
                <w:bCs w:val="false"/>
                <w:i w:val="false"/>
                <w:iCs w:val="false"/>
                <w:sz w:val="24"/>
                <w:szCs w:val="24"/>
              </w:rPr>
              <w:t xml:space="preserve">*Sclerotium rolfsii* or *Fusarium oxysporum*</w:t>
            </w:r>
          </w:p>
        </w:tc>
        <w:tc>
          <w:tcPr>
            <w:tcW w:type="pct" w:w="25%"/>
          </w:tcPr>
          <w:p>
            <w:r>
              <w:rPr>
                <w:rFonts w:ascii="Calibri" w:cs="Calibri" w:eastAsia="Calibri" w:hAnsi="Calibri"/>
                <w:b w:val="false"/>
                <w:bCs w:val="false"/>
                <w:i w:val="false"/>
                <w:iCs w:val="false"/>
                <w:sz w:val="24"/>
                <w:szCs w:val="24"/>
              </w:rPr>
              <w:t xml:space="preserve">Fungus</w:t>
            </w:r>
          </w:p>
        </w:tc>
      </w:tr>
      <w:tr>
        <w:tc>
          <w:tcPr>
            <w:tcW w:type="pct" w:w="25%"/>
          </w:tcPr>
          <w:p>
            <w:r>
              <w:rPr>
                <w:rFonts w:ascii="Calibri" w:cs="Calibri" w:eastAsia="Calibri" w:hAnsi="Calibri"/>
                <w:b w:val="false"/>
                <w:bCs w:val="false"/>
                <w:i w:val="false"/>
                <w:iCs w:val="false"/>
                <w:sz w:val="24"/>
                <w:szCs w:val="24"/>
              </w:rPr>
              <w:t xml:space="preserve">2</w:t>
            </w:r>
          </w:p>
        </w:tc>
        <w:tc>
          <w:tcPr>
            <w:tcW w:type="pct" w:w="25%"/>
          </w:tcPr>
          <w:p>
            <w:r>
              <w:rPr>
                <w:rFonts w:ascii="Calibri" w:cs="Calibri" w:eastAsia="Calibri" w:hAnsi="Calibri"/>
                <w:b/>
                <w:bCs/>
                <w:i w:val="false"/>
                <w:iCs w:val="false"/>
                <w:sz w:val="24"/>
                <w:szCs w:val="24"/>
              </w:rPr>
              <w:t xml:space="preserve">Cercospora Leaf Spot</w:t>
            </w:r>
          </w:p>
        </w:tc>
        <w:tc>
          <w:tcPr>
            <w:tcW w:type="pct" w:w="25%"/>
          </w:tcPr>
          <w:p>
            <w:r>
              <w:rPr>
                <w:rFonts w:ascii="Calibri" w:cs="Calibri" w:eastAsia="Calibri" w:hAnsi="Calibri"/>
                <w:b w:val="false"/>
                <w:bCs w:val="false"/>
                <w:i w:val="false"/>
                <w:iCs w:val="false"/>
                <w:sz w:val="24"/>
                <w:szCs w:val="24"/>
              </w:rPr>
              <w:t xml:space="preserve">*Cercospora canescens*</w:t>
            </w:r>
          </w:p>
        </w:tc>
        <w:tc>
          <w:tcPr>
            <w:tcW w:type="pct" w:w="25%"/>
          </w:tcPr>
          <w:p>
            <w:r>
              <w:rPr>
                <w:rFonts w:ascii="Calibri" w:cs="Calibri" w:eastAsia="Calibri" w:hAnsi="Calibri"/>
                <w:b w:val="false"/>
                <w:bCs w:val="false"/>
                <w:i w:val="false"/>
                <w:iCs w:val="false"/>
                <w:sz w:val="24"/>
                <w:szCs w:val="24"/>
              </w:rPr>
              <w:t xml:space="preserve">Fungus</w:t>
            </w:r>
          </w:p>
        </w:tc>
      </w:tr>
      <w:tr>
        <w:tc>
          <w:tcPr>
            <w:tcW w:type="pct" w:w="25%"/>
          </w:tcPr>
          <w:p>
            <w:r>
              <w:rPr>
                <w:rFonts w:ascii="Calibri" w:cs="Calibri" w:eastAsia="Calibri" w:hAnsi="Calibri"/>
                <w:b w:val="false"/>
                <w:bCs w:val="false"/>
                <w:i w:val="false"/>
                <w:iCs w:val="false"/>
                <w:sz w:val="24"/>
                <w:szCs w:val="24"/>
              </w:rPr>
              <w:t xml:space="preserve">3</w:t>
            </w:r>
          </w:p>
        </w:tc>
        <w:tc>
          <w:tcPr>
            <w:tcW w:type="pct" w:w="25%"/>
          </w:tcPr>
          <w:p>
            <w:r>
              <w:rPr>
                <w:rFonts w:ascii="Calibri" w:cs="Calibri" w:eastAsia="Calibri" w:hAnsi="Calibri"/>
                <w:b/>
                <w:bCs/>
                <w:i w:val="false"/>
                <w:iCs w:val="false"/>
                <w:sz w:val="24"/>
                <w:szCs w:val="24"/>
              </w:rPr>
              <w:t xml:space="preserve">Mungbean Yellow Mosaic</w:t>
            </w:r>
          </w:p>
        </w:tc>
        <w:tc>
          <w:tcPr>
            <w:tcW w:type="pct" w:w="25%"/>
          </w:tcPr>
          <w:p>
            <w:r>
              <w:rPr>
                <w:rFonts w:ascii="Calibri" w:cs="Calibri" w:eastAsia="Calibri" w:hAnsi="Calibri"/>
                <w:b w:val="false"/>
                <w:bCs w:val="false"/>
                <w:i w:val="false"/>
                <w:iCs w:val="false"/>
                <w:sz w:val="24"/>
                <w:szCs w:val="24"/>
              </w:rPr>
              <w:t xml:space="preserve">*Mungbean Yellow Mosaic Virus* (MYMV)</w:t>
            </w:r>
          </w:p>
        </w:tc>
        <w:tc>
          <w:tcPr>
            <w:tcW w:type="pct" w:w="25%"/>
          </w:tcPr>
          <w:p>
            <w:r>
              <w:rPr>
                <w:rFonts w:ascii="Calibri" w:cs="Calibri" w:eastAsia="Calibri" w:hAnsi="Calibri"/>
                <w:b w:val="false"/>
                <w:bCs w:val="false"/>
                <w:i w:val="false"/>
                <w:iCs w:val="false"/>
                <w:sz w:val="24"/>
                <w:szCs w:val="24"/>
              </w:rPr>
              <w:t xml:space="preserve">Virus</w:t>
            </w:r>
          </w:p>
        </w:tc>
      </w:tr>
      <w:tr>
        <w:tc>
          <w:tcPr>
            <w:tcW w:type="pct" w:w="25%"/>
          </w:tcPr>
          <w:p>
            <w:r>
              <w:rPr>
                <w:rFonts w:ascii="Calibri" w:cs="Calibri" w:eastAsia="Calibri" w:hAnsi="Calibri"/>
                <w:b w:val="false"/>
                <w:bCs w:val="false"/>
                <w:i w:val="false"/>
                <w:iCs w:val="false"/>
                <w:sz w:val="24"/>
                <w:szCs w:val="24"/>
              </w:rPr>
              <w:t xml:space="preserve">4</w:t>
            </w:r>
          </w:p>
        </w:tc>
        <w:tc>
          <w:tcPr>
            <w:tcW w:type="pct" w:w="25%"/>
          </w:tcPr>
          <w:p>
            <w:r>
              <w:rPr>
                <w:rFonts w:ascii="Calibri" w:cs="Calibri" w:eastAsia="Calibri" w:hAnsi="Calibri"/>
                <w:b/>
                <w:bCs/>
                <w:i w:val="false"/>
                <w:iCs w:val="false"/>
                <w:sz w:val="24"/>
                <w:szCs w:val="24"/>
              </w:rPr>
              <w:t xml:space="preserve">Botrytis Gray Mould</w:t>
            </w:r>
          </w:p>
        </w:tc>
        <w:tc>
          <w:tcPr>
            <w:tcW w:type="pct" w:w="25%"/>
          </w:tcPr>
          <w:p>
            <w:r>
              <w:rPr>
                <w:rFonts w:ascii="Calibri" w:cs="Calibri" w:eastAsia="Calibri" w:hAnsi="Calibri"/>
                <w:b w:val="false"/>
                <w:bCs w:val="false"/>
                <w:i w:val="false"/>
                <w:iCs w:val="false"/>
                <w:sz w:val="24"/>
                <w:szCs w:val="24"/>
              </w:rPr>
              <w:t xml:space="preserve">*Botrytis cinerea*</w:t>
            </w:r>
          </w:p>
        </w:tc>
        <w:tc>
          <w:tcPr>
            <w:tcW w:type="pct" w:w="25%"/>
          </w:tcPr>
          <w:p>
            <w:r>
              <w:rPr>
                <w:rFonts w:ascii="Calibri" w:cs="Calibri" w:eastAsia="Calibri" w:hAnsi="Calibri"/>
                <w:b w:val="false"/>
                <w:bCs w:val="false"/>
                <w:i w:val="false"/>
                <w:iCs w:val="false"/>
                <w:sz w:val="24"/>
                <w:szCs w:val="24"/>
              </w:rPr>
              <w:t xml:space="preserve">Fungus</w:t>
            </w:r>
          </w:p>
        </w:tc>
      </w:tr>
      <w:tr>
        <w:tc>
          <w:tcPr>
            <w:tcW w:type="pct" w:w="25%"/>
          </w:tcPr>
          <w:p>
            <w:r>
              <w:rPr>
                <w:rFonts w:ascii="Calibri" w:cs="Calibri" w:eastAsia="Calibri" w:hAnsi="Calibri"/>
                <w:b w:val="false"/>
                <w:bCs w:val="false"/>
                <w:i w:val="false"/>
                <w:iCs w:val="false"/>
                <w:sz w:val="24"/>
                <w:szCs w:val="24"/>
              </w:rPr>
              <w:t xml:space="preserve">5</w:t>
            </w:r>
          </w:p>
        </w:tc>
        <w:tc>
          <w:tcPr>
            <w:tcW w:type="pct" w:w="25%"/>
          </w:tcPr>
          <w:p>
            <w:r>
              <w:rPr>
                <w:rFonts w:ascii="Calibri" w:cs="Calibri" w:eastAsia="Calibri" w:hAnsi="Calibri"/>
                <w:b/>
                <w:bCs/>
                <w:i w:val="false"/>
                <w:iCs w:val="false"/>
                <w:sz w:val="24"/>
                <w:szCs w:val="24"/>
              </w:rPr>
              <w:t xml:space="preserve">Rust of Pulse</w:t>
            </w:r>
          </w:p>
        </w:tc>
        <w:tc>
          <w:tcPr>
            <w:tcW w:type="pct" w:w="25%"/>
          </w:tcPr>
          <w:p>
            <w:r>
              <w:rPr>
                <w:rFonts w:ascii="Calibri" w:cs="Calibri" w:eastAsia="Calibri" w:hAnsi="Calibri"/>
                <w:b w:val="false"/>
                <w:bCs w:val="false"/>
                <w:i w:val="false"/>
                <w:iCs w:val="false"/>
                <w:sz w:val="24"/>
                <w:szCs w:val="24"/>
              </w:rPr>
              <w:t xml:space="preserve">*Uromyces ciceris-arietini*</w:t>
            </w:r>
          </w:p>
        </w:tc>
        <w:tc>
          <w:tcPr>
            <w:tcW w:type="pct" w:w="25%"/>
          </w:tcPr>
          <w:p>
            <w:r>
              <w:rPr>
                <w:rFonts w:ascii="Calibri" w:cs="Calibri" w:eastAsia="Calibri" w:hAnsi="Calibri"/>
                <w:b w:val="false"/>
                <w:bCs w:val="false"/>
                <w:i w:val="false"/>
                <w:iCs w:val="false"/>
                <w:sz w:val="24"/>
                <w:szCs w:val="24"/>
              </w:rPr>
              <w:t xml:space="preserve">Fungus</w:t>
            </w:r>
          </w:p>
        </w:tc>
      </w:tr>
      <w:tr>
        <w:tc>
          <w:tcPr>
            <w:tcW w:type="pct" w:w="25%"/>
          </w:tcPr>
          <w:p>
            <w:r>
              <w:rPr>
                <w:rFonts w:ascii="Calibri" w:cs="Calibri" w:eastAsia="Calibri" w:hAnsi="Calibri"/>
                <w:b w:val="false"/>
                <w:bCs w:val="false"/>
                <w:i w:val="false"/>
                <w:iCs w:val="false"/>
                <w:sz w:val="24"/>
                <w:szCs w:val="24"/>
              </w:rPr>
              <w:t xml:space="preserve">6</w:t>
            </w:r>
          </w:p>
        </w:tc>
        <w:tc>
          <w:tcPr>
            <w:tcW w:type="pct" w:w="25%"/>
          </w:tcPr>
          <w:p>
            <w:r>
              <w:rPr>
                <w:rFonts w:ascii="Calibri" w:cs="Calibri" w:eastAsia="Calibri" w:hAnsi="Calibri"/>
                <w:b/>
                <w:bCs/>
                <w:i w:val="false"/>
                <w:iCs w:val="false"/>
                <w:sz w:val="24"/>
                <w:szCs w:val="24"/>
              </w:rPr>
              <w:t xml:space="preserve">Anthracnose of Pulse</w:t>
            </w:r>
          </w:p>
        </w:tc>
        <w:tc>
          <w:tcPr>
            <w:tcW w:type="pct" w:w="25%"/>
          </w:tcPr>
          <w:p>
            <w:r>
              <w:rPr>
                <w:rFonts w:ascii="Calibri" w:cs="Calibri" w:eastAsia="Calibri" w:hAnsi="Calibri"/>
                <w:b w:val="false"/>
                <w:bCs w:val="false"/>
                <w:i w:val="false"/>
                <w:iCs w:val="false"/>
                <w:sz w:val="24"/>
                <w:szCs w:val="24"/>
              </w:rPr>
              <w:t xml:space="preserve">*Colletotrichum lindemuthianum*</w:t>
            </w:r>
          </w:p>
        </w:tc>
        <w:tc>
          <w:tcPr>
            <w:tcW w:type="pct" w:w="25%"/>
          </w:tcPr>
          <w:p>
            <w:r>
              <w:rPr>
                <w:rFonts w:ascii="Calibri" w:cs="Calibri" w:eastAsia="Calibri" w:hAnsi="Calibri"/>
                <w:b w:val="false"/>
                <w:bCs w:val="false"/>
                <w:i w:val="false"/>
                <w:iCs w:val="false"/>
                <w:sz w:val="24"/>
                <w:szCs w:val="24"/>
              </w:rPr>
              <w:t xml:space="preserve">Fungus</w:t>
            </w:r>
          </w:p>
        </w:tc>
      </w:tr>
    </w:tbl>
    <w:p/>
    <w:p>
      <w:pPr>
        <w:spacing w:after="120"/>
      </w:pPr>
      <w:r>
        <w:rPr>
          <w:rFonts w:ascii="Calibri" w:cs="Calibri" w:eastAsia="Calibri" w:hAnsi="Calibri"/>
          <w:b w:val="false"/>
          <w:bCs w:val="false"/>
          <w:i w:val="false"/>
          <w:iCs w:val="false"/>
          <w:sz w:val="24"/>
          <w:szCs w:val="24"/>
        </w:rPr>
        <w:t xml:space="preserve">*Source: Lecture notes — 7. Scientific Names, Page 2*</w:t>
      </w:r>
    </w:p>
    <w:p>
      <w:pPr>
        <w:spacing w:after="200"/>
      </w:pPr>
    </w:p>
    <w:p>
      <w:pPr>
        <w:spacing w:after="100" w:before="200"/>
      </w:pPr>
      <w:r>
        <w:rPr>
          <w:b/>
          <w:bCs/>
          <w:color w:val="1E3A8A"/>
          <w:sz w:val="26"/>
          <w:szCs w:val="26"/>
        </w:rPr>
        <w:t xml:space="preserve">Q13. Prescribe to control Alternaria leaf spot of mustard and Cercospora leaf spot of mungbean. [Paper 5]</w:t>
      </w:r>
    </w:p>
    <w:p>
      <w:pPr>
        <w:pStyle w:val="Heading2"/>
        <w:spacing w:after="80" w:before="180"/>
      </w:pPr>
      <w:r>
        <w:t xml:space="preserve">Answer</w:t>
      </w:r>
    </w:p>
    <w:p>
      <w:pPr>
        <w:pStyle w:val="Heading3"/>
        <w:spacing w:after="60" w:before="150"/>
      </w:pPr>
      <w:r>
        <w:t xml:space="preserve">Prescription for managing these two major diseases:</w:t>
      </w:r>
    </w:p>
    <w:p>
      <w:pPr>
        <w:pStyle w:val="Heading3"/>
        <w:spacing w:after="60" w:before="150"/>
      </w:pPr>
      <w:r>
        <w:t xml:space="preserve">1. Prescription for Alternaria Leaf Spot of Mustard (*Alternaria brassicae*)</w:t>
      </w:r>
    </w:p>
    <w:p>
      <w:pPr>
        <w:pStyle w:val="ListParagraph"/>
        <w:numPr>
          <w:ilvl w:val="0"/>
          <w:numId w:val="1"/>
        </w:numPr>
        <w:spacing w:after="100"/>
      </w:pPr>
      <w:r>
        <w:rPr>
          <w:rFonts w:ascii="Calibri" w:cs="Calibri" w:eastAsia="Calibri" w:hAnsi="Calibri"/>
          <w:b/>
          <w:bCs/>
          <w:i w:val="false"/>
          <w:iCs w:val="false"/>
          <w:sz w:val="24"/>
          <w:szCs w:val="24"/>
        </w:rPr>
        <w:t xml:space="preserve">Early Sowing:</w:t>
      </w:r>
      <w:r>
        <w:rPr>
          <w:rFonts w:ascii="Calibri" w:cs="Calibri" w:eastAsia="Calibri" w:hAnsi="Calibri"/>
          <w:b w:val="false"/>
          <w:bCs w:val="false"/>
          <w:i w:val="false"/>
          <w:iCs w:val="false"/>
          <w:sz w:val="24"/>
          <w:szCs w:val="24"/>
        </w:rPr>
        <w:t xml:space="preserve"> Sow mustard early (before </w:t>
      </w:r>
      <w:r>
        <w:rPr>
          <w:rFonts w:ascii="Calibri" w:cs="Calibri" w:eastAsia="Calibri" w:hAnsi="Calibri"/>
          <w:b/>
          <w:bCs/>
          <w:i w:val="false"/>
          <w:iCs w:val="false"/>
          <w:sz w:val="24"/>
          <w:szCs w:val="24"/>
        </w:rPr>
        <w:t xml:space="preserve">November 25</w:t>
      </w:r>
      <w:r>
        <w:rPr>
          <w:rFonts w:ascii="Calibri" w:cs="Calibri" w:eastAsia="Calibri" w:hAnsi="Calibri"/>
          <w:b w:val="false"/>
          <w:bCs w:val="false"/>
          <w:i w:val="false"/>
          <w:iCs w:val="false"/>
          <w:sz w:val="24"/>
          <w:szCs w:val="24"/>
        </w:rPr>
        <w:t xml:space="preserve">) so that the vegetative stage matures before peak winter fog.</w:t>
      </w:r>
    </w:p>
    <w:p>
      <w:pPr>
        <w:pStyle w:val="ListParagraph"/>
        <w:numPr>
          <w:ilvl w:val="0"/>
          <w:numId w:val="1"/>
        </w:numPr>
        <w:spacing w:after="100"/>
      </w:pPr>
      <w:r>
        <w:rPr>
          <w:rFonts w:ascii="Calibri" w:cs="Calibri" w:eastAsia="Calibri" w:hAnsi="Calibri"/>
          <w:b/>
          <w:bCs/>
          <w:i w:val="false"/>
          <w:iCs w:val="false"/>
          <w:sz w:val="24"/>
          <w:szCs w:val="24"/>
        </w:rPr>
        <w:t xml:space="preserve">Sanitation:</w:t>
      </w:r>
      <w:r>
        <w:rPr>
          <w:rFonts w:ascii="Calibri" w:cs="Calibri" w:eastAsia="Calibri" w:hAnsi="Calibri"/>
          <w:b w:val="false"/>
          <w:bCs w:val="false"/>
          <w:i w:val="false"/>
          <w:iCs w:val="false"/>
          <w:sz w:val="24"/>
          <w:szCs w:val="24"/>
        </w:rPr>
        <w:t xml:space="preserve"> Burn and destroy all infected crop residues post-harvest.</w:t>
      </w:r>
    </w:p>
    <w:p>
      <w:pPr>
        <w:pStyle w:val="ListParagraph"/>
        <w:numPr>
          <w:ilvl w:val="0"/>
          <w:numId w:val="1"/>
        </w:numPr>
        <w:spacing w:after="100"/>
      </w:pPr>
      <w:r>
        <w:rPr>
          <w:rFonts w:ascii="Calibri" w:cs="Calibri" w:eastAsia="Calibri" w:hAnsi="Calibri"/>
          <w:b/>
          <w:bCs/>
          <w:i w:val="false"/>
          <w:iCs w:val="false"/>
          <w:sz w:val="24"/>
          <w:szCs w:val="24"/>
        </w:rPr>
        <w:t xml:space="preserve">Crop Rotation:</w:t>
      </w:r>
      <w:r>
        <w:rPr>
          <w:rFonts w:ascii="Calibri" w:cs="Calibri" w:eastAsia="Calibri" w:hAnsi="Calibri"/>
          <w:b w:val="false"/>
          <w:bCs w:val="false"/>
          <w:i w:val="false"/>
          <w:iCs w:val="false"/>
          <w:sz w:val="24"/>
          <w:szCs w:val="24"/>
        </w:rPr>
        <w:t xml:space="preserve"> Practice crop rotation with non-cruciferous crops for 2 years.</w:t>
      </w:r>
    </w:p>
    <w:p>
      <w:pPr>
        <w:pStyle w:val="ListParagraph"/>
        <w:numPr>
          <w:ilvl w:val="0"/>
          <w:numId w:val="1"/>
        </w:numPr>
        <w:spacing w:after="100"/>
      </w:pPr>
      <w:r>
        <w:rPr>
          <w:rFonts w:ascii="Calibri" w:cs="Calibri" w:eastAsia="Calibri" w:hAnsi="Calibri"/>
          <w:b/>
          <w:bCs/>
          <w:i w:val="false"/>
          <w:iCs w:val="false"/>
          <w:sz w:val="24"/>
          <w:szCs w:val="24"/>
        </w:rPr>
        <w:t xml:space="preserve">Seed Treatment:</w:t>
      </w:r>
      <w:r>
        <w:rPr>
          <w:rFonts w:ascii="Calibri" w:cs="Calibri" w:eastAsia="Calibri" w:hAnsi="Calibri"/>
          <w:b w:val="false"/>
          <w:bCs w:val="false"/>
          <w:i w:val="false"/>
          <w:iCs w:val="false"/>
          <w:sz w:val="24"/>
          <w:szCs w:val="24"/>
        </w:rPr>
        <w:t xml:space="preserve"> Treat seeds with </w:t>
      </w:r>
      <w:r>
        <w:rPr>
          <w:rFonts w:ascii="Calibri" w:cs="Calibri" w:eastAsia="Calibri" w:hAnsi="Calibri"/>
          <w:b/>
          <w:bCs/>
          <w:i w:val="false"/>
          <w:iCs w:val="false"/>
          <w:sz w:val="24"/>
          <w:szCs w:val="24"/>
        </w:rPr>
        <w:t xml:space="preserve">Vitavax-200</w:t>
      </w:r>
      <w:r>
        <w:rPr>
          <w:rFonts w:ascii="Calibri" w:cs="Calibri" w:eastAsia="Calibri" w:hAnsi="Calibri"/>
          <w:b w:val="false"/>
          <w:bCs w:val="false"/>
          <w:i w:val="false"/>
          <w:iCs w:val="false"/>
          <w:sz w:val="24"/>
          <w:szCs w:val="24"/>
        </w:rPr>
        <w:t xml:space="preserve"> @ 0.25% of seed weight before sowing.</w:t>
      </w:r>
    </w:p>
    <w:p>
      <w:pPr>
        <w:pStyle w:val="ListParagraph"/>
        <w:numPr>
          <w:ilvl w:val="0"/>
          <w:numId w:val="1"/>
        </w:numPr>
        <w:spacing w:after="100"/>
      </w:pPr>
      <w:r>
        <w:rPr>
          <w:rFonts w:ascii="Calibri" w:cs="Calibri" w:eastAsia="Calibri" w:hAnsi="Calibri"/>
          <w:b/>
          <w:bCs/>
          <w:i w:val="false"/>
          <w:iCs w:val="false"/>
          <w:sz w:val="24"/>
          <w:szCs w:val="24"/>
        </w:rPr>
        <w:t xml:space="preserve">Vector Control:</w:t>
      </w:r>
      <w:r>
        <w:rPr>
          <w:rFonts w:ascii="Calibri" w:cs="Calibri" w:eastAsia="Calibri" w:hAnsi="Calibri"/>
          <w:b w:val="false"/>
          <w:bCs w:val="false"/>
          <w:i w:val="false"/>
          <w:iCs w:val="false"/>
          <w:sz w:val="24"/>
          <w:szCs w:val="24"/>
        </w:rPr>
        <w:t xml:space="preserve"> Spray </w:t>
      </w:r>
      <w:r>
        <w:rPr>
          <w:rFonts w:ascii="Calibri" w:cs="Calibri" w:eastAsia="Calibri" w:hAnsi="Calibri"/>
          <w:b/>
          <w:bCs/>
          <w:i w:val="false"/>
          <w:iCs w:val="false"/>
          <w:sz w:val="24"/>
          <w:szCs w:val="24"/>
        </w:rPr>
        <w:t xml:space="preserve">Malathion @ 0.2%</w:t>
      </w:r>
      <w:r>
        <w:rPr>
          <w:rFonts w:ascii="Calibri" w:cs="Calibri" w:eastAsia="Calibri" w:hAnsi="Calibri"/>
          <w:b w:val="false"/>
          <w:bCs w:val="false"/>
          <w:i w:val="false"/>
          <w:iCs w:val="false"/>
          <w:sz w:val="24"/>
          <w:szCs w:val="24"/>
        </w:rPr>
        <w:t xml:space="preserve"> to control aphids, which cause injuries that facilitate fungal entry.</w:t>
      </w:r>
    </w:p>
    <w:p>
      <w:pPr>
        <w:pStyle w:val="ListParagraph"/>
        <w:numPr>
          <w:ilvl w:val="0"/>
          <w:numId w:val="1"/>
        </w:numPr>
        <w:spacing w:after="100"/>
      </w:pPr>
      <w:r>
        <w:rPr>
          <w:rFonts w:ascii="Calibri" w:cs="Calibri" w:eastAsia="Calibri" w:hAnsi="Calibri"/>
          <w:b/>
          <w:bCs/>
          <w:i w:val="false"/>
          <w:iCs w:val="false"/>
          <w:sz w:val="24"/>
          <w:szCs w:val="24"/>
        </w:rPr>
        <w:t xml:space="preserve">Cultural Practice:</w:t>
      </w:r>
      <w:r>
        <w:rPr>
          <w:rFonts w:ascii="Calibri" w:cs="Calibri" w:eastAsia="Calibri" w:hAnsi="Calibri"/>
          <w:b w:val="false"/>
          <w:bCs w:val="false"/>
          <w:i w:val="false"/>
          <w:iCs w:val="false"/>
          <w:sz w:val="24"/>
          <w:szCs w:val="24"/>
        </w:rPr>
        <w:t xml:space="preserve"> Plant in areas that receive early morning sun to accelerate dew drying.</w:t>
      </w:r>
    </w:p>
    <w:p>
      <w:pPr>
        <w:pStyle w:val="Heading3"/>
        <w:spacing w:after="60" w:before="150"/>
      </w:pPr>
      <w:r>
        <w:t xml:space="preserve">2. Prescription for Cercospora Leaf Spot of Mungbean (*Cercospora canescens*)</w:t>
      </w:r>
    </w:p>
    <w:p>
      <w:pPr>
        <w:pStyle w:val="ListParagraph"/>
        <w:numPr>
          <w:ilvl w:val="0"/>
          <w:numId w:val="1"/>
        </w:numPr>
        <w:spacing w:after="100"/>
      </w:pPr>
      <w:r>
        <w:rPr>
          <w:rFonts w:ascii="Calibri" w:cs="Calibri" w:eastAsia="Calibri" w:hAnsi="Calibri"/>
          <w:b/>
          <w:bCs/>
          <w:i w:val="false"/>
          <w:iCs w:val="false"/>
          <w:sz w:val="24"/>
          <w:szCs w:val="24"/>
        </w:rPr>
        <w:t xml:space="preserve">Chemical Spray:</w:t>
      </w:r>
      <w:r>
        <w:rPr>
          <w:rFonts w:ascii="Calibri" w:cs="Calibri" w:eastAsia="Calibri" w:hAnsi="Calibri"/>
          <w:b w:val="false"/>
          <w:bCs w:val="false"/>
          <w:i w:val="false"/>
          <w:iCs w:val="false"/>
          <w:sz w:val="24"/>
          <w:szCs w:val="24"/>
        </w:rPr>
        <w:t xml:space="preserve"> Foliar spray </w:t>
      </w:r>
      <w:r>
        <w:rPr>
          <w:rFonts w:ascii="Calibri" w:cs="Calibri" w:eastAsia="Calibri" w:hAnsi="Calibri"/>
          <w:b/>
          <w:bCs/>
          <w:i w:val="false"/>
          <w:iCs w:val="false"/>
          <w:sz w:val="24"/>
          <w:szCs w:val="24"/>
        </w:rPr>
        <w:t xml:space="preserve">Bavistin (Carbendazim) @ 0.1%</w:t>
      </w:r>
      <w:r>
        <w:rPr>
          <w:rFonts w:ascii="Calibri" w:cs="Calibri" w:eastAsia="Calibri" w:hAnsi="Calibri"/>
          <w:b w:val="false"/>
          <w:bCs w:val="false"/>
          <w:i w:val="false"/>
          <w:iCs w:val="false"/>
          <w:sz w:val="24"/>
          <w:szCs w:val="24"/>
        </w:rPr>
        <w:t xml:space="preserve"> at 7-10 day intervals for 2-3 times starting from early spotting.</w:t>
      </w:r>
    </w:p>
    <w:p>
      <w:pPr>
        <w:pStyle w:val="ListParagraph"/>
        <w:numPr>
          <w:ilvl w:val="0"/>
          <w:numId w:val="1"/>
        </w:numPr>
        <w:spacing w:after="100"/>
      </w:pPr>
      <w:r>
        <w:rPr>
          <w:rFonts w:ascii="Calibri" w:cs="Calibri" w:eastAsia="Calibri" w:hAnsi="Calibri"/>
          <w:b/>
          <w:bCs/>
          <w:i w:val="false"/>
          <w:iCs w:val="false"/>
          <w:sz w:val="24"/>
          <w:szCs w:val="24"/>
        </w:rPr>
        <w:t xml:space="preserve">Hygiene:</w:t>
      </w:r>
      <w:r>
        <w:rPr>
          <w:rFonts w:ascii="Calibri" w:cs="Calibri" w:eastAsia="Calibri" w:hAnsi="Calibri"/>
          <w:b w:val="false"/>
          <w:bCs w:val="false"/>
          <w:i w:val="false"/>
          <w:iCs w:val="false"/>
          <w:sz w:val="24"/>
          <w:szCs w:val="24"/>
        </w:rPr>
        <w:t xml:space="preserve"> Collect and burn infected plant debris. Destroy weed hosts around borders.</w:t>
      </w:r>
    </w:p>
    <w:p>
      <w:pPr>
        <w:pStyle w:val="ListParagraph"/>
        <w:numPr>
          <w:ilvl w:val="0"/>
          <w:numId w:val="1"/>
        </w:numPr>
        <w:spacing w:after="100"/>
      </w:pPr>
      <w:r>
        <w:rPr>
          <w:rFonts w:ascii="Calibri" w:cs="Calibri" w:eastAsia="Calibri" w:hAnsi="Calibri"/>
          <w:b/>
          <w:bCs/>
          <w:i w:val="false"/>
          <w:iCs w:val="false"/>
          <w:sz w:val="24"/>
          <w:szCs w:val="24"/>
        </w:rPr>
        <w:t xml:space="preserve">Resistance:</w:t>
      </w:r>
      <w:r>
        <w:rPr>
          <w:rFonts w:ascii="Calibri" w:cs="Calibri" w:eastAsia="Calibri" w:hAnsi="Calibri"/>
          <w:b w:val="false"/>
          <w:bCs w:val="false"/>
          <w:i w:val="false"/>
          <w:iCs w:val="false"/>
          <w:sz w:val="24"/>
          <w:szCs w:val="24"/>
        </w:rPr>
        <w:t xml:space="preserve"> Plant resistant mungbean varieties (e.g. BARI Mung-5, 6).</w:t>
      </w:r>
    </w:p>
    <w:p>
      <w:pPr>
        <w:spacing w:after="120"/>
      </w:pPr>
      <w:r>
        <w:rPr>
          <w:rFonts w:ascii="Calibri" w:cs="Calibri" w:eastAsia="Calibri" w:hAnsi="Calibri"/>
          <w:b w:val="false"/>
          <w:bCs w:val="false"/>
          <w:i w:val="false"/>
          <w:iCs w:val="false"/>
          <w:sz w:val="24"/>
          <w:szCs w:val="24"/>
        </w:rPr>
        <w:t xml:space="preserve">*Source: Lecture notes — 5. Wheat and Pulse, Page 4; 6. Sugarcane, Mustard, Sunflower, Groundnut, Page 4*</w:t>
      </w:r>
    </w:p>
    <w:p>
      <w:pPr>
        <w:spacing w:after="200"/>
      </w:pPr>
    </w:p>
    <w:p>
      <w:pPr>
        <w:spacing w:after="100" w:before="200"/>
      </w:pPr>
      <w:r>
        <w:rPr>
          <w:b/>
          <w:bCs/>
          <w:color w:val="1E3A8A"/>
          <w:sz w:val="26"/>
          <w:szCs w:val="26"/>
        </w:rPr>
        <w:t xml:space="preserve">Q14. Suggest control measures for foot and root rot of pulses. [Paper 2]</w:t>
      </w:r>
    </w:p>
    <w:p>
      <w:pPr>
        <w:pStyle w:val="Heading2"/>
        <w:spacing w:after="80" w:before="180"/>
      </w:pPr>
      <w:r>
        <w:t xml:space="preserve">Answer</w:t>
      </w:r>
    </w:p>
    <w:p>
      <w:pPr>
        <w:pStyle w:val="Heading3"/>
        <w:spacing w:after="60" w:before="150"/>
      </w:pPr>
      <w:r>
        <w:t xml:space="preserve">Foot and Root Rot of Pulses (caused by soil-borne pathogens like *Sclerotium rolfsii* or *Fusarium oxysporum*) requires an integrated control strategy:</w:t>
      </w:r>
    </w:p>
    <w:p>
      <w:pPr>
        <w:pStyle w:val="Heading3"/>
        <w:spacing w:after="60" w:before="150"/>
      </w:pPr>
      <w:r>
        <w:t xml:space="preserve">1. Cultural Controls</w:t>
      </w:r>
    </w:p>
    <w:p>
      <w:pPr>
        <w:pStyle w:val="ListParagraph"/>
        <w:numPr>
          <w:ilvl w:val="0"/>
          <w:numId w:val="1"/>
        </w:numPr>
        <w:spacing w:after="100"/>
      </w:pPr>
      <w:r>
        <w:rPr>
          <w:rFonts w:ascii="Calibri" w:cs="Calibri" w:eastAsia="Calibri" w:hAnsi="Calibri"/>
          <w:b/>
          <w:bCs/>
          <w:i w:val="false"/>
          <w:iCs w:val="false"/>
          <w:sz w:val="24"/>
          <w:szCs w:val="24"/>
        </w:rPr>
        <w:t xml:space="preserve">Deep Summer Ploughing:</w:t>
      </w:r>
      <w:r>
        <w:rPr>
          <w:rFonts w:ascii="Calibri" w:cs="Calibri" w:eastAsia="Calibri" w:hAnsi="Calibri"/>
          <w:b w:val="false"/>
          <w:bCs w:val="false"/>
          <w:i w:val="false"/>
          <w:iCs w:val="false"/>
          <w:sz w:val="24"/>
          <w:szCs w:val="24"/>
        </w:rPr>
        <w:t xml:space="preserve"> Plough fields deeply during summer. Solar heat destroys resting structures (sclerotia and chlamydospores) in the soil.</w:t>
      </w:r>
    </w:p>
    <w:p>
      <w:pPr>
        <w:pStyle w:val="ListParagraph"/>
        <w:numPr>
          <w:ilvl w:val="0"/>
          <w:numId w:val="1"/>
        </w:numPr>
        <w:spacing w:after="100"/>
      </w:pPr>
      <w:r>
        <w:rPr>
          <w:rFonts w:ascii="Calibri" w:cs="Calibri" w:eastAsia="Calibri" w:hAnsi="Calibri"/>
          <w:b/>
          <w:bCs/>
          <w:i w:val="false"/>
          <w:iCs w:val="false"/>
          <w:sz w:val="24"/>
          <w:szCs w:val="24"/>
        </w:rPr>
        <w:t xml:space="preserve">Crop Rotation:</w:t>
      </w:r>
      <w:r>
        <w:rPr>
          <w:rFonts w:ascii="Calibri" w:cs="Calibri" w:eastAsia="Calibri" w:hAnsi="Calibri"/>
          <w:b w:val="false"/>
          <w:bCs w:val="false"/>
          <w:i w:val="false"/>
          <w:iCs w:val="false"/>
          <w:sz w:val="24"/>
          <w:szCs w:val="24"/>
        </w:rPr>
        <w:t xml:space="preserve"> Rotate pulses with non-host crops like wheat, barley, or mustard for 2-3 years.</w:t>
      </w:r>
    </w:p>
    <w:p>
      <w:pPr>
        <w:pStyle w:val="ListParagraph"/>
        <w:numPr>
          <w:ilvl w:val="0"/>
          <w:numId w:val="1"/>
        </w:numPr>
        <w:spacing w:after="100"/>
      </w:pPr>
      <w:r>
        <w:rPr>
          <w:rFonts w:ascii="Calibri" w:cs="Calibri" w:eastAsia="Calibri" w:hAnsi="Calibri"/>
          <w:b/>
          <w:bCs/>
          <w:i w:val="false"/>
          <w:iCs w:val="false"/>
          <w:sz w:val="24"/>
          <w:szCs w:val="24"/>
        </w:rPr>
        <w:t xml:space="preserve">Soil Liming:</w:t>
      </w:r>
      <w:r>
        <w:rPr>
          <w:rFonts w:ascii="Calibri" w:cs="Calibri" w:eastAsia="Calibri" w:hAnsi="Calibri"/>
          <w:b w:val="false"/>
          <w:bCs w:val="false"/>
          <w:i w:val="false"/>
          <w:iCs w:val="false"/>
          <w:sz w:val="24"/>
          <w:szCs w:val="24"/>
        </w:rPr>
        <w:t xml:space="preserve"> Apply lime (Calcium carbonate) to acidic soils to raise pH, as *Fusarium* species thrive in acidic soils.</w:t>
      </w:r>
    </w:p>
    <w:p>
      <w:pPr>
        <w:pStyle w:val="ListParagraph"/>
        <w:numPr>
          <w:ilvl w:val="0"/>
          <w:numId w:val="1"/>
        </w:numPr>
        <w:spacing w:after="100"/>
      </w:pPr>
      <w:r>
        <w:rPr>
          <w:rFonts w:ascii="Calibri" w:cs="Calibri" w:eastAsia="Calibri" w:hAnsi="Calibri"/>
          <w:b/>
          <w:bCs/>
          <w:i w:val="false"/>
          <w:iCs w:val="false"/>
          <w:sz w:val="24"/>
          <w:szCs w:val="24"/>
        </w:rPr>
        <w:t xml:space="preserve">Sanitation:</w:t>
      </w:r>
      <w:r>
        <w:rPr>
          <w:rFonts w:ascii="Calibri" w:cs="Calibri" w:eastAsia="Calibri" w:hAnsi="Calibri"/>
          <w:b w:val="false"/>
          <w:bCs w:val="false"/>
          <w:i w:val="false"/>
          <w:iCs w:val="false"/>
          <w:sz w:val="24"/>
          <w:szCs w:val="24"/>
        </w:rPr>
        <w:t xml:space="preserve"> Collect and burn infected plant roots and debris post-harvest.</w:t>
      </w:r>
    </w:p>
    <w:p>
      <w:pPr>
        <w:pStyle w:val="Heading3"/>
        <w:spacing w:after="60" w:before="150"/>
      </w:pPr>
      <w:r>
        <w:t xml:space="preserve">2. Biological Control</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Apply </w:t>
      </w:r>
      <w:r>
        <w:rPr>
          <w:rFonts w:ascii="Calibri" w:cs="Calibri" w:eastAsia="Calibri" w:hAnsi="Calibri"/>
          <w:b/>
          <w:bCs/>
          <w:i w:val="false"/>
          <w:iCs w:val="false"/>
          <w:sz w:val="24"/>
          <w:szCs w:val="24"/>
        </w:rPr>
        <w:t xml:space="preserve">Trichoderma harzianum</w:t>
      </w:r>
      <w:r>
        <w:rPr>
          <w:rFonts w:ascii="Calibri" w:cs="Calibri" w:eastAsia="Calibri" w:hAnsi="Calibri"/>
          <w:b w:val="false"/>
          <w:bCs w:val="false"/>
          <w:i w:val="false"/>
          <w:iCs w:val="false"/>
          <w:sz w:val="24"/>
          <w:szCs w:val="24"/>
        </w:rPr>
        <w:t xml:space="preserve"> composted with organic manures into the soil prior to sowing to suppress soil pathogens via mycoparasitism.</w:t>
      </w:r>
    </w:p>
    <w:p>
      <w:pPr>
        <w:pStyle w:val="Heading3"/>
        <w:spacing w:after="60" w:before="150"/>
      </w:pPr>
      <w:r>
        <w:t xml:space="preserve">3. Chemical Seed Treatment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Treat seeds with systemic fungicides like </w:t>
      </w:r>
      <w:r>
        <w:rPr>
          <w:rFonts w:ascii="Calibri" w:cs="Calibri" w:eastAsia="Calibri" w:hAnsi="Calibri"/>
          <w:b/>
          <w:bCs/>
          <w:i w:val="false"/>
          <w:iCs w:val="false"/>
          <w:sz w:val="24"/>
          <w:szCs w:val="24"/>
        </w:rPr>
        <w:t xml:space="preserve">Vitavax-200</w:t>
      </w:r>
      <w:r>
        <w:rPr>
          <w:rFonts w:ascii="Calibri" w:cs="Calibri" w:eastAsia="Calibri" w:hAnsi="Calibri"/>
          <w:b w:val="false"/>
          <w:bCs w:val="false"/>
          <w:i w:val="false"/>
          <w:iCs w:val="false"/>
          <w:sz w:val="24"/>
          <w:szCs w:val="24"/>
        </w:rPr>
        <w:t xml:space="preserve"> or Provax @ 0.25% of seed weight (2.5 g/kg seed) to protect germinating seedlings.</w:t>
      </w:r>
    </w:p>
    <w:p>
      <w:pPr>
        <w:spacing w:after="120"/>
      </w:pPr>
      <w:r>
        <w:rPr>
          <w:rFonts w:ascii="Calibri" w:cs="Calibri" w:eastAsia="Calibri" w:hAnsi="Calibri"/>
          <w:b w:val="false"/>
          <w:bCs w:val="false"/>
          <w:i w:val="false"/>
          <w:iCs w:val="false"/>
          <w:sz w:val="24"/>
          <w:szCs w:val="24"/>
        </w:rPr>
        <w:t xml:space="preserve">*Source: Lecture notes — 5. Wheat and Pulse, Pages 2, 4*</w:t>
      </w:r>
    </w:p>
    <w:p>
      <w:pPr>
        <w:spacing w:after="200"/>
      </w:pPr>
    </w:p>
    <w:p>
      <w:pPr>
        <w:spacing w:after="100" w:before="200"/>
      </w:pPr>
      <w:r>
        <w:rPr>
          <w:b/>
          <w:bCs/>
          <w:color w:val="1E3A8A"/>
          <w:sz w:val="26"/>
          <w:szCs w:val="26"/>
        </w:rPr>
        <w:t xml:space="preserve">Q15. [Session 2023-24] Describe the symptoms of mungbean yellow mosaic disease (MYMD) and mention its vector.</w:t>
      </w:r>
    </w:p>
    <w:p>
      <w:pPr>
        <w:pStyle w:val="Heading2"/>
        <w:spacing w:after="80" w:before="180"/>
      </w:pPr>
      <w:r>
        <w:t xml:space="preserve">Answer</w:t>
      </w:r>
    </w:p>
    <w:p>
      <w:pPr>
        <w:pStyle w:val="Heading3"/>
        <w:spacing w:after="60" w:before="150"/>
      </w:pPr>
      <w:r>
        <w:t xml:space="preserve">1. Causal Agent</w:t>
      </w:r>
    </w:p>
    <w:p>
      <w:pPr>
        <w:spacing w:after="120"/>
      </w:pPr>
      <w:r>
        <w:rPr>
          <w:rFonts w:ascii="Calibri" w:cs="Calibri" w:eastAsia="Calibri" w:hAnsi="Calibri"/>
          <w:b w:val="false"/>
          <w:bCs w:val="false"/>
          <w:i w:val="false"/>
          <w:iCs w:val="false"/>
          <w:sz w:val="24"/>
          <w:szCs w:val="24"/>
        </w:rPr>
        <w:t xml:space="preserve">Mungbean Yellow Mosaic is caused by the </w:t>
      </w:r>
      <w:r>
        <w:rPr>
          <w:rFonts w:ascii="Calibri" w:cs="Calibri" w:eastAsia="Calibri" w:hAnsi="Calibri"/>
          <w:b/>
          <w:bCs/>
          <w:i w:val="false"/>
          <w:iCs w:val="false"/>
          <w:sz w:val="24"/>
          <w:szCs w:val="24"/>
        </w:rPr>
        <w:t xml:space="preserve">_Mungbean Yellow Mosaic Virus_ (MYMV)</w:t>
      </w:r>
      <w:r>
        <w:rPr>
          <w:rFonts w:ascii="Calibri" w:cs="Calibri" w:eastAsia="Calibri" w:hAnsi="Calibri"/>
          <w:b w:val="false"/>
          <w:bCs w:val="false"/>
          <w:i w:val="false"/>
          <w:iCs w:val="false"/>
          <w:sz w:val="24"/>
          <w:szCs w:val="24"/>
        </w:rPr>
        <w:t xml:space="preserve">, which is a member of the *Begomovirus* genus (Geminiviridae family).</w:t>
      </w:r>
    </w:p>
    <w:p>
      <w:pPr>
        <w:spacing w:after="120"/>
      </w:pPr>
      <w:r>
        <w:rPr>
          <w:rFonts w:ascii="Calibri" w:cs="Calibri" w:eastAsia="Calibri" w:hAnsi="Calibri"/>
          <w:b w:val="false"/>
          <w:bCs w:val="false"/>
          <w:i w:val="false"/>
          <w:iCs w:val="false"/>
          <w:sz w:val="24"/>
          <w:szCs w:val="24"/>
        </w:rPr>
        <w:t xml:space="preserve">---</w:t>
      </w:r>
    </w:p>
    <w:p>
      <w:pPr>
        <w:pStyle w:val="Heading3"/>
        <w:spacing w:after="60" w:before="150"/>
      </w:pPr>
      <w:r>
        <w:t xml:space="preserve">2. Key Symptoms:</w:t>
      </w:r>
    </w:p>
    <w:p>
      <w:pPr>
        <w:pStyle w:val="ListParagraph"/>
        <w:numPr>
          <w:ilvl w:val="0"/>
          <w:numId w:val="1"/>
        </w:numPr>
        <w:spacing w:after="100"/>
      </w:pPr>
      <w:r>
        <w:rPr>
          <w:rFonts w:ascii="Calibri" w:cs="Calibri" w:eastAsia="Calibri" w:hAnsi="Calibri"/>
          <w:b/>
          <w:bCs/>
          <w:i w:val="false"/>
          <w:iCs w:val="false"/>
          <w:sz w:val="24"/>
          <w:szCs w:val="24"/>
        </w:rPr>
        <w:t xml:space="preserve">Initial Yellow Specks:</w:t>
      </w:r>
      <w:r>
        <w:rPr>
          <w:rFonts w:ascii="Calibri" w:cs="Calibri" w:eastAsia="Calibri" w:hAnsi="Calibri"/>
          <w:b w:val="false"/>
          <w:bCs w:val="false"/>
          <w:i w:val="false"/>
          <w:iCs w:val="false"/>
          <w:sz w:val="24"/>
          <w:szCs w:val="24"/>
        </w:rPr>
        <w:t xml:space="preserve"> The disease starts as tiny, scattered, round yellow spots or specks on the young leaflets of mungbean plants.</w:t>
      </w:r>
    </w:p>
    <w:p>
      <w:pPr>
        <w:pStyle w:val="ListParagraph"/>
        <w:numPr>
          <w:ilvl w:val="0"/>
          <w:numId w:val="1"/>
        </w:numPr>
        <w:spacing w:after="100"/>
      </w:pPr>
      <w:r>
        <w:rPr>
          <w:rFonts w:ascii="Calibri" w:cs="Calibri" w:eastAsia="Calibri" w:hAnsi="Calibri"/>
          <w:b/>
          <w:bCs/>
          <w:i w:val="false"/>
          <w:iCs w:val="false"/>
          <w:sz w:val="24"/>
          <w:szCs w:val="24"/>
        </w:rPr>
        <w:t xml:space="preserve">Bright Yellow Mosaic:</w:t>
      </w:r>
      <w:r>
        <w:rPr>
          <w:rFonts w:ascii="Calibri" w:cs="Calibri" w:eastAsia="Calibri" w:hAnsi="Calibri"/>
          <w:b w:val="false"/>
          <w:bCs w:val="false"/>
          <w:i w:val="false"/>
          <w:iCs w:val="false"/>
          <w:sz w:val="24"/>
          <w:szCs w:val="24"/>
        </w:rPr>
        <w:t xml:space="preserve"> These specks rapidly enlarge and merge, forming prominent, bright yellow patches intermingled with green zones.</w:t>
      </w:r>
    </w:p>
    <w:p>
      <w:pPr>
        <w:pStyle w:val="ListParagraph"/>
        <w:numPr>
          <w:ilvl w:val="0"/>
          <w:numId w:val="1"/>
        </w:numPr>
        <w:spacing w:after="100"/>
      </w:pPr>
      <w:r>
        <w:rPr>
          <w:rFonts w:ascii="Calibri" w:cs="Calibri" w:eastAsia="Calibri" w:hAnsi="Calibri"/>
          <w:b/>
          <w:bCs/>
          <w:i w:val="false"/>
          <w:iCs w:val="false"/>
          <w:sz w:val="24"/>
          <w:szCs w:val="24"/>
        </w:rPr>
        <w:t xml:space="preserve">Complete Chlorosis:</w:t>
      </w:r>
      <w:r>
        <w:rPr>
          <w:rFonts w:ascii="Calibri" w:cs="Calibri" w:eastAsia="Calibri" w:hAnsi="Calibri"/>
          <w:b w:val="false"/>
          <w:bCs w:val="false"/>
          <w:i w:val="false"/>
          <w:iCs w:val="false"/>
          <w:sz w:val="24"/>
          <w:szCs w:val="24"/>
        </w:rPr>
        <w:t xml:space="preserve"> In severe cases, the entire leaf blade turns bright yellow or white.</w:t>
      </w:r>
    </w:p>
    <w:p>
      <w:pPr>
        <w:pStyle w:val="ListParagraph"/>
        <w:numPr>
          <w:ilvl w:val="0"/>
          <w:numId w:val="1"/>
        </w:numPr>
        <w:spacing w:after="100"/>
      </w:pPr>
      <w:r>
        <w:rPr>
          <w:rFonts w:ascii="Calibri" w:cs="Calibri" w:eastAsia="Calibri" w:hAnsi="Calibri"/>
          <w:b/>
          <w:bCs/>
          <w:i w:val="false"/>
          <w:iCs w:val="false"/>
          <w:sz w:val="24"/>
          <w:szCs w:val="24"/>
        </w:rPr>
        <w:t xml:space="preserve">Leaf Distortion:</w:t>
      </w:r>
      <w:r>
        <w:rPr>
          <w:rFonts w:ascii="Calibri" w:cs="Calibri" w:eastAsia="Calibri" w:hAnsi="Calibri"/>
          <w:b w:val="false"/>
          <w:bCs w:val="false"/>
          <w:i w:val="false"/>
          <w:iCs w:val="false"/>
          <w:sz w:val="24"/>
          <w:szCs w:val="24"/>
        </w:rPr>
        <w:t xml:space="preserve"> Leaves may show slight puckering, downward curling, and reduction in size.</w:t>
      </w:r>
    </w:p>
    <w:p>
      <w:pPr>
        <w:pStyle w:val="ListParagraph"/>
        <w:numPr>
          <w:ilvl w:val="0"/>
          <w:numId w:val="1"/>
        </w:numPr>
        <w:spacing w:after="100"/>
      </w:pPr>
      <w:r>
        <w:rPr>
          <w:rFonts w:ascii="Calibri" w:cs="Calibri" w:eastAsia="Calibri" w:hAnsi="Calibri"/>
          <w:b/>
          <w:bCs/>
          <w:i w:val="false"/>
          <w:iCs w:val="false"/>
          <w:sz w:val="24"/>
          <w:szCs w:val="24"/>
        </w:rPr>
        <w:t xml:space="preserve">Stunting &amp; Pod Failure:</w:t>
      </w:r>
      <w:r>
        <w:rPr>
          <w:rFonts w:ascii="Calibri" w:cs="Calibri" w:eastAsia="Calibri" w:hAnsi="Calibri"/>
          <w:b w:val="false"/>
          <w:bCs w:val="false"/>
          <w:i w:val="false"/>
          <w:iCs w:val="false"/>
          <w:sz w:val="24"/>
          <w:szCs w:val="24"/>
        </w:rPr>
        <w:t xml:space="preserve"> Affected plants are stunted. Flowering is drastically reduced. If pods form, they are small, distorted, turn yellow, and contain shriveled, unviable seeds.</w:t>
      </w:r>
    </w:p>
    <w:p>
      <w:pPr>
        <w:spacing w:after="120"/>
      </w:pPr>
      <w:r>
        <w:rPr>
          <w:rFonts w:ascii="Calibri" w:cs="Calibri" w:eastAsia="Calibri" w:hAnsi="Calibri"/>
          <w:b w:val="false"/>
          <w:bCs w:val="false"/>
          <w:i w:val="false"/>
          <w:iCs w:val="false"/>
          <w:sz w:val="24"/>
          <w:szCs w:val="24"/>
        </w:rPr>
        <w:t xml:space="preserve">---</w:t>
      </w:r>
    </w:p>
    <w:p>
      <w:pPr>
        <w:pStyle w:val="Heading3"/>
        <w:spacing w:after="60" w:before="150"/>
      </w:pPr>
      <w:r>
        <w:t xml:space="preserve">3. Vector</w:t>
      </w:r>
    </w:p>
    <w:p>
      <w:pPr>
        <w:spacing w:after="120"/>
      </w:pPr>
      <w:r>
        <w:rPr>
          <w:rFonts w:ascii="Calibri" w:cs="Calibri" w:eastAsia="Calibri" w:hAnsi="Calibri"/>
          <w:b w:val="false"/>
          <w:bCs w:val="false"/>
          <w:i w:val="false"/>
          <w:iCs w:val="false"/>
          <w:sz w:val="24"/>
          <w:szCs w:val="24"/>
        </w:rPr>
        <w:t xml:space="preserve">MYMV is </w:t>
      </w:r>
      <w:r>
        <w:rPr>
          <w:rFonts w:ascii="Calibri" w:cs="Calibri" w:eastAsia="Calibri" w:hAnsi="Calibri"/>
          <w:b/>
          <w:bCs/>
          <w:i w:val="false"/>
          <w:iCs w:val="false"/>
          <w:sz w:val="24"/>
          <w:szCs w:val="24"/>
        </w:rPr>
        <w:t xml:space="preserve">not</w:t>
      </w:r>
      <w:r>
        <w:rPr>
          <w:rFonts w:ascii="Calibri" w:cs="Calibri" w:eastAsia="Calibri" w:hAnsi="Calibri"/>
          <w:b w:val="false"/>
          <w:bCs w:val="false"/>
          <w:i w:val="false"/>
          <w:iCs w:val="false"/>
          <w:sz w:val="24"/>
          <w:szCs w:val="24"/>
        </w:rPr>
        <w:t xml:space="preserve"> mechanically transmissible. It is transmitted in nature exclusively by the </w:t>
      </w:r>
      <w:r>
        <w:rPr>
          <w:rFonts w:ascii="Calibri" w:cs="Calibri" w:eastAsia="Calibri" w:hAnsi="Calibri"/>
          <w:b/>
          <w:bCs/>
          <w:i w:val="false"/>
          <w:iCs w:val="false"/>
          <w:sz w:val="24"/>
          <w:szCs w:val="24"/>
        </w:rPr>
        <w:t xml:space="preserve">Whitefly (_Bemisia tabaci_)</w:t>
      </w:r>
      <w:r>
        <w:rPr>
          <w:rFonts w:ascii="Calibri" w:cs="Calibri" w:eastAsia="Calibri" w:hAnsi="Calibri"/>
          <w:b w:val="false"/>
          <w:bCs w:val="false"/>
          <w:i w:val="false"/>
          <w:iCs w:val="false"/>
          <w:sz w:val="24"/>
          <w:szCs w:val="24"/>
        </w:rPr>
        <w:t xml:space="preserve"> in a persistent, circulative manner.</w:t>
      </w:r>
    </w:p>
    <w:p>
      <w:pPr>
        <w:spacing w:after="120"/>
      </w:pPr>
      <w:r>
        <w:rPr>
          <w:rFonts w:ascii="Calibri" w:cs="Calibri" w:eastAsia="Calibri" w:hAnsi="Calibri"/>
          <w:b w:val="false"/>
          <w:bCs w:val="false"/>
          <w:i w:val="false"/>
          <w:iCs w:val="false"/>
          <w:sz w:val="24"/>
          <w:szCs w:val="24"/>
        </w:rPr>
        <w:t xml:space="preserve">*Source: Slide Notes (Section B - 7. Scientific Names), Page 2*</w:t>
      </w:r>
    </w:p>
    <w:p>
      <w:pPr>
        <w:spacing w:after="200"/>
      </w:pPr>
    </w:p>
    <w:p>
      <w:pPr>
        <w:pStyle w:val="Heading2"/>
        <w:spacing w:after="150" w:before="300"/>
      </w:pPr>
      <w:r>
        <w:t xml:space="preserve">Topic: Rice Diseases</w:t>
      </w:r>
    </w:p>
    <w:p>
      <w:pPr>
        <w:spacing w:after="100" w:before="200"/>
      </w:pPr>
      <w:r>
        <w:rPr>
          <w:b/>
          <w:bCs/>
          <w:color w:val="1E3A8A"/>
          <w:sz w:val="26"/>
          <w:szCs w:val="26"/>
        </w:rPr>
        <w:t xml:space="preserve">Q1. Analyze the favorable conditions of blast disease of rice. [Paper 2]</w:t>
      </w:r>
    </w:p>
    <w:p>
      <w:pPr>
        <w:pStyle w:val="Heading2"/>
        <w:spacing w:after="80" w:before="180"/>
      </w:pPr>
      <w:r>
        <w:t xml:space="preserve">Answer</w:t>
      </w:r>
    </w:p>
    <w:p>
      <w:pPr>
        <w:pStyle w:val="Heading3"/>
        <w:spacing w:after="60" w:before="150"/>
      </w:pPr>
      <w:r>
        <w:t xml:space="preserve">The development and epidemic spread of Rice Blast (*Pyricularia oryzae*) are highly dependent on specific environmental and agronomic factors:</w:t>
      </w:r>
    </w:p>
    <w:p>
      <w:pPr>
        <w:pStyle w:val="Heading3"/>
        <w:spacing w:after="60" w:before="150"/>
      </w:pPr>
      <w:r>
        <w:t xml:space="preserve">1. High Relative Humidity</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Saturated atmospheric humidity (</w:t>
      </w:r>
      <w:r>
        <w:rPr>
          <w:rFonts w:ascii="Calibri" w:cs="Calibri" w:eastAsia="Calibri" w:hAnsi="Calibri"/>
          <w:b/>
          <w:bCs/>
          <w:i w:val="false"/>
          <w:iCs w:val="false"/>
          <w:sz w:val="24"/>
          <w:szCs w:val="24"/>
        </w:rPr>
        <w:t xml:space="preserve">90% or higher</w:t>
      </w:r>
      <w:r>
        <w:rPr>
          <w:rFonts w:ascii="Calibri" w:cs="Calibri" w:eastAsia="Calibri" w:hAnsi="Calibri"/>
          <w:b w:val="false"/>
          <w:bCs w:val="false"/>
          <w:i w:val="false"/>
          <w:iCs w:val="false"/>
          <w:sz w:val="24"/>
          <w:szCs w:val="24"/>
        </w:rPr>
        <w:t xml:space="preserve">) is extremely favorable. Free moisture or water droplets on the leaf surface are essential for conidial germination and appressorium formation.</w:t>
      </w:r>
    </w:p>
    <w:p>
      <w:pPr>
        <w:pStyle w:val="Heading3"/>
        <w:spacing w:after="60" w:before="150"/>
      </w:pPr>
      <w:r>
        <w:t xml:space="preserve">2. High Nitrogenous Fertilization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Excessive application of Nitrogen (N) fertilizer makes the host plant tissues succulent and soft, drastically reducing cell wall thickness and making them highly susceptible to fungal penetration.</w:t>
      </w:r>
    </w:p>
    <w:p>
      <w:pPr>
        <w:pStyle w:val="Heading3"/>
        <w:spacing w:after="60" w:before="150"/>
      </w:pPr>
      <w:r>
        <w:t xml:space="preserve">3. Low Silica Content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Inadequate silica (Si) in the soil weakens the physical barrier of the leaf epidermis, facilitating direct fungal penetration.</w:t>
      </w:r>
    </w:p>
    <w:p>
      <w:pPr>
        <w:pStyle w:val="Heading3"/>
        <w:spacing w:after="60" w:before="150"/>
      </w:pPr>
      <w:r>
        <w:t xml:space="preserve">4. Wet Weather and Low Temperature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Cool night temperatures (</w:t>
      </w:r>
      <w:r>
        <w:rPr>
          <w:rFonts w:ascii="Calibri" w:cs="Calibri" w:eastAsia="Calibri" w:hAnsi="Calibri"/>
          <w:b/>
          <w:bCs/>
          <w:i w:val="false"/>
          <w:iCs w:val="false"/>
          <w:sz w:val="24"/>
          <w:szCs w:val="24"/>
        </w:rPr>
        <w:t xml:space="preserve">25-28°C</w:t>
      </w:r>
      <w:r>
        <w:rPr>
          <w:rFonts w:ascii="Calibri" w:cs="Calibri" w:eastAsia="Calibri" w:hAnsi="Calibri"/>
          <w:b w:val="false"/>
          <w:bCs w:val="false"/>
          <w:i w:val="false"/>
          <w:iCs w:val="false"/>
          <w:sz w:val="24"/>
          <w:szCs w:val="24"/>
        </w:rPr>
        <w:t xml:space="preserve"> or slightly lower) combined with a long dew period (</w:t>
      </w:r>
      <w:r>
        <w:rPr>
          <w:rFonts w:ascii="Calibri" w:cs="Calibri" w:eastAsia="Calibri" w:hAnsi="Calibri"/>
          <w:b/>
          <w:bCs/>
          <w:i w:val="false"/>
          <w:iCs w:val="false"/>
          <w:sz w:val="24"/>
          <w:szCs w:val="24"/>
        </w:rPr>
        <w:t xml:space="preserve">10 hours or more</w:t>
      </w:r>
      <w:r>
        <w:rPr>
          <w:rFonts w:ascii="Calibri" w:cs="Calibri" w:eastAsia="Calibri" w:hAnsi="Calibri"/>
          <w:b w:val="false"/>
          <w:bCs w:val="false"/>
          <w:i w:val="false"/>
          <w:iCs w:val="false"/>
          <w:sz w:val="24"/>
          <w:szCs w:val="24"/>
        </w:rPr>
        <w:t xml:space="preserve">), light drizzle, cloudy skies, and mist create perfect conditions for spore germination and colonization.</w:t>
      </w:r>
    </w:p>
    <w:p>
      <w:pPr>
        <w:pStyle w:val="Heading3"/>
        <w:spacing w:after="60" w:before="150"/>
      </w:pPr>
      <w:r>
        <w:t xml:space="preserve">5. High Planting Density (Close Planting)</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High plant population creates a dense canopy that traps humidity, reduces sunlight penetration, and prolongs leaf wetness, accelerating pathogen multiplication.</w:t>
      </w:r>
    </w:p>
    <w:p>
      <w:pPr>
        <w:spacing w:after="120"/>
      </w:pPr>
      <w:r>
        <w:rPr>
          <w:rFonts w:ascii="Calibri" w:cs="Calibri" w:eastAsia="Calibri" w:hAnsi="Calibri"/>
          <w:b w:val="false"/>
          <w:bCs w:val="false"/>
          <w:i w:val="false"/>
          <w:iCs w:val="false"/>
          <w:sz w:val="24"/>
          <w:szCs w:val="24"/>
        </w:rPr>
        <w:t xml:space="preserve">*Source: Lecture notes — 3. Rice, Page 3*</w:t>
      </w:r>
    </w:p>
    <w:p>
      <w:pPr>
        <w:spacing w:after="200"/>
      </w:pPr>
    </w:p>
    <w:p>
      <w:pPr>
        <w:spacing w:after="100" w:before="200"/>
      </w:pPr>
      <w:r>
        <w:rPr>
          <w:b/>
          <w:bCs/>
          <w:color w:val="1E3A8A"/>
          <w:sz w:val="26"/>
          <w:szCs w:val="26"/>
        </w:rPr>
        <w:t xml:space="preserve">Q2. Describe the symptoms of blast disease at different growth stages of rice. [Paper 2, 8]</w:t>
      </w:r>
    </w:p>
    <w:p>
      <w:pPr>
        <w:pStyle w:val="Heading2"/>
        <w:spacing w:after="80" w:before="180"/>
      </w:pPr>
      <w:r>
        <w:t xml:space="preserve">Answer</w:t>
      </w:r>
    </w:p>
    <w:p>
      <w:pPr>
        <w:pStyle w:val="Heading3"/>
        <w:spacing w:after="60" w:before="150"/>
      </w:pPr>
      <w:r>
        <w:t xml:space="preserve">Rice Blast (*Pyricularia oryzae*) is highly destructive because it attacks the plant at almost all growth stages, presenting four distinct symptom phases:</w:t>
      </w:r>
    </w:p>
    <w:p>
      <w:pPr>
        <w:pStyle w:val="Heading3"/>
        <w:spacing w:after="60" w:before="150"/>
      </w:pPr>
      <w:r>
        <w:t xml:space="preserve">1. Leaf Blast Stage (Vegetative Stage)</w:t>
      </w:r>
    </w:p>
    <w:p>
      <w:pPr>
        <w:pStyle w:val="ListParagraph"/>
        <w:numPr>
          <w:ilvl w:val="0"/>
          <w:numId w:val="1"/>
        </w:numPr>
        <w:spacing w:after="100"/>
      </w:pPr>
      <w:r>
        <w:rPr>
          <w:rFonts w:ascii="Calibri" w:cs="Calibri" w:eastAsia="Calibri" w:hAnsi="Calibri"/>
          <w:b/>
          <w:bCs/>
          <w:i w:val="false"/>
          <w:iCs w:val="false"/>
          <w:sz w:val="24"/>
          <w:szCs w:val="24"/>
        </w:rPr>
        <w:t xml:space="preserve">Lesions:</w:t>
      </w:r>
      <w:r>
        <w:rPr>
          <w:rFonts w:ascii="Calibri" w:cs="Calibri" w:eastAsia="Calibri" w:hAnsi="Calibri"/>
          <w:b w:val="false"/>
          <w:bCs w:val="false"/>
          <w:i w:val="false"/>
          <w:iCs w:val="false"/>
          <w:sz w:val="24"/>
          <w:szCs w:val="24"/>
        </w:rPr>
        <w:t xml:space="preserve"> Typical spindle-shaped or </w:t>
      </w:r>
      <w:r>
        <w:rPr>
          <w:rFonts w:ascii="Calibri" w:cs="Calibri" w:eastAsia="Calibri" w:hAnsi="Calibri"/>
          <w:b/>
          <w:bCs/>
          <w:i w:val="false"/>
          <w:iCs w:val="false"/>
          <w:sz w:val="24"/>
          <w:szCs w:val="24"/>
        </w:rPr>
        <w:t xml:space="preserve">eye-shaped spots</w:t>
      </w:r>
      <w:r>
        <w:rPr>
          <w:rFonts w:ascii="Calibri" w:cs="Calibri" w:eastAsia="Calibri" w:hAnsi="Calibri"/>
          <w:b w:val="false"/>
          <w:bCs w:val="false"/>
          <w:i w:val="false"/>
          <w:iCs w:val="false"/>
          <w:sz w:val="24"/>
          <w:szCs w:val="24"/>
        </w:rPr>
        <w:t xml:space="preserve"> (tapering at both ends) appear on the leaves.</w:t>
      </w:r>
    </w:p>
    <w:p>
      <w:pPr>
        <w:pStyle w:val="ListParagraph"/>
        <w:numPr>
          <w:ilvl w:val="0"/>
          <w:numId w:val="1"/>
        </w:numPr>
        <w:spacing w:after="100"/>
      </w:pPr>
      <w:r>
        <w:rPr>
          <w:rFonts w:ascii="Calibri" w:cs="Calibri" w:eastAsia="Calibri" w:hAnsi="Calibri"/>
          <w:b/>
          <w:bCs/>
          <w:i w:val="false"/>
          <w:iCs w:val="false"/>
          <w:sz w:val="24"/>
          <w:szCs w:val="24"/>
        </w:rPr>
        <w:t xml:space="preserve">Coloration:</w:t>
      </w:r>
      <w:r>
        <w:rPr>
          <w:rFonts w:ascii="Calibri" w:cs="Calibri" w:eastAsia="Calibri" w:hAnsi="Calibri"/>
          <w:b w:val="false"/>
          <w:bCs w:val="false"/>
          <w:i w:val="false"/>
          <w:iCs w:val="false"/>
          <w:sz w:val="24"/>
          <w:szCs w:val="24"/>
        </w:rPr>
        <w:t xml:space="preserve"> The center of the spot is </w:t>
      </w:r>
      <w:r>
        <w:rPr>
          <w:rFonts w:ascii="Calibri" w:cs="Calibri" w:eastAsia="Calibri" w:hAnsi="Calibri"/>
          <w:b/>
          <w:bCs/>
          <w:i w:val="false"/>
          <w:iCs w:val="false"/>
          <w:sz w:val="24"/>
          <w:szCs w:val="24"/>
        </w:rPr>
        <w:t xml:space="preserve">grey or ash-colored</w:t>
      </w:r>
      <w:r>
        <w:rPr>
          <w:rFonts w:ascii="Calibri" w:cs="Calibri" w:eastAsia="Calibri" w:hAnsi="Calibri"/>
          <w:b w:val="false"/>
          <w:bCs w:val="false"/>
          <w:i w:val="false"/>
          <w:iCs w:val="false"/>
          <w:sz w:val="24"/>
          <w:szCs w:val="24"/>
        </w:rPr>
        <w:t xml:space="preserve">, while the margins are dark brown or reddish-brown.</w:t>
      </w:r>
    </w:p>
    <w:p>
      <w:pPr>
        <w:pStyle w:val="ListParagraph"/>
        <w:numPr>
          <w:ilvl w:val="0"/>
          <w:numId w:val="1"/>
        </w:numPr>
        <w:spacing w:after="100"/>
      </w:pPr>
      <w:r>
        <w:rPr>
          <w:rFonts w:ascii="Calibri" w:cs="Calibri" w:eastAsia="Calibri" w:hAnsi="Calibri"/>
          <w:b/>
          <w:bCs/>
          <w:i w:val="false"/>
          <w:iCs w:val="false"/>
          <w:sz w:val="24"/>
          <w:szCs w:val="24"/>
        </w:rPr>
        <w:t xml:space="preserve">Blighting:</w:t>
      </w:r>
      <w:r>
        <w:rPr>
          <w:rFonts w:ascii="Calibri" w:cs="Calibri" w:eastAsia="Calibri" w:hAnsi="Calibri"/>
          <w:b w:val="false"/>
          <w:bCs w:val="false"/>
          <w:i w:val="false"/>
          <w:iCs w:val="false"/>
          <w:sz w:val="24"/>
          <w:szCs w:val="24"/>
        </w:rPr>
        <w:t xml:space="preserve"> In highly susceptible varieties, the leaf spots enlarge rapidly, coalesce, and cause the entire leaf to dry up and die, giving the field a burnt look.</w:t>
      </w:r>
    </w:p>
    <w:p>
      <w:pPr>
        <w:pStyle w:val="Heading3"/>
        <w:spacing w:after="60" w:before="150"/>
      </w:pPr>
      <w:r>
        <w:t xml:space="preserve">2. Collar Blast Stage</w:t>
      </w:r>
    </w:p>
    <w:p>
      <w:pPr>
        <w:pStyle w:val="ListParagraph"/>
        <w:numPr>
          <w:ilvl w:val="0"/>
          <w:numId w:val="1"/>
        </w:numPr>
        <w:spacing w:after="100"/>
      </w:pPr>
      <w:r>
        <w:rPr>
          <w:rFonts w:ascii="Calibri" w:cs="Calibri" w:eastAsia="Calibri" w:hAnsi="Calibri"/>
          <w:b/>
          <w:bCs/>
          <w:i w:val="false"/>
          <w:iCs w:val="false"/>
          <w:sz w:val="24"/>
          <w:szCs w:val="24"/>
        </w:rPr>
        <w:t xml:space="preserve">Location:</w:t>
      </w:r>
      <w:r>
        <w:rPr>
          <w:rFonts w:ascii="Calibri" w:cs="Calibri" w:eastAsia="Calibri" w:hAnsi="Calibri"/>
          <w:b w:val="false"/>
          <w:bCs w:val="false"/>
          <w:i w:val="false"/>
          <w:iCs w:val="false"/>
          <w:sz w:val="24"/>
          <w:szCs w:val="24"/>
        </w:rPr>
        <w:t xml:space="preserve"> The pathogen infects the junction of the leaf blade and the leaf sheath (the collar).</w:t>
      </w:r>
    </w:p>
    <w:p>
      <w:pPr>
        <w:pStyle w:val="ListParagraph"/>
        <w:numPr>
          <w:ilvl w:val="0"/>
          <w:numId w:val="1"/>
        </w:numPr>
        <w:spacing w:after="100"/>
      </w:pPr>
      <w:r>
        <w:rPr>
          <w:rFonts w:ascii="Calibri" w:cs="Calibri" w:eastAsia="Calibri" w:hAnsi="Calibri"/>
          <w:b/>
          <w:bCs/>
          <w:i w:val="false"/>
          <w:iCs w:val="false"/>
          <w:sz w:val="24"/>
          <w:szCs w:val="24"/>
        </w:rPr>
        <w:t xml:space="preserve">Effect:</w:t>
      </w:r>
      <w:r>
        <w:rPr>
          <w:rFonts w:ascii="Calibri" w:cs="Calibri" w:eastAsia="Calibri" w:hAnsi="Calibri"/>
          <w:b w:val="false"/>
          <w:bCs w:val="false"/>
          <w:i w:val="false"/>
          <w:iCs w:val="false"/>
          <w:sz w:val="24"/>
          <w:szCs w:val="24"/>
        </w:rPr>
        <w:t xml:space="preserve"> A dark brown lesion forms around the collar. This cuts off nutrient flow to the leaf blade, killing the entire leaf blade and causing it to drop off.</w:t>
      </w:r>
    </w:p>
    <w:p>
      <w:pPr>
        <w:pStyle w:val="Heading3"/>
        <w:spacing w:after="60" w:before="150"/>
      </w:pPr>
      <w:r>
        <w:t xml:space="preserve">3. Node Blast Stage (Tillering/Flowering)</w:t>
      </w:r>
    </w:p>
    <w:p>
      <w:pPr>
        <w:pStyle w:val="ListParagraph"/>
        <w:numPr>
          <w:ilvl w:val="0"/>
          <w:numId w:val="1"/>
        </w:numPr>
        <w:spacing w:after="100"/>
      </w:pPr>
      <w:r>
        <w:rPr>
          <w:rFonts w:ascii="Calibri" w:cs="Calibri" w:eastAsia="Calibri" w:hAnsi="Calibri"/>
          <w:b/>
          <w:bCs/>
          <w:i w:val="false"/>
          <w:iCs w:val="false"/>
          <w:sz w:val="24"/>
          <w:szCs w:val="24"/>
        </w:rPr>
        <w:t xml:space="preserve">Location:</w:t>
      </w:r>
      <w:r>
        <w:rPr>
          <w:rFonts w:ascii="Calibri" w:cs="Calibri" w:eastAsia="Calibri" w:hAnsi="Calibri"/>
          <w:b w:val="false"/>
          <w:bCs w:val="false"/>
          <w:i w:val="false"/>
          <w:iCs w:val="false"/>
          <w:sz w:val="24"/>
          <w:szCs w:val="24"/>
        </w:rPr>
        <w:t xml:space="preserve"> The pathogen attacks the nodal joints of the stem.</w:t>
      </w:r>
    </w:p>
    <w:p>
      <w:pPr>
        <w:pStyle w:val="ListParagraph"/>
        <w:numPr>
          <w:ilvl w:val="0"/>
          <w:numId w:val="1"/>
        </w:numPr>
        <w:spacing w:after="100"/>
      </w:pPr>
      <w:r>
        <w:rPr>
          <w:rFonts w:ascii="Calibri" w:cs="Calibri" w:eastAsia="Calibri" w:hAnsi="Calibri"/>
          <w:b/>
          <w:bCs/>
          <w:i w:val="false"/>
          <w:iCs w:val="false"/>
          <w:sz w:val="24"/>
          <w:szCs w:val="24"/>
        </w:rPr>
        <w:t xml:space="preserve">Symptoms:</w:t>
      </w:r>
      <w:r>
        <w:rPr>
          <w:rFonts w:ascii="Calibri" w:cs="Calibri" w:eastAsia="Calibri" w:hAnsi="Calibri"/>
          <w:b w:val="false"/>
          <w:bCs w:val="false"/>
          <w:i w:val="false"/>
          <w:iCs w:val="false"/>
          <w:sz w:val="24"/>
          <w:szCs w:val="24"/>
        </w:rPr>
        <w:t xml:space="preserve"> The infected node turns black, dry, and necrotic.</w:t>
      </w:r>
    </w:p>
    <w:p>
      <w:pPr>
        <w:pStyle w:val="ListParagraph"/>
        <w:numPr>
          <w:ilvl w:val="0"/>
          <w:numId w:val="1"/>
        </w:numPr>
        <w:spacing w:after="100"/>
      </w:pPr>
      <w:r>
        <w:rPr>
          <w:rFonts w:ascii="Calibri" w:cs="Calibri" w:eastAsia="Calibri" w:hAnsi="Calibri"/>
          <w:b/>
          <w:bCs/>
          <w:i w:val="false"/>
          <w:iCs w:val="false"/>
          <w:sz w:val="24"/>
          <w:szCs w:val="24"/>
        </w:rPr>
        <w:t xml:space="preserve">Lodging:</w:t>
      </w:r>
      <w:r>
        <w:rPr>
          <w:rFonts w:ascii="Calibri" w:cs="Calibri" w:eastAsia="Calibri" w:hAnsi="Calibri"/>
          <w:b w:val="false"/>
          <w:bCs w:val="false"/>
          <w:i w:val="false"/>
          <w:iCs w:val="false"/>
          <w:sz w:val="24"/>
          <w:szCs w:val="24"/>
        </w:rPr>
        <w:t xml:space="preserve"> The infected nodal tissue becomes weak and fragile, breaking easily under wind pressure or grain weight, causing the plants to fall over (lodge).</w:t>
      </w:r>
    </w:p>
    <w:p>
      <w:pPr>
        <w:pStyle w:val="Heading3"/>
        <w:spacing w:after="60" w:before="150"/>
      </w:pPr>
      <w:r>
        <w:t xml:space="preserve">4. Neck Blast / Panicle Blast Stage (Heading Stage)</w:t>
      </w:r>
    </w:p>
    <w:p>
      <w:pPr>
        <w:pStyle w:val="ListParagraph"/>
        <w:numPr>
          <w:ilvl w:val="0"/>
          <w:numId w:val="1"/>
        </w:numPr>
        <w:spacing w:after="100"/>
      </w:pPr>
      <w:r>
        <w:rPr>
          <w:rFonts w:ascii="Calibri" w:cs="Calibri" w:eastAsia="Calibri" w:hAnsi="Calibri"/>
          <w:b/>
          <w:bCs/>
          <w:i w:val="false"/>
          <w:iCs w:val="false"/>
          <w:sz w:val="24"/>
          <w:szCs w:val="24"/>
        </w:rPr>
        <w:t xml:space="preserve">Location:</w:t>
      </w:r>
      <w:r>
        <w:rPr>
          <w:rFonts w:ascii="Calibri" w:cs="Calibri" w:eastAsia="Calibri" w:hAnsi="Calibri"/>
          <w:b w:val="false"/>
          <w:bCs w:val="false"/>
          <w:i w:val="false"/>
          <w:iCs w:val="false"/>
          <w:sz w:val="24"/>
          <w:szCs w:val="24"/>
        </w:rPr>
        <w:t xml:space="preserve"> The pathogen infects the neck of the panicle (just below the grain head).</w:t>
      </w:r>
    </w:p>
    <w:p>
      <w:pPr>
        <w:pStyle w:val="ListParagraph"/>
        <w:numPr>
          <w:ilvl w:val="0"/>
          <w:numId w:val="1"/>
        </w:numPr>
        <w:spacing w:after="100"/>
      </w:pPr>
      <w:r>
        <w:rPr>
          <w:rFonts w:ascii="Calibri" w:cs="Calibri" w:eastAsia="Calibri" w:hAnsi="Calibri"/>
          <w:b/>
          <w:bCs/>
          <w:i w:val="false"/>
          <w:iCs w:val="false"/>
          <w:sz w:val="24"/>
          <w:szCs w:val="24"/>
        </w:rPr>
        <w:t xml:space="preserve">Symptoms:</w:t>
      </w:r>
      <w:r>
        <w:rPr>
          <w:rFonts w:ascii="Calibri" w:cs="Calibri" w:eastAsia="Calibri" w:hAnsi="Calibri"/>
          <w:b w:val="false"/>
          <w:bCs w:val="false"/>
          <w:i w:val="false"/>
          <w:iCs w:val="false"/>
          <w:sz w:val="24"/>
          <w:szCs w:val="24"/>
        </w:rPr>
        <w:t xml:space="preserve"> The neck tissue turns brown to black, rots, and is covered with greyish mycelial growth.</w:t>
      </w:r>
    </w:p>
    <w:p>
      <w:pPr>
        <w:pStyle w:val="ListParagraph"/>
        <w:numPr>
          <w:ilvl w:val="0"/>
          <w:numId w:val="1"/>
        </w:numPr>
        <w:spacing w:after="100"/>
      </w:pPr>
      <w:r>
        <w:rPr>
          <w:rFonts w:ascii="Calibri" w:cs="Calibri" w:eastAsia="Calibri" w:hAnsi="Calibri"/>
          <w:b/>
          <w:bCs/>
          <w:i w:val="false"/>
          <w:iCs w:val="false"/>
          <w:sz w:val="24"/>
          <w:szCs w:val="24"/>
        </w:rPr>
        <w:t xml:space="preserve">Effects:</w:t>
      </w:r>
    </w:p>
    <w:p>
      <w:pPr>
        <w:pStyle w:val="ListParagraph"/>
        <w:numPr>
          <w:ilvl w:val="0"/>
          <w:numId w:val="1"/>
        </w:numPr>
        <w:spacing w:after="100"/>
      </w:pPr>
      <w:r>
        <w:rPr>
          <w:rFonts w:ascii="Calibri" w:cs="Calibri" w:eastAsia="Calibri" w:hAnsi="Calibri"/>
          <w:b/>
          <w:bCs/>
          <w:i w:val="false"/>
          <w:iCs w:val="false"/>
          <w:sz w:val="24"/>
          <w:szCs w:val="24"/>
        </w:rPr>
        <w:t xml:space="preserve">Early Infection (Milk stage):</w:t>
      </w:r>
      <w:r>
        <w:rPr>
          <w:rFonts w:ascii="Calibri" w:cs="Calibri" w:eastAsia="Calibri" w:hAnsi="Calibri"/>
          <w:b w:val="false"/>
          <w:bCs w:val="false"/>
          <w:i w:val="false"/>
          <w:iCs w:val="false"/>
          <w:sz w:val="24"/>
          <w:szCs w:val="24"/>
        </w:rPr>
        <w:t xml:space="preserve"> The neck rots before grains fill. The panicle remains erect, but the grains are completely empty and light-colored (</w:t>
      </w:r>
      <w:r>
        <w:rPr>
          <w:rFonts w:ascii="Calibri" w:cs="Calibri" w:eastAsia="Calibri" w:hAnsi="Calibri"/>
          <w:b/>
          <w:bCs/>
          <w:i w:val="false"/>
          <w:iCs w:val="false"/>
          <w:sz w:val="24"/>
          <w:szCs w:val="24"/>
        </w:rPr>
        <w:t xml:space="preserve">white head / chaffy grains</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bCs/>
          <w:i w:val="false"/>
          <w:iCs w:val="false"/>
          <w:sz w:val="24"/>
          <w:szCs w:val="24"/>
        </w:rPr>
        <w:t xml:space="preserve">Late Infection (Dough stage):</w:t>
      </w:r>
      <w:r>
        <w:rPr>
          <w:rFonts w:ascii="Calibri" w:cs="Calibri" w:eastAsia="Calibri" w:hAnsi="Calibri"/>
          <w:b w:val="false"/>
          <w:bCs w:val="false"/>
          <w:i w:val="false"/>
          <w:iCs w:val="false"/>
          <w:sz w:val="24"/>
          <w:szCs w:val="24"/>
        </w:rPr>
        <w:t xml:space="preserve"> Grains are partially filled, but the rotten neck breaks under the weight of the panicles, causing them to hang down or drop off.</w:t>
      </w:r>
    </w:p>
    <w:p>
      <w:pPr>
        <w:spacing w:after="120"/>
      </w:pPr>
      <w:r>
        <w:rPr>
          <w:rFonts w:ascii="Calibri" w:cs="Calibri" w:eastAsia="Calibri" w:hAnsi="Calibri"/>
          <w:b w:val="false"/>
          <w:bCs w:val="false"/>
          <w:i w:val="false"/>
          <w:iCs w:val="false"/>
          <w:sz w:val="24"/>
          <w:szCs w:val="24"/>
        </w:rPr>
        <w:t xml:space="preserve">*Source: Lecture notes — 3. Rice, Pages 1-2*</w:t>
      </w:r>
    </w:p>
    <w:p>
      <w:pPr>
        <w:spacing w:after="200"/>
      </w:pPr>
    </w:p>
    <w:p>
      <w:pPr>
        <w:spacing w:after="100" w:before="200"/>
      </w:pPr>
      <w:r>
        <w:rPr>
          <w:b/>
          <w:bCs/>
          <w:color w:val="1E3A8A"/>
          <w:sz w:val="26"/>
          <w:szCs w:val="26"/>
        </w:rPr>
        <w:t xml:space="preserve">Q3. Describe the symptoms of brown spot and bacterial leaf blight of rice with labeled diagram. [Paper 5]</w:t>
      </w:r>
    </w:p>
    <w:p>
      <w:pPr>
        <w:pStyle w:val="Heading2"/>
        <w:spacing w:after="80" w:before="180"/>
      </w:pPr>
      <w:r>
        <w:t xml:space="preserve">Answer</w:t>
      </w:r>
    </w:p>
    <w:p>
      <w:pPr>
        <w:pStyle w:val="Heading3"/>
        <w:spacing w:after="60" w:before="150"/>
      </w:pPr>
      <w:r>
        <w:t xml:space="preserve">Refer to the comparative descriptions of Brown Spot and BLB:</w:t>
      </w:r>
    </w:p>
    <w:p>
      <w:pPr>
        <w:pStyle w:val="Heading3"/>
        <w:spacing w:after="60" w:before="150"/>
      </w:pPr>
      <w:r>
        <w:t xml:space="preserve">1. Brown Spot (*Bipolaris oryzae*)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Small, circular or oval dark brown spots (sesame seed size) on leaves.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Spots have a light brown/greyish center and are surrounded by a </w:t>
      </w:r>
      <w:r>
        <w:rPr>
          <w:rFonts w:ascii="Calibri" w:cs="Calibri" w:eastAsia="Calibri" w:hAnsi="Calibri"/>
          <w:b/>
          <w:bCs/>
          <w:i w:val="false"/>
          <w:iCs w:val="false"/>
          <w:sz w:val="24"/>
          <w:szCs w:val="24"/>
        </w:rPr>
        <w:t xml:space="preserve">distinct yellow halo</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Spots are localized and appear at all growth stages.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Maturing grains show dark brown spots on glumes.</w:t>
      </w:r>
    </w:p>
    <w:p>
      <w:pPr>
        <w:pStyle w:val="Heading3"/>
        <w:spacing w:after="60" w:before="150"/>
      </w:pPr>
      <w:r>
        <w:t xml:space="preserve">2. Bacterial Leaf Blight (BLB) (*Xanthomonas oryzae* pv. *oryzae*)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Yellowish, straw-colored lesions starting from the tip or edges of the leaf.</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 edges of the lesions are characteristically </w:t>
      </w:r>
      <w:r>
        <w:rPr>
          <w:rFonts w:ascii="Calibri" w:cs="Calibri" w:eastAsia="Calibri" w:hAnsi="Calibri"/>
          <w:b/>
          <w:bCs/>
          <w:i w:val="false"/>
          <w:iCs w:val="false"/>
          <w:sz w:val="24"/>
          <w:szCs w:val="24"/>
        </w:rPr>
        <w:t xml:space="preserve">irregular and wavy</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Systemic seedling wilting (</w:t>
      </w:r>
      <w:r>
        <w:rPr>
          <w:rFonts w:ascii="Calibri" w:cs="Calibri" w:eastAsia="Calibri" w:hAnsi="Calibri"/>
          <w:b/>
          <w:bCs/>
          <w:i w:val="false"/>
          <w:iCs w:val="false"/>
          <w:sz w:val="24"/>
          <w:szCs w:val="24"/>
        </w:rPr>
        <w:t xml:space="preserve">Cresek stage</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Droplets of milky bacterial ooze under humid conditions.</w:t>
      </w:r>
    </w:p>
    <w:p>
      <w:pPr>
        <w:spacing w:after="120"/>
      </w:pPr>
      <w:r>
        <w:rPr>
          <w:rFonts w:ascii="Calibri" w:cs="Calibri" w:eastAsia="Calibri" w:hAnsi="Calibri"/>
          <w:b w:val="false"/>
          <w:bCs w:val="false"/>
          <w:i w:val="false"/>
          <w:iCs w:val="false"/>
          <w:sz w:val="24"/>
          <w:szCs w:val="24"/>
        </w:rPr>
        <w:t xml:space="preserve">*(Labeled diagram guide: Draw a leaf showing multiple small oval brown spots with yellow halos for brown spot. Draw a leaf with a blighted yellow-white margin extending from the tip downwards with a wavy boundary for BLB).*</w:t>
      </w:r>
    </w:p>
    <w:p>
      <w:pPr>
        <w:spacing w:after="120"/>
      </w:pPr>
      <w:r>
        <w:rPr>
          <w:rFonts w:ascii="Calibri" w:cs="Calibri" w:eastAsia="Calibri" w:hAnsi="Calibri"/>
          <w:b w:val="false"/>
          <w:bCs w:val="false"/>
          <w:i w:val="false"/>
          <w:iCs w:val="false"/>
          <w:sz w:val="24"/>
          <w:szCs w:val="24"/>
        </w:rPr>
        <w:t xml:space="preserve">*Source: Lecture notes — 3. Rice, Pages 1-2; 8. All Disease Differences, Page 1*</w:t>
      </w:r>
    </w:p>
    <w:p>
      <w:pPr>
        <w:spacing w:after="200"/>
      </w:pPr>
    </w:p>
    <w:p>
      <w:pPr>
        <w:spacing w:after="100" w:before="200"/>
      </w:pPr>
      <w:r>
        <w:rPr>
          <w:b/>
          <w:bCs/>
          <w:color w:val="1E3A8A"/>
          <w:sz w:val="26"/>
          <w:szCs w:val="26"/>
        </w:rPr>
        <w:t xml:space="preserve">Q4. Describe the symptoms of brown spot and false smut of rice with clear diagram. [Paper 6]</w:t>
      </w:r>
    </w:p>
    <w:p>
      <w:pPr>
        <w:pStyle w:val="Heading2"/>
        <w:spacing w:after="80" w:before="180"/>
      </w:pPr>
      <w:r>
        <w:t xml:space="preserve">Answer</w:t>
      </w:r>
    </w:p>
    <w:p>
      <w:pPr>
        <w:pStyle w:val="Heading3"/>
        <w:spacing w:after="60" w:before="150"/>
      </w:pPr>
      <w:r>
        <w:t xml:space="preserve">1. Symptoms of Brown Spot (*Bipolaris oryzae*)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Localized round or oval spots (sesame seed size) on leaves, glumes, and leaf sheaths.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Distinct dark brown center surrounded by a </w:t>
      </w:r>
      <w:r>
        <w:rPr>
          <w:rFonts w:ascii="Calibri" w:cs="Calibri" w:eastAsia="Calibri" w:hAnsi="Calibri"/>
          <w:b/>
          <w:bCs/>
          <w:i w:val="false"/>
          <w:iCs w:val="false"/>
          <w:sz w:val="24"/>
          <w:szCs w:val="24"/>
        </w:rPr>
        <w:t xml:space="preserve">yellow halo</w:t>
      </w:r>
      <w:r>
        <w:rPr>
          <w:rFonts w:ascii="Calibri" w:cs="Calibri" w:eastAsia="Calibri" w:hAnsi="Calibri"/>
          <w:b w:val="false"/>
          <w:bCs w:val="false"/>
          <w:i w:val="false"/>
          <w:iCs w:val="false"/>
          <w:sz w:val="24"/>
          <w:szCs w:val="24"/>
        </w:rPr>
        <w:t xml:space="preserve">.</w:t>
      </w:r>
    </w:p>
    <w:p>
      <w:pPr>
        <w:pStyle w:val="Heading3"/>
        <w:spacing w:after="60" w:before="150"/>
      </w:pPr>
      <w:r>
        <w:t xml:space="preserve">2. Symptoms of False Smut of Rice (*Ustilaginoidea virens*)</w:t>
      </w:r>
    </w:p>
    <w:p>
      <w:pPr>
        <w:pStyle w:val="ListParagraph"/>
        <w:numPr>
          <w:ilvl w:val="0"/>
          <w:numId w:val="1"/>
        </w:numPr>
        <w:spacing w:after="100"/>
      </w:pPr>
      <w:r>
        <w:rPr>
          <w:rFonts w:ascii="Calibri" w:cs="Calibri" w:eastAsia="Calibri" w:hAnsi="Calibri"/>
          <w:b/>
          <w:bCs/>
          <w:i w:val="false"/>
          <w:iCs w:val="false"/>
          <w:sz w:val="24"/>
          <w:szCs w:val="24"/>
        </w:rPr>
        <w:t xml:space="preserve">Affected Parts:</w:t>
      </w:r>
      <w:r>
        <w:rPr>
          <w:rFonts w:ascii="Calibri" w:cs="Calibri" w:eastAsia="Calibri" w:hAnsi="Calibri"/>
          <w:b w:val="false"/>
          <w:bCs w:val="false"/>
          <w:i w:val="false"/>
          <w:iCs w:val="false"/>
          <w:sz w:val="24"/>
          <w:szCs w:val="24"/>
        </w:rPr>
        <w:t xml:space="preserve"> The pathogen attacks only the individual grains of the panicle during the flowering stage.</w:t>
      </w:r>
    </w:p>
    <w:p>
      <w:pPr>
        <w:pStyle w:val="ListParagraph"/>
        <w:numPr>
          <w:ilvl w:val="0"/>
          <w:numId w:val="1"/>
        </w:numPr>
        <w:spacing w:after="100"/>
      </w:pPr>
      <w:r>
        <w:rPr>
          <w:rFonts w:ascii="Calibri" w:cs="Calibri" w:eastAsia="Calibri" w:hAnsi="Calibri"/>
          <w:b/>
          <w:bCs/>
          <w:i w:val="false"/>
          <w:iCs w:val="false"/>
          <w:sz w:val="24"/>
          <w:szCs w:val="24"/>
        </w:rPr>
        <w:t xml:space="preserve">Smut Balls:</w:t>
      </w:r>
      <w:r>
        <w:rPr>
          <w:rFonts w:ascii="Calibri" w:cs="Calibri" w:eastAsia="Calibri" w:hAnsi="Calibri"/>
          <w:b w:val="false"/>
          <w:bCs w:val="false"/>
          <w:i w:val="false"/>
          <w:iCs w:val="false"/>
          <w:sz w:val="24"/>
          <w:szCs w:val="24"/>
        </w:rPr>
        <w:t xml:space="preserve"> Individual grains are transformed into </w:t>
      </w:r>
      <w:r>
        <w:rPr>
          <w:rFonts w:ascii="Calibri" w:cs="Calibri" w:eastAsia="Calibri" w:hAnsi="Calibri"/>
          <w:b/>
          <w:bCs/>
          <w:i w:val="false"/>
          <w:iCs w:val="false"/>
          <w:sz w:val="24"/>
          <w:szCs w:val="24"/>
        </w:rPr>
        <w:t xml:space="preserve">large, velvety, globose, orange-green or dark-green spore balls</w:t>
      </w:r>
      <w:r>
        <w:rPr>
          <w:rFonts w:ascii="Calibri" w:cs="Calibri" w:eastAsia="Calibri" w:hAnsi="Calibri"/>
          <w:b w:val="false"/>
          <w:bCs w:val="false"/>
          <w:i w:val="false"/>
          <w:iCs w:val="false"/>
          <w:sz w:val="24"/>
          <w:szCs w:val="24"/>
        </w:rPr>
        <w:t xml:space="preserve"> (smut balls).</w:t>
      </w:r>
    </w:p>
    <w:p>
      <w:pPr>
        <w:pStyle w:val="ListParagraph"/>
        <w:numPr>
          <w:ilvl w:val="0"/>
          <w:numId w:val="1"/>
        </w:numPr>
        <w:spacing w:after="100"/>
      </w:pPr>
      <w:r>
        <w:rPr>
          <w:rFonts w:ascii="Calibri" w:cs="Calibri" w:eastAsia="Calibri" w:hAnsi="Calibri"/>
          <w:b/>
          <w:bCs/>
          <w:i w:val="false"/>
          <w:iCs w:val="false"/>
          <w:sz w:val="24"/>
          <w:szCs w:val="24"/>
        </w:rPr>
        <w:t xml:space="preserve">Scale:</w:t>
      </w:r>
      <w:r>
        <w:rPr>
          <w:rFonts w:ascii="Calibri" w:cs="Calibri" w:eastAsia="Calibri" w:hAnsi="Calibri"/>
          <w:b w:val="false"/>
          <w:bCs w:val="false"/>
          <w:i w:val="false"/>
          <w:iCs w:val="false"/>
          <w:sz w:val="24"/>
          <w:szCs w:val="24"/>
        </w:rPr>
        <w:t xml:space="preserve"> The smut balls can grow to twice the size of a normal grain, enclosing the floral parts.</w:t>
      </w:r>
    </w:p>
    <w:p>
      <w:pPr>
        <w:pStyle w:val="ListParagraph"/>
        <w:numPr>
          <w:ilvl w:val="0"/>
          <w:numId w:val="1"/>
        </w:numPr>
        <w:spacing w:after="100"/>
      </w:pPr>
      <w:r>
        <w:rPr>
          <w:rFonts w:ascii="Calibri" w:cs="Calibri" w:eastAsia="Calibri" w:hAnsi="Calibri"/>
          <w:b/>
          <w:bCs/>
          <w:i w:val="false"/>
          <w:iCs w:val="false"/>
          <w:sz w:val="24"/>
          <w:szCs w:val="24"/>
        </w:rPr>
        <w:t xml:space="preserve">Color progression:</w:t>
      </w:r>
      <w:r>
        <w:rPr>
          <w:rFonts w:ascii="Calibri" w:cs="Calibri" w:eastAsia="Calibri" w:hAnsi="Calibri"/>
          <w:b w:val="false"/>
          <w:bCs w:val="false"/>
          <w:i w:val="false"/>
          <w:iCs w:val="false"/>
          <w:sz w:val="24"/>
          <w:szCs w:val="24"/>
        </w:rPr>
        <w:t xml:space="preserve"> The spore ball is initially orange-yellow, covered by a membrane, which later ruptures, turning olive-green to chalky black.</w:t>
      </w:r>
    </w:p>
    <w:p>
      <w:pPr>
        <w:pStyle w:val="ListParagraph"/>
        <w:numPr>
          <w:ilvl w:val="0"/>
          <w:numId w:val="1"/>
        </w:numPr>
        <w:spacing w:after="100"/>
      </w:pPr>
      <w:r>
        <w:rPr>
          <w:rFonts w:ascii="Calibri" w:cs="Calibri" w:eastAsia="Calibri" w:hAnsi="Calibri"/>
          <w:b/>
          <w:bCs/>
          <w:i w:val="false"/>
          <w:iCs w:val="false"/>
          <w:sz w:val="24"/>
          <w:szCs w:val="24"/>
        </w:rPr>
        <w:t xml:space="preserve">Yield Loss:</w:t>
      </w:r>
      <w:r>
        <w:rPr>
          <w:rFonts w:ascii="Calibri" w:cs="Calibri" w:eastAsia="Calibri" w:hAnsi="Calibri"/>
          <w:b w:val="false"/>
          <w:bCs w:val="false"/>
          <w:i w:val="false"/>
          <w:iCs w:val="false"/>
          <w:sz w:val="24"/>
          <w:szCs w:val="24"/>
        </w:rPr>
        <w:t xml:space="preserve"> Only a few grains per panicle are affected, but adjacent grains fail to fill due to pathogen toxins.</w:t>
      </w:r>
    </w:p>
    <w:p>
      <w:pPr>
        <w:spacing w:after="120"/>
      </w:pPr>
      <w:r>
        <w:rPr>
          <w:rFonts w:ascii="Calibri" w:cs="Calibri" w:eastAsia="Calibri" w:hAnsi="Calibri"/>
          <w:b w:val="false"/>
          <w:bCs w:val="false"/>
          <w:i w:val="false"/>
          <w:iCs w:val="false"/>
          <w:sz w:val="24"/>
          <w:szCs w:val="24"/>
        </w:rPr>
        <w:t xml:space="preserve">*(Diagram guide: For brown spot, draw oval spots with concentric zones on leaf. For false smut, draw a rice panicle where 2-3 grains are replaced by large, puffy, globose velvety balls).*</w:t>
      </w:r>
    </w:p>
    <w:p>
      <w:pPr>
        <w:spacing w:after="120"/>
      </w:pPr>
      <w:r>
        <w:rPr>
          <w:rFonts w:ascii="Calibri" w:cs="Calibri" w:eastAsia="Calibri" w:hAnsi="Calibri"/>
          <w:b w:val="false"/>
          <w:bCs w:val="false"/>
          <w:i w:val="false"/>
          <w:iCs w:val="false"/>
          <w:sz w:val="24"/>
          <w:szCs w:val="24"/>
        </w:rPr>
        <w:t xml:space="preserve">*Source: Lecture notes — 3. Rice, Page 1; 7. Scientific Names, Page 1*</w:t>
      </w:r>
    </w:p>
    <w:p>
      <w:pPr>
        <w:spacing w:after="200"/>
      </w:pPr>
    </w:p>
    <w:p>
      <w:pPr>
        <w:spacing w:after="100" w:before="200"/>
      </w:pPr>
      <w:r>
        <w:rPr>
          <w:b/>
          <w:bCs/>
          <w:color w:val="1E3A8A"/>
          <w:sz w:val="26"/>
          <w:szCs w:val="26"/>
        </w:rPr>
        <w:t xml:space="preserve">Q5. Draw and describe the disease cycle of stem rot of rice. [Paper 7]</w:t>
      </w:r>
    </w:p>
    <w:p>
      <w:pPr>
        <w:pStyle w:val="Heading2"/>
        <w:spacing w:after="80" w:before="180"/>
      </w:pPr>
      <w:r>
        <w:t xml:space="preserve">Answer</w:t>
      </w:r>
    </w:p>
    <w:p>
      <w:pPr>
        <w:pStyle w:val="Heading3"/>
        <w:spacing w:after="60" w:before="150"/>
      </w:pPr>
      <w:r>
        <w:t xml:space="preserve">Disease Cycle of Stem Rot of Rice (*Sclerotium oryzae*)</w:t>
      </w:r>
    </w:p>
    <w:p>
      <w:pPr>
        <w:spacing w:after="120"/>
      </w:pPr>
      <w:r>
        <w:rPr>
          <w:rFonts w:ascii="Calibri" w:cs="Calibri" w:eastAsia="Calibri" w:hAnsi="Calibri"/>
          <w:b w:val="false"/>
          <w:bCs w:val="false"/>
          <w:i w:val="false"/>
          <w:iCs w:val="false"/>
          <w:sz w:val="24"/>
          <w:szCs w:val="24"/>
        </w:rPr>
        <w:t xml:space="preserve">#### 1. Survival Stage (Overwintering)</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 pathogen is soil-borne and survives in the field as </w:t>
      </w:r>
      <w:r>
        <w:rPr>
          <w:rFonts w:ascii="Calibri" w:cs="Calibri" w:eastAsia="Calibri" w:hAnsi="Calibri"/>
          <w:b/>
          <w:bCs/>
          <w:i w:val="false"/>
          <w:iCs w:val="false"/>
          <w:sz w:val="24"/>
          <w:szCs w:val="24"/>
        </w:rPr>
        <w:t xml:space="preserve">black, spherical, minute sclerotia</w:t>
      </w:r>
      <w:r>
        <w:rPr>
          <w:rFonts w:ascii="Calibri" w:cs="Calibri" w:eastAsia="Calibri" w:hAnsi="Calibri"/>
          <w:b w:val="false"/>
          <w:bCs w:val="false"/>
          <w:i w:val="false"/>
          <w:iCs w:val="false"/>
          <w:sz w:val="24"/>
          <w:szCs w:val="24"/>
        </w:rPr>
        <w:t xml:space="preserve"> inside infected rice stubbles, crop residues, or loose in the soil.</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These sclerotia can survive in dry soil for up to 6 years and can float on water.</w:t>
      </w:r>
    </w:p>
    <w:p>
      <w:pPr>
        <w:spacing w:after="120"/>
      </w:pPr>
      <w:r>
        <w:rPr>
          <w:rFonts w:ascii="Calibri" w:cs="Calibri" w:eastAsia="Calibri" w:hAnsi="Calibri"/>
          <w:b w:val="false"/>
          <w:bCs w:val="false"/>
          <w:i w:val="false"/>
          <w:iCs w:val="false"/>
          <w:sz w:val="24"/>
          <w:szCs w:val="24"/>
        </w:rPr>
        <w:t xml:space="preserve">#### 2. Primary Infection</w:t>
      </w:r>
    </w:p>
    <w:p>
      <w:pPr>
        <w:pStyle w:val="ListParagraph"/>
        <w:numPr>
          <w:ilvl w:val="0"/>
          <w:numId w:val="1"/>
        </w:numPr>
        <w:spacing w:after="100"/>
      </w:pPr>
      <w:r>
        <w:rPr>
          <w:rFonts w:ascii="Calibri" w:cs="Calibri" w:eastAsia="Calibri" w:hAnsi="Calibri"/>
          <w:b/>
          <w:bCs/>
          <w:i w:val="false"/>
          <w:iCs w:val="false"/>
          <w:sz w:val="24"/>
          <w:szCs w:val="24"/>
        </w:rPr>
        <w:t xml:space="preserve">Dissemination:</w:t>
      </w:r>
      <w:r>
        <w:rPr>
          <w:rFonts w:ascii="Calibri" w:cs="Calibri" w:eastAsia="Calibri" w:hAnsi="Calibri"/>
          <w:b w:val="false"/>
          <w:bCs w:val="false"/>
          <w:i w:val="false"/>
          <w:iCs w:val="false"/>
          <w:sz w:val="24"/>
          <w:szCs w:val="24"/>
        </w:rPr>
        <w:t xml:space="preserve"> During field preparation and irrigation, the sclerotia float on stagnant water.</w:t>
      </w:r>
    </w:p>
    <w:p>
      <w:pPr>
        <w:pStyle w:val="ListParagraph"/>
        <w:numPr>
          <w:ilvl w:val="0"/>
          <w:numId w:val="1"/>
        </w:numPr>
        <w:spacing w:after="100"/>
      </w:pPr>
      <w:r>
        <w:rPr>
          <w:rFonts w:ascii="Calibri" w:cs="Calibri" w:eastAsia="Calibri" w:hAnsi="Calibri"/>
          <w:b/>
          <w:bCs/>
          <w:i w:val="false"/>
          <w:iCs w:val="false"/>
          <w:sz w:val="24"/>
          <w:szCs w:val="24"/>
        </w:rPr>
        <w:t xml:space="preserve">Penetration:</w:t>
      </w:r>
      <w:r>
        <w:rPr>
          <w:rFonts w:ascii="Calibri" w:cs="Calibri" w:eastAsia="Calibri" w:hAnsi="Calibri"/>
          <w:b w:val="false"/>
          <w:bCs w:val="false"/>
          <w:i w:val="false"/>
          <w:iCs w:val="false"/>
          <w:sz w:val="24"/>
          <w:szCs w:val="24"/>
        </w:rPr>
        <w:t xml:space="preserve"> Floating sclerotia come into contact with the leaf sheaths of rice plants at the water level. Under favorable warm conditions, they germinate and penetrate the leaf sheath directly or through wounds (often caused by stem borers).</w:t>
      </w:r>
    </w:p>
    <w:p>
      <w:pPr>
        <w:spacing w:after="120"/>
      </w:pPr>
      <w:r>
        <w:rPr>
          <w:rFonts w:ascii="Calibri" w:cs="Calibri" w:eastAsia="Calibri" w:hAnsi="Calibri"/>
          <w:b w:val="false"/>
          <w:bCs w:val="false"/>
          <w:i w:val="false"/>
          <w:iCs w:val="false"/>
          <w:sz w:val="24"/>
          <w:szCs w:val="24"/>
        </w:rPr>
        <w:t xml:space="preserve">#### 3. Disease Development (Mycelial Stage)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 mycelium invades the leaf sheath, producing black lesions.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It penetrates the stem (culm) wall, rotting the vascular bundles and parenchyma tissues. The inside of the culm becomes hollow and turns black.</w:t>
      </w:r>
    </w:p>
    <w:p>
      <w:pPr>
        <w:spacing w:after="120"/>
      </w:pPr>
      <w:r>
        <w:rPr>
          <w:rFonts w:ascii="Calibri" w:cs="Calibri" w:eastAsia="Calibri" w:hAnsi="Calibri"/>
          <w:b w:val="false"/>
          <w:bCs w:val="false"/>
          <w:i w:val="false"/>
          <w:iCs w:val="false"/>
          <w:sz w:val="24"/>
          <w:szCs w:val="24"/>
        </w:rPr>
        <w:t xml:space="preserve">#### 4. Reproduction &amp; Completion of Cycle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As the crop matures and the tissues dry, the fungus produces </w:t>
      </w:r>
      <w:r>
        <w:rPr>
          <w:rFonts w:ascii="Calibri" w:cs="Calibri" w:eastAsia="Calibri" w:hAnsi="Calibri"/>
          <w:b/>
          <w:bCs/>
          <w:i w:val="false"/>
          <w:iCs w:val="false"/>
          <w:sz w:val="24"/>
          <w:szCs w:val="24"/>
        </w:rPr>
        <w:t xml:space="preserve">numerous tiny black sclerotia</w:t>
      </w:r>
      <w:r>
        <w:rPr>
          <w:rFonts w:ascii="Calibri" w:cs="Calibri" w:eastAsia="Calibri" w:hAnsi="Calibri"/>
          <w:b w:val="false"/>
          <w:bCs w:val="false"/>
          <w:i w:val="false"/>
          <w:iCs w:val="false"/>
          <w:sz w:val="24"/>
          <w:szCs w:val="24"/>
        </w:rPr>
        <w:t xml:space="preserve"> inside the hollow culm and leaf sheaths.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 weakened stems collapse (lodge), and during harvest, stubbles containing sclerotia remain in the soil, completing the cycle.</w:t>
      </w:r>
    </w:p>
    <w:p>
      <w:pPr>
        <w:spacing w:after="120"/>
      </w:pPr>
      <w:r>
        <w:rPr>
          <w:rFonts w:ascii="Calibri" w:cs="Calibri" w:eastAsia="Calibri" w:hAnsi="Calibri"/>
          <w:b w:val="false"/>
          <w:bCs w:val="false"/>
          <w:i w:val="false"/>
          <w:iCs w:val="false"/>
          <w:sz w:val="24"/>
          <w:szCs w:val="24"/>
        </w:rPr>
        <w:t xml:space="preserve">mermaid</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graph TD</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A[Sclerotia in Stubbles / Soil] --&gt;|Irrigation Water| B[Floating Sclerotia at Water Level]</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B --&gt;|Contact &amp; Germination| C[Penetration of Leaf Sheath]</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 --&gt;|Mycelial Invasion| D[Lesions expand, Culm rot]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 --&gt;|Fungal Multiplication| E[Hollow black culm / Lodging]</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 --&gt;|Harvest / Crop residue| A</w:t>
      </w:r>
    </w:p>
    <w:p>
      <w:pPr>
        <w:spacing w:after="120"/>
      </w:pPr>
      <w:r>
        <w:t xml:space="preserve"/>
      </w:r>
    </w:p>
    <w:p>
      <w:pPr>
        <w:spacing w:after="120"/>
      </w:pPr>
      <w:r>
        <w:rPr>
          <w:rFonts w:ascii="Calibri" w:cs="Calibri" w:eastAsia="Calibri" w:hAnsi="Calibri"/>
          <w:b w:val="false"/>
          <w:bCs w:val="false"/>
          <w:i w:val="false"/>
          <w:iCs w:val="false"/>
          <w:sz w:val="24"/>
          <w:szCs w:val="24"/>
        </w:rPr>
        <w:t xml:space="preserve">*Source: Lecture notes — 3. Rice, Pages 1, 3, 4*</w:t>
      </w:r>
    </w:p>
    <w:p>
      <w:pPr>
        <w:spacing w:after="200"/>
      </w:pPr>
    </w:p>
    <w:p>
      <w:pPr>
        <w:spacing w:after="100" w:before="200"/>
      </w:pPr>
      <w:r>
        <w:rPr>
          <w:b/>
          <w:bCs/>
          <w:color w:val="1E3A8A"/>
          <w:sz w:val="26"/>
          <w:szCs w:val="26"/>
        </w:rPr>
        <w:t xml:space="preserve">Q6. Draw and describe the symptoms of bacterial leaf blight and brown spot of rice. [Paper 1, 5, 6]</w:t>
      </w:r>
    </w:p>
    <w:p>
      <w:pPr>
        <w:pStyle w:val="Heading2"/>
        <w:spacing w:after="80" w:before="180"/>
      </w:pPr>
      <w:r>
        <w:t xml:space="preserve">Answer</w:t>
      </w:r>
    </w:p>
    <w:p>
      <w:pPr>
        <w:pStyle w:val="Heading3"/>
        <w:spacing w:after="60" w:before="150"/>
      </w:pPr>
      <w:r>
        <w:t xml:space="preserve">1. Bacterial Leaf Blight (BLB) of Rice</w:t>
      </w:r>
    </w:p>
    <w:p>
      <w:pPr>
        <w:pStyle w:val="ListParagraph"/>
        <w:numPr>
          <w:ilvl w:val="0"/>
          <w:numId w:val="1"/>
        </w:numPr>
        <w:spacing w:after="100"/>
      </w:pPr>
      <w:r>
        <w:rPr>
          <w:rFonts w:ascii="Calibri" w:cs="Calibri" w:eastAsia="Calibri" w:hAnsi="Calibri"/>
          <w:b/>
          <w:bCs/>
          <w:i w:val="false"/>
          <w:iCs w:val="false"/>
          <w:sz w:val="24"/>
          <w:szCs w:val="24"/>
        </w:rPr>
        <w:t xml:space="preserve">Causal Agent:</w:t>
      </w:r>
      <w:r>
        <w:rPr>
          <w:rFonts w:ascii="Calibri" w:cs="Calibri" w:eastAsia="Calibri" w:hAnsi="Calibri"/>
          <w:b w:val="false"/>
          <w:bCs w:val="false"/>
          <w:i w:val="false"/>
          <w:iCs w:val="false"/>
          <w:sz w:val="24"/>
          <w:szCs w:val="24"/>
        </w:rPr>
        <w:t xml:space="preserve"> *Xanthomonas oryzae* pv. *oryzae* (formerly *Xanthomonas campestris* pv. *oryzae*)</w:t>
      </w:r>
    </w:p>
    <w:p>
      <w:pPr>
        <w:pStyle w:val="ListParagraph"/>
        <w:numPr>
          <w:ilvl w:val="0"/>
          <w:numId w:val="1"/>
        </w:numPr>
        <w:spacing w:after="100"/>
      </w:pPr>
      <w:r>
        <w:rPr>
          <w:rFonts w:ascii="Calibri" w:cs="Calibri" w:eastAsia="Calibri" w:hAnsi="Calibri"/>
          <w:b/>
          <w:bCs/>
          <w:i w:val="false"/>
          <w:iCs w:val="false"/>
          <w:sz w:val="24"/>
          <w:szCs w:val="24"/>
        </w:rPr>
        <w:t xml:space="preserve">Symptoms:</w:t>
      </w:r>
    </w:p>
    <w:p>
      <w:pPr>
        <w:pStyle w:val="ListParagraph"/>
        <w:numPr>
          <w:ilvl w:val="0"/>
          <w:numId w:val="1"/>
        </w:numPr>
        <w:spacing w:after="100"/>
      </w:pPr>
      <w:r>
        <w:rPr>
          <w:rFonts w:ascii="Calibri" w:cs="Calibri" w:eastAsia="Calibri" w:hAnsi="Calibri"/>
          <w:b/>
          <w:bCs/>
          <w:i w:val="false"/>
          <w:iCs w:val="false"/>
          <w:sz w:val="24"/>
          <w:szCs w:val="24"/>
        </w:rPr>
        <w:t xml:space="preserve">Leaf Lesions:</w:t>
      </w:r>
      <w:r>
        <w:rPr>
          <w:rFonts w:ascii="Calibri" w:cs="Calibri" w:eastAsia="Calibri" w:hAnsi="Calibri"/>
          <w:b w:val="false"/>
          <w:bCs w:val="false"/>
          <w:i w:val="false"/>
          <w:iCs w:val="false"/>
          <w:sz w:val="24"/>
          <w:szCs w:val="24"/>
        </w:rPr>
        <w:t xml:space="preserve"> Symptoms usually start near the leaf tips or margins as water-soaked stripes. These stripes enlarge, turn pale yellow to straw-colored, and eventually turn dry and greyish-white.</w:t>
      </w:r>
    </w:p>
    <w:p>
      <w:pPr>
        <w:pStyle w:val="ListParagraph"/>
        <w:numPr>
          <w:ilvl w:val="0"/>
          <w:numId w:val="1"/>
        </w:numPr>
        <w:spacing w:after="100"/>
      </w:pPr>
      <w:r>
        <w:rPr>
          <w:rFonts w:ascii="Calibri" w:cs="Calibri" w:eastAsia="Calibri" w:hAnsi="Calibri"/>
          <w:b/>
          <w:bCs/>
          <w:i w:val="false"/>
          <w:iCs w:val="false"/>
          <w:sz w:val="24"/>
          <w:szCs w:val="24"/>
        </w:rPr>
        <w:t xml:space="preserve">Wavy Margins:</w:t>
      </w:r>
      <w:r>
        <w:rPr>
          <w:rFonts w:ascii="Calibri" w:cs="Calibri" w:eastAsia="Calibri" w:hAnsi="Calibri"/>
          <w:b w:val="false"/>
          <w:bCs w:val="false"/>
          <w:i w:val="false"/>
          <w:iCs w:val="false"/>
          <w:sz w:val="24"/>
          <w:szCs w:val="24"/>
        </w:rPr>
        <w:t xml:space="preserve"> The edges of the active lesions are distinct, characteristically </w:t>
      </w:r>
      <w:r>
        <w:rPr>
          <w:rFonts w:ascii="Calibri" w:cs="Calibri" w:eastAsia="Calibri" w:hAnsi="Calibri"/>
          <w:b/>
          <w:bCs/>
          <w:i w:val="false"/>
          <w:iCs w:val="false"/>
          <w:sz w:val="24"/>
          <w:szCs w:val="24"/>
        </w:rPr>
        <w:t xml:space="preserve">irregular and wavy</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bCs/>
          <w:i w:val="false"/>
          <w:iCs w:val="false"/>
          <w:sz w:val="24"/>
          <w:szCs w:val="24"/>
        </w:rPr>
        <w:t xml:space="preserve">Bacterial Ooze:</w:t>
      </w:r>
      <w:r>
        <w:rPr>
          <w:rFonts w:ascii="Calibri" w:cs="Calibri" w:eastAsia="Calibri" w:hAnsi="Calibri"/>
          <w:b w:val="false"/>
          <w:bCs w:val="false"/>
          <w:i w:val="false"/>
          <w:iCs w:val="false"/>
          <w:sz w:val="24"/>
          <w:szCs w:val="24"/>
        </w:rPr>
        <w:t xml:space="preserve"> In humid conditions, milky or turbid droplets of bacterial ooze (exudate) may form on young lesions, drying up into tiny amber-colored crusts.</w:t>
      </w:r>
    </w:p>
    <w:p>
      <w:pPr>
        <w:pStyle w:val="ListParagraph"/>
        <w:numPr>
          <w:ilvl w:val="0"/>
          <w:numId w:val="1"/>
        </w:numPr>
        <w:spacing w:after="100"/>
      </w:pPr>
      <w:r>
        <w:rPr>
          <w:rFonts w:ascii="Calibri" w:cs="Calibri" w:eastAsia="Calibri" w:hAnsi="Calibri"/>
          <w:b/>
          <w:bCs/>
          <w:i w:val="false"/>
          <w:iCs w:val="false"/>
          <w:sz w:val="24"/>
          <w:szCs w:val="24"/>
        </w:rPr>
        <w:t xml:space="preserve">Cresek Stage (Systemic Infection):</w:t>
      </w:r>
      <w:r>
        <w:rPr>
          <w:rFonts w:ascii="Calibri" w:cs="Calibri" w:eastAsia="Calibri" w:hAnsi="Calibri"/>
          <w:b w:val="false"/>
          <w:bCs w:val="false"/>
          <w:i w:val="false"/>
          <w:iCs w:val="false"/>
          <w:sz w:val="24"/>
          <w:szCs w:val="24"/>
        </w:rPr>
        <w:t xml:space="preserve"> If infection occurs in young seedlings (tillering stage), it leads to systemic wilting where leaves roll, wither, and the entire seedling dies.</w:t>
      </w:r>
    </w:p>
    <w:p>
      <w:pPr>
        <w:pStyle w:val="Heading3"/>
        <w:spacing w:after="60" w:before="150"/>
      </w:pPr>
      <w:r>
        <w:t xml:space="preserve">2. Brown Spot of Rice</w:t>
      </w:r>
    </w:p>
    <w:p>
      <w:pPr>
        <w:pStyle w:val="ListParagraph"/>
        <w:numPr>
          <w:ilvl w:val="0"/>
          <w:numId w:val="1"/>
        </w:numPr>
        <w:spacing w:after="100"/>
      </w:pPr>
      <w:r>
        <w:rPr>
          <w:rFonts w:ascii="Calibri" w:cs="Calibri" w:eastAsia="Calibri" w:hAnsi="Calibri"/>
          <w:b/>
          <w:bCs/>
          <w:i w:val="false"/>
          <w:iCs w:val="false"/>
          <w:sz w:val="24"/>
          <w:szCs w:val="24"/>
        </w:rPr>
        <w:t xml:space="preserve">Causal Agent:</w:t>
      </w:r>
      <w:r>
        <w:rPr>
          <w:rFonts w:ascii="Calibri" w:cs="Calibri" w:eastAsia="Calibri" w:hAnsi="Calibri"/>
          <w:b w:val="false"/>
          <w:bCs w:val="false"/>
          <w:i w:val="false"/>
          <w:iCs w:val="false"/>
          <w:sz w:val="24"/>
          <w:szCs w:val="24"/>
        </w:rPr>
        <w:t xml:space="preserve"> *Bipolaris oryzae* (syn. *Drechslera oryzae* / *Helminthosporium oryzae*)</w:t>
      </w:r>
    </w:p>
    <w:p>
      <w:pPr>
        <w:pStyle w:val="ListParagraph"/>
        <w:numPr>
          <w:ilvl w:val="0"/>
          <w:numId w:val="1"/>
        </w:numPr>
        <w:spacing w:after="100"/>
      </w:pPr>
      <w:r>
        <w:rPr>
          <w:rFonts w:ascii="Calibri" w:cs="Calibri" w:eastAsia="Calibri" w:hAnsi="Calibri"/>
          <w:b/>
          <w:bCs/>
          <w:i w:val="false"/>
          <w:iCs w:val="false"/>
          <w:sz w:val="24"/>
          <w:szCs w:val="24"/>
        </w:rPr>
        <w:t xml:space="preserve">Symptoms:</w:t>
      </w:r>
    </w:p>
    <w:p>
      <w:pPr>
        <w:pStyle w:val="ListParagraph"/>
        <w:numPr>
          <w:ilvl w:val="0"/>
          <w:numId w:val="1"/>
        </w:numPr>
        <w:spacing w:after="100"/>
      </w:pPr>
      <w:r>
        <w:rPr>
          <w:rFonts w:ascii="Calibri" w:cs="Calibri" w:eastAsia="Calibri" w:hAnsi="Calibri"/>
          <w:b/>
          <w:bCs/>
          <w:i w:val="false"/>
          <w:iCs w:val="false"/>
          <w:sz w:val="24"/>
          <w:szCs w:val="24"/>
        </w:rPr>
        <w:t xml:space="preserve">Leaf Spots:</w:t>
      </w:r>
      <w:r>
        <w:rPr>
          <w:rFonts w:ascii="Calibri" w:cs="Calibri" w:eastAsia="Calibri" w:hAnsi="Calibri"/>
          <w:b w:val="false"/>
          <w:bCs w:val="false"/>
          <w:i w:val="false"/>
          <w:iCs w:val="false"/>
          <w:sz w:val="24"/>
          <w:szCs w:val="24"/>
        </w:rPr>
        <w:t xml:space="preserve"> Numerous small, circular to oval spots (resembling sesame seeds) appear on the leaves.</w:t>
      </w:r>
    </w:p>
    <w:p>
      <w:pPr>
        <w:pStyle w:val="ListParagraph"/>
        <w:numPr>
          <w:ilvl w:val="0"/>
          <w:numId w:val="1"/>
        </w:numPr>
        <w:spacing w:after="100"/>
      </w:pPr>
      <w:r>
        <w:rPr>
          <w:rFonts w:ascii="Calibri" w:cs="Calibri" w:eastAsia="Calibri" w:hAnsi="Calibri"/>
          <w:b/>
          <w:bCs/>
          <w:i w:val="false"/>
          <w:iCs w:val="false"/>
          <w:sz w:val="24"/>
          <w:szCs w:val="24"/>
        </w:rPr>
        <w:t xml:space="preserve">Coloration:</w:t>
      </w:r>
      <w:r>
        <w:rPr>
          <w:rFonts w:ascii="Calibri" w:cs="Calibri" w:eastAsia="Calibri" w:hAnsi="Calibri"/>
          <w:b w:val="false"/>
          <w:bCs w:val="false"/>
          <w:i w:val="false"/>
          <w:iCs w:val="false"/>
          <w:sz w:val="24"/>
          <w:szCs w:val="24"/>
        </w:rPr>
        <w:t xml:space="preserve"> The center of the spots is </w:t>
      </w:r>
      <w:r>
        <w:rPr>
          <w:rFonts w:ascii="Calibri" w:cs="Calibri" w:eastAsia="Calibri" w:hAnsi="Calibri"/>
          <w:b/>
          <w:bCs/>
          <w:i w:val="false"/>
          <w:iCs w:val="false"/>
          <w:sz w:val="24"/>
          <w:szCs w:val="24"/>
        </w:rPr>
        <w:t xml:space="preserve">dark brown to light brown</w:t>
      </w:r>
      <w:r>
        <w:rPr>
          <w:rFonts w:ascii="Calibri" w:cs="Calibri" w:eastAsia="Calibri" w:hAnsi="Calibri"/>
          <w:b w:val="false"/>
          <w:bCs w:val="false"/>
          <w:i w:val="false"/>
          <w:iCs w:val="false"/>
          <w:sz w:val="24"/>
          <w:szCs w:val="24"/>
        </w:rPr>
        <w:t xml:space="preserve">, surrounded by a distinct </w:t>
      </w:r>
      <w:r>
        <w:rPr>
          <w:rFonts w:ascii="Calibri" w:cs="Calibri" w:eastAsia="Calibri" w:hAnsi="Calibri"/>
          <w:b/>
          <w:bCs/>
          <w:i w:val="false"/>
          <w:iCs w:val="false"/>
          <w:sz w:val="24"/>
          <w:szCs w:val="24"/>
        </w:rPr>
        <w:t xml:space="preserve">light yellow halo</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bCs/>
          <w:i w:val="false"/>
          <w:iCs w:val="false"/>
          <w:sz w:val="24"/>
          <w:szCs w:val="24"/>
        </w:rPr>
        <w:t xml:space="preserve">Plant Stages:</w:t>
      </w:r>
      <w:r>
        <w:rPr>
          <w:rFonts w:ascii="Calibri" w:cs="Calibri" w:eastAsia="Calibri" w:hAnsi="Calibri"/>
          <w:b w:val="false"/>
          <w:bCs w:val="false"/>
          <w:i w:val="false"/>
          <w:iCs w:val="false"/>
          <w:sz w:val="24"/>
          <w:szCs w:val="24"/>
        </w:rPr>
        <w:t xml:space="preserve"> Attacks the rice crop at all growth stages (seedling to maturity).</w:t>
      </w:r>
    </w:p>
    <w:p>
      <w:pPr>
        <w:pStyle w:val="ListParagraph"/>
        <w:numPr>
          <w:ilvl w:val="0"/>
          <w:numId w:val="1"/>
        </w:numPr>
        <w:spacing w:after="100"/>
      </w:pPr>
      <w:r>
        <w:rPr>
          <w:rFonts w:ascii="Calibri" w:cs="Calibri" w:eastAsia="Calibri" w:hAnsi="Calibri"/>
          <w:b/>
          <w:bCs/>
          <w:i w:val="false"/>
          <w:iCs w:val="false"/>
          <w:sz w:val="24"/>
          <w:szCs w:val="24"/>
        </w:rPr>
        <w:t xml:space="preserve">Glume Infection:</w:t>
      </w:r>
      <w:r>
        <w:rPr>
          <w:rFonts w:ascii="Calibri" w:cs="Calibri" w:eastAsia="Calibri" w:hAnsi="Calibri"/>
          <w:b w:val="false"/>
          <w:bCs w:val="false"/>
          <w:i w:val="false"/>
          <w:iCs w:val="false"/>
          <w:sz w:val="24"/>
          <w:szCs w:val="24"/>
        </w:rPr>
        <w:t xml:space="preserve"> Also attacks glumes, producing dark brown to black spots (grain discoloration), which severely reduces seed viability and quality (historically led to the </w:t>
      </w:r>
      <w:r>
        <w:rPr>
          <w:rFonts w:ascii="Calibri" w:cs="Calibri" w:eastAsia="Calibri" w:hAnsi="Calibri"/>
          <w:b/>
          <w:bCs/>
          <w:i w:val="false"/>
          <w:iCs w:val="false"/>
          <w:sz w:val="24"/>
          <w:szCs w:val="24"/>
        </w:rPr>
        <w:t xml:space="preserve">Bengal Famine of 1943</w:t>
      </w:r>
      <w:r>
        <w:rPr>
          <w:rFonts w:ascii="Calibri" w:cs="Calibri" w:eastAsia="Calibri" w:hAnsi="Calibri"/>
          <w:b w:val="false"/>
          <w:bCs w:val="false"/>
          <w:i w:val="false"/>
          <w:iCs w:val="false"/>
          <w:sz w:val="24"/>
          <w:szCs w:val="24"/>
        </w:rPr>
        <w:t xml:space="preserve">).</w:t>
      </w:r>
    </w:p>
    <w:p>
      <w:pPr>
        <w:spacing w:after="120"/>
      </w:pPr>
      <w:r>
        <w:rPr>
          <w:rFonts w:ascii="Calibri" w:cs="Calibri" w:eastAsia="Calibri" w:hAnsi="Calibri"/>
          <w:b w:val="false"/>
          <w:bCs w:val="false"/>
          <w:i w:val="false"/>
          <w:iCs w:val="false"/>
          <w:sz w:val="24"/>
          <w:szCs w:val="24"/>
        </w:rPr>
        <w:t xml:space="preserve">*Source: Lecture notes — 3. Rice, Pages 1-2; 8. All Disease Differences, Page 1*</w:t>
      </w:r>
    </w:p>
    <w:p>
      <w:pPr>
        <w:spacing w:after="200"/>
      </w:pPr>
    </w:p>
    <w:p>
      <w:pPr>
        <w:spacing w:after="100" w:before="200"/>
      </w:pPr>
      <w:r>
        <w:rPr>
          <w:b/>
          <w:bCs/>
          <w:color w:val="1E3A8A"/>
          <w:sz w:val="26"/>
          <w:szCs w:val="26"/>
        </w:rPr>
        <w:t xml:space="preserve">Q7. Draw and describe the symptoms of blast and bakanae of rice. [Paper 7]</w:t>
      </w:r>
    </w:p>
    <w:p>
      <w:pPr>
        <w:pStyle w:val="Heading2"/>
        <w:spacing w:after="80" w:before="180"/>
      </w:pPr>
      <w:r>
        <w:t xml:space="preserve">Answer</w:t>
      </w:r>
    </w:p>
    <w:p>
      <w:pPr>
        <w:pStyle w:val="Heading3"/>
        <w:spacing w:after="60" w:before="150"/>
      </w:pPr>
      <w:r>
        <w:t xml:space="preserve">1. Rice Blast (*Pyricularia oryzae*)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Spindle or eye-shaped leaf lesions with grey/ash-grey centers and dark brown margins.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Black, rotting nodal joints that lodge (break) easily.</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Rotting neck of the panicle (neck blast) leading to erect empty "white heads" (early) or broken panicles (late).</w:t>
      </w:r>
    </w:p>
    <w:p>
      <w:pPr>
        <w:pStyle w:val="Heading3"/>
        <w:spacing w:after="60" w:before="150"/>
      </w:pPr>
      <w:r>
        <w:t xml:space="preserve">2. Bakanae / Foot Rot of Rice (*Fusarium moniliforme* / *Gibberella fujikuroi*)</w:t>
      </w:r>
    </w:p>
    <w:p>
      <w:pPr>
        <w:pStyle w:val="ListParagraph"/>
        <w:numPr>
          <w:ilvl w:val="0"/>
          <w:numId w:val="1"/>
        </w:numPr>
        <w:spacing w:after="100"/>
      </w:pPr>
      <w:r>
        <w:rPr>
          <w:rFonts w:ascii="Calibri" w:cs="Calibri" w:eastAsia="Calibri" w:hAnsi="Calibri"/>
          <w:b/>
          <w:bCs/>
          <w:i w:val="false"/>
          <w:iCs w:val="false"/>
          <w:sz w:val="24"/>
          <w:szCs w:val="24"/>
        </w:rPr>
        <w:t xml:space="preserve">"Bakanae" means "foolish seedling" in Japanese.</w:t>
      </w:r>
    </w:p>
    <w:p>
      <w:pPr>
        <w:pStyle w:val="ListParagraph"/>
        <w:numPr>
          <w:ilvl w:val="0"/>
          <w:numId w:val="1"/>
        </w:numPr>
        <w:spacing w:after="100"/>
      </w:pPr>
      <w:r>
        <w:rPr>
          <w:rFonts w:ascii="Calibri" w:cs="Calibri" w:eastAsia="Calibri" w:hAnsi="Calibri"/>
          <w:b/>
          <w:bCs/>
          <w:i w:val="false"/>
          <w:iCs w:val="false"/>
          <w:sz w:val="24"/>
          <w:szCs w:val="24"/>
        </w:rPr>
        <w:t xml:space="preserve">Abnormal Height:</w:t>
      </w:r>
      <w:r>
        <w:rPr>
          <w:rFonts w:ascii="Calibri" w:cs="Calibri" w:eastAsia="Calibri" w:hAnsi="Calibri"/>
          <w:b w:val="false"/>
          <w:bCs w:val="false"/>
          <w:i w:val="false"/>
          <w:iCs w:val="false"/>
          <w:sz w:val="24"/>
          <w:szCs w:val="24"/>
        </w:rPr>
        <w:t xml:space="preserve"> Infected plants are </w:t>
      </w:r>
      <w:r>
        <w:rPr>
          <w:rFonts w:ascii="Calibri" w:cs="Calibri" w:eastAsia="Calibri" w:hAnsi="Calibri"/>
          <w:b/>
          <w:bCs/>
          <w:i w:val="false"/>
          <w:iCs w:val="false"/>
          <w:sz w:val="24"/>
          <w:szCs w:val="24"/>
        </w:rPr>
        <w:t xml:space="preserve">several inches taller</w:t>
      </w:r>
      <w:r>
        <w:rPr>
          <w:rFonts w:ascii="Calibri" w:cs="Calibri" w:eastAsia="Calibri" w:hAnsi="Calibri"/>
          <w:b w:val="false"/>
          <w:bCs w:val="false"/>
          <w:i w:val="false"/>
          <w:iCs w:val="false"/>
          <w:sz w:val="24"/>
          <w:szCs w:val="24"/>
        </w:rPr>
        <w:t xml:space="preserve"> than normal, healthy plants in the seedbed or field.</w:t>
      </w:r>
    </w:p>
    <w:p>
      <w:pPr>
        <w:pStyle w:val="ListParagraph"/>
        <w:numPr>
          <w:ilvl w:val="0"/>
          <w:numId w:val="1"/>
        </w:numPr>
        <w:spacing w:after="100"/>
      </w:pPr>
      <w:r>
        <w:rPr>
          <w:rFonts w:ascii="Calibri" w:cs="Calibri" w:eastAsia="Calibri" w:hAnsi="Calibri"/>
          <w:b/>
          <w:bCs/>
          <w:i w:val="false"/>
          <w:iCs w:val="false"/>
          <w:sz w:val="24"/>
          <w:szCs w:val="24"/>
        </w:rPr>
        <w:t xml:space="preserve">Appearance:</w:t>
      </w:r>
      <w:r>
        <w:rPr>
          <w:rFonts w:ascii="Calibri" w:cs="Calibri" w:eastAsia="Calibri" w:hAnsi="Calibri"/>
          <w:b w:val="false"/>
          <w:bCs w:val="false"/>
          <w:i w:val="false"/>
          <w:iCs w:val="false"/>
          <w:sz w:val="24"/>
          <w:szCs w:val="24"/>
        </w:rPr>
        <w:t xml:space="preserve"> Plants are thin, lean, pale green to yellowish-green in color, and support few tillers.</w:t>
      </w:r>
    </w:p>
    <w:p>
      <w:pPr>
        <w:pStyle w:val="ListParagraph"/>
        <w:numPr>
          <w:ilvl w:val="0"/>
          <w:numId w:val="1"/>
        </w:numPr>
        <w:spacing w:after="100"/>
      </w:pPr>
      <w:r>
        <w:rPr>
          <w:rFonts w:ascii="Calibri" w:cs="Calibri" w:eastAsia="Calibri" w:hAnsi="Calibri"/>
          <w:b/>
          <w:bCs/>
          <w:i w:val="false"/>
          <w:iCs w:val="false"/>
          <w:sz w:val="24"/>
          <w:szCs w:val="24"/>
        </w:rPr>
        <w:t xml:space="preserve">Adventitious Roots:</w:t>
      </w:r>
      <w:r>
        <w:rPr>
          <w:rFonts w:ascii="Calibri" w:cs="Calibri" w:eastAsia="Calibri" w:hAnsi="Calibri"/>
          <w:b w:val="false"/>
          <w:bCs w:val="false"/>
          <w:i w:val="false"/>
          <w:iCs w:val="false"/>
          <w:sz w:val="24"/>
          <w:szCs w:val="24"/>
        </w:rPr>
        <w:t xml:space="preserve"> The infected plants characteristically produce </w:t>
      </w:r>
      <w:r>
        <w:rPr>
          <w:rFonts w:ascii="Calibri" w:cs="Calibri" w:eastAsia="Calibri" w:hAnsi="Calibri"/>
          <w:b/>
          <w:bCs/>
          <w:i w:val="false"/>
          <w:iCs w:val="false"/>
          <w:sz w:val="24"/>
          <w:szCs w:val="24"/>
        </w:rPr>
        <w:t xml:space="preserve">adventitious roots at the lower nodes</w:t>
      </w:r>
      <w:r>
        <w:rPr>
          <w:rFonts w:ascii="Calibri" w:cs="Calibri" w:eastAsia="Calibri" w:hAnsi="Calibri"/>
          <w:b w:val="false"/>
          <w:bCs w:val="false"/>
          <w:i w:val="false"/>
          <w:iCs w:val="false"/>
          <w:sz w:val="24"/>
          <w:szCs w:val="24"/>
        </w:rPr>
        <w:t xml:space="preserve"> above the soil level.</w:t>
      </w:r>
    </w:p>
    <w:p>
      <w:pPr>
        <w:pStyle w:val="ListParagraph"/>
        <w:numPr>
          <w:ilvl w:val="0"/>
          <w:numId w:val="1"/>
        </w:numPr>
        <w:spacing w:after="100"/>
      </w:pPr>
      <w:r>
        <w:rPr>
          <w:rFonts w:ascii="Calibri" w:cs="Calibri" w:eastAsia="Calibri" w:hAnsi="Calibri"/>
          <w:b/>
          <w:bCs/>
          <w:i w:val="false"/>
          <w:iCs w:val="false"/>
          <w:sz w:val="24"/>
          <w:szCs w:val="24"/>
        </w:rPr>
        <w:t xml:space="preserve">Lodging/Discoloration:</w:t>
      </w:r>
      <w:r>
        <w:rPr>
          <w:rFonts w:ascii="Calibri" w:cs="Calibri" w:eastAsia="Calibri" w:hAnsi="Calibri"/>
          <w:b w:val="false"/>
          <w:bCs w:val="false"/>
          <w:i w:val="false"/>
          <w:iCs w:val="false"/>
          <w:sz w:val="24"/>
          <w:szCs w:val="24"/>
        </w:rPr>
        <w:t xml:space="preserve"> The lower stem shows straw-colored discoloration. Infected tillers usually die before reaching maturity, and surviving plants produce light, empty, or poor panicles.</w:t>
      </w:r>
    </w:p>
    <w:p>
      <w:pPr>
        <w:spacing w:after="120"/>
      </w:pPr>
      <w:r>
        <w:rPr>
          <w:rFonts w:ascii="Calibri" w:cs="Calibri" w:eastAsia="Calibri" w:hAnsi="Calibri"/>
          <w:b w:val="false"/>
          <w:bCs w:val="false"/>
          <w:i w:val="false"/>
          <w:iCs w:val="false"/>
          <w:sz w:val="24"/>
          <w:szCs w:val="24"/>
        </w:rPr>
        <w:t xml:space="preserve">*(Diagram guide: Draw a normal rice seedling, and next to it draw a bakanae seedling that is much taller, thin, yellow-green, with small adventitious roots emerging from the lower above-ground nodes).*</w:t>
      </w:r>
    </w:p>
    <w:p>
      <w:pPr>
        <w:spacing w:after="120"/>
      </w:pPr>
      <w:r>
        <w:rPr>
          <w:rFonts w:ascii="Calibri" w:cs="Calibri" w:eastAsia="Calibri" w:hAnsi="Calibri"/>
          <w:b w:val="false"/>
          <w:bCs w:val="false"/>
          <w:i w:val="false"/>
          <w:iCs w:val="false"/>
          <w:sz w:val="24"/>
          <w:szCs w:val="24"/>
        </w:rPr>
        <w:t xml:space="preserve">*Source: Lecture notes — 3. Rice, Page 2; 7. Scientific Names, Page 1*</w:t>
      </w:r>
    </w:p>
    <w:p>
      <w:pPr>
        <w:spacing w:after="200"/>
      </w:pPr>
    </w:p>
    <w:p>
      <w:pPr>
        <w:spacing w:after="100" w:before="200"/>
      </w:pPr>
      <w:r>
        <w:rPr>
          <w:b/>
          <w:bCs/>
          <w:color w:val="1E3A8A"/>
          <w:sz w:val="26"/>
          <w:szCs w:val="26"/>
        </w:rPr>
        <w:t xml:space="preserve">Q8. Draw and label the symptoms of Blast, Sheath blight, Bacterial leaf blight, and Bakanae of rice with their causal organisms. [Paper 8]</w:t>
      </w:r>
    </w:p>
    <w:p>
      <w:pPr>
        <w:pStyle w:val="Heading2"/>
        <w:spacing w:after="80" w:before="180"/>
      </w:pPr>
      <w:r>
        <w:t xml:space="preserve">Answer</w:t>
      </w:r>
    </w:p>
    <w:p>
      <w:pPr>
        <w:pStyle w:val="Heading3"/>
        <w:spacing w:after="60" w:before="150"/>
      </w:pPr>
      <w:r>
        <w:t xml:space="preserve">Here are the causal organisms and key visual diagnostic features of these four major rice diseases: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rFonts w:ascii="Calibri" w:cs="Calibri" w:eastAsia="Calibri" w:hAnsi="Calibri"/>
                <w:b w:val="false"/>
                <w:bCs w:val="false"/>
                <w:i w:val="false"/>
                <w:iCs w:val="false"/>
                <w:sz w:val="24"/>
                <w:szCs w:val="24"/>
              </w:rPr>
              <w:t xml:space="preserve">Disease Name</w:t>
            </w:r>
          </w:p>
        </w:tc>
        <w:tc>
          <w:tcPr>
            <w:tcW w:type="pct" w:w="25%"/>
          </w:tcPr>
          <w:p>
            <w:r>
              <w:rPr>
                <w:rFonts w:ascii="Calibri" w:cs="Calibri" w:eastAsia="Calibri" w:hAnsi="Calibri"/>
                <w:b w:val="false"/>
                <w:bCs w:val="false"/>
                <w:i w:val="false"/>
                <w:iCs w:val="false"/>
                <w:sz w:val="24"/>
                <w:szCs w:val="24"/>
              </w:rPr>
              <w:t xml:space="preserve">Causal Organism</w:t>
            </w:r>
          </w:p>
        </w:tc>
        <w:tc>
          <w:tcPr>
            <w:tcW w:type="pct" w:w="25%"/>
          </w:tcPr>
          <w:p>
            <w:r>
              <w:rPr>
                <w:rFonts w:ascii="Calibri" w:cs="Calibri" w:eastAsia="Calibri" w:hAnsi="Calibri"/>
                <w:b w:val="false"/>
                <w:bCs w:val="false"/>
                <w:i w:val="false"/>
                <w:iCs w:val="false"/>
                <w:sz w:val="24"/>
                <w:szCs w:val="24"/>
              </w:rPr>
              <w:t xml:space="preserve">Diagnostic Symptoms</w:t>
            </w:r>
          </w:p>
        </w:tc>
        <w:tc>
          <w:tcPr>
            <w:tcW w:type="pct" w:w="25%"/>
          </w:tcPr>
          <w:p>
            <w:r>
              <w:rPr>
                <w:rFonts w:ascii="Calibri" w:cs="Calibri" w:eastAsia="Calibri" w:hAnsi="Calibri"/>
                <w:b w:val="false"/>
                <w:bCs w:val="false"/>
                <w:i w:val="false"/>
                <w:iCs w:val="false"/>
                <w:sz w:val="24"/>
                <w:szCs w:val="24"/>
              </w:rPr>
              <w:t xml:space="preserve">Labeled Diagram Features</w:t>
            </w:r>
          </w:p>
        </w:tc>
      </w:tr>
      <w:tr>
        <w:tc>
          <w:tcPr>
            <w:tcW w:type="pct" w:w="25%"/>
          </w:tcPr>
          <w:p>
            <w:r>
              <w:rPr>
                <w:rFonts w:ascii="Calibri" w:cs="Calibri" w:eastAsia="Calibri" w:hAnsi="Calibri"/>
                <w:b/>
                <w:bCs/>
                <w:i w:val="false"/>
                <w:iCs w:val="false"/>
                <w:sz w:val="24"/>
                <w:szCs w:val="24"/>
              </w:rPr>
              <w:t xml:space="preserve">Rice Blast</w:t>
            </w:r>
          </w:p>
        </w:tc>
        <w:tc>
          <w:tcPr>
            <w:tcW w:type="pct" w:w="25%"/>
          </w:tcPr>
          <w:p>
            <w:r>
              <w:rPr>
                <w:rFonts w:ascii="Calibri" w:cs="Calibri" w:eastAsia="Calibri" w:hAnsi="Calibri"/>
                <w:b w:val="false"/>
                <w:bCs w:val="false"/>
                <w:i w:val="false"/>
                <w:iCs w:val="false"/>
                <w:sz w:val="24"/>
                <w:szCs w:val="24"/>
              </w:rPr>
              <w:t xml:space="preserve">*Pyricularia oryzae*</w:t>
            </w:r>
          </w:p>
        </w:tc>
        <w:tc>
          <w:tcPr>
            <w:tcW w:type="pct" w:w="25%"/>
          </w:tcPr>
          <w:p>
            <w:r>
              <w:rPr>
                <w:rFonts w:ascii="Calibri" w:cs="Calibri" w:eastAsia="Calibri" w:hAnsi="Calibri"/>
                <w:b w:val="false"/>
                <w:bCs w:val="false"/>
                <w:i w:val="false"/>
                <w:iCs w:val="false"/>
                <w:sz w:val="24"/>
                <w:szCs w:val="24"/>
              </w:rPr>
              <w:t xml:space="preserve">Spindle/eye-shaped leaf spots (ash center, dark brown border); black neck rot.</w:t>
            </w:r>
          </w:p>
        </w:tc>
        <w:tc>
          <w:tcPr>
            <w:tcW w:type="pct" w:w="25%"/>
          </w:tcPr>
          <w:p>
            <w:r>
              <w:rPr>
                <w:rFonts w:ascii="Calibri" w:cs="Calibri" w:eastAsia="Calibri" w:hAnsi="Calibri"/>
                <w:b/>
                <w:bCs/>
                <w:i w:val="false"/>
                <w:iCs w:val="false"/>
                <w:sz w:val="24"/>
                <w:szCs w:val="24"/>
              </w:rPr>
              <w:t xml:space="preserve">Spindle-shaped spot</w:t>
            </w:r>
            <w:r>
              <w:rPr>
                <w:rFonts w:ascii="Calibri" w:cs="Calibri" w:eastAsia="Calibri" w:hAnsi="Calibri"/>
                <w:b w:val="false"/>
                <w:bCs w:val="false"/>
                <w:i w:val="false"/>
                <w:iCs w:val="false"/>
                <w:sz w:val="24"/>
                <w:szCs w:val="24"/>
              </w:rPr>
              <w:t xml:space="preserve"> with ash-grey center and dark margins tapering at both ends.</w:t>
            </w:r>
          </w:p>
        </w:tc>
      </w:tr>
      <w:tr>
        <w:tc>
          <w:tcPr>
            <w:tcW w:type="pct" w:w="25%"/>
          </w:tcPr>
          <w:p>
            <w:r>
              <w:rPr>
                <w:rFonts w:ascii="Calibri" w:cs="Calibri" w:eastAsia="Calibri" w:hAnsi="Calibri"/>
                <w:b/>
                <w:bCs/>
                <w:i w:val="false"/>
                <w:iCs w:val="false"/>
                <w:sz w:val="24"/>
                <w:szCs w:val="24"/>
              </w:rPr>
              <w:t xml:space="preserve">Sheath Blight</w:t>
            </w:r>
          </w:p>
        </w:tc>
        <w:tc>
          <w:tcPr>
            <w:tcW w:type="pct" w:w="25%"/>
          </w:tcPr>
          <w:p>
            <w:r>
              <w:rPr>
                <w:rFonts w:ascii="Calibri" w:cs="Calibri" w:eastAsia="Calibri" w:hAnsi="Calibri"/>
                <w:b w:val="false"/>
                <w:bCs w:val="false"/>
                <w:i w:val="false"/>
                <w:iCs w:val="false"/>
                <w:sz w:val="24"/>
                <w:szCs w:val="24"/>
              </w:rPr>
              <w:t xml:space="preserve">*Rhizoctonia solani*</w:t>
            </w:r>
          </w:p>
        </w:tc>
        <w:tc>
          <w:tcPr>
            <w:tcW w:type="pct" w:w="25%"/>
          </w:tcPr>
          <w:p>
            <w:r>
              <w:rPr>
                <w:rFonts w:ascii="Calibri" w:cs="Calibri" w:eastAsia="Calibri" w:hAnsi="Calibri"/>
                <w:b w:val="false"/>
                <w:bCs w:val="false"/>
                <w:i w:val="false"/>
                <w:iCs w:val="false"/>
                <w:sz w:val="24"/>
                <w:szCs w:val="24"/>
              </w:rPr>
              <w:t xml:space="preserve">Large oval/elliptical grey-green lesions near water level, resembling </w:t>
            </w:r>
            <w:r>
              <w:rPr>
                <w:rFonts w:ascii="Calibri" w:cs="Calibri" w:eastAsia="Calibri" w:hAnsi="Calibri"/>
                <w:b/>
                <w:bCs/>
                <w:i w:val="false"/>
                <w:iCs w:val="false"/>
                <w:sz w:val="24"/>
                <w:szCs w:val="24"/>
              </w:rPr>
              <w:t xml:space="preserve">cobra snake skin</w:t>
            </w:r>
            <w:r>
              <w:rPr>
                <w:rFonts w:ascii="Calibri" w:cs="Calibri" w:eastAsia="Calibri" w:hAnsi="Calibri"/>
                <w:b w:val="false"/>
                <w:bCs w:val="false"/>
                <w:i w:val="false"/>
                <w:iCs w:val="false"/>
                <w:sz w:val="24"/>
                <w:szCs w:val="24"/>
              </w:rPr>
              <w:t xml:space="preserve"> with brownish sclerotia.</w:t>
            </w:r>
          </w:p>
        </w:tc>
        <w:tc>
          <w:tcPr>
            <w:tcW w:type="pct" w:w="25%"/>
          </w:tcPr>
          <w:p>
            <w:r>
              <w:rPr>
                <w:rFonts w:ascii="Calibri" w:cs="Calibri" w:eastAsia="Calibri" w:hAnsi="Calibri"/>
                <w:b/>
                <w:bCs/>
                <w:i w:val="false"/>
                <w:iCs w:val="false"/>
                <w:sz w:val="24"/>
                <w:szCs w:val="24"/>
              </w:rPr>
              <w:t xml:space="preserve">Cobra skin lesions</w:t>
            </w:r>
            <w:r>
              <w:rPr>
                <w:rFonts w:ascii="Calibri" w:cs="Calibri" w:eastAsia="Calibri" w:hAnsi="Calibri"/>
                <w:b w:val="false"/>
                <w:bCs w:val="false"/>
                <w:i w:val="false"/>
                <w:iCs w:val="false"/>
                <w:sz w:val="24"/>
                <w:szCs w:val="24"/>
              </w:rPr>
              <w:t xml:space="preserve"> on leaf sheaths near water line with tiny round sclerotia.</w:t>
            </w:r>
          </w:p>
        </w:tc>
      </w:tr>
      <w:tr>
        <w:tc>
          <w:tcPr>
            <w:tcW w:type="pct" w:w="25%"/>
          </w:tcPr>
          <w:p>
            <w:r>
              <w:rPr>
                <w:rFonts w:ascii="Calibri" w:cs="Calibri" w:eastAsia="Calibri" w:hAnsi="Calibri"/>
                <w:b/>
                <w:bCs/>
                <w:i w:val="false"/>
                <w:iCs w:val="false"/>
                <w:sz w:val="24"/>
                <w:szCs w:val="24"/>
              </w:rPr>
              <w:t xml:space="preserve">Bacterial Leaf Blight (BLB)</w:t>
            </w:r>
          </w:p>
        </w:tc>
        <w:tc>
          <w:tcPr>
            <w:tcW w:type="pct" w:w="25%"/>
          </w:tcPr>
          <w:p>
            <w:r>
              <w:rPr>
                <w:rFonts w:ascii="Calibri" w:cs="Calibri" w:eastAsia="Calibri" w:hAnsi="Calibri"/>
                <w:b w:val="false"/>
                <w:bCs w:val="false"/>
                <w:i w:val="false"/>
                <w:iCs w:val="false"/>
                <w:sz w:val="24"/>
                <w:szCs w:val="24"/>
              </w:rPr>
              <w:t xml:space="preserve">*Xanthomonas oryzae* pv. *oryzae*</w:t>
            </w:r>
          </w:p>
        </w:tc>
        <w:tc>
          <w:tcPr>
            <w:tcW w:type="pct" w:w="25%"/>
          </w:tcPr>
          <w:p>
            <w:r>
              <w:rPr>
                <w:rFonts w:ascii="Calibri" w:cs="Calibri" w:eastAsia="Calibri" w:hAnsi="Calibri"/>
                <w:b w:val="false"/>
                <w:bCs w:val="false"/>
                <w:i w:val="false"/>
                <w:iCs w:val="false"/>
                <w:sz w:val="24"/>
                <w:szCs w:val="24"/>
              </w:rPr>
              <w:t xml:space="preserve">Yellowish/straw-colored leaf blight starting from tip/margins with </w:t>
            </w:r>
            <w:r>
              <w:rPr>
                <w:rFonts w:ascii="Calibri" w:cs="Calibri" w:eastAsia="Calibri" w:hAnsi="Calibri"/>
                <w:b/>
                <w:bCs/>
                <w:i w:val="false"/>
                <w:iCs w:val="false"/>
                <w:sz w:val="24"/>
                <w:szCs w:val="24"/>
              </w:rPr>
              <w:t xml:space="preserve">irregular, wavy borders</w:t>
            </w:r>
            <w:r>
              <w:rPr>
                <w:rFonts w:ascii="Calibri" w:cs="Calibri" w:eastAsia="Calibri" w:hAnsi="Calibri"/>
                <w:b w:val="false"/>
                <w:bCs w:val="false"/>
                <w:i w:val="false"/>
                <w:iCs w:val="false"/>
                <w:sz w:val="24"/>
                <w:szCs w:val="24"/>
              </w:rPr>
              <w:t xml:space="preserve">.</w:t>
            </w:r>
          </w:p>
        </w:tc>
        <w:tc>
          <w:tcPr>
            <w:tcW w:type="pct" w:w="25%"/>
          </w:tcPr>
          <w:p>
            <w:r>
              <w:rPr>
                <w:rFonts w:ascii="Calibri" w:cs="Calibri" w:eastAsia="Calibri" w:hAnsi="Calibri"/>
                <w:b w:val="false"/>
                <w:bCs w:val="false"/>
                <w:i w:val="false"/>
                <w:iCs w:val="false"/>
                <w:sz w:val="24"/>
                <w:szCs w:val="24"/>
              </w:rPr>
              <w:t xml:space="preserve">Leaf with </w:t>
            </w:r>
            <w:r>
              <w:rPr>
                <w:rFonts w:ascii="Calibri" w:cs="Calibri" w:eastAsia="Calibri" w:hAnsi="Calibri"/>
                <w:b/>
                <w:bCs/>
                <w:i w:val="false"/>
                <w:iCs w:val="false"/>
                <w:sz w:val="24"/>
                <w:szCs w:val="24"/>
              </w:rPr>
              <w:t xml:space="preserve">wavy-margined necrotic blight</w:t>
            </w:r>
            <w:r>
              <w:rPr>
                <w:rFonts w:ascii="Calibri" w:cs="Calibri" w:eastAsia="Calibri" w:hAnsi="Calibri"/>
                <w:b w:val="false"/>
                <w:bCs w:val="false"/>
                <w:i w:val="false"/>
                <w:iCs w:val="false"/>
                <w:sz w:val="24"/>
                <w:szCs w:val="24"/>
              </w:rPr>
              <w:t xml:space="preserve"> extending downwards from the tip.</w:t>
            </w:r>
          </w:p>
        </w:tc>
      </w:tr>
      <w:tr>
        <w:tc>
          <w:tcPr>
            <w:tcW w:type="pct" w:w="25%"/>
          </w:tcPr>
          <w:p>
            <w:r>
              <w:rPr>
                <w:rFonts w:ascii="Calibri" w:cs="Calibri" w:eastAsia="Calibri" w:hAnsi="Calibri"/>
                <w:b/>
                <w:bCs/>
                <w:i w:val="false"/>
                <w:iCs w:val="false"/>
                <w:sz w:val="24"/>
                <w:szCs w:val="24"/>
              </w:rPr>
              <w:t xml:space="preserve">Bakanae</w:t>
            </w:r>
          </w:p>
        </w:tc>
        <w:tc>
          <w:tcPr>
            <w:tcW w:type="pct" w:w="25%"/>
          </w:tcPr>
          <w:p>
            <w:r>
              <w:rPr>
                <w:rFonts w:ascii="Calibri" w:cs="Calibri" w:eastAsia="Calibri" w:hAnsi="Calibri"/>
                <w:b w:val="false"/>
                <w:bCs w:val="false"/>
                <w:i w:val="false"/>
                <w:iCs w:val="false"/>
                <w:sz w:val="24"/>
                <w:szCs w:val="24"/>
              </w:rPr>
              <w:t xml:space="preserve">*Fusarium moniliforme*</w:t>
            </w:r>
          </w:p>
        </w:tc>
        <w:tc>
          <w:tcPr>
            <w:tcW w:type="pct" w:w="25%"/>
          </w:tcPr>
          <w:p>
            <w:r>
              <w:rPr>
                <w:rFonts w:ascii="Calibri" w:cs="Calibri" w:eastAsia="Calibri" w:hAnsi="Calibri"/>
                <w:b/>
                <w:bCs/>
                <w:i w:val="false"/>
                <w:iCs w:val="false"/>
                <w:sz w:val="24"/>
                <w:szCs w:val="24"/>
              </w:rPr>
              <w:t xml:space="preserve">"Foolish seedling"</w:t>
            </w:r>
            <w:r>
              <w:rPr>
                <w:rFonts w:ascii="Calibri" w:cs="Calibri" w:eastAsia="Calibri" w:hAnsi="Calibri"/>
                <w:b w:val="false"/>
                <w:bCs w:val="false"/>
                <w:i w:val="false"/>
                <w:iCs w:val="false"/>
                <w:sz w:val="24"/>
                <w:szCs w:val="24"/>
              </w:rPr>
              <w:t xml:space="preserve">: abnormally tall, thin, yellow-green plants with </w:t>
            </w:r>
            <w:r>
              <w:rPr>
                <w:rFonts w:ascii="Calibri" w:cs="Calibri" w:eastAsia="Calibri" w:hAnsi="Calibri"/>
                <w:b/>
                <w:bCs/>
                <w:i w:val="false"/>
                <w:iCs w:val="false"/>
                <w:sz w:val="24"/>
                <w:szCs w:val="24"/>
              </w:rPr>
              <w:t xml:space="preserve">adventitious roots at lower nodes</w:t>
            </w:r>
            <w:r>
              <w:rPr>
                <w:rFonts w:ascii="Calibri" w:cs="Calibri" w:eastAsia="Calibri" w:hAnsi="Calibri"/>
                <w:b w:val="false"/>
                <w:bCs w:val="false"/>
                <w:i w:val="false"/>
                <w:iCs w:val="false"/>
                <w:sz w:val="24"/>
                <w:szCs w:val="24"/>
              </w:rPr>
              <w:t xml:space="preserve">.</w:t>
            </w:r>
          </w:p>
        </w:tc>
        <w:tc>
          <w:tcPr>
            <w:tcW w:type="pct" w:w="25%"/>
          </w:tcPr>
          <w:p>
            <w:r>
              <w:rPr>
                <w:rFonts w:ascii="Calibri" w:cs="Calibri" w:eastAsia="Calibri" w:hAnsi="Calibri"/>
                <w:b/>
                <w:bCs/>
                <w:i w:val="false"/>
                <w:iCs w:val="false"/>
                <w:sz w:val="24"/>
                <w:szCs w:val="24"/>
              </w:rPr>
              <w:t xml:space="preserve">Abnormally tall, thin seedling</w:t>
            </w:r>
            <w:r>
              <w:rPr>
                <w:rFonts w:ascii="Calibri" w:cs="Calibri" w:eastAsia="Calibri" w:hAnsi="Calibri"/>
                <w:b w:val="false"/>
                <w:bCs w:val="false"/>
                <w:i w:val="false"/>
                <w:iCs w:val="false"/>
                <w:sz w:val="24"/>
                <w:szCs w:val="24"/>
              </w:rPr>
              <w:t xml:space="preserve"> with roots emerging from the lower nodes above the ground.</w:t>
            </w:r>
          </w:p>
        </w:tc>
      </w:tr>
    </w:tbl>
    <w:p/>
    <w:p>
      <w:pPr>
        <w:spacing w:after="120"/>
      </w:pPr>
      <w:r>
        <w:rPr>
          <w:rFonts w:ascii="Calibri" w:cs="Calibri" w:eastAsia="Calibri" w:hAnsi="Calibri"/>
          <w:b w:val="false"/>
          <w:bCs w:val="false"/>
          <w:i w:val="false"/>
          <w:iCs w:val="false"/>
          <w:sz w:val="24"/>
          <w:szCs w:val="24"/>
        </w:rPr>
        <w:t xml:space="preserve">*Source: Lecture notes — 3. Rice, Pages 1-2; 7. Scientific Names, Page 1; 8. All Disease Differences, Page 1*</w:t>
      </w:r>
    </w:p>
    <w:p>
      <w:pPr>
        <w:spacing w:after="200"/>
      </w:pPr>
    </w:p>
    <w:p>
      <w:pPr>
        <w:spacing w:after="100" w:before="200"/>
      </w:pPr>
      <w:r>
        <w:rPr>
          <w:b/>
          <w:bCs/>
          <w:color w:val="1E3A8A"/>
          <w:sz w:val="26"/>
          <w:szCs w:val="26"/>
        </w:rPr>
        <w:t xml:space="preserve">Q9. Enumerate the importance of balance fertilizer application for rice disease control. [Paper 6]</w:t>
      </w:r>
    </w:p>
    <w:p>
      <w:pPr>
        <w:pStyle w:val="Heading2"/>
        <w:spacing w:after="80" w:before="180"/>
      </w:pPr>
      <w:r>
        <w:t xml:space="preserve">Answer</w:t>
      </w:r>
    </w:p>
    <w:p>
      <w:pPr>
        <w:pStyle w:val="Heading3"/>
        <w:spacing w:after="60" w:before="150"/>
      </w:pPr>
      <w:r>
        <w:t xml:space="preserve">Balanced fertilizer application is a core pillar of cultural disease management in rice. The ratio of macronutrients and micronutrients directly alters host physiology and structural resistance:</w:t>
      </w:r>
    </w:p>
    <w:p>
      <w:pPr>
        <w:pStyle w:val="Heading3"/>
        <w:spacing w:after="60" w:before="150"/>
      </w:pPr>
      <w:r>
        <w:t xml:space="preserve">1. Nitrogen (N) — The Promoter of Susceptibility</w:t>
      </w:r>
    </w:p>
    <w:p>
      <w:pPr>
        <w:pStyle w:val="ListParagraph"/>
        <w:numPr>
          <w:ilvl w:val="0"/>
          <w:numId w:val="1"/>
        </w:numPr>
        <w:spacing w:after="100"/>
      </w:pPr>
      <w:r>
        <w:rPr>
          <w:rFonts w:ascii="Calibri" w:cs="Calibri" w:eastAsia="Calibri" w:hAnsi="Calibri"/>
          <w:b/>
          <w:bCs/>
          <w:i w:val="false"/>
          <w:iCs w:val="false"/>
          <w:sz w:val="24"/>
          <w:szCs w:val="24"/>
        </w:rPr>
        <w:t xml:space="preserve">Effect of Excess N:</w:t>
      </w:r>
      <w:r>
        <w:rPr>
          <w:rFonts w:ascii="Calibri" w:cs="Calibri" w:eastAsia="Calibri" w:hAnsi="Calibri"/>
          <w:b w:val="false"/>
          <w:bCs w:val="false"/>
          <w:i w:val="false"/>
          <w:iCs w:val="false"/>
          <w:sz w:val="24"/>
          <w:szCs w:val="24"/>
        </w:rPr>
        <w:t xml:space="preserve"> Excessive application of Nitrogen makes plant tissues highly succulent and soft, reduces cell wall thickness, and increases the size of stomata.</w:t>
      </w:r>
    </w:p>
    <w:p>
      <w:pPr>
        <w:pStyle w:val="ListParagraph"/>
        <w:numPr>
          <w:ilvl w:val="0"/>
          <w:numId w:val="1"/>
        </w:numPr>
        <w:spacing w:after="100"/>
      </w:pPr>
      <w:r>
        <w:rPr>
          <w:rFonts w:ascii="Calibri" w:cs="Calibri" w:eastAsia="Calibri" w:hAnsi="Calibri"/>
          <w:b/>
          <w:bCs/>
          <w:i w:val="false"/>
          <w:iCs w:val="false"/>
          <w:sz w:val="24"/>
          <w:szCs w:val="24"/>
        </w:rPr>
        <w:t xml:space="preserve">Resulting Diseases:</w:t>
      </w:r>
      <w:r>
        <w:rPr>
          <w:rFonts w:ascii="Calibri" w:cs="Calibri" w:eastAsia="Calibri" w:hAnsi="Calibri"/>
          <w:b w:val="false"/>
          <w:bCs w:val="false"/>
          <w:i w:val="false"/>
          <w:iCs w:val="false"/>
          <w:sz w:val="24"/>
          <w:szCs w:val="24"/>
        </w:rPr>
        <w:t xml:space="preserve"> Greatly increases susceptibility to </w:t>
      </w:r>
      <w:r>
        <w:rPr>
          <w:rFonts w:ascii="Calibri" w:cs="Calibri" w:eastAsia="Calibri" w:hAnsi="Calibri"/>
          <w:b/>
          <w:bCs/>
          <w:i w:val="false"/>
          <w:iCs w:val="false"/>
          <w:sz w:val="24"/>
          <w:szCs w:val="24"/>
        </w:rPr>
        <w:t xml:space="preserve">Rice Blast, Sheath Blight, Stem Rot, and Bacterial Leaf Blight (BLB)</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bCs/>
          <w:i w:val="false"/>
          <w:iCs w:val="false"/>
          <w:sz w:val="24"/>
          <w:szCs w:val="24"/>
        </w:rPr>
        <w:t xml:space="preserve">Control:</w:t>
      </w:r>
      <w:r>
        <w:rPr>
          <w:rFonts w:ascii="Calibri" w:cs="Calibri" w:eastAsia="Calibri" w:hAnsi="Calibri"/>
          <w:b w:val="false"/>
          <w:bCs w:val="false"/>
          <w:i w:val="false"/>
          <w:iCs w:val="false"/>
          <w:sz w:val="24"/>
          <w:szCs w:val="24"/>
        </w:rPr>
        <w:t xml:space="preserve"> Splitting N applications and applying recommended doses prevents succulent growth.</w:t>
      </w:r>
    </w:p>
    <w:p>
      <w:pPr>
        <w:pStyle w:val="Heading3"/>
        <w:spacing w:after="60" w:before="150"/>
      </w:pPr>
      <w:r>
        <w:t xml:space="preserve">2. Potash (K) — The Disease Suppressor</w:t>
      </w:r>
    </w:p>
    <w:p>
      <w:pPr>
        <w:pStyle w:val="ListParagraph"/>
        <w:numPr>
          <w:ilvl w:val="0"/>
          <w:numId w:val="1"/>
        </w:numPr>
        <w:spacing w:after="100"/>
      </w:pPr>
      <w:r>
        <w:rPr>
          <w:rFonts w:ascii="Calibri" w:cs="Calibri" w:eastAsia="Calibri" w:hAnsi="Calibri"/>
          <w:b/>
          <w:bCs/>
          <w:i w:val="false"/>
          <w:iCs w:val="false"/>
          <w:sz w:val="24"/>
          <w:szCs w:val="24"/>
        </w:rPr>
        <w:t xml:space="preserve">Effect of K:</w:t>
      </w:r>
      <w:r>
        <w:rPr>
          <w:rFonts w:ascii="Calibri" w:cs="Calibri" w:eastAsia="Calibri" w:hAnsi="Calibri"/>
          <w:b w:val="false"/>
          <w:bCs w:val="false"/>
          <w:i w:val="false"/>
          <w:iCs w:val="false"/>
          <w:sz w:val="24"/>
          <w:szCs w:val="24"/>
        </w:rPr>
        <w:t xml:space="preserve"> Potash strengthens cell walls, accelerates the synthesis of phenols, lignin, and phytoalexins (natural defense chemicals), and promotes rapid wound healing.</w:t>
      </w:r>
    </w:p>
    <w:p>
      <w:pPr>
        <w:pStyle w:val="ListParagraph"/>
        <w:numPr>
          <w:ilvl w:val="0"/>
          <w:numId w:val="1"/>
        </w:numPr>
        <w:spacing w:after="100"/>
      </w:pPr>
      <w:r>
        <w:rPr>
          <w:rFonts w:ascii="Calibri" w:cs="Calibri" w:eastAsia="Calibri" w:hAnsi="Calibri"/>
          <w:b/>
          <w:bCs/>
          <w:i w:val="false"/>
          <w:iCs w:val="false"/>
          <w:sz w:val="24"/>
          <w:szCs w:val="24"/>
        </w:rPr>
        <w:t xml:space="preserve">Resulting Diseases:</w:t>
      </w:r>
      <w:r>
        <w:rPr>
          <w:rFonts w:ascii="Calibri" w:cs="Calibri" w:eastAsia="Calibri" w:hAnsi="Calibri"/>
          <w:b w:val="false"/>
          <w:bCs w:val="false"/>
          <w:i w:val="false"/>
          <w:iCs w:val="false"/>
          <w:sz w:val="24"/>
          <w:szCs w:val="24"/>
        </w:rPr>
        <w:t xml:space="preserve"> High K application directly reduces the severity of </w:t>
      </w:r>
      <w:r>
        <w:rPr>
          <w:rFonts w:ascii="Calibri" w:cs="Calibri" w:eastAsia="Calibri" w:hAnsi="Calibri"/>
          <w:b/>
          <w:bCs/>
          <w:i w:val="false"/>
          <w:iCs w:val="false"/>
          <w:sz w:val="24"/>
          <w:szCs w:val="24"/>
        </w:rPr>
        <w:t xml:space="preserve">Stem Rot, Sheath Blight, and Brown Spot</w:t>
      </w:r>
      <w:r>
        <w:rPr>
          <w:rFonts w:ascii="Calibri" w:cs="Calibri" w:eastAsia="Calibri" w:hAnsi="Calibri"/>
          <w:b w:val="false"/>
          <w:bCs w:val="false"/>
          <w:i w:val="false"/>
          <w:iCs w:val="false"/>
          <w:sz w:val="24"/>
          <w:szCs w:val="24"/>
        </w:rPr>
        <w:t xml:space="preserve"> (which is a nutrient-deficiency "poor man's disease").</w:t>
      </w:r>
    </w:p>
    <w:p>
      <w:pPr>
        <w:pStyle w:val="Heading3"/>
        <w:spacing w:after="60" w:before="150"/>
      </w:pPr>
      <w:r>
        <w:t xml:space="preserve">3. Silica (Si) — The Physical Barrier</w:t>
      </w:r>
    </w:p>
    <w:p>
      <w:pPr>
        <w:pStyle w:val="ListParagraph"/>
        <w:numPr>
          <w:ilvl w:val="0"/>
          <w:numId w:val="1"/>
        </w:numPr>
        <w:spacing w:after="100"/>
      </w:pPr>
      <w:r>
        <w:rPr>
          <w:rFonts w:ascii="Calibri" w:cs="Calibri" w:eastAsia="Calibri" w:hAnsi="Calibri"/>
          <w:b/>
          <w:bCs/>
          <w:i w:val="false"/>
          <w:iCs w:val="false"/>
          <w:sz w:val="24"/>
          <w:szCs w:val="24"/>
        </w:rPr>
        <w:t xml:space="preserve">Effect of Si:</w:t>
      </w:r>
      <w:r>
        <w:rPr>
          <w:rFonts w:ascii="Calibri" w:cs="Calibri" w:eastAsia="Calibri" w:hAnsi="Calibri"/>
          <w:b w:val="false"/>
          <w:bCs w:val="false"/>
          <w:i w:val="false"/>
          <w:iCs w:val="false"/>
          <w:sz w:val="24"/>
          <w:szCs w:val="24"/>
        </w:rPr>
        <w:t xml:space="preserve"> Rice is a silicon-accumulator. Silica deposits in the epidermal cells of leaves, forming a rigid </w:t>
      </w:r>
      <w:r>
        <w:rPr>
          <w:rFonts w:ascii="Calibri" w:cs="Calibri" w:eastAsia="Calibri" w:hAnsi="Calibri"/>
          <w:b/>
          <w:bCs/>
          <w:i w:val="false"/>
          <w:iCs w:val="false"/>
          <w:sz w:val="24"/>
          <w:szCs w:val="24"/>
        </w:rPr>
        <w:t xml:space="preserve">silicon-cellulose membrane barrier</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bCs/>
          <w:i w:val="false"/>
          <w:iCs w:val="false"/>
          <w:sz w:val="24"/>
          <w:szCs w:val="24"/>
        </w:rPr>
        <w:t xml:space="preserve">Resulting Diseases:</w:t>
      </w:r>
      <w:r>
        <w:rPr>
          <w:rFonts w:ascii="Calibri" w:cs="Calibri" w:eastAsia="Calibri" w:hAnsi="Calibri"/>
          <w:b w:val="false"/>
          <w:bCs w:val="false"/>
          <w:i w:val="false"/>
          <w:iCs w:val="false"/>
          <w:sz w:val="24"/>
          <w:szCs w:val="24"/>
        </w:rPr>
        <w:t xml:space="preserve"> This physical layer prevents direct penetration by fungal appressoria (</w:t>
      </w:r>
      <w:r>
        <w:rPr>
          <w:rFonts w:ascii="Calibri" w:cs="Calibri" w:eastAsia="Calibri" w:hAnsi="Calibri"/>
          <w:b/>
          <w:bCs/>
          <w:i w:val="false"/>
          <w:iCs w:val="false"/>
          <w:sz w:val="24"/>
          <w:szCs w:val="24"/>
        </w:rPr>
        <w:t xml:space="preserve">Rice Blast, Sheath Blight</w:t>
      </w:r>
      <w:r>
        <w:rPr>
          <w:rFonts w:ascii="Calibri" w:cs="Calibri" w:eastAsia="Calibri" w:hAnsi="Calibri"/>
          <w:b w:val="false"/>
          <w:bCs w:val="false"/>
          <w:i w:val="false"/>
          <w:iCs w:val="false"/>
          <w:sz w:val="24"/>
          <w:szCs w:val="24"/>
        </w:rPr>
        <w:t xml:space="preserve">) and reduces insect wounding.</w:t>
      </w:r>
    </w:p>
    <w:p>
      <w:pPr>
        <w:pStyle w:val="Heading3"/>
        <w:spacing w:after="60" w:before="150"/>
      </w:pPr>
      <w:r>
        <w:t xml:space="preserve">4. Phosphorus (P), Magnesium (Mg) &amp; Micronutrients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Balanced application prevents nutrient deficiency stresses that trigger opportunistic pathogens (e.g. </w:t>
      </w:r>
      <w:r>
        <w:rPr>
          <w:rFonts w:ascii="Calibri" w:cs="Calibri" w:eastAsia="Calibri" w:hAnsi="Calibri"/>
          <w:b/>
          <w:bCs/>
          <w:i w:val="false"/>
          <w:iCs w:val="false"/>
          <w:sz w:val="24"/>
          <w:szCs w:val="24"/>
        </w:rPr>
        <w:t xml:space="preserve">Brown Spot of Rice</w:t>
      </w:r>
      <w:r>
        <w:rPr>
          <w:rFonts w:ascii="Calibri" w:cs="Calibri" w:eastAsia="Calibri" w:hAnsi="Calibri"/>
          <w:b w:val="false"/>
          <w:bCs w:val="false"/>
          <w:i w:val="false"/>
          <w:iCs w:val="false"/>
          <w:sz w:val="24"/>
          <w:szCs w:val="24"/>
        </w:rPr>
        <w:t xml:space="preserve"> thrives in low N, low K, low Mg soils).</w:t>
      </w:r>
    </w:p>
    <w:p>
      <w:pPr>
        <w:spacing w:after="120"/>
      </w:pPr>
      <w:r>
        <w:rPr>
          <w:rFonts w:ascii="Calibri" w:cs="Calibri" w:eastAsia="Calibri" w:hAnsi="Calibri"/>
          <w:b w:val="false"/>
          <w:bCs w:val="false"/>
          <w:i w:val="false"/>
          <w:iCs w:val="false"/>
          <w:sz w:val="24"/>
          <w:szCs w:val="24"/>
        </w:rPr>
        <w:t xml:space="preserve">*Source: Lecture notes — 3. Rice, Page 3*</w:t>
      </w:r>
    </w:p>
    <w:p>
      <w:pPr>
        <w:spacing w:after="200"/>
      </w:pPr>
    </w:p>
    <w:p>
      <w:pPr>
        <w:spacing w:after="100" w:before="200"/>
      </w:pPr>
      <w:r>
        <w:rPr>
          <w:b/>
          <w:bCs/>
          <w:color w:val="1E3A8A"/>
          <w:sz w:val="26"/>
          <w:szCs w:val="26"/>
        </w:rPr>
        <w:t xml:space="preserve">Q10. Enumerate the symptoms of blast and bacterial leaf blight of rice with diagram. [Paper 4]</w:t>
      </w:r>
    </w:p>
    <w:p>
      <w:pPr>
        <w:pStyle w:val="Heading2"/>
        <w:spacing w:after="80" w:before="180"/>
      </w:pPr>
      <w:r>
        <w:t xml:space="preserve">Answer</w:t>
      </w:r>
    </w:p>
    <w:p>
      <w:pPr>
        <w:pStyle w:val="Heading3"/>
        <w:spacing w:after="60" w:before="150"/>
      </w:pPr>
      <w:r>
        <w:t xml:space="preserve">1. Symptoms of Rice Blast (*Pyricularia oryzae*)</w:t>
      </w:r>
    </w:p>
    <w:p>
      <w:pPr>
        <w:pStyle w:val="ListParagraph"/>
        <w:numPr>
          <w:ilvl w:val="0"/>
          <w:numId w:val="1"/>
        </w:numPr>
        <w:spacing w:after="100"/>
      </w:pPr>
      <w:r>
        <w:rPr>
          <w:rFonts w:ascii="Calibri" w:cs="Calibri" w:eastAsia="Calibri" w:hAnsi="Calibri"/>
          <w:b/>
          <w:bCs/>
          <w:i w:val="false"/>
          <w:iCs w:val="false"/>
          <w:sz w:val="24"/>
          <w:szCs w:val="24"/>
        </w:rPr>
        <w:t xml:space="preserve">Leaf Phase:</w:t>
      </w:r>
      <w:r>
        <w:rPr>
          <w:rFonts w:ascii="Calibri" w:cs="Calibri" w:eastAsia="Calibri" w:hAnsi="Calibri"/>
          <w:b w:val="false"/>
          <w:bCs w:val="false"/>
          <w:i w:val="false"/>
          <w:iCs w:val="false"/>
          <w:sz w:val="24"/>
          <w:szCs w:val="24"/>
        </w:rPr>
        <w:t xml:space="preserve"> Spindle-shaped or eye-shaped spots with ash-grey centers and dark brown margins.</w:t>
      </w:r>
    </w:p>
    <w:p>
      <w:pPr>
        <w:pStyle w:val="ListParagraph"/>
        <w:numPr>
          <w:ilvl w:val="0"/>
          <w:numId w:val="1"/>
        </w:numPr>
        <w:spacing w:after="100"/>
      </w:pPr>
      <w:r>
        <w:rPr>
          <w:rFonts w:ascii="Calibri" w:cs="Calibri" w:eastAsia="Calibri" w:hAnsi="Calibri"/>
          <w:b/>
          <w:bCs/>
          <w:i w:val="false"/>
          <w:iCs w:val="false"/>
          <w:sz w:val="24"/>
          <w:szCs w:val="24"/>
        </w:rPr>
        <w:t xml:space="preserve">Nodal Phase:</w:t>
      </w:r>
      <w:r>
        <w:rPr>
          <w:rFonts w:ascii="Calibri" w:cs="Calibri" w:eastAsia="Calibri" w:hAnsi="Calibri"/>
          <w:b w:val="false"/>
          <w:bCs w:val="false"/>
          <w:i w:val="false"/>
          <w:iCs w:val="false"/>
          <w:sz w:val="24"/>
          <w:szCs w:val="24"/>
        </w:rPr>
        <w:t xml:space="preserve"> Nodal joints turn black, rot, and lodge (break).</w:t>
      </w:r>
    </w:p>
    <w:p>
      <w:pPr>
        <w:pStyle w:val="ListParagraph"/>
        <w:numPr>
          <w:ilvl w:val="0"/>
          <w:numId w:val="1"/>
        </w:numPr>
        <w:spacing w:after="100"/>
      </w:pPr>
      <w:r>
        <w:rPr>
          <w:rFonts w:ascii="Calibri" w:cs="Calibri" w:eastAsia="Calibri" w:hAnsi="Calibri"/>
          <w:b/>
          <w:bCs/>
          <w:i w:val="false"/>
          <w:iCs w:val="false"/>
          <w:sz w:val="24"/>
          <w:szCs w:val="24"/>
        </w:rPr>
        <w:t xml:space="preserve">Neck Phase:</w:t>
      </w:r>
      <w:r>
        <w:rPr>
          <w:rFonts w:ascii="Calibri" w:cs="Calibri" w:eastAsia="Calibri" w:hAnsi="Calibri"/>
          <w:b w:val="false"/>
          <w:bCs w:val="false"/>
          <w:i w:val="false"/>
          <w:iCs w:val="false"/>
          <w:sz w:val="24"/>
          <w:szCs w:val="24"/>
        </w:rPr>
        <w:t xml:space="preserve"> Rotting at the base of the panicle (neck turns brown/black). Grains remain empty ("white heads") or neck breaks.</w:t>
      </w:r>
    </w:p>
    <w:p>
      <w:pPr>
        <w:pStyle w:val="Heading3"/>
        <w:spacing w:after="60" w:before="150"/>
      </w:pPr>
      <w:r>
        <w:t xml:space="preserve">2. Symptoms of Bacterial Leaf Blight (BLB) (*Xanthomonas oryzae* pv. *oryzae*)</w:t>
      </w:r>
    </w:p>
    <w:p>
      <w:pPr>
        <w:pStyle w:val="ListParagraph"/>
        <w:numPr>
          <w:ilvl w:val="0"/>
          <w:numId w:val="1"/>
        </w:numPr>
        <w:spacing w:after="100"/>
      </w:pPr>
      <w:r>
        <w:rPr>
          <w:rFonts w:ascii="Calibri" w:cs="Calibri" w:eastAsia="Calibri" w:hAnsi="Calibri"/>
          <w:b/>
          <w:bCs/>
          <w:i w:val="false"/>
          <w:iCs w:val="false"/>
          <w:sz w:val="24"/>
          <w:szCs w:val="24"/>
        </w:rPr>
        <w:t xml:space="preserve">Leaf Lesions:</w:t>
      </w:r>
      <w:r>
        <w:rPr>
          <w:rFonts w:ascii="Calibri" w:cs="Calibri" w:eastAsia="Calibri" w:hAnsi="Calibri"/>
          <w:b w:val="false"/>
          <w:bCs w:val="false"/>
          <w:i w:val="false"/>
          <w:iCs w:val="false"/>
          <w:sz w:val="24"/>
          <w:szCs w:val="24"/>
        </w:rPr>
        <w:t xml:space="preserve"> Starts as water-soaked lesions near the leaf tip or margins. Enlarges and turns straw-colored or greyish-white.</w:t>
      </w:r>
    </w:p>
    <w:p>
      <w:pPr>
        <w:pStyle w:val="ListParagraph"/>
        <w:numPr>
          <w:ilvl w:val="0"/>
          <w:numId w:val="1"/>
        </w:numPr>
        <w:spacing w:after="100"/>
      </w:pPr>
      <w:r>
        <w:rPr>
          <w:rFonts w:ascii="Calibri" w:cs="Calibri" w:eastAsia="Calibri" w:hAnsi="Calibri"/>
          <w:b/>
          <w:bCs/>
          <w:i w:val="false"/>
          <w:iCs w:val="false"/>
          <w:sz w:val="24"/>
          <w:szCs w:val="24"/>
        </w:rPr>
        <w:t xml:space="preserve">Margins:</w:t>
      </w:r>
      <w:r>
        <w:rPr>
          <w:rFonts w:ascii="Calibri" w:cs="Calibri" w:eastAsia="Calibri" w:hAnsi="Calibri"/>
          <w:b w:val="false"/>
          <w:bCs w:val="false"/>
          <w:i w:val="false"/>
          <w:iCs w:val="false"/>
          <w:sz w:val="24"/>
          <w:szCs w:val="24"/>
        </w:rPr>
        <w:t xml:space="preserve"> Characterized by </w:t>
      </w:r>
      <w:r>
        <w:rPr>
          <w:rFonts w:ascii="Calibri" w:cs="Calibri" w:eastAsia="Calibri" w:hAnsi="Calibri"/>
          <w:b/>
          <w:bCs/>
          <w:i w:val="false"/>
          <w:iCs w:val="false"/>
          <w:sz w:val="24"/>
          <w:szCs w:val="24"/>
        </w:rPr>
        <w:t xml:space="preserve">irregular, wavy margins</w:t>
      </w:r>
      <w:r>
        <w:rPr>
          <w:rFonts w:ascii="Calibri" w:cs="Calibri" w:eastAsia="Calibri" w:hAnsi="Calibri"/>
          <w:b w:val="false"/>
          <w:bCs w:val="false"/>
          <w:i w:val="false"/>
          <w:iCs w:val="false"/>
          <w:sz w:val="24"/>
          <w:szCs w:val="24"/>
        </w:rPr>
        <w:t xml:space="preserve"> along the lesion edge.</w:t>
      </w:r>
    </w:p>
    <w:p>
      <w:pPr>
        <w:pStyle w:val="ListParagraph"/>
        <w:numPr>
          <w:ilvl w:val="0"/>
          <w:numId w:val="1"/>
        </w:numPr>
        <w:spacing w:after="100"/>
      </w:pPr>
      <w:r>
        <w:rPr>
          <w:rFonts w:ascii="Calibri" w:cs="Calibri" w:eastAsia="Calibri" w:hAnsi="Calibri"/>
          <w:b/>
          <w:bCs/>
          <w:i w:val="false"/>
          <w:iCs w:val="false"/>
          <w:sz w:val="24"/>
          <w:szCs w:val="24"/>
        </w:rPr>
        <w:t xml:space="preserve">Cresek Stage:</w:t>
      </w:r>
      <w:r>
        <w:rPr>
          <w:rFonts w:ascii="Calibri" w:cs="Calibri" w:eastAsia="Calibri" w:hAnsi="Calibri"/>
          <w:b w:val="false"/>
          <w:bCs w:val="false"/>
          <w:i w:val="false"/>
          <w:iCs w:val="false"/>
          <w:sz w:val="24"/>
          <w:szCs w:val="24"/>
        </w:rPr>
        <w:t xml:space="preserve"> Systemic infection leading to wilting of the whole seedling.</w:t>
      </w:r>
    </w:p>
    <w:p>
      <w:pPr>
        <w:pStyle w:val="ListParagraph"/>
        <w:numPr>
          <w:ilvl w:val="0"/>
          <w:numId w:val="1"/>
        </w:numPr>
        <w:spacing w:after="100"/>
      </w:pPr>
      <w:r>
        <w:rPr>
          <w:rFonts w:ascii="Calibri" w:cs="Calibri" w:eastAsia="Calibri" w:hAnsi="Calibri"/>
          <w:b/>
          <w:bCs/>
          <w:i w:val="false"/>
          <w:iCs w:val="false"/>
          <w:sz w:val="24"/>
          <w:szCs w:val="24"/>
        </w:rPr>
        <w:t xml:space="preserve">Exudate:</w:t>
      </w:r>
      <w:r>
        <w:rPr>
          <w:rFonts w:ascii="Calibri" w:cs="Calibri" w:eastAsia="Calibri" w:hAnsi="Calibri"/>
          <w:b w:val="false"/>
          <w:bCs w:val="false"/>
          <w:i w:val="false"/>
          <w:iCs w:val="false"/>
          <w:sz w:val="24"/>
          <w:szCs w:val="24"/>
        </w:rPr>
        <w:t xml:space="preserve"> Milky bacterial ooze drops appear on the leaves in humid mornings, drying to amber crusts.</w:t>
      </w:r>
    </w:p>
    <w:p>
      <w:pPr>
        <w:spacing w:after="120"/>
      </w:pPr>
      <w:r>
        <w:rPr>
          <w:rFonts w:ascii="Calibri" w:cs="Calibri" w:eastAsia="Calibri" w:hAnsi="Calibri"/>
          <w:b w:val="false"/>
          <w:bCs w:val="false"/>
          <w:i w:val="false"/>
          <w:iCs w:val="false"/>
          <w:sz w:val="24"/>
          <w:szCs w:val="24"/>
        </w:rPr>
        <w:t xml:space="preserve">*(For exam diagrams: Draw a spindle-shaped spot with ash center/brown border for blast; draw a leaf showing a straw-colored blighted tip with wavy, irregular side margins for BLB).*</w:t>
      </w:r>
    </w:p>
    <w:p>
      <w:pPr>
        <w:spacing w:after="120"/>
      </w:pPr>
      <w:r>
        <w:rPr>
          <w:rFonts w:ascii="Calibri" w:cs="Calibri" w:eastAsia="Calibri" w:hAnsi="Calibri"/>
          <w:b w:val="false"/>
          <w:bCs w:val="false"/>
          <w:i w:val="false"/>
          <w:iCs w:val="false"/>
          <w:sz w:val="24"/>
          <w:szCs w:val="24"/>
        </w:rPr>
        <w:t xml:space="preserve">*Source: Lecture notes — 3. Rice, Pages 1-2; 8. All Disease Differences, Page 1*</w:t>
      </w:r>
    </w:p>
    <w:p>
      <w:pPr>
        <w:spacing w:after="200"/>
      </w:pPr>
    </w:p>
    <w:p>
      <w:pPr>
        <w:spacing w:after="100" w:before="200"/>
      </w:pPr>
      <w:r>
        <w:rPr>
          <w:b/>
          <w:bCs/>
          <w:color w:val="1E3A8A"/>
          <w:sz w:val="26"/>
          <w:szCs w:val="26"/>
        </w:rPr>
        <w:t xml:space="preserve">Q11. Give the suitable factors for disease development of bakanae of rice. [Paper 4]</w:t>
      </w:r>
    </w:p>
    <w:p>
      <w:pPr>
        <w:pStyle w:val="Heading2"/>
        <w:spacing w:after="80" w:before="180"/>
      </w:pPr>
      <w:r>
        <w:t xml:space="preserve">Answer</w:t>
      </w:r>
    </w:p>
    <w:p>
      <w:pPr>
        <w:pStyle w:val="Heading3"/>
        <w:spacing w:after="60" w:before="150"/>
      </w:pPr>
      <w:r>
        <w:t xml:space="preserve">Bakanae / Foot Rot of Rice (caused by *Fusarium moniliforme*) is favored by the following environmental and agronomic conditions:</w:t>
      </w:r>
    </w:p>
    <w:p>
      <w:pPr>
        <w:pStyle w:val="Heading3"/>
        <w:spacing w:after="60" w:before="150"/>
      </w:pPr>
      <w:r>
        <w:t xml:space="preserve">1. High Soil Temperature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Warm soil temperatures around </w:t>
      </w:r>
      <w:r>
        <w:rPr>
          <w:rFonts w:ascii="Calibri" w:cs="Calibri" w:eastAsia="Calibri" w:hAnsi="Calibri"/>
          <w:b/>
          <w:bCs/>
          <w:i w:val="false"/>
          <w:iCs w:val="false"/>
          <w:sz w:val="24"/>
          <w:szCs w:val="24"/>
        </w:rPr>
        <w:t xml:space="preserve">35°C</w:t>
      </w:r>
      <w:r>
        <w:rPr>
          <w:rFonts w:ascii="Calibri" w:cs="Calibri" w:eastAsia="Calibri" w:hAnsi="Calibri"/>
          <w:b w:val="false"/>
          <w:bCs w:val="false"/>
          <w:i w:val="false"/>
          <w:iCs w:val="false"/>
          <w:sz w:val="24"/>
          <w:szCs w:val="24"/>
        </w:rPr>
        <w:t xml:space="preserve"> are highly favorable for fungal germination, growth, and secretion of gibberellic acid (which causes abnormal plant elongation).</w:t>
      </w:r>
    </w:p>
    <w:p>
      <w:pPr>
        <w:pStyle w:val="Heading3"/>
        <w:spacing w:after="60" w:before="150"/>
      </w:pPr>
      <w:r>
        <w:t xml:space="preserve">2. Damp Soil Conditions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Constant dampness or excessive soil moisture encourages rapid growth and systemic colonization of the fungus inside the coleoptile and root tissues.</w:t>
      </w:r>
    </w:p>
    <w:p>
      <w:pPr>
        <w:pStyle w:val="Heading3"/>
        <w:spacing w:after="60" w:before="150"/>
      </w:pPr>
      <w:r>
        <w:t xml:space="preserve">3. Excessive Nitrogenous Fertilization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Applying high amounts of nitrogenous fertilizers creates soft, succulent plants that are easily penetrated by the fungus.</w:t>
      </w:r>
    </w:p>
    <w:p>
      <w:pPr>
        <w:pStyle w:val="Heading3"/>
        <w:spacing w:after="60" w:before="150"/>
      </w:pPr>
      <w:r>
        <w:t xml:space="preserve">4. Heavy Rainfall and Flooding</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Disseminates the soil-borne conidia and crop residues carrying the fungus across the nursery beds and main fields.</w:t>
      </w:r>
    </w:p>
    <w:p>
      <w:pPr>
        <w:spacing w:after="120"/>
      </w:pPr>
      <w:r>
        <w:rPr>
          <w:rFonts w:ascii="Calibri" w:cs="Calibri" w:eastAsia="Calibri" w:hAnsi="Calibri"/>
          <w:b w:val="false"/>
          <w:bCs w:val="false"/>
          <w:i w:val="false"/>
          <w:iCs w:val="false"/>
          <w:sz w:val="24"/>
          <w:szCs w:val="24"/>
        </w:rPr>
        <w:t xml:space="preserve">*Source: Lecture notes — 3. Rice, Page 3*</w:t>
      </w:r>
    </w:p>
    <w:p>
      <w:pPr>
        <w:spacing w:after="200"/>
      </w:pPr>
    </w:p>
    <w:p>
      <w:pPr>
        <w:spacing w:after="100" w:before="200"/>
      </w:pPr>
      <w:r>
        <w:rPr>
          <w:b/>
          <w:bCs/>
          <w:color w:val="1E3A8A"/>
          <w:sz w:val="26"/>
          <w:szCs w:val="26"/>
        </w:rPr>
        <w:t xml:space="preserve">Q12. How can you control blast and stem rot of rice? [Paper 5]</w:t>
      </w:r>
    </w:p>
    <w:p>
      <w:pPr>
        <w:pStyle w:val="Heading2"/>
        <w:spacing w:after="80" w:before="180"/>
      </w:pPr>
      <w:r>
        <w:t xml:space="preserve">Answer</w:t>
      </w:r>
    </w:p>
    <w:p>
      <w:pPr>
        <w:pStyle w:val="Heading3"/>
        <w:spacing w:after="60" w:before="150"/>
      </w:pPr>
      <w:r>
        <w:t xml:space="preserve">1. Control Measures for Rice Blast (*Pyricularia oryzae*)</w:t>
      </w:r>
    </w:p>
    <w:p>
      <w:pPr>
        <w:pStyle w:val="ListParagraph"/>
        <w:numPr>
          <w:ilvl w:val="0"/>
          <w:numId w:val="1"/>
        </w:numPr>
        <w:spacing w:after="100"/>
      </w:pPr>
      <w:r>
        <w:rPr>
          <w:rFonts w:ascii="Calibri" w:cs="Calibri" w:eastAsia="Calibri" w:hAnsi="Calibri"/>
          <w:b/>
          <w:bCs/>
          <w:i w:val="false"/>
          <w:iCs w:val="false"/>
          <w:sz w:val="24"/>
          <w:szCs w:val="24"/>
        </w:rPr>
        <w:t xml:space="preserve">Resistant Cultivars:</w:t>
      </w:r>
      <w:r>
        <w:rPr>
          <w:rFonts w:ascii="Calibri" w:cs="Calibri" w:eastAsia="Calibri" w:hAnsi="Calibri"/>
          <w:b w:val="false"/>
          <w:bCs w:val="false"/>
          <w:i w:val="false"/>
          <w:iCs w:val="false"/>
          <w:sz w:val="24"/>
          <w:szCs w:val="24"/>
        </w:rPr>
        <w:t xml:space="preserve"> Use blast-resistant varieties such as </w:t>
      </w:r>
      <w:r>
        <w:rPr>
          <w:rFonts w:ascii="Calibri" w:cs="Calibri" w:eastAsia="Calibri" w:hAnsi="Calibri"/>
          <w:b/>
          <w:bCs/>
          <w:i w:val="false"/>
          <w:iCs w:val="false"/>
          <w:sz w:val="24"/>
          <w:szCs w:val="24"/>
        </w:rPr>
        <w:t xml:space="preserve">BR-3, BR-4, BR-6, BR-8, IR-22</w:t>
      </w:r>
      <w:r>
        <w:rPr>
          <w:rFonts w:ascii="Calibri" w:cs="Calibri" w:eastAsia="Calibri" w:hAnsi="Calibri"/>
          <w:b w:val="false"/>
          <w:bCs w:val="false"/>
          <w:i w:val="false"/>
          <w:iCs w:val="false"/>
          <w:sz w:val="24"/>
          <w:szCs w:val="24"/>
        </w:rPr>
        <w:t xml:space="preserve">, etc.</w:t>
      </w:r>
    </w:p>
    <w:p>
      <w:pPr>
        <w:pStyle w:val="ListParagraph"/>
        <w:numPr>
          <w:ilvl w:val="0"/>
          <w:numId w:val="1"/>
        </w:numPr>
        <w:spacing w:after="100"/>
      </w:pPr>
      <w:r>
        <w:rPr>
          <w:rFonts w:ascii="Calibri" w:cs="Calibri" w:eastAsia="Calibri" w:hAnsi="Calibri"/>
          <w:b/>
          <w:bCs/>
          <w:i w:val="false"/>
          <w:iCs w:val="false"/>
          <w:sz w:val="24"/>
          <w:szCs w:val="24"/>
        </w:rPr>
        <w:t xml:space="preserve">Agronomic Practices:</w:t>
      </w:r>
      <w:r>
        <w:rPr>
          <w:rFonts w:ascii="Calibri" w:cs="Calibri" w:eastAsia="Calibri" w:hAnsi="Calibri"/>
          <w:b w:val="false"/>
          <w:bCs w:val="false"/>
          <w:i w:val="false"/>
          <w:iCs w:val="false"/>
          <w:sz w:val="24"/>
          <w:szCs w:val="24"/>
        </w:rPr>
        <w:t xml:space="preserve"> Avoid dry seedbeds. Avoid excess application of nitrogenous fertilizers. Split nitrogen applications. Apply potassium and silicon.</w:t>
      </w:r>
    </w:p>
    <w:p>
      <w:pPr>
        <w:pStyle w:val="ListParagraph"/>
        <w:numPr>
          <w:ilvl w:val="0"/>
          <w:numId w:val="1"/>
        </w:numPr>
        <w:spacing w:after="100"/>
      </w:pPr>
      <w:r>
        <w:rPr>
          <w:rFonts w:ascii="Calibri" w:cs="Calibri" w:eastAsia="Calibri" w:hAnsi="Calibri"/>
          <w:b/>
          <w:bCs/>
          <w:i w:val="false"/>
          <w:iCs w:val="false"/>
          <w:sz w:val="24"/>
          <w:szCs w:val="24"/>
        </w:rPr>
        <w:t xml:space="preserve">Sanitation:</w:t>
      </w:r>
      <w:r>
        <w:rPr>
          <w:rFonts w:ascii="Calibri" w:cs="Calibri" w:eastAsia="Calibri" w:hAnsi="Calibri"/>
          <w:b w:val="false"/>
          <w:bCs w:val="false"/>
          <w:i w:val="false"/>
          <w:iCs w:val="false"/>
          <w:sz w:val="24"/>
          <w:szCs w:val="24"/>
        </w:rPr>
        <w:t xml:space="preserve"> Burn stubbles and crop residues to destroy overwintering inoculum.</w:t>
      </w:r>
    </w:p>
    <w:p>
      <w:pPr>
        <w:pStyle w:val="ListParagraph"/>
        <w:numPr>
          <w:ilvl w:val="0"/>
          <w:numId w:val="1"/>
        </w:numPr>
        <w:spacing w:after="100"/>
      </w:pPr>
      <w:r>
        <w:rPr>
          <w:rFonts w:ascii="Calibri" w:cs="Calibri" w:eastAsia="Calibri" w:hAnsi="Calibri"/>
          <w:b/>
          <w:bCs/>
          <w:i w:val="false"/>
          <w:iCs w:val="false"/>
          <w:sz w:val="24"/>
          <w:szCs w:val="24"/>
        </w:rPr>
        <w:t xml:space="preserve">Seed Treatment:</w:t>
      </w:r>
      <w:r>
        <w:rPr>
          <w:rFonts w:ascii="Calibri" w:cs="Calibri" w:eastAsia="Calibri" w:hAnsi="Calibri"/>
          <w:b w:val="false"/>
          <w:bCs w:val="false"/>
          <w:i w:val="false"/>
          <w:iCs w:val="false"/>
          <w:sz w:val="24"/>
          <w:szCs w:val="24"/>
        </w:rPr>
        <w:t xml:space="preserve"> Treat seeds with </w:t>
      </w:r>
      <w:r>
        <w:rPr>
          <w:rFonts w:ascii="Calibri" w:cs="Calibri" w:eastAsia="Calibri" w:hAnsi="Calibri"/>
          <w:b/>
          <w:bCs/>
          <w:i w:val="false"/>
          <w:iCs w:val="false"/>
          <w:sz w:val="24"/>
          <w:szCs w:val="24"/>
        </w:rPr>
        <w:t xml:space="preserve">Vitavax-200</w:t>
      </w:r>
      <w:r>
        <w:rPr>
          <w:rFonts w:ascii="Calibri" w:cs="Calibri" w:eastAsia="Calibri" w:hAnsi="Calibri"/>
          <w:b w:val="false"/>
          <w:bCs w:val="false"/>
          <w:i w:val="false"/>
          <w:iCs w:val="false"/>
          <w:sz w:val="24"/>
          <w:szCs w:val="24"/>
        </w:rPr>
        <w:t xml:space="preserve"> @ 0.25% of seed weight.</w:t>
      </w:r>
    </w:p>
    <w:p>
      <w:pPr>
        <w:pStyle w:val="ListParagraph"/>
        <w:numPr>
          <w:ilvl w:val="0"/>
          <w:numId w:val="1"/>
        </w:numPr>
        <w:spacing w:after="100"/>
      </w:pPr>
      <w:r>
        <w:rPr>
          <w:rFonts w:ascii="Calibri" w:cs="Calibri" w:eastAsia="Calibri" w:hAnsi="Calibri"/>
          <w:b/>
          <w:bCs/>
          <w:i w:val="false"/>
          <w:iCs w:val="false"/>
          <w:sz w:val="24"/>
          <w:szCs w:val="24"/>
        </w:rPr>
        <w:t xml:space="preserve">Foliar Fungicides:</w:t>
      </w:r>
      <w:r>
        <w:rPr>
          <w:rFonts w:ascii="Calibri" w:cs="Calibri" w:eastAsia="Calibri" w:hAnsi="Calibri"/>
          <w:b w:val="false"/>
          <w:bCs w:val="false"/>
          <w:i w:val="false"/>
          <w:iCs w:val="false"/>
          <w:sz w:val="24"/>
          <w:szCs w:val="24"/>
        </w:rPr>
        <w:t xml:space="preserve"> Spray systemic fungicides like </w:t>
      </w:r>
      <w:r>
        <w:rPr>
          <w:rFonts w:ascii="Calibri" w:cs="Calibri" w:eastAsia="Calibri" w:hAnsi="Calibri"/>
          <w:b/>
          <w:bCs/>
          <w:i w:val="false"/>
          <w:iCs w:val="false"/>
          <w:sz w:val="24"/>
          <w:szCs w:val="24"/>
        </w:rPr>
        <w:t xml:space="preserve">Tricyclazole (Trooper)</w:t>
      </w:r>
      <w:r>
        <w:rPr>
          <w:rFonts w:ascii="Calibri" w:cs="Calibri" w:eastAsia="Calibri" w:hAnsi="Calibri"/>
          <w:b w:val="false"/>
          <w:bCs w:val="false"/>
          <w:i w:val="false"/>
          <w:iCs w:val="false"/>
          <w:sz w:val="24"/>
          <w:szCs w:val="24"/>
        </w:rPr>
        <w:t xml:space="preserve"> or </w:t>
      </w:r>
      <w:r>
        <w:rPr>
          <w:rFonts w:ascii="Calibri" w:cs="Calibri" w:eastAsia="Calibri" w:hAnsi="Calibri"/>
          <w:b/>
          <w:bCs/>
          <w:i w:val="false"/>
          <w:iCs w:val="false"/>
          <w:sz w:val="24"/>
          <w:szCs w:val="24"/>
        </w:rPr>
        <w:t xml:space="preserve">Hinosan / Edifenphos</w:t>
      </w:r>
      <w:r>
        <w:rPr>
          <w:rFonts w:ascii="Calibri" w:cs="Calibri" w:eastAsia="Calibri" w:hAnsi="Calibri"/>
          <w:b w:val="false"/>
          <w:bCs w:val="false"/>
          <w:i w:val="false"/>
          <w:iCs w:val="false"/>
          <w:sz w:val="24"/>
          <w:szCs w:val="24"/>
        </w:rPr>
        <w:t xml:space="preserve"> @ 0.2% at booting and panicle emergence.</w:t>
      </w:r>
    </w:p>
    <w:p>
      <w:pPr>
        <w:pStyle w:val="Heading3"/>
        <w:spacing w:after="60" w:before="150"/>
      </w:pPr>
      <w:r>
        <w:t xml:space="preserve">2. Control Measures for Stem Rot (*Sclerotium oryzae*)</w:t>
      </w:r>
    </w:p>
    <w:p>
      <w:pPr>
        <w:pStyle w:val="ListParagraph"/>
        <w:numPr>
          <w:ilvl w:val="0"/>
          <w:numId w:val="1"/>
        </w:numPr>
        <w:spacing w:after="100"/>
      </w:pPr>
      <w:r>
        <w:rPr>
          <w:rFonts w:ascii="Calibri" w:cs="Calibri" w:eastAsia="Calibri" w:hAnsi="Calibri"/>
          <w:b/>
          <w:bCs/>
          <w:i w:val="false"/>
          <w:iCs w:val="false"/>
          <w:sz w:val="24"/>
          <w:szCs w:val="24"/>
        </w:rPr>
        <w:t xml:space="preserve">Resistant Cultivars:</w:t>
      </w:r>
      <w:r>
        <w:rPr>
          <w:rFonts w:ascii="Calibri" w:cs="Calibri" w:eastAsia="Calibri" w:hAnsi="Calibri"/>
          <w:b w:val="false"/>
          <w:bCs w:val="false"/>
          <w:i w:val="false"/>
          <w:iCs w:val="false"/>
          <w:sz w:val="24"/>
          <w:szCs w:val="24"/>
        </w:rPr>
        <w:t xml:space="preserve"> Cultivate resistant varieties like </w:t>
      </w:r>
      <w:r>
        <w:rPr>
          <w:rFonts w:ascii="Calibri" w:cs="Calibri" w:eastAsia="Calibri" w:hAnsi="Calibri"/>
          <w:b/>
          <w:bCs/>
          <w:i w:val="false"/>
          <w:iCs w:val="false"/>
          <w:sz w:val="24"/>
          <w:szCs w:val="24"/>
        </w:rPr>
        <w:t xml:space="preserve">Biplob, Borishal, Progoti, Mukta</w:t>
      </w:r>
      <w:r>
        <w:rPr>
          <w:rFonts w:ascii="Calibri" w:cs="Calibri" w:eastAsia="Calibri" w:hAnsi="Calibri"/>
          <w:b w:val="false"/>
          <w:bCs w:val="false"/>
          <w:i w:val="false"/>
          <w:iCs w:val="false"/>
          <w:sz w:val="24"/>
          <w:szCs w:val="24"/>
        </w:rPr>
        <w:t xml:space="preserve">, etc.</w:t>
      </w:r>
    </w:p>
    <w:p>
      <w:pPr>
        <w:pStyle w:val="ListParagraph"/>
        <w:numPr>
          <w:ilvl w:val="0"/>
          <w:numId w:val="1"/>
        </w:numPr>
        <w:spacing w:after="100"/>
      </w:pPr>
      <w:r>
        <w:rPr>
          <w:rFonts w:ascii="Calibri" w:cs="Calibri" w:eastAsia="Calibri" w:hAnsi="Calibri"/>
          <w:b/>
          <w:bCs/>
          <w:i w:val="false"/>
          <w:iCs w:val="false"/>
          <w:sz w:val="24"/>
          <w:szCs w:val="24"/>
        </w:rPr>
        <w:t xml:space="preserve">Water Management:</w:t>
      </w:r>
      <w:r>
        <w:rPr>
          <w:rFonts w:ascii="Calibri" w:cs="Calibri" w:eastAsia="Calibri" w:hAnsi="Calibri"/>
          <w:b w:val="false"/>
          <w:bCs w:val="false"/>
          <w:i w:val="false"/>
          <w:iCs w:val="false"/>
          <w:sz w:val="24"/>
          <w:szCs w:val="24"/>
        </w:rPr>
        <w:t xml:space="preserve"> Stem rot is favored by stagnant water. Drain fields, allow the soil to dry and crack before re-watering.</w:t>
      </w:r>
    </w:p>
    <w:p>
      <w:pPr>
        <w:pStyle w:val="ListParagraph"/>
        <w:numPr>
          <w:ilvl w:val="0"/>
          <w:numId w:val="1"/>
        </w:numPr>
        <w:spacing w:after="100"/>
      </w:pPr>
      <w:r>
        <w:rPr>
          <w:rFonts w:ascii="Calibri" w:cs="Calibri" w:eastAsia="Calibri" w:hAnsi="Calibri"/>
          <w:b/>
          <w:bCs/>
          <w:i w:val="false"/>
          <w:iCs w:val="false"/>
          <w:sz w:val="24"/>
          <w:szCs w:val="24"/>
        </w:rPr>
        <w:t xml:space="preserve">Fertilization:</w:t>
      </w:r>
      <w:r>
        <w:rPr>
          <w:rFonts w:ascii="Calibri" w:cs="Calibri" w:eastAsia="Calibri" w:hAnsi="Calibri"/>
          <w:b w:val="false"/>
          <w:bCs w:val="false"/>
          <w:i w:val="false"/>
          <w:iCs w:val="false"/>
          <w:sz w:val="24"/>
          <w:szCs w:val="24"/>
        </w:rPr>
        <w:t xml:space="preserve"> Balanced fertilization (avoid excessive N, apply adequate K).</w:t>
      </w:r>
    </w:p>
    <w:p>
      <w:pPr>
        <w:pStyle w:val="ListParagraph"/>
        <w:numPr>
          <w:ilvl w:val="0"/>
          <w:numId w:val="1"/>
        </w:numPr>
        <w:spacing w:after="100"/>
      </w:pPr>
      <w:r>
        <w:rPr>
          <w:rFonts w:ascii="Calibri" w:cs="Calibri" w:eastAsia="Calibri" w:hAnsi="Calibri"/>
          <w:b/>
          <w:bCs/>
          <w:i w:val="false"/>
          <w:iCs w:val="false"/>
          <w:sz w:val="24"/>
          <w:szCs w:val="24"/>
        </w:rPr>
        <w:t xml:space="preserve">Sanitation:</w:t>
      </w:r>
      <w:r>
        <w:rPr>
          <w:rFonts w:ascii="Calibri" w:cs="Calibri" w:eastAsia="Calibri" w:hAnsi="Calibri"/>
          <w:b w:val="false"/>
          <w:bCs w:val="false"/>
          <w:i w:val="false"/>
          <w:iCs w:val="false"/>
          <w:sz w:val="24"/>
          <w:szCs w:val="24"/>
        </w:rPr>
        <w:t xml:space="preserve"> Burn infected crop stubble and trash immediately after harvest.</w:t>
      </w:r>
    </w:p>
    <w:p>
      <w:pPr>
        <w:pStyle w:val="ListParagraph"/>
        <w:numPr>
          <w:ilvl w:val="0"/>
          <w:numId w:val="1"/>
        </w:numPr>
        <w:spacing w:after="100"/>
      </w:pPr>
      <w:r>
        <w:rPr>
          <w:rFonts w:ascii="Calibri" w:cs="Calibri" w:eastAsia="Calibri" w:hAnsi="Calibri"/>
          <w:b/>
          <w:bCs/>
          <w:i w:val="false"/>
          <w:iCs w:val="false"/>
          <w:sz w:val="24"/>
          <w:szCs w:val="24"/>
        </w:rPr>
        <w:t xml:space="preserve">Chemical Spray:</w:t>
      </w:r>
      <w:r>
        <w:rPr>
          <w:rFonts w:ascii="Calibri" w:cs="Calibri" w:eastAsia="Calibri" w:hAnsi="Calibri"/>
          <w:b w:val="false"/>
          <w:bCs w:val="false"/>
          <w:i w:val="false"/>
          <w:iCs w:val="false"/>
          <w:sz w:val="24"/>
          <w:szCs w:val="24"/>
        </w:rPr>
        <w:t xml:space="preserve"> Spray foliar fungicides like </w:t>
      </w:r>
      <w:r>
        <w:rPr>
          <w:rFonts w:ascii="Calibri" w:cs="Calibri" w:eastAsia="Calibri" w:hAnsi="Calibri"/>
          <w:b/>
          <w:bCs/>
          <w:i w:val="false"/>
          <w:iCs w:val="false"/>
          <w:sz w:val="24"/>
          <w:szCs w:val="24"/>
        </w:rPr>
        <w:t xml:space="preserve">Benlate, Homai, or Topsin-M</w:t>
      </w:r>
      <w:r>
        <w:rPr>
          <w:rFonts w:ascii="Calibri" w:cs="Calibri" w:eastAsia="Calibri" w:hAnsi="Calibri"/>
          <w:b w:val="false"/>
          <w:bCs w:val="false"/>
          <w:i w:val="false"/>
          <w:iCs w:val="false"/>
          <w:sz w:val="24"/>
          <w:szCs w:val="24"/>
        </w:rPr>
        <w:t xml:space="preserve"> @ 0.2% at the booting stage and before flowering.</w:t>
      </w:r>
    </w:p>
    <w:p>
      <w:pPr>
        <w:spacing w:after="120"/>
      </w:pPr>
      <w:r>
        <w:rPr>
          <w:rFonts w:ascii="Calibri" w:cs="Calibri" w:eastAsia="Calibri" w:hAnsi="Calibri"/>
          <w:b w:val="false"/>
          <w:bCs w:val="false"/>
          <w:i w:val="false"/>
          <w:iCs w:val="false"/>
          <w:sz w:val="24"/>
          <w:szCs w:val="24"/>
        </w:rPr>
        <w:t xml:space="preserve">*Source: Lecture notes — 3. Rice, Page 4*</w:t>
      </w:r>
    </w:p>
    <w:p>
      <w:pPr>
        <w:spacing w:after="200"/>
      </w:pPr>
    </w:p>
    <w:p>
      <w:pPr>
        <w:spacing w:after="100" w:before="200"/>
      </w:pPr>
      <w:r>
        <w:rPr>
          <w:b/>
          <w:bCs/>
          <w:color w:val="1E3A8A"/>
          <w:sz w:val="26"/>
          <w:szCs w:val="26"/>
        </w:rPr>
        <w:t xml:space="preserve">Q13. How can you control stem rot and ufra of rice? [Paper 6]</w:t>
      </w:r>
    </w:p>
    <w:p>
      <w:pPr>
        <w:pStyle w:val="Heading2"/>
        <w:spacing w:after="80" w:before="180"/>
      </w:pPr>
      <w:r>
        <w:t xml:space="preserve">Answer</w:t>
      </w:r>
    </w:p>
    <w:p>
      <w:pPr>
        <w:pStyle w:val="Heading3"/>
        <w:spacing w:after="60" w:before="150"/>
      </w:pPr>
      <w:r>
        <w:t xml:space="preserve">1. Control of Stem Rot (*Sclerotium oryzae*)</w:t>
      </w:r>
    </w:p>
    <w:p>
      <w:pPr>
        <w:pStyle w:val="ListParagraph"/>
        <w:numPr>
          <w:ilvl w:val="0"/>
          <w:numId w:val="1"/>
        </w:numPr>
        <w:spacing w:after="100"/>
      </w:pPr>
      <w:r>
        <w:rPr>
          <w:rFonts w:ascii="Calibri" w:cs="Calibri" w:eastAsia="Calibri" w:hAnsi="Calibri"/>
          <w:b/>
          <w:bCs/>
          <w:i w:val="false"/>
          <w:iCs w:val="false"/>
          <w:sz w:val="24"/>
          <w:szCs w:val="24"/>
        </w:rPr>
        <w:t xml:space="preserve">Resistant Cultivars:</w:t>
      </w:r>
      <w:r>
        <w:rPr>
          <w:rFonts w:ascii="Calibri" w:cs="Calibri" w:eastAsia="Calibri" w:hAnsi="Calibri"/>
          <w:b w:val="false"/>
          <w:bCs w:val="false"/>
          <w:i w:val="false"/>
          <w:iCs w:val="false"/>
          <w:sz w:val="24"/>
          <w:szCs w:val="24"/>
        </w:rPr>
        <w:t xml:space="preserve"> Grow resistant varieties like </w:t>
      </w:r>
      <w:r>
        <w:rPr>
          <w:rFonts w:ascii="Calibri" w:cs="Calibri" w:eastAsia="Calibri" w:hAnsi="Calibri"/>
          <w:b/>
          <w:bCs/>
          <w:i w:val="false"/>
          <w:iCs w:val="false"/>
          <w:sz w:val="24"/>
          <w:szCs w:val="24"/>
        </w:rPr>
        <w:t xml:space="preserve">Biplob, Borishal, Progoti, Mukta</w:t>
      </w:r>
      <w:r>
        <w:rPr>
          <w:rFonts w:ascii="Calibri" w:cs="Calibri" w:eastAsia="Calibri" w:hAnsi="Calibri"/>
          <w:b w:val="false"/>
          <w:bCs w:val="false"/>
          <w:i w:val="false"/>
          <w:iCs w:val="false"/>
          <w:sz w:val="24"/>
          <w:szCs w:val="24"/>
        </w:rPr>
        <w:t xml:space="preserve">, etc.</w:t>
      </w:r>
    </w:p>
    <w:p>
      <w:pPr>
        <w:pStyle w:val="ListParagraph"/>
        <w:numPr>
          <w:ilvl w:val="0"/>
          <w:numId w:val="1"/>
        </w:numPr>
        <w:spacing w:after="100"/>
      </w:pPr>
      <w:r>
        <w:rPr>
          <w:rFonts w:ascii="Calibri" w:cs="Calibri" w:eastAsia="Calibri" w:hAnsi="Calibri"/>
          <w:b/>
          <w:bCs/>
          <w:i w:val="false"/>
          <w:iCs w:val="false"/>
          <w:sz w:val="24"/>
          <w:szCs w:val="24"/>
        </w:rPr>
        <w:t xml:space="preserve">Field Drainage:</w:t>
      </w:r>
      <w:r>
        <w:rPr>
          <w:rFonts w:ascii="Calibri" w:cs="Calibri" w:eastAsia="Calibri" w:hAnsi="Calibri"/>
          <w:b w:val="false"/>
          <w:bCs w:val="false"/>
          <w:i w:val="false"/>
          <w:iCs w:val="false"/>
          <w:sz w:val="24"/>
          <w:szCs w:val="24"/>
        </w:rPr>
        <w:t xml:space="preserve"> Drain out standing water from infected fields. Allow the soil to dry and crack before re-watering to destroy floating sclerotia.</w:t>
      </w:r>
    </w:p>
    <w:p>
      <w:pPr>
        <w:pStyle w:val="ListParagraph"/>
        <w:numPr>
          <w:ilvl w:val="0"/>
          <w:numId w:val="1"/>
        </w:numPr>
        <w:spacing w:after="100"/>
      </w:pPr>
      <w:r>
        <w:rPr>
          <w:rFonts w:ascii="Calibri" w:cs="Calibri" w:eastAsia="Calibri" w:hAnsi="Calibri"/>
          <w:b/>
          <w:bCs/>
          <w:i w:val="false"/>
          <w:iCs w:val="false"/>
          <w:sz w:val="24"/>
          <w:szCs w:val="24"/>
        </w:rPr>
        <w:t xml:space="preserve">Sanitation:</w:t>
      </w:r>
      <w:r>
        <w:rPr>
          <w:rFonts w:ascii="Calibri" w:cs="Calibri" w:eastAsia="Calibri" w:hAnsi="Calibri"/>
          <w:b w:val="false"/>
          <w:bCs w:val="false"/>
          <w:i w:val="false"/>
          <w:iCs w:val="false"/>
          <w:sz w:val="24"/>
          <w:szCs w:val="24"/>
        </w:rPr>
        <w:t xml:space="preserve"> Burn stubble and plant residues post-harvest to reduce soil-borne sclerotia.</w:t>
      </w:r>
    </w:p>
    <w:p>
      <w:pPr>
        <w:pStyle w:val="ListParagraph"/>
        <w:numPr>
          <w:ilvl w:val="0"/>
          <w:numId w:val="1"/>
        </w:numPr>
        <w:spacing w:after="100"/>
      </w:pPr>
      <w:r>
        <w:rPr>
          <w:rFonts w:ascii="Calibri" w:cs="Calibri" w:eastAsia="Calibri" w:hAnsi="Calibri"/>
          <w:b/>
          <w:bCs/>
          <w:i w:val="false"/>
          <w:iCs w:val="false"/>
          <w:sz w:val="24"/>
          <w:szCs w:val="24"/>
        </w:rPr>
        <w:t xml:space="preserve">Fertilization:</w:t>
      </w:r>
      <w:r>
        <w:rPr>
          <w:rFonts w:ascii="Calibri" w:cs="Calibri" w:eastAsia="Calibri" w:hAnsi="Calibri"/>
          <w:b w:val="false"/>
          <w:bCs w:val="false"/>
          <w:i w:val="false"/>
          <w:iCs w:val="false"/>
          <w:sz w:val="24"/>
          <w:szCs w:val="24"/>
        </w:rPr>
        <w:t xml:space="preserve"> Split N applications and balance with Potash (K).</w:t>
      </w:r>
    </w:p>
    <w:p>
      <w:pPr>
        <w:pStyle w:val="ListParagraph"/>
        <w:numPr>
          <w:ilvl w:val="0"/>
          <w:numId w:val="1"/>
        </w:numPr>
        <w:spacing w:after="100"/>
      </w:pPr>
      <w:r>
        <w:rPr>
          <w:rFonts w:ascii="Calibri" w:cs="Calibri" w:eastAsia="Calibri" w:hAnsi="Calibri"/>
          <w:b/>
          <w:bCs/>
          <w:i w:val="false"/>
          <w:iCs w:val="false"/>
          <w:sz w:val="24"/>
          <w:szCs w:val="24"/>
        </w:rPr>
        <w:t xml:space="preserve">Fungicides:</w:t>
      </w:r>
      <w:r>
        <w:rPr>
          <w:rFonts w:ascii="Calibri" w:cs="Calibri" w:eastAsia="Calibri" w:hAnsi="Calibri"/>
          <w:b w:val="false"/>
          <w:bCs w:val="false"/>
          <w:i w:val="false"/>
          <w:iCs w:val="false"/>
          <w:sz w:val="24"/>
          <w:szCs w:val="24"/>
        </w:rPr>
        <w:t xml:space="preserve"> Spray </w:t>
      </w:r>
      <w:r>
        <w:rPr>
          <w:rFonts w:ascii="Calibri" w:cs="Calibri" w:eastAsia="Calibri" w:hAnsi="Calibri"/>
          <w:b/>
          <w:bCs/>
          <w:i w:val="false"/>
          <w:iCs w:val="false"/>
          <w:sz w:val="24"/>
          <w:szCs w:val="24"/>
        </w:rPr>
        <w:t xml:space="preserve">Benlate or Homai</w:t>
      </w:r>
      <w:r>
        <w:rPr>
          <w:rFonts w:ascii="Calibri" w:cs="Calibri" w:eastAsia="Calibri" w:hAnsi="Calibri"/>
          <w:b w:val="false"/>
          <w:bCs w:val="false"/>
          <w:i w:val="false"/>
          <w:iCs w:val="false"/>
          <w:sz w:val="24"/>
          <w:szCs w:val="24"/>
        </w:rPr>
        <w:t xml:space="preserve"> @ 0.2% at the booting stage and repeat before flowering.</w:t>
      </w:r>
    </w:p>
    <w:p>
      <w:pPr>
        <w:pStyle w:val="Heading3"/>
        <w:spacing w:after="60" w:before="150"/>
      </w:pPr>
      <w:r>
        <w:t xml:space="preserve">2. Control of Ufra Disease (*Ditylenchus angustus* - Nematode)</w:t>
      </w:r>
    </w:p>
    <w:p>
      <w:pPr>
        <w:pStyle w:val="ListParagraph"/>
        <w:numPr>
          <w:ilvl w:val="0"/>
          <w:numId w:val="1"/>
        </w:numPr>
        <w:spacing w:after="100"/>
      </w:pPr>
      <w:r>
        <w:rPr>
          <w:rFonts w:ascii="Calibri" w:cs="Calibri" w:eastAsia="Calibri" w:hAnsi="Calibri"/>
          <w:b/>
          <w:bCs/>
          <w:i w:val="false"/>
          <w:iCs w:val="false"/>
          <w:sz w:val="24"/>
          <w:szCs w:val="24"/>
        </w:rPr>
        <w:t xml:space="preserve">Resistant Cultivars:</w:t>
      </w:r>
      <w:r>
        <w:rPr>
          <w:rFonts w:ascii="Calibri" w:cs="Calibri" w:eastAsia="Calibri" w:hAnsi="Calibri"/>
          <w:b w:val="false"/>
          <w:bCs w:val="false"/>
          <w:i w:val="false"/>
          <w:iCs w:val="false"/>
          <w:sz w:val="24"/>
          <w:szCs w:val="24"/>
        </w:rPr>
        <w:t xml:space="preserve"> Use cultivars with tolerance or resistance, such as </w:t>
      </w:r>
      <w:r>
        <w:rPr>
          <w:rFonts w:ascii="Calibri" w:cs="Calibri" w:eastAsia="Calibri" w:hAnsi="Calibri"/>
          <w:b/>
          <w:bCs/>
          <w:i w:val="false"/>
          <w:iCs w:val="false"/>
          <w:sz w:val="24"/>
          <w:szCs w:val="24"/>
        </w:rPr>
        <w:t xml:space="preserve">Digha</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bCs/>
          <w:i w:val="false"/>
          <w:iCs w:val="false"/>
          <w:sz w:val="24"/>
          <w:szCs w:val="24"/>
        </w:rPr>
        <w:t xml:space="preserve">Field Sanitation:</w:t>
      </w:r>
      <w:r>
        <w:rPr>
          <w:rFonts w:ascii="Calibri" w:cs="Calibri" w:eastAsia="Calibri" w:hAnsi="Calibri"/>
          <w:b w:val="false"/>
          <w:bCs w:val="false"/>
          <w:i w:val="false"/>
          <w:iCs w:val="false"/>
          <w:sz w:val="24"/>
          <w:szCs w:val="24"/>
        </w:rPr>
        <w:t xml:space="preserve"> Burn the stubble of the previous infected crop completely during the dry summer.</w:t>
      </w:r>
    </w:p>
    <w:p>
      <w:pPr>
        <w:pStyle w:val="ListParagraph"/>
        <w:numPr>
          <w:ilvl w:val="0"/>
          <w:numId w:val="1"/>
        </w:numPr>
        <w:spacing w:after="100"/>
      </w:pPr>
      <w:r>
        <w:rPr>
          <w:rFonts w:ascii="Calibri" w:cs="Calibri" w:eastAsia="Calibri" w:hAnsi="Calibri"/>
          <w:b/>
          <w:bCs/>
          <w:i w:val="false"/>
          <w:iCs w:val="false"/>
          <w:sz w:val="24"/>
          <w:szCs w:val="24"/>
        </w:rPr>
        <w:t xml:space="preserve">Summer Tillage:</w:t>
      </w:r>
      <w:r>
        <w:rPr>
          <w:rFonts w:ascii="Calibri" w:cs="Calibri" w:eastAsia="Calibri" w:hAnsi="Calibri"/>
          <w:b w:val="false"/>
          <w:bCs w:val="false"/>
          <w:i w:val="false"/>
          <w:iCs w:val="false"/>
          <w:sz w:val="24"/>
          <w:szCs w:val="24"/>
        </w:rPr>
        <w:t xml:space="preserve"> Perform deep summer ploughing to expose soil nematodes to direct solar heat.</w:t>
      </w:r>
    </w:p>
    <w:p>
      <w:pPr>
        <w:pStyle w:val="ListParagraph"/>
        <w:numPr>
          <w:ilvl w:val="0"/>
          <w:numId w:val="1"/>
        </w:numPr>
        <w:spacing w:after="100"/>
      </w:pPr>
      <w:r>
        <w:rPr>
          <w:rFonts w:ascii="Calibri" w:cs="Calibri" w:eastAsia="Calibri" w:hAnsi="Calibri"/>
          <w:b/>
          <w:bCs/>
          <w:i w:val="false"/>
          <w:iCs w:val="false"/>
          <w:sz w:val="24"/>
          <w:szCs w:val="24"/>
        </w:rPr>
        <w:t xml:space="preserve">Water Management &amp; Rotation:</w:t>
      </w:r>
      <w:r>
        <w:rPr>
          <w:rFonts w:ascii="Calibri" w:cs="Calibri" w:eastAsia="Calibri" w:hAnsi="Calibri"/>
          <w:b w:val="false"/>
          <w:bCs w:val="false"/>
          <w:i w:val="false"/>
          <w:iCs w:val="false"/>
          <w:sz w:val="24"/>
          <w:szCs w:val="24"/>
        </w:rPr>
        <w:t xml:space="preserve"> Practice crop rotation and avoid planting in low-lying, permanently flooded areas.</w:t>
      </w:r>
    </w:p>
    <w:p>
      <w:pPr>
        <w:pStyle w:val="ListParagraph"/>
        <w:numPr>
          <w:ilvl w:val="0"/>
          <w:numId w:val="1"/>
        </w:numPr>
        <w:spacing w:after="100"/>
      </w:pPr>
      <w:r>
        <w:rPr>
          <w:rFonts w:ascii="Calibri" w:cs="Calibri" w:eastAsia="Calibri" w:hAnsi="Calibri"/>
          <w:b/>
          <w:bCs/>
          <w:i w:val="false"/>
          <w:iCs w:val="false"/>
          <w:sz w:val="24"/>
          <w:szCs w:val="24"/>
        </w:rPr>
        <w:t xml:space="preserve">Chemical Nematicide:</w:t>
      </w:r>
      <w:r>
        <w:rPr>
          <w:rFonts w:ascii="Calibri" w:cs="Calibri" w:eastAsia="Calibri" w:hAnsi="Calibri"/>
          <w:b w:val="false"/>
          <w:bCs w:val="false"/>
          <w:i w:val="false"/>
          <w:iCs w:val="false"/>
          <w:sz w:val="24"/>
          <w:szCs w:val="24"/>
        </w:rPr>
        <w:t xml:space="preserve"> Apply granular nematicide </w:t>
      </w:r>
      <w:r>
        <w:rPr>
          <w:rFonts w:ascii="Calibri" w:cs="Calibri" w:eastAsia="Calibri" w:hAnsi="Calibri"/>
          <w:b/>
          <w:bCs/>
          <w:i w:val="false"/>
          <w:iCs w:val="false"/>
          <w:sz w:val="24"/>
          <w:szCs w:val="24"/>
        </w:rPr>
        <w:t xml:space="preserve">Furadan (Carbofuran) @ 5 kg/bigha</w:t>
      </w:r>
      <w:r>
        <w:rPr>
          <w:rFonts w:ascii="Calibri" w:cs="Calibri" w:eastAsia="Calibri" w:hAnsi="Calibri"/>
          <w:b w:val="false"/>
          <w:bCs w:val="false"/>
          <w:i w:val="false"/>
          <w:iCs w:val="false"/>
          <w:sz w:val="24"/>
          <w:szCs w:val="24"/>
        </w:rPr>
        <w:t xml:space="preserve"> to infected fields.</w:t>
      </w:r>
    </w:p>
    <w:p>
      <w:pPr>
        <w:pStyle w:val="ListParagraph"/>
        <w:numPr>
          <w:ilvl w:val="0"/>
          <w:numId w:val="1"/>
        </w:numPr>
        <w:spacing w:after="100"/>
      </w:pPr>
      <w:r>
        <w:rPr>
          <w:rFonts w:ascii="Calibri" w:cs="Calibri" w:eastAsia="Calibri" w:hAnsi="Calibri"/>
          <w:b/>
          <w:bCs/>
          <w:i w:val="false"/>
          <w:iCs w:val="false"/>
          <w:sz w:val="24"/>
          <w:szCs w:val="24"/>
        </w:rPr>
        <w:t xml:space="preserve">Seed Treatment:</w:t>
      </w:r>
      <w:r>
        <w:rPr>
          <w:rFonts w:ascii="Calibri" w:cs="Calibri" w:eastAsia="Calibri" w:hAnsi="Calibri"/>
          <w:b w:val="false"/>
          <w:bCs w:val="false"/>
          <w:i w:val="false"/>
          <w:iCs w:val="false"/>
          <w:sz w:val="24"/>
          <w:szCs w:val="24"/>
        </w:rPr>
        <w:t xml:space="preserve"> Soak seeds in a solution of </w:t>
      </w:r>
      <w:r>
        <w:rPr>
          <w:rFonts w:ascii="Calibri" w:cs="Calibri" w:eastAsia="Calibri" w:hAnsi="Calibri"/>
          <w:b/>
          <w:bCs/>
          <w:i w:val="false"/>
          <w:iCs w:val="false"/>
          <w:sz w:val="24"/>
          <w:szCs w:val="24"/>
        </w:rPr>
        <w:t xml:space="preserve">Carbofuran</w:t>
      </w:r>
      <w:r>
        <w:rPr>
          <w:rFonts w:ascii="Calibri" w:cs="Calibri" w:eastAsia="Calibri" w:hAnsi="Calibri"/>
          <w:b w:val="false"/>
          <w:bCs w:val="false"/>
          <w:i w:val="false"/>
          <w:iCs w:val="false"/>
          <w:sz w:val="24"/>
          <w:szCs w:val="24"/>
        </w:rPr>
        <w:t xml:space="preserve"> at the rate of 0.3 kg/80 kg seeds.</w:t>
      </w:r>
    </w:p>
    <w:p>
      <w:pPr>
        <w:spacing w:after="120"/>
      </w:pPr>
      <w:r>
        <w:rPr>
          <w:rFonts w:ascii="Calibri" w:cs="Calibri" w:eastAsia="Calibri" w:hAnsi="Calibri"/>
          <w:b w:val="false"/>
          <w:bCs w:val="false"/>
          <w:i w:val="false"/>
          <w:iCs w:val="false"/>
          <w:sz w:val="24"/>
          <w:szCs w:val="24"/>
        </w:rPr>
        <w:t xml:space="preserve">*Source: Lecture notes — 3. Rice, Page 4*</w:t>
      </w:r>
    </w:p>
    <w:p>
      <w:pPr>
        <w:spacing w:after="200"/>
      </w:pPr>
    </w:p>
    <w:p>
      <w:pPr>
        <w:spacing w:after="100" w:before="200"/>
      </w:pPr>
      <w:r>
        <w:rPr>
          <w:b/>
          <w:bCs/>
          <w:color w:val="1E3A8A"/>
          <w:sz w:val="26"/>
          <w:szCs w:val="26"/>
        </w:rPr>
        <w:t xml:space="preserve">Q14. How can you distinguish between brown spot and blast diseases of rice in the field? [Paper 3]</w:t>
      </w:r>
    </w:p>
    <w:p>
      <w:pPr>
        <w:pStyle w:val="Heading2"/>
        <w:spacing w:after="80" w:before="180"/>
      </w:pPr>
      <w:r>
        <w:t xml:space="preserve">Answer</w:t>
      </w:r>
    </w:p>
    <w:p>
      <w:pPr>
        <w:pStyle w:val="Heading3"/>
        <w:spacing w:after="60" w:before="150"/>
      </w:pPr>
      <w:r>
        <w:t xml:space="preserve">Rice Blast and Brown Spot can be distinguished in the field using the following criteria: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rFonts w:ascii="Calibri" w:cs="Calibri" w:eastAsia="Calibri" w:hAnsi="Calibri"/>
                <w:b w:val="false"/>
                <w:bCs w:val="false"/>
                <w:i w:val="false"/>
                <w:iCs w:val="false"/>
                <w:sz w:val="24"/>
                <w:szCs w:val="24"/>
              </w:rPr>
              <w:t xml:space="preserve">Feature</w:t>
            </w:r>
          </w:p>
        </w:tc>
        <w:tc>
          <w:tcPr>
            <w:tcW w:type="pct" w:w="33.333333333333336%"/>
          </w:tcPr>
          <w:p>
            <w:r>
              <w:rPr>
                <w:rFonts w:ascii="Calibri" w:cs="Calibri" w:eastAsia="Calibri" w:hAnsi="Calibri"/>
                <w:b w:val="false"/>
                <w:bCs w:val="false"/>
                <w:i w:val="false"/>
                <w:iCs w:val="false"/>
                <w:sz w:val="24"/>
                <w:szCs w:val="24"/>
              </w:rPr>
              <w:t xml:space="preserve">Rice Blast (*Pyricularia oryzae*)</w:t>
            </w:r>
          </w:p>
        </w:tc>
        <w:tc>
          <w:tcPr>
            <w:tcW w:type="pct" w:w="33.333333333333336%"/>
          </w:tcPr>
          <w:p>
            <w:r>
              <w:rPr>
                <w:rFonts w:ascii="Calibri" w:cs="Calibri" w:eastAsia="Calibri" w:hAnsi="Calibri"/>
                <w:b w:val="false"/>
                <w:bCs w:val="false"/>
                <w:i w:val="false"/>
                <w:iCs w:val="false"/>
                <w:sz w:val="24"/>
                <w:szCs w:val="24"/>
              </w:rPr>
              <w:t xml:space="preserve">Brown Spot (*Bipolaris oryzae*)</w:t>
            </w:r>
          </w:p>
        </w:tc>
      </w:tr>
      <w:tr>
        <w:tc>
          <w:tcPr>
            <w:tcW w:type="pct" w:w="33.333333333333336%"/>
          </w:tcPr>
          <w:p>
            <w:r>
              <w:rPr>
                <w:rFonts w:ascii="Calibri" w:cs="Calibri" w:eastAsia="Calibri" w:hAnsi="Calibri"/>
                <w:b/>
                <w:bCs/>
                <w:i w:val="false"/>
                <w:iCs w:val="false"/>
                <w:sz w:val="24"/>
                <w:szCs w:val="24"/>
              </w:rPr>
              <w:t xml:space="preserve">Lesion Shape</w:t>
            </w:r>
          </w:p>
        </w:tc>
        <w:tc>
          <w:tcPr>
            <w:tcW w:type="pct" w:w="33.333333333333336%"/>
          </w:tcPr>
          <w:p>
            <w:r>
              <w:rPr>
                <w:rFonts w:ascii="Calibri" w:cs="Calibri" w:eastAsia="Calibri" w:hAnsi="Calibri"/>
                <w:b/>
                <w:bCs/>
                <w:i w:val="false"/>
                <w:iCs w:val="false"/>
                <w:sz w:val="24"/>
                <w:szCs w:val="24"/>
              </w:rPr>
              <w:t xml:space="preserve">Spindle-shaped or eye-shaped</w:t>
            </w:r>
            <w:r>
              <w:rPr>
                <w:rFonts w:ascii="Calibri" w:cs="Calibri" w:eastAsia="Calibri" w:hAnsi="Calibri"/>
                <w:b w:val="false"/>
                <w:bCs w:val="false"/>
                <w:i w:val="false"/>
                <w:iCs w:val="false"/>
                <w:sz w:val="24"/>
                <w:szCs w:val="24"/>
              </w:rPr>
              <w:t xml:space="preserve"> (narrowing at both ends).</w:t>
            </w:r>
          </w:p>
        </w:tc>
        <w:tc>
          <w:tcPr>
            <w:tcW w:type="pct" w:w="33.333333333333336%"/>
          </w:tcPr>
          <w:p>
            <w:r>
              <w:rPr>
                <w:rFonts w:ascii="Calibri" w:cs="Calibri" w:eastAsia="Calibri" w:hAnsi="Calibri"/>
                <w:b/>
                <w:bCs/>
                <w:i w:val="false"/>
                <w:iCs w:val="false"/>
                <w:sz w:val="24"/>
                <w:szCs w:val="24"/>
              </w:rPr>
              <w:t xml:space="preserve">Round or oval-shaped</w:t>
            </w:r>
            <w:r>
              <w:rPr>
                <w:rFonts w:ascii="Calibri" w:cs="Calibri" w:eastAsia="Calibri" w:hAnsi="Calibri"/>
                <w:b w:val="false"/>
                <w:bCs w:val="false"/>
                <w:i w:val="false"/>
                <w:iCs w:val="false"/>
                <w:sz w:val="24"/>
                <w:szCs w:val="24"/>
              </w:rPr>
              <w:t xml:space="preserve"> (like sesame seeds).</w:t>
            </w:r>
          </w:p>
        </w:tc>
      </w:tr>
      <w:tr>
        <w:tc>
          <w:tcPr>
            <w:tcW w:type="pct" w:w="33.333333333333336%"/>
          </w:tcPr>
          <w:p>
            <w:r>
              <w:rPr>
                <w:rFonts w:ascii="Calibri" w:cs="Calibri" w:eastAsia="Calibri" w:hAnsi="Calibri"/>
                <w:b/>
                <w:bCs/>
                <w:i w:val="false"/>
                <w:iCs w:val="false"/>
                <w:sz w:val="24"/>
                <w:szCs w:val="24"/>
              </w:rPr>
              <w:t xml:space="preserve">Lesion Center</w:t>
            </w:r>
          </w:p>
        </w:tc>
        <w:tc>
          <w:tcPr>
            <w:tcW w:type="pct" w:w="33.333333333333336%"/>
          </w:tcPr>
          <w:p>
            <w:r>
              <w:rPr>
                <w:rFonts w:ascii="Calibri" w:cs="Calibri" w:eastAsia="Calibri" w:hAnsi="Calibri"/>
                <w:b w:val="false"/>
                <w:bCs w:val="false"/>
                <w:i w:val="false"/>
                <w:iCs w:val="false"/>
                <w:sz w:val="24"/>
                <w:szCs w:val="24"/>
              </w:rPr>
              <w:t xml:space="preserve">Light grey or </w:t>
            </w:r>
            <w:r>
              <w:rPr>
                <w:rFonts w:ascii="Calibri" w:cs="Calibri" w:eastAsia="Calibri" w:hAnsi="Calibri"/>
                <w:b/>
                <w:bCs/>
                <w:i w:val="false"/>
                <w:iCs w:val="false"/>
                <w:sz w:val="24"/>
                <w:szCs w:val="24"/>
              </w:rPr>
              <w:t xml:space="preserve">ash-colored</w:t>
            </w:r>
            <w:r>
              <w:rPr>
                <w:rFonts w:ascii="Calibri" w:cs="Calibri" w:eastAsia="Calibri" w:hAnsi="Calibri"/>
                <w:b w:val="false"/>
                <w:bCs w:val="false"/>
                <w:i w:val="false"/>
                <w:iCs w:val="false"/>
                <w:sz w:val="24"/>
                <w:szCs w:val="24"/>
              </w:rPr>
              <w:t xml:space="preserve"> center.</w:t>
            </w:r>
          </w:p>
        </w:tc>
        <w:tc>
          <w:tcPr>
            <w:tcW w:type="pct" w:w="33.333333333333336%"/>
          </w:tcPr>
          <w:p>
            <w:r>
              <w:rPr>
                <w:rFonts w:ascii="Calibri" w:cs="Calibri" w:eastAsia="Calibri" w:hAnsi="Calibri"/>
                <w:b/>
                <w:bCs/>
                <w:i w:val="false"/>
                <w:iCs w:val="false"/>
                <w:sz w:val="24"/>
                <w:szCs w:val="24"/>
              </w:rPr>
              <w:t xml:space="preserve">Dark brown</w:t>
            </w:r>
            <w:r>
              <w:rPr>
                <w:rFonts w:ascii="Calibri" w:cs="Calibri" w:eastAsia="Calibri" w:hAnsi="Calibri"/>
                <w:b w:val="false"/>
                <w:bCs w:val="false"/>
                <w:i w:val="false"/>
                <w:iCs w:val="false"/>
                <w:sz w:val="24"/>
                <w:szCs w:val="24"/>
              </w:rPr>
              <w:t xml:space="preserve"> center.</w:t>
            </w:r>
          </w:p>
        </w:tc>
      </w:tr>
      <w:tr>
        <w:tc>
          <w:tcPr>
            <w:tcW w:type="pct" w:w="33.333333333333336%"/>
          </w:tcPr>
          <w:p>
            <w:r>
              <w:rPr>
                <w:rFonts w:ascii="Calibri" w:cs="Calibri" w:eastAsia="Calibri" w:hAnsi="Calibri"/>
                <w:b/>
                <w:bCs/>
                <w:i w:val="false"/>
                <w:iCs w:val="false"/>
                <w:sz w:val="24"/>
                <w:szCs w:val="24"/>
              </w:rPr>
              <w:t xml:space="preserve">Lesion Margin</w:t>
            </w:r>
          </w:p>
        </w:tc>
        <w:tc>
          <w:tcPr>
            <w:tcW w:type="pct" w:w="33.333333333333336%"/>
          </w:tcPr>
          <w:p>
            <w:r>
              <w:rPr>
                <w:rFonts w:ascii="Calibri" w:cs="Calibri" w:eastAsia="Calibri" w:hAnsi="Calibri"/>
                <w:b w:val="false"/>
                <w:bCs w:val="false"/>
                <w:i w:val="false"/>
                <w:iCs w:val="false"/>
                <w:sz w:val="24"/>
                <w:szCs w:val="24"/>
              </w:rPr>
              <w:t xml:space="preserve">Dark brown or reddish-brown border.</w:t>
            </w:r>
          </w:p>
        </w:tc>
        <w:tc>
          <w:tcPr>
            <w:tcW w:type="pct" w:w="33.333333333333336%"/>
          </w:tcPr>
          <w:p>
            <w:r>
              <w:rPr>
                <w:rFonts w:ascii="Calibri" w:cs="Calibri" w:eastAsia="Calibri" w:hAnsi="Calibri"/>
                <w:b w:val="false"/>
                <w:bCs w:val="false"/>
                <w:i w:val="false"/>
                <w:iCs w:val="false"/>
                <w:sz w:val="24"/>
                <w:szCs w:val="24"/>
              </w:rPr>
              <w:t xml:space="preserve">Surrounded by a </w:t>
            </w:r>
            <w:r>
              <w:rPr>
                <w:rFonts w:ascii="Calibri" w:cs="Calibri" w:eastAsia="Calibri" w:hAnsi="Calibri"/>
                <w:b/>
                <w:bCs/>
                <w:i w:val="false"/>
                <w:iCs w:val="false"/>
                <w:sz w:val="24"/>
                <w:szCs w:val="24"/>
              </w:rPr>
              <w:t xml:space="preserve">bright yellow halo</w:t>
            </w:r>
            <w:r>
              <w:rPr>
                <w:rFonts w:ascii="Calibri" w:cs="Calibri" w:eastAsia="Calibri" w:hAnsi="Calibri"/>
                <w:b w:val="false"/>
                <w:bCs w:val="false"/>
                <w:i w:val="false"/>
                <w:iCs w:val="false"/>
                <w:sz w:val="24"/>
                <w:szCs w:val="24"/>
              </w:rPr>
              <w:t xml:space="preserve">.</w:t>
            </w:r>
          </w:p>
        </w:tc>
      </w:tr>
      <w:tr>
        <w:tc>
          <w:tcPr>
            <w:tcW w:type="pct" w:w="33.333333333333336%"/>
          </w:tcPr>
          <w:p>
            <w:r>
              <w:rPr>
                <w:rFonts w:ascii="Calibri" w:cs="Calibri" w:eastAsia="Calibri" w:hAnsi="Calibri"/>
                <w:b/>
                <w:bCs/>
                <w:i w:val="false"/>
                <w:iCs w:val="false"/>
                <w:sz w:val="24"/>
                <w:szCs w:val="24"/>
              </w:rPr>
              <w:t xml:space="preserve">Lesion Growth</w:t>
            </w:r>
          </w:p>
        </w:tc>
        <w:tc>
          <w:tcPr>
            <w:tcW w:type="pct" w:w="33.333333333333336%"/>
          </w:tcPr>
          <w:p>
            <w:r>
              <w:rPr>
                <w:rFonts w:ascii="Calibri" w:cs="Calibri" w:eastAsia="Calibri" w:hAnsi="Calibri"/>
                <w:b w:val="false"/>
                <w:bCs w:val="false"/>
                <w:i w:val="false"/>
                <w:iCs w:val="false"/>
                <w:sz w:val="24"/>
                <w:szCs w:val="24"/>
              </w:rPr>
              <w:t xml:space="preserve">Enlarge rapidly, coalesce, blighting the entire leaf.</w:t>
            </w:r>
          </w:p>
        </w:tc>
        <w:tc>
          <w:tcPr>
            <w:tcW w:type="pct" w:w="33.333333333333336%"/>
          </w:tcPr>
          <w:p>
            <w:r>
              <w:rPr>
                <w:rFonts w:ascii="Calibri" w:cs="Calibri" w:eastAsia="Calibri" w:hAnsi="Calibri"/>
                <w:b w:val="false"/>
                <w:bCs w:val="false"/>
                <w:i w:val="false"/>
                <w:iCs w:val="false"/>
                <w:sz w:val="24"/>
                <w:szCs w:val="24"/>
              </w:rPr>
              <w:t xml:space="preserve">Spots remain localized and circular.</w:t>
            </w:r>
          </w:p>
        </w:tc>
      </w:tr>
      <w:tr>
        <w:tc>
          <w:tcPr>
            <w:tcW w:type="pct" w:w="33.333333333333336%"/>
          </w:tcPr>
          <w:p>
            <w:r>
              <w:rPr>
                <w:rFonts w:ascii="Calibri" w:cs="Calibri" w:eastAsia="Calibri" w:hAnsi="Calibri"/>
                <w:b/>
                <w:bCs/>
                <w:i w:val="false"/>
                <w:iCs w:val="false"/>
                <w:sz w:val="24"/>
                <w:szCs w:val="24"/>
              </w:rPr>
              <w:t xml:space="preserve">Socio-Economic Link</w:t>
            </w:r>
          </w:p>
        </w:tc>
        <w:tc>
          <w:tcPr>
            <w:tcW w:type="pct" w:w="33.333333333333336%"/>
          </w:tcPr>
          <w:p>
            <w:r>
              <w:rPr>
                <w:rFonts w:ascii="Calibri" w:cs="Calibri" w:eastAsia="Calibri" w:hAnsi="Calibri"/>
                <w:b/>
                <w:bCs/>
                <w:i w:val="false"/>
                <w:iCs w:val="false"/>
                <w:sz w:val="24"/>
                <w:szCs w:val="24"/>
              </w:rPr>
              <w:t xml:space="preserve">"Rich man's disease"</w:t>
            </w:r>
            <w:r>
              <w:rPr>
                <w:rFonts w:ascii="Calibri" w:cs="Calibri" w:eastAsia="Calibri" w:hAnsi="Calibri"/>
                <w:b w:val="false"/>
                <w:bCs w:val="false"/>
                <w:i w:val="false"/>
                <w:iCs w:val="false"/>
                <w:sz w:val="24"/>
                <w:szCs w:val="24"/>
              </w:rPr>
              <w:t xml:space="preserve"> (prefers high nitrogen, high fertility fields).</w:t>
            </w:r>
          </w:p>
        </w:tc>
        <w:tc>
          <w:tcPr>
            <w:tcW w:type="pct" w:w="33.333333333333336%"/>
          </w:tcPr>
          <w:p>
            <w:r>
              <w:rPr>
                <w:rFonts w:ascii="Calibri" w:cs="Calibri" w:eastAsia="Calibri" w:hAnsi="Calibri"/>
                <w:b/>
                <w:bCs/>
                <w:i w:val="false"/>
                <w:iCs w:val="false"/>
                <w:sz w:val="24"/>
                <w:szCs w:val="24"/>
              </w:rPr>
              <w:t xml:space="preserve">"Poor man's disease"</w:t>
            </w:r>
            <w:r>
              <w:rPr>
                <w:rFonts w:ascii="Calibri" w:cs="Calibri" w:eastAsia="Calibri" w:hAnsi="Calibri"/>
                <w:b w:val="false"/>
                <w:bCs w:val="false"/>
                <w:i w:val="false"/>
                <w:iCs w:val="false"/>
                <w:sz w:val="24"/>
                <w:szCs w:val="24"/>
              </w:rPr>
              <w:t xml:space="preserve"> (prefers nutrient-deficient, low nitrogen soils).</w:t>
            </w:r>
          </w:p>
        </w:tc>
      </w:tr>
      <w:tr>
        <w:tc>
          <w:tcPr>
            <w:tcW w:type="pct" w:w="33.333333333333336%"/>
          </w:tcPr>
          <w:p>
            <w:r>
              <w:rPr>
                <w:rFonts w:ascii="Calibri" w:cs="Calibri" w:eastAsia="Calibri" w:hAnsi="Calibri"/>
                <w:b/>
                <w:bCs/>
                <w:i w:val="false"/>
                <w:iCs w:val="false"/>
                <w:sz w:val="24"/>
                <w:szCs w:val="24"/>
              </w:rPr>
              <w:t xml:space="preserve">Crop Growth Stage</w:t>
            </w:r>
          </w:p>
        </w:tc>
        <w:tc>
          <w:tcPr>
            <w:tcW w:type="pct" w:w="33.333333333333336%"/>
          </w:tcPr>
          <w:p>
            <w:r>
              <w:rPr>
                <w:rFonts w:ascii="Calibri" w:cs="Calibri" w:eastAsia="Calibri" w:hAnsi="Calibri"/>
                <w:b w:val="false"/>
                <w:bCs w:val="false"/>
                <w:i w:val="false"/>
                <w:iCs w:val="false"/>
                <w:sz w:val="24"/>
                <w:szCs w:val="24"/>
              </w:rPr>
              <w:t xml:space="preserve">Most destructive at heading/flowering stage (neck blast).</w:t>
            </w:r>
          </w:p>
        </w:tc>
        <w:tc>
          <w:tcPr>
            <w:tcW w:type="pct" w:w="33.333333333333336%"/>
          </w:tcPr>
          <w:p>
            <w:r>
              <w:rPr>
                <w:rFonts w:ascii="Calibri" w:cs="Calibri" w:eastAsia="Calibri" w:hAnsi="Calibri"/>
                <w:b w:val="false"/>
                <w:bCs w:val="false"/>
                <w:i w:val="false"/>
                <w:iCs w:val="false"/>
                <w:sz w:val="24"/>
                <w:szCs w:val="24"/>
              </w:rPr>
              <w:t xml:space="preserve">Destructive at all stages, especially seedling and grain filling.</w:t>
            </w:r>
          </w:p>
        </w:tc>
      </w:tr>
    </w:tbl>
    <w:p/>
    <w:p>
      <w:pPr>
        <w:spacing w:after="120"/>
      </w:pPr>
      <w:r>
        <w:rPr>
          <w:rFonts w:ascii="Calibri" w:cs="Calibri" w:eastAsia="Calibri" w:hAnsi="Calibri"/>
          <w:b w:val="false"/>
          <w:bCs w:val="false"/>
          <w:i w:val="false"/>
          <w:iCs w:val="false"/>
          <w:sz w:val="24"/>
          <w:szCs w:val="24"/>
        </w:rPr>
        <w:t xml:space="preserve">*Source: Lecture notes — 8. All Disease Differences, Page 1*</w:t>
      </w:r>
    </w:p>
    <w:p>
      <w:pPr>
        <w:spacing w:after="200"/>
      </w:pPr>
    </w:p>
    <w:p>
      <w:pPr>
        <w:spacing w:after="100" w:before="200"/>
      </w:pPr>
      <w:r>
        <w:rPr>
          <w:b/>
          <w:bCs/>
          <w:color w:val="1E3A8A"/>
          <w:sz w:val="26"/>
          <w:szCs w:val="26"/>
        </w:rPr>
        <w:t xml:space="preserve">Q15. How can you manage nemic disease(s) of rice? [Paper 4]</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The major nematode (nemic) diseases of rice include </w:t>
      </w:r>
      <w:r>
        <w:rPr>
          <w:rFonts w:ascii="Calibri" w:cs="Calibri" w:eastAsia="Calibri" w:hAnsi="Calibri"/>
          <w:b/>
          <w:bCs/>
          <w:i w:val="false"/>
          <w:iCs w:val="false"/>
          <w:sz w:val="24"/>
          <w:szCs w:val="24"/>
        </w:rPr>
        <w:t xml:space="preserve">Ufra</w:t>
      </w:r>
      <w:r>
        <w:rPr>
          <w:rFonts w:ascii="Calibri" w:cs="Calibri" w:eastAsia="Calibri" w:hAnsi="Calibri"/>
          <w:b w:val="false"/>
          <w:bCs w:val="false"/>
          <w:i w:val="false"/>
          <w:iCs w:val="false"/>
          <w:sz w:val="24"/>
          <w:szCs w:val="24"/>
        </w:rPr>
        <w:t xml:space="preserve"> (caused by *Ditylenchus angustus*) and </w:t>
      </w:r>
      <w:r>
        <w:rPr>
          <w:rFonts w:ascii="Calibri" w:cs="Calibri" w:eastAsia="Calibri" w:hAnsi="Calibri"/>
          <w:b/>
          <w:bCs/>
          <w:i w:val="false"/>
          <w:iCs w:val="false"/>
          <w:sz w:val="24"/>
          <w:szCs w:val="24"/>
        </w:rPr>
        <w:t xml:space="preserve">White Tip</w:t>
      </w:r>
      <w:r>
        <w:rPr>
          <w:rFonts w:ascii="Calibri" w:cs="Calibri" w:eastAsia="Calibri" w:hAnsi="Calibri"/>
          <w:b w:val="false"/>
          <w:bCs w:val="false"/>
          <w:i w:val="false"/>
          <w:iCs w:val="false"/>
          <w:sz w:val="24"/>
          <w:szCs w:val="24"/>
        </w:rPr>
        <w:t xml:space="preserve"> (caused by *Aphelenchoides besseyi*).</w:t>
      </w:r>
    </w:p>
    <w:p>
      <w:pPr>
        <w:pStyle w:val="Heading3"/>
        <w:spacing w:after="60" w:before="150"/>
      </w:pPr>
      <w:r>
        <w:t xml:space="preserve">Management Strategy for Rice Nematode Diseases:</w:t>
      </w:r>
    </w:p>
    <w:p>
      <w:pPr>
        <w:spacing w:after="120"/>
      </w:pPr>
      <w:r>
        <w:rPr>
          <w:rFonts w:ascii="Calibri" w:cs="Calibri" w:eastAsia="Calibri" w:hAnsi="Calibri"/>
          <w:b w:val="false"/>
          <w:bCs w:val="false"/>
          <w:i w:val="false"/>
          <w:iCs w:val="false"/>
          <w:sz w:val="24"/>
          <w:szCs w:val="24"/>
        </w:rPr>
        <w:t xml:space="preserve">#### 1. Cultural and Physical Controls</w:t>
      </w:r>
    </w:p>
    <w:p>
      <w:pPr>
        <w:pStyle w:val="ListParagraph"/>
        <w:numPr>
          <w:ilvl w:val="0"/>
          <w:numId w:val="1"/>
        </w:numPr>
        <w:spacing w:after="100"/>
      </w:pPr>
      <w:r>
        <w:rPr>
          <w:rFonts w:ascii="Calibri" w:cs="Calibri" w:eastAsia="Calibri" w:hAnsi="Calibri"/>
          <w:b/>
          <w:bCs/>
          <w:i w:val="false"/>
          <w:iCs w:val="false"/>
          <w:sz w:val="24"/>
          <w:szCs w:val="24"/>
        </w:rPr>
        <w:t xml:space="preserve">Deep Summer Ploughing:</w:t>
      </w:r>
      <w:r>
        <w:rPr>
          <w:rFonts w:ascii="Calibri" w:cs="Calibri" w:eastAsia="Calibri" w:hAnsi="Calibri"/>
          <w:b w:val="false"/>
          <w:bCs w:val="false"/>
          <w:i w:val="false"/>
          <w:iCs w:val="false"/>
          <w:sz w:val="24"/>
          <w:szCs w:val="24"/>
        </w:rPr>
        <w:t xml:space="preserve"> Plough fields deeply during dry summer months. Exposing the soil to hot sun destroys nematodes and their eggs.</w:t>
      </w:r>
    </w:p>
    <w:p>
      <w:pPr>
        <w:pStyle w:val="ListParagraph"/>
        <w:numPr>
          <w:ilvl w:val="0"/>
          <w:numId w:val="1"/>
        </w:numPr>
        <w:spacing w:after="100"/>
      </w:pPr>
      <w:r>
        <w:rPr>
          <w:rFonts w:ascii="Calibri" w:cs="Calibri" w:eastAsia="Calibri" w:hAnsi="Calibri"/>
          <w:b/>
          <w:bCs/>
          <w:i w:val="false"/>
          <w:iCs w:val="false"/>
          <w:sz w:val="24"/>
          <w:szCs w:val="24"/>
        </w:rPr>
        <w:t xml:space="preserve">Stubble Burning:</w:t>
      </w:r>
      <w:r>
        <w:rPr>
          <w:rFonts w:ascii="Calibri" w:cs="Calibri" w:eastAsia="Calibri" w:hAnsi="Calibri"/>
          <w:b w:val="false"/>
          <w:bCs w:val="false"/>
          <w:i w:val="false"/>
          <w:iCs w:val="false"/>
          <w:sz w:val="24"/>
          <w:szCs w:val="24"/>
        </w:rPr>
        <w:t xml:space="preserve"> Burn crop residues and stubbles completely after harvest, as *Ditylenchus angustus* survives in dry stubbles.</w:t>
      </w:r>
    </w:p>
    <w:p>
      <w:pPr>
        <w:pStyle w:val="ListParagraph"/>
        <w:numPr>
          <w:ilvl w:val="0"/>
          <w:numId w:val="1"/>
        </w:numPr>
        <w:spacing w:after="100"/>
      </w:pPr>
      <w:r>
        <w:rPr>
          <w:rFonts w:ascii="Calibri" w:cs="Calibri" w:eastAsia="Calibri" w:hAnsi="Calibri"/>
          <w:b/>
          <w:bCs/>
          <w:i w:val="false"/>
          <w:iCs w:val="false"/>
          <w:sz w:val="24"/>
          <w:szCs w:val="24"/>
        </w:rPr>
        <w:t xml:space="preserve">Crop Rotation:</w:t>
      </w:r>
      <w:r>
        <w:rPr>
          <w:rFonts w:ascii="Calibri" w:cs="Calibri" w:eastAsia="Calibri" w:hAnsi="Calibri"/>
          <w:b w:val="false"/>
          <w:bCs w:val="false"/>
          <w:i w:val="false"/>
          <w:iCs w:val="false"/>
          <w:sz w:val="24"/>
          <w:szCs w:val="24"/>
        </w:rPr>
        <w:t xml:space="preserve"> Rotate rice with non-host crops like pulses, mustard, or fallow periods to break the nematode life cycle.</w:t>
      </w:r>
    </w:p>
    <w:p>
      <w:pPr>
        <w:pStyle w:val="ListParagraph"/>
        <w:numPr>
          <w:ilvl w:val="0"/>
          <w:numId w:val="1"/>
        </w:numPr>
        <w:spacing w:after="100"/>
      </w:pPr>
      <w:r>
        <w:rPr>
          <w:rFonts w:ascii="Calibri" w:cs="Calibri" w:eastAsia="Calibri" w:hAnsi="Calibri"/>
          <w:b/>
          <w:bCs/>
          <w:i w:val="false"/>
          <w:iCs w:val="false"/>
          <w:sz w:val="24"/>
          <w:szCs w:val="24"/>
        </w:rPr>
        <w:t xml:space="preserve">Sowing Date Adjustments:</w:t>
      </w:r>
      <w:r>
        <w:rPr>
          <w:rFonts w:ascii="Calibri" w:cs="Calibri" w:eastAsia="Calibri" w:hAnsi="Calibri"/>
          <w:b w:val="false"/>
          <w:bCs w:val="false"/>
          <w:i w:val="false"/>
          <w:iCs w:val="false"/>
          <w:sz w:val="24"/>
          <w:szCs w:val="24"/>
        </w:rPr>
        <w:t xml:space="preserve"> Adjust sowing dates to avoid favorable moist/warm conditions that accelerate nematode multiplication.</w:t>
      </w:r>
    </w:p>
    <w:p>
      <w:pPr>
        <w:spacing w:after="120"/>
      </w:pPr>
      <w:r>
        <w:rPr>
          <w:rFonts w:ascii="Calibri" w:cs="Calibri" w:eastAsia="Calibri" w:hAnsi="Calibri"/>
          <w:b w:val="false"/>
          <w:bCs w:val="false"/>
          <w:i w:val="false"/>
          <w:iCs w:val="false"/>
          <w:sz w:val="24"/>
          <w:szCs w:val="24"/>
        </w:rPr>
        <w:t xml:space="preserve">#### 2. Host Plant Resistance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Cultivate locally resistant or tolerant varieties such as </w:t>
      </w:r>
      <w:r>
        <w:rPr>
          <w:rFonts w:ascii="Calibri" w:cs="Calibri" w:eastAsia="Calibri" w:hAnsi="Calibri"/>
          <w:b/>
          <w:bCs/>
          <w:i w:val="false"/>
          <w:iCs w:val="false"/>
          <w:sz w:val="24"/>
          <w:szCs w:val="24"/>
        </w:rPr>
        <w:t xml:space="preserve">Digha</w:t>
      </w:r>
      <w:r>
        <w:rPr>
          <w:rFonts w:ascii="Calibri" w:cs="Calibri" w:eastAsia="Calibri" w:hAnsi="Calibri"/>
          <w:b w:val="false"/>
          <w:bCs w:val="false"/>
          <w:i w:val="false"/>
          <w:iCs w:val="false"/>
          <w:sz w:val="24"/>
          <w:szCs w:val="24"/>
        </w:rPr>
        <w:t xml:space="preserve"> (for Ufra).</w:t>
      </w:r>
    </w:p>
    <w:p>
      <w:pPr>
        <w:spacing w:after="120"/>
      </w:pPr>
      <w:r>
        <w:rPr>
          <w:rFonts w:ascii="Calibri" w:cs="Calibri" w:eastAsia="Calibri" w:hAnsi="Calibri"/>
          <w:b w:val="false"/>
          <w:bCs w:val="false"/>
          <w:i w:val="false"/>
          <w:iCs w:val="false"/>
          <w:sz w:val="24"/>
          <w:szCs w:val="24"/>
        </w:rPr>
        <w:t xml:space="preserve">#### 3. Chemical Control (Nematicides)</w:t>
      </w:r>
    </w:p>
    <w:p>
      <w:pPr>
        <w:pStyle w:val="ListParagraph"/>
        <w:numPr>
          <w:ilvl w:val="0"/>
          <w:numId w:val="1"/>
        </w:numPr>
        <w:spacing w:after="100"/>
      </w:pPr>
      <w:r>
        <w:rPr>
          <w:rFonts w:ascii="Calibri" w:cs="Calibri" w:eastAsia="Calibri" w:hAnsi="Calibri"/>
          <w:b/>
          <w:bCs/>
          <w:i w:val="false"/>
          <w:iCs w:val="false"/>
          <w:sz w:val="24"/>
          <w:szCs w:val="24"/>
        </w:rPr>
        <w:t xml:space="preserve">Soil Application:</w:t>
      </w:r>
      <w:r>
        <w:rPr>
          <w:rFonts w:ascii="Calibri" w:cs="Calibri" w:eastAsia="Calibri" w:hAnsi="Calibri"/>
          <w:b w:val="false"/>
          <w:bCs w:val="false"/>
          <w:i w:val="false"/>
          <w:iCs w:val="false"/>
          <w:sz w:val="24"/>
          <w:szCs w:val="24"/>
        </w:rPr>
        <w:t xml:space="preserve"> Apply granular nematicides like </w:t>
      </w:r>
      <w:r>
        <w:rPr>
          <w:rFonts w:ascii="Calibri" w:cs="Calibri" w:eastAsia="Calibri" w:hAnsi="Calibri"/>
          <w:b/>
          <w:bCs/>
          <w:i w:val="false"/>
          <w:iCs w:val="false"/>
          <w:sz w:val="24"/>
          <w:szCs w:val="24"/>
        </w:rPr>
        <w:t xml:space="preserve">Furadan (Carbofuran) @ 5 kg/bigha</w:t>
      </w:r>
      <w:r>
        <w:rPr>
          <w:rFonts w:ascii="Calibri" w:cs="Calibri" w:eastAsia="Calibri" w:hAnsi="Calibri"/>
          <w:b w:val="false"/>
          <w:bCs w:val="false"/>
          <w:i w:val="false"/>
          <w:iCs w:val="false"/>
          <w:sz w:val="24"/>
          <w:szCs w:val="24"/>
        </w:rPr>
        <w:t xml:space="preserve"> into the soil of standing water.</w:t>
      </w:r>
    </w:p>
    <w:p>
      <w:pPr>
        <w:pStyle w:val="ListParagraph"/>
        <w:numPr>
          <w:ilvl w:val="0"/>
          <w:numId w:val="1"/>
        </w:numPr>
        <w:spacing w:after="100"/>
      </w:pPr>
      <w:r>
        <w:rPr>
          <w:rFonts w:ascii="Calibri" w:cs="Calibri" w:eastAsia="Calibri" w:hAnsi="Calibri"/>
          <w:b/>
          <w:bCs/>
          <w:i w:val="false"/>
          <w:iCs w:val="false"/>
          <w:sz w:val="24"/>
          <w:szCs w:val="24"/>
        </w:rPr>
        <w:t xml:space="preserve">Seed Treatment:</w:t>
      </w:r>
      <w:r>
        <w:rPr>
          <w:rFonts w:ascii="Calibri" w:cs="Calibri" w:eastAsia="Calibri" w:hAnsi="Calibri"/>
          <w:b w:val="false"/>
          <w:bCs w:val="false"/>
          <w:i w:val="false"/>
          <w:iCs w:val="false"/>
          <w:sz w:val="24"/>
          <w:szCs w:val="24"/>
        </w:rPr>
        <w:t xml:space="preserve"> Soak seeds in a Carbofuran solution @ 0.3 kg per 80 kg of seed weight prior to sowing.</w:t>
      </w:r>
    </w:p>
    <w:p>
      <w:pPr>
        <w:spacing w:after="120"/>
      </w:pPr>
      <w:r>
        <w:rPr>
          <w:rFonts w:ascii="Calibri" w:cs="Calibri" w:eastAsia="Calibri" w:hAnsi="Calibri"/>
          <w:b w:val="false"/>
          <w:bCs w:val="false"/>
          <w:i w:val="false"/>
          <w:iCs w:val="false"/>
          <w:sz w:val="24"/>
          <w:szCs w:val="24"/>
        </w:rPr>
        <w:t xml:space="preserve">*Source: Lecture notes — 3. Rice, Page 4*</w:t>
      </w:r>
    </w:p>
    <w:p>
      <w:pPr>
        <w:spacing w:after="200"/>
      </w:pPr>
    </w:p>
    <w:p>
      <w:pPr>
        <w:spacing w:after="100" w:before="200"/>
      </w:pPr>
      <w:r>
        <w:rPr>
          <w:b/>
          <w:bCs/>
          <w:color w:val="1E3A8A"/>
          <w:sz w:val="26"/>
          <w:szCs w:val="26"/>
        </w:rPr>
        <w:t xml:space="preserve">Q16. Illustrate and describe the disease cycle of brown spot of rice. [Paper 1, 5, 6, 8]</w:t>
      </w:r>
    </w:p>
    <w:p>
      <w:pPr>
        <w:pStyle w:val="Heading2"/>
        <w:spacing w:after="80" w:before="180"/>
      </w:pPr>
      <w:r>
        <w:t xml:space="preserve">Answer</w:t>
      </w:r>
    </w:p>
    <w:p>
      <w:pPr>
        <w:pStyle w:val="Heading3"/>
        <w:spacing w:after="60" w:before="150"/>
      </w:pPr>
      <w:r>
        <w:t xml:space="preserve">Disease Cycle of Brown Spot of Rice (*Bipolaris oryzae*)</w:t>
      </w:r>
    </w:p>
    <w:p>
      <w:pPr>
        <w:spacing w:after="120"/>
      </w:pPr>
      <w:r>
        <w:rPr>
          <w:rFonts w:ascii="Calibri" w:cs="Calibri" w:eastAsia="Calibri" w:hAnsi="Calibri"/>
          <w:b w:val="false"/>
          <w:bCs w:val="false"/>
          <w:i w:val="false"/>
          <w:iCs w:val="false"/>
          <w:sz w:val="24"/>
          <w:szCs w:val="24"/>
        </w:rPr>
        <w:t xml:space="preserve">The disease cycle describes the overwintering, primary infection, dissemination, and secondary cycles of the fungus.</w:t>
      </w:r>
    </w:p>
    <w:p>
      <w:pPr>
        <w:spacing w:after="120"/>
      </w:pPr>
      <w:r>
        <w:rPr>
          <w:rFonts w:ascii="Calibri" w:cs="Calibri" w:eastAsia="Calibri" w:hAnsi="Calibri"/>
          <w:b w:val="false"/>
          <w:bCs w:val="false"/>
          <w:i w:val="false"/>
          <w:iCs w:val="false"/>
          <w:sz w:val="24"/>
          <w:szCs w:val="24"/>
        </w:rPr>
        <w:t xml:space="preserve">#### 1. Overwintering (Survival)</w:t>
      </w:r>
    </w:p>
    <w:p>
      <w:pPr>
        <w:pStyle w:val="ListParagraph"/>
        <w:numPr>
          <w:ilvl w:val="0"/>
          <w:numId w:val="1"/>
        </w:numPr>
        <w:spacing w:after="100"/>
      </w:pPr>
      <w:r>
        <w:rPr>
          <w:rFonts w:ascii="Calibri" w:cs="Calibri" w:eastAsia="Calibri" w:hAnsi="Calibri"/>
          <w:b/>
          <w:bCs/>
          <w:i w:val="false"/>
          <w:iCs w:val="false"/>
          <w:sz w:val="24"/>
          <w:szCs w:val="24"/>
        </w:rPr>
        <w:t xml:space="preserve">Primary Inoculum:</w:t>
      </w:r>
      <w:r>
        <w:rPr>
          <w:rFonts w:ascii="Calibri" w:cs="Calibri" w:eastAsia="Calibri" w:hAnsi="Calibri"/>
          <w:b w:val="false"/>
          <w:bCs w:val="false"/>
          <w:i w:val="false"/>
          <w:iCs w:val="false"/>
          <w:sz w:val="24"/>
          <w:szCs w:val="24"/>
        </w:rPr>
        <w:t xml:space="preserve"> The pathogen overwinter/survives as </w:t>
      </w:r>
      <w:r>
        <w:rPr>
          <w:rFonts w:ascii="Calibri" w:cs="Calibri" w:eastAsia="Calibri" w:hAnsi="Calibri"/>
          <w:b/>
          <w:bCs/>
          <w:i w:val="false"/>
          <w:iCs w:val="false"/>
          <w:sz w:val="24"/>
          <w:szCs w:val="24"/>
        </w:rPr>
        <w:t xml:space="preserve">dormant mycelium</w:t>
      </w:r>
      <w:r>
        <w:rPr>
          <w:rFonts w:ascii="Calibri" w:cs="Calibri" w:eastAsia="Calibri" w:hAnsi="Calibri"/>
          <w:b w:val="false"/>
          <w:bCs w:val="false"/>
          <w:i w:val="false"/>
          <w:iCs w:val="false"/>
          <w:sz w:val="24"/>
          <w:szCs w:val="24"/>
        </w:rPr>
        <w:t xml:space="preserve"> or </w:t>
      </w:r>
      <w:r>
        <w:rPr>
          <w:rFonts w:ascii="Calibri" w:cs="Calibri" w:eastAsia="Calibri" w:hAnsi="Calibri"/>
          <w:b/>
          <w:bCs/>
          <w:i w:val="false"/>
          <w:iCs w:val="false"/>
          <w:sz w:val="24"/>
          <w:szCs w:val="24"/>
        </w:rPr>
        <w:t xml:space="preserve">conidia</w:t>
      </w:r>
      <w:r>
        <w:rPr>
          <w:rFonts w:ascii="Calibri" w:cs="Calibri" w:eastAsia="Calibri" w:hAnsi="Calibri"/>
          <w:b w:val="false"/>
          <w:bCs w:val="false"/>
          <w:i w:val="false"/>
          <w:iCs w:val="false"/>
          <w:sz w:val="24"/>
          <w:szCs w:val="24"/>
        </w:rPr>
        <w:t xml:space="preserve"> inside or on the seed (seed-borne) and in infected crop residues/stubbles in the field (soil-borne).</w:t>
      </w:r>
    </w:p>
    <w:p>
      <w:pPr>
        <w:pStyle w:val="ListParagraph"/>
        <w:numPr>
          <w:ilvl w:val="0"/>
          <w:numId w:val="1"/>
        </w:numPr>
        <w:spacing w:after="100"/>
      </w:pPr>
      <w:r>
        <w:rPr>
          <w:rFonts w:ascii="Calibri" w:cs="Calibri" w:eastAsia="Calibri" w:hAnsi="Calibri"/>
          <w:b/>
          <w:bCs/>
          <w:i w:val="false"/>
          <w:iCs w:val="false"/>
          <w:sz w:val="24"/>
          <w:szCs w:val="24"/>
        </w:rPr>
        <w:t xml:space="preserve">Collateral Hosts:</w:t>
      </w:r>
      <w:r>
        <w:rPr>
          <w:rFonts w:ascii="Calibri" w:cs="Calibri" w:eastAsia="Calibri" w:hAnsi="Calibri"/>
          <w:b w:val="false"/>
          <w:bCs w:val="false"/>
          <w:i w:val="false"/>
          <w:iCs w:val="false"/>
          <w:sz w:val="24"/>
          <w:szCs w:val="24"/>
        </w:rPr>
        <w:t xml:space="preserve"> It can also survive on wild grasses and weeds surrounding the rice fields.</w:t>
      </w:r>
    </w:p>
    <w:p>
      <w:pPr>
        <w:spacing w:after="120"/>
      </w:pPr>
      <w:r>
        <w:rPr>
          <w:rFonts w:ascii="Calibri" w:cs="Calibri" w:eastAsia="Calibri" w:hAnsi="Calibri"/>
          <w:b w:val="false"/>
          <w:bCs w:val="false"/>
          <w:i w:val="false"/>
          <w:iCs w:val="false"/>
          <w:sz w:val="24"/>
          <w:szCs w:val="24"/>
        </w:rPr>
        <w:t xml:space="preserve">#### 2. Primary Infection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When contaminated seeds are sown, germinating mycelium infects the coleoptile and young leaves, causing seedling blight and rot.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Sclerotia or mycelium in plant debris germinate in warm, moist conditions to infect low-lying foliage.</w:t>
      </w:r>
    </w:p>
    <w:p>
      <w:pPr>
        <w:spacing w:after="120"/>
      </w:pPr>
      <w:r>
        <w:rPr>
          <w:rFonts w:ascii="Calibri" w:cs="Calibri" w:eastAsia="Calibri" w:hAnsi="Calibri"/>
          <w:b w:val="false"/>
          <w:bCs w:val="false"/>
          <w:i w:val="false"/>
          <w:iCs w:val="false"/>
          <w:sz w:val="24"/>
          <w:szCs w:val="24"/>
        </w:rPr>
        <w:t xml:space="preserve">#### 3. Secondary Infection (Dissemination)</w:t>
      </w:r>
    </w:p>
    <w:p>
      <w:pPr>
        <w:pStyle w:val="ListParagraph"/>
        <w:numPr>
          <w:ilvl w:val="0"/>
          <w:numId w:val="1"/>
        </w:numPr>
        <w:spacing w:after="100"/>
      </w:pPr>
      <w:r>
        <w:rPr>
          <w:rFonts w:ascii="Calibri" w:cs="Calibri" w:eastAsia="Calibri" w:hAnsi="Calibri"/>
          <w:b/>
          <w:bCs/>
          <w:i w:val="false"/>
          <w:iCs w:val="false"/>
          <w:sz w:val="24"/>
          <w:szCs w:val="24"/>
        </w:rPr>
        <w:t xml:space="preserve">Conidia Production:</w:t>
      </w:r>
      <w:r>
        <w:rPr>
          <w:rFonts w:ascii="Calibri" w:cs="Calibri" w:eastAsia="Calibri" w:hAnsi="Calibri"/>
          <w:b w:val="false"/>
          <w:bCs w:val="false"/>
          <w:i w:val="false"/>
          <w:iCs w:val="false"/>
          <w:sz w:val="24"/>
          <w:szCs w:val="24"/>
        </w:rPr>
        <w:t xml:space="preserve"> The primary lesions produce numerous conidiophores that bear conidia (spores) in succession.</w:t>
      </w:r>
    </w:p>
    <w:p>
      <w:pPr>
        <w:pStyle w:val="ListParagraph"/>
        <w:numPr>
          <w:ilvl w:val="0"/>
          <w:numId w:val="1"/>
        </w:numPr>
        <w:spacing w:after="100"/>
      </w:pPr>
      <w:r>
        <w:rPr>
          <w:rFonts w:ascii="Calibri" w:cs="Calibri" w:eastAsia="Calibri" w:hAnsi="Calibri"/>
          <w:b/>
          <w:bCs/>
          <w:i w:val="false"/>
          <w:iCs w:val="false"/>
          <w:sz w:val="24"/>
          <w:szCs w:val="24"/>
        </w:rPr>
        <w:t xml:space="preserve">Dissemination:</w:t>
      </w:r>
      <w:r>
        <w:rPr>
          <w:rFonts w:ascii="Calibri" w:cs="Calibri" w:eastAsia="Calibri" w:hAnsi="Calibri"/>
          <w:b w:val="false"/>
          <w:bCs w:val="false"/>
          <w:i w:val="false"/>
          <w:iCs w:val="false"/>
          <w:sz w:val="24"/>
          <w:szCs w:val="24"/>
        </w:rPr>
        <w:t xml:space="preserve"> The conidia are easily detached and disseminated by wind, light rain, and air currents to healthy foliage.</w:t>
      </w:r>
    </w:p>
    <w:p>
      <w:pPr>
        <w:pStyle w:val="ListParagraph"/>
        <w:numPr>
          <w:ilvl w:val="0"/>
          <w:numId w:val="1"/>
        </w:numPr>
        <w:spacing w:after="100"/>
      </w:pPr>
      <w:r>
        <w:rPr>
          <w:rFonts w:ascii="Calibri" w:cs="Calibri" w:eastAsia="Calibri" w:hAnsi="Calibri"/>
          <w:b/>
          <w:bCs/>
          <w:i w:val="false"/>
          <w:iCs w:val="false"/>
          <w:sz w:val="24"/>
          <w:szCs w:val="24"/>
        </w:rPr>
        <w:t xml:space="preserve">Secondary Cycle:</w:t>
      </w:r>
      <w:r>
        <w:rPr>
          <w:rFonts w:ascii="Calibri" w:cs="Calibri" w:eastAsia="Calibri" w:hAnsi="Calibri"/>
          <w:b w:val="false"/>
          <w:bCs w:val="false"/>
          <w:i w:val="false"/>
          <w:iCs w:val="false"/>
          <w:sz w:val="24"/>
          <w:szCs w:val="24"/>
        </w:rPr>
        <w:t xml:space="preserve"> Under high humidity (&gt;90% RH) and warm temperatures (25-30°C), conidia germinate, penetrate the host tissue through stomata or directly, and produce new spots within 6-8 days. This repeating cycle continues throughout the growing season.</w:t>
      </w:r>
    </w:p>
    <w:p>
      <w:pPr>
        <w:spacing w:after="120"/>
      </w:pPr>
      <w:r>
        <w:rPr>
          <w:rFonts w:ascii="Calibri" w:cs="Calibri" w:eastAsia="Calibri" w:hAnsi="Calibri"/>
          <w:b w:val="false"/>
          <w:bCs w:val="false"/>
          <w:i w:val="false"/>
          <w:iCs w:val="false"/>
          <w:sz w:val="24"/>
          <w:szCs w:val="24"/>
        </w:rPr>
        <w:t xml:space="preserve">#### 4. Grain Infection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During flowering and milk stages, wind-borne conidia land on the glumes, infecting the grain coat and embedding mycelium, completing the cycle.</w:t>
      </w:r>
    </w:p>
    <w:p>
      <w:pPr>
        <w:spacing w:after="120"/>
      </w:pPr>
      <w:r>
        <w:rPr>
          <w:rFonts w:ascii="Calibri" w:cs="Calibri" w:eastAsia="Calibri" w:hAnsi="Calibri"/>
          <w:b w:val="false"/>
          <w:bCs w:val="false"/>
          <w:i w:val="false"/>
          <w:iCs w:val="false"/>
          <w:sz w:val="24"/>
          <w:szCs w:val="24"/>
        </w:rPr>
        <w:t xml:space="preserve">mermaid</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graph TD</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A[Infected Seeds / Crop Residues] --&gt;|Primary Infection| B[Seedling Germination &amp; Blight]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B --&gt;|Mycelial Invasion| C[Leaf Lesions / Sesame spots on Leaves]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 --&gt;|Conidiophores produce Conidia| D[Conidia Disseminated by Wind &amp; Rain]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 --&gt;|Secondary Infection| E[Healthy Rice Leaves Infected]</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 --&gt; C</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 --&gt;|Infection at Heading Stage| F[Glume / Grain Infection]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F --&gt;|Harvesting| A</w:t>
      </w:r>
    </w:p>
    <w:p>
      <w:pPr>
        <w:spacing w:after="120"/>
      </w:pPr>
      <w:r>
        <w:t xml:space="preserve"/>
      </w:r>
    </w:p>
    <w:p>
      <w:pPr>
        <w:spacing w:after="120"/>
      </w:pPr>
      <w:r>
        <w:rPr>
          <w:rFonts w:ascii="Calibri" w:cs="Calibri" w:eastAsia="Calibri" w:hAnsi="Calibri"/>
          <w:b w:val="false"/>
          <w:bCs w:val="false"/>
          <w:i w:val="false"/>
          <w:iCs w:val="false"/>
          <w:sz w:val="24"/>
          <w:szCs w:val="24"/>
        </w:rPr>
        <w:t xml:space="preserve">*Source: Lecture notes — 3. Rice, Pages 1, 3, 4*</w:t>
      </w:r>
    </w:p>
    <w:p>
      <w:pPr>
        <w:spacing w:after="200"/>
      </w:pPr>
    </w:p>
    <w:p>
      <w:pPr>
        <w:spacing w:after="100" w:before="200"/>
      </w:pPr>
      <w:r>
        <w:rPr>
          <w:b/>
          <w:bCs/>
          <w:color w:val="1E3A8A"/>
          <w:sz w:val="26"/>
          <w:szCs w:val="26"/>
        </w:rPr>
        <w:t xml:space="preserve">Q17. List six major diseases of rice with causal agents. [Paper 1]</w:t>
      </w:r>
    </w:p>
    <w:p>
      <w:pPr>
        <w:pStyle w:val="Heading2"/>
        <w:spacing w:after="80" w:before="180"/>
      </w:pPr>
      <w:r>
        <w:t xml:space="preserve">Answer</w:t>
      </w:r>
    </w:p>
    <w:p>
      <w:pPr>
        <w:pStyle w:val="Heading3"/>
        <w:spacing w:after="60" w:before="150"/>
      </w:pPr>
      <w:r>
        <w:t xml:space="preserve">Here are six major diseases of rice along with their causal agents and taxonomic groups: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rFonts w:ascii="Calibri" w:cs="Calibri" w:eastAsia="Calibri" w:hAnsi="Calibri"/>
                <w:b w:val="false"/>
                <w:bCs w:val="false"/>
                <w:i w:val="false"/>
                <w:iCs w:val="false"/>
                <w:sz w:val="24"/>
                <w:szCs w:val="24"/>
              </w:rPr>
              <w:t xml:space="preserve">#</w:t>
            </w:r>
          </w:p>
        </w:tc>
        <w:tc>
          <w:tcPr>
            <w:tcW w:type="pct" w:w="25%"/>
          </w:tcPr>
          <w:p>
            <w:r>
              <w:rPr>
                <w:rFonts w:ascii="Calibri" w:cs="Calibri" w:eastAsia="Calibri" w:hAnsi="Calibri"/>
                <w:b w:val="false"/>
                <w:bCs w:val="false"/>
                <w:i w:val="false"/>
                <w:iCs w:val="false"/>
                <w:sz w:val="24"/>
                <w:szCs w:val="24"/>
              </w:rPr>
              <w:t xml:space="preserve">Disease Name</w:t>
            </w:r>
          </w:p>
        </w:tc>
        <w:tc>
          <w:tcPr>
            <w:tcW w:type="pct" w:w="25%"/>
          </w:tcPr>
          <w:p>
            <w:r>
              <w:rPr>
                <w:rFonts w:ascii="Calibri" w:cs="Calibri" w:eastAsia="Calibri" w:hAnsi="Calibri"/>
                <w:b w:val="false"/>
                <w:bCs w:val="false"/>
                <w:i w:val="false"/>
                <w:iCs w:val="false"/>
                <w:sz w:val="24"/>
                <w:szCs w:val="24"/>
              </w:rPr>
              <w:t xml:space="preserve">Causal Agent (Scientific Name)</w:t>
            </w:r>
          </w:p>
        </w:tc>
        <w:tc>
          <w:tcPr>
            <w:tcW w:type="pct" w:w="25%"/>
          </w:tcPr>
          <w:p>
            <w:r>
              <w:rPr>
                <w:rFonts w:ascii="Calibri" w:cs="Calibri" w:eastAsia="Calibri" w:hAnsi="Calibri"/>
                <w:b w:val="false"/>
                <w:bCs w:val="false"/>
                <w:i w:val="false"/>
                <w:iCs w:val="false"/>
                <w:sz w:val="24"/>
                <w:szCs w:val="24"/>
              </w:rPr>
              <w:t xml:space="preserve">Pathogen Type</w:t>
            </w:r>
          </w:p>
        </w:tc>
      </w:tr>
      <w:tr>
        <w:tc>
          <w:tcPr>
            <w:tcW w:type="pct" w:w="25%"/>
          </w:tcPr>
          <w:p>
            <w:r>
              <w:rPr>
                <w:rFonts w:ascii="Calibri" w:cs="Calibri" w:eastAsia="Calibri" w:hAnsi="Calibri"/>
                <w:b w:val="false"/>
                <w:bCs w:val="false"/>
                <w:i w:val="false"/>
                <w:iCs w:val="false"/>
                <w:sz w:val="24"/>
                <w:szCs w:val="24"/>
              </w:rPr>
              <w:t xml:space="preserve">1</w:t>
            </w:r>
          </w:p>
        </w:tc>
        <w:tc>
          <w:tcPr>
            <w:tcW w:type="pct" w:w="25%"/>
          </w:tcPr>
          <w:p>
            <w:r>
              <w:rPr>
                <w:rFonts w:ascii="Calibri" w:cs="Calibri" w:eastAsia="Calibri" w:hAnsi="Calibri"/>
                <w:b/>
                <w:bCs/>
                <w:i w:val="false"/>
                <w:iCs w:val="false"/>
                <w:sz w:val="24"/>
                <w:szCs w:val="24"/>
              </w:rPr>
              <w:t xml:space="preserve">Rice Blast</w:t>
            </w:r>
          </w:p>
        </w:tc>
        <w:tc>
          <w:tcPr>
            <w:tcW w:type="pct" w:w="25%"/>
          </w:tcPr>
          <w:p>
            <w:r>
              <w:rPr>
                <w:rFonts w:ascii="Calibri" w:cs="Calibri" w:eastAsia="Calibri" w:hAnsi="Calibri"/>
                <w:b w:val="false"/>
                <w:bCs w:val="false"/>
                <w:i w:val="false"/>
                <w:iCs w:val="false"/>
                <w:sz w:val="24"/>
                <w:szCs w:val="24"/>
              </w:rPr>
              <w:t xml:space="preserve">*Pyricularia oryzae* (syn. *Magnaporthe oryzae*)</w:t>
            </w:r>
          </w:p>
        </w:tc>
        <w:tc>
          <w:tcPr>
            <w:tcW w:type="pct" w:w="25%"/>
          </w:tcPr>
          <w:p>
            <w:r>
              <w:rPr>
                <w:rFonts w:ascii="Calibri" w:cs="Calibri" w:eastAsia="Calibri" w:hAnsi="Calibri"/>
                <w:b w:val="false"/>
                <w:bCs w:val="false"/>
                <w:i w:val="false"/>
                <w:iCs w:val="false"/>
                <w:sz w:val="24"/>
                <w:szCs w:val="24"/>
              </w:rPr>
              <w:t xml:space="preserve">Fungus</w:t>
            </w:r>
          </w:p>
        </w:tc>
      </w:tr>
      <w:tr>
        <w:tc>
          <w:tcPr>
            <w:tcW w:type="pct" w:w="25%"/>
          </w:tcPr>
          <w:p>
            <w:r>
              <w:rPr>
                <w:rFonts w:ascii="Calibri" w:cs="Calibri" w:eastAsia="Calibri" w:hAnsi="Calibri"/>
                <w:b w:val="false"/>
                <w:bCs w:val="false"/>
                <w:i w:val="false"/>
                <w:iCs w:val="false"/>
                <w:sz w:val="24"/>
                <w:szCs w:val="24"/>
              </w:rPr>
              <w:t xml:space="preserve">2</w:t>
            </w:r>
          </w:p>
        </w:tc>
        <w:tc>
          <w:tcPr>
            <w:tcW w:type="pct" w:w="25%"/>
          </w:tcPr>
          <w:p>
            <w:r>
              <w:rPr>
                <w:rFonts w:ascii="Calibri" w:cs="Calibri" w:eastAsia="Calibri" w:hAnsi="Calibri"/>
                <w:b/>
                <w:bCs/>
                <w:i w:val="false"/>
                <w:iCs w:val="false"/>
                <w:sz w:val="24"/>
                <w:szCs w:val="24"/>
              </w:rPr>
              <w:t xml:space="preserve">Brown Spot of Rice</w:t>
            </w:r>
          </w:p>
        </w:tc>
        <w:tc>
          <w:tcPr>
            <w:tcW w:type="pct" w:w="25%"/>
          </w:tcPr>
          <w:p>
            <w:r>
              <w:rPr>
                <w:rFonts w:ascii="Calibri" w:cs="Calibri" w:eastAsia="Calibri" w:hAnsi="Calibri"/>
                <w:b w:val="false"/>
                <w:bCs w:val="false"/>
                <w:i w:val="false"/>
                <w:iCs w:val="false"/>
                <w:sz w:val="24"/>
                <w:szCs w:val="24"/>
              </w:rPr>
              <w:t xml:space="preserve">*Bipolaris oryzae* (syn. *Drechslera oryzae*)</w:t>
            </w:r>
          </w:p>
        </w:tc>
        <w:tc>
          <w:tcPr>
            <w:tcW w:type="pct" w:w="25%"/>
          </w:tcPr>
          <w:p>
            <w:r>
              <w:rPr>
                <w:rFonts w:ascii="Calibri" w:cs="Calibri" w:eastAsia="Calibri" w:hAnsi="Calibri"/>
                <w:b w:val="false"/>
                <w:bCs w:val="false"/>
                <w:i w:val="false"/>
                <w:iCs w:val="false"/>
                <w:sz w:val="24"/>
                <w:szCs w:val="24"/>
              </w:rPr>
              <w:t xml:space="preserve">Fungus</w:t>
            </w:r>
          </w:p>
        </w:tc>
      </w:tr>
      <w:tr>
        <w:tc>
          <w:tcPr>
            <w:tcW w:type="pct" w:w="25%"/>
          </w:tcPr>
          <w:p>
            <w:r>
              <w:rPr>
                <w:rFonts w:ascii="Calibri" w:cs="Calibri" w:eastAsia="Calibri" w:hAnsi="Calibri"/>
                <w:b w:val="false"/>
                <w:bCs w:val="false"/>
                <w:i w:val="false"/>
                <w:iCs w:val="false"/>
                <w:sz w:val="24"/>
                <w:szCs w:val="24"/>
              </w:rPr>
              <w:t xml:space="preserve">3</w:t>
            </w:r>
          </w:p>
        </w:tc>
        <w:tc>
          <w:tcPr>
            <w:tcW w:type="pct" w:w="25%"/>
          </w:tcPr>
          <w:p>
            <w:r>
              <w:rPr>
                <w:rFonts w:ascii="Calibri" w:cs="Calibri" w:eastAsia="Calibri" w:hAnsi="Calibri"/>
                <w:b/>
                <w:bCs/>
                <w:i w:val="false"/>
                <w:iCs w:val="false"/>
                <w:sz w:val="24"/>
                <w:szCs w:val="24"/>
              </w:rPr>
              <w:t xml:space="preserve">Bacterial Leaf Blight (BLB)</w:t>
            </w:r>
          </w:p>
        </w:tc>
        <w:tc>
          <w:tcPr>
            <w:tcW w:type="pct" w:w="25%"/>
          </w:tcPr>
          <w:p>
            <w:r>
              <w:rPr>
                <w:rFonts w:ascii="Calibri" w:cs="Calibri" w:eastAsia="Calibri" w:hAnsi="Calibri"/>
                <w:b w:val="false"/>
                <w:bCs w:val="false"/>
                <w:i w:val="false"/>
                <w:iCs w:val="false"/>
                <w:sz w:val="24"/>
                <w:szCs w:val="24"/>
              </w:rPr>
              <w:t xml:space="preserve">*Xanthomonas oryzae* pv. *oryzae*</w:t>
            </w:r>
          </w:p>
        </w:tc>
        <w:tc>
          <w:tcPr>
            <w:tcW w:type="pct" w:w="25%"/>
          </w:tcPr>
          <w:p>
            <w:r>
              <w:rPr>
                <w:rFonts w:ascii="Calibri" w:cs="Calibri" w:eastAsia="Calibri" w:hAnsi="Calibri"/>
                <w:b w:val="false"/>
                <w:bCs w:val="false"/>
                <w:i w:val="false"/>
                <w:iCs w:val="false"/>
                <w:sz w:val="24"/>
                <w:szCs w:val="24"/>
              </w:rPr>
              <w:t xml:space="preserve">Bacteria</w:t>
            </w:r>
          </w:p>
        </w:tc>
      </w:tr>
      <w:tr>
        <w:tc>
          <w:tcPr>
            <w:tcW w:type="pct" w:w="25%"/>
          </w:tcPr>
          <w:p>
            <w:r>
              <w:rPr>
                <w:rFonts w:ascii="Calibri" w:cs="Calibri" w:eastAsia="Calibri" w:hAnsi="Calibri"/>
                <w:b w:val="false"/>
                <w:bCs w:val="false"/>
                <w:i w:val="false"/>
                <w:iCs w:val="false"/>
                <w:sz w:val="24"/>
                <w:szCs w:val="24"/>
              </w:rPr>
              <w:t xml:space="preserve">4</w:t>
            </w:r>
          </w:p>
        </w:tc>
        <w:tc>
          <w:tcPr>
            <w:tcW w:type="pct" w:w="25%"/>
          </w:tcPr>
          <w:p>
            <w:r>
              <w:rPr>
                <w:rFonts w:ascii="Calibri" w:cs="Calibri" w:eastAsia="Calibri" w:hAnsi="Calibri"/>
                <w:b/>
                <w:bCs/>
                <w:i w:val="false"/>
                <w:iCs w:val="false"/>
                <w:sz w:val="24"/>
                <w:szCs w:val="24"/>
              </w:rPr>
              <w:t xml:space="preserve">Sheath Blight</w:t>
            </w:r>
          </w:p>
        </w:tc>
        <w:tc>
          <w:tcPr>
            <w:tcW w:type="pct" w:w="25%"/>
          </w:tcPr>
          <w:p>
            <w:r>
              <w:rPr>
                <w:rFonts w:ascii="Calibri" w:cs="Calibri" w:eastAsia="Calibri" w:hAnsi="Calibri"/>
                <w:b w:val="false"/>
                <w:bCs w:val="false"/>
                <w:i w:val="false"/>
                <w:iCs w:val="false"/>
                <w:sz w:val="24"/>
                <w:szCs w:val="24"/>
              </w:rPr>
              <w:t xml:space="preserve">*Rhizoctonia solani*</w:t>
            </w:r>
          </w:p>
        </w:tc>
        <w:tc>
          <w:tcPr>
            <w:tcW w:type="pct" w:w="25%"/>
          </w:tcPr>
          <w:p>
            <w:r>
              <w:rPr>
                <w:rFonts w:ascii="Calibri" w:cs="Calibri" w:eastAsia="Calibri" w:hAnsi="Calibri"/>
                <w:b w:val="false"/>
                <w:bCs w:val="false"/>
                <w:i w:val="false"/>
                <w:iCs w:val="false"/>
                <w:sz w:val="24"/>
                <w:szCs w:val="24"/>
              </w:rPr>
              <w:t xml:space="preserve">Fungus</w:t>
            </w:r>
          </w:p>
        </w:tc>
      </w:tr>
      <w:tr>
        <w:tc>
          <w:tcPr>
            <w:tcW w:type="pct" w:w="25%"/>
          </w:tcPr>
          <w:p>
            <w:r>
              <w:rPr>
                <w:rFonts w:ascii="Calibri" w:cs="Calibri" w:eastAsia="Calibri" w:hAnsi="Calibri"/>
                <w:b w:val="false"/>
                <w:bCs w:val="false"/>
                <w:i w:val="false"/>
                <w:iCs w:val="false"/>
                <w:sz w:val="24"/>
                <w:szCs w:val="24"/>
              </w:rPr>
              <w:t xml:space="preserve">5</w:t>
            </w:r>
          </w:p>
        </w:tc>
        <w:tc>
          <w:tcPr>
            <w:tcW w:type="pct" w:w="25%"/>
          </w:tcPr>
          <w:p>
            <w:r>
              <w:rPr>
                <w:rFonts w:ascii="Calibri" w:cs="Calibri" w:eastAsia="Calibri" w:hAnsi="Calibri"/>
                <w:b/>
                <w:bCs/>
                <w:i w:val="false"/>
                <w:iCs w:val="false"/>
                <w:sz w:val="24"/>
                <w:szCs w:val="24"/>
              </w:rPr>
              <w:t xml:space="preserve">Bakanae / Foot Rot</w:t>
            </w:r>
          </w:p>
        </w:tc>
        <w:tc>
          <w:tcPr>
            <w:tcW w:type="pct" w:w="25%"/>
          </w:tcPr>
          <w:p>
            <w:r>
              <w:rPr>
                <w:rFonts w:ascii="Calibri" w:cs="Calibri" w:eastAsia="Calibri" w:hAnsi="Calibri"/>
                <w:b w:val="false"/>
                <w:bCs w:val="false"/>
                <w:i w:val="false"/>
                <w:iCs w:val="false"/>
                <w:sz w:val="24"/>
                <w:szCs w:val="24"/>
              </w:rPr>
              <w:t xml:space="preserve">*Fusarium moniliforme* (syn. *Gibberella fujikuroi*)</w:t>
            </w:r>
          </w:p>
        </w:tc>
        <w:tc>
          <w:tcPr>
            <w:tcW w:type="pct" w:w="25%"/>
          </w:tcPr>
          <w:p>
            <w:r>
              <w:rPr>
                <w:rFonts w:ascii="Calibri" w:cs="Calibri" w:eastAsia="Calibri" w:hAnsi="Calibri"/>
                <w:b w:val="false"/>
                <w:bCs w:val="false"/>
                <w:i w:val="false"/>
                <w:iCs w:val="false"/>
                <w:sz w:val="24"/>
                <w:szCs w:val="24"/>
              </w:rPr>
              <w:t xml:space="preserve">Fungus</w:t>
            </w:r>
          </w:p>
        </w:tc>
      </w:tr>
      <w:tr>
        <w:tc>
          <w:tcPr>
            <w:tcW w:type="pct" w:w="25%"/>
          </w:tcPr>
          <w:p>
            <w:r>
              <w:rPr>
                <w:rFonts w:ascii="Calibri" w:cs="Calibri" w:eastAsia="Calibri" w:hAnsi="Calibri"/>
                <w:b w:val="false"/>
                <w:bCs w:val="false"/>
                <w:i w:val="false"/>
                <w:iCs w:val="false"/>
                <w:sz w:val="24"/>
                <w:szCs w:val="24"/>
              </w:rPr>
              <w:t xml:space="preserve">6</w:t>
            </w:r>
          </w:p>
        </w:tc>
        <w:tc>
          <w:tcPr>
            <w:tcW w:type="pct" w:w="25%"/>
          </w:tcPr>
          <w:p>
            <w:r>
              <w:rPr>
                <w:rFonts w:ascii="Calibri" w:cs="Calibri" w:eastAsia="Calibri" w:hAnsi="Calibri"/>
                <w:b/>
                <w:bCs/>
                <w:i w:val="false"/>
                <w:iCs w:val="false"/>
                <w:sz w:val="24"/>
                <w:szCs w:val="24"/>
              </w:rPr>
              <w:t xml:space="preserve">Ufra Disease</w:t>
            </w:r>
          </w:p>
        </w:tc>
        <w:tc>
          <w:tcPr>
            <w:tcW w:type="pct" w:w="25%"/>
          </w:tcPr>
          <w:p>
            <w:r>
              <w:rPr>
                <w:rFonts w:ascii="Calibri" w:cs="Calibri" w:eastAsia="Calibri" w:hAnsi="Calibri"/>
                <w:b w:val="false"/>
                <w:bCs w:val="false"/>
                <w:i w:val="false"/>
                <w:iCs w:val="false"/>
                <w:sz w:val="24"/>
                <w:szCs w:val="24"/>
              </w:rPr>
              <w:t xml:space="preserve">*Ditylenchus angustus*</w:t>
            </w:r>
          </w:p>
        </w:tc>
        <w:tc>
          <w:tcPr>
            <w:tcW w:type="pct" w:w="25%"/>
          </w:tcPr>
          <w:p>
            <w:r>
              <w:rPr>
                <w:rFonts w:ascii="Calibri" w:cs="Calibri" w:eastAsia="Calibri" w:hAnsi="Calibri"/>
                <w:b w:val="false"/>
                <w:bCs w:val="false"/>
                <w:i w:val="false"/>
                <w:iCs w:val="false"/>
                <w:sz w:val="24"/>
                <w:szCs w:val="24"/>
              </w:rPr>
              <w:t xml:space="preserve">Nematode</w:t>
            </w:r>
          </w:p>
        </w:tc>
      </w:tr>
      <w:tr>
        <w:tc>
          <w:tcPr>
            <w:tcW w:type="pct" w:w="25%"/>
          </w:tcPr>
          <w:p>
            <w:r>
              <w:rPr>
                <w:rFonts w:ascii="Calibri" w:cs="Calibri" w:eastAsia="Calibri" w:hAnsi="Calibri"/>
                <w:b w:val="false"/>
                <w:bCs w:val="false"/>
                <w:i w:val="false"/>
                <w:iCs w:val="false"/>
                <w:sz w:val="24"/>
                <w:szCs w:val="24"/>
              </w:rPr>
              <w:t xml:space="preserve">7</w:t>
            </w:r>
          </w:p>
        </w:tc>
        <w:tc>
          <w:tcPr>
            <w:tcW w:type="pct" w:w="25%"/>
          </w:tcPr>
          <w:p>
            <w:r>
              <w:rPr>
                <w:rFonts w:ascii="Calibri" w:cs="Calibri" w:eastAsia="Calibri" w:hAnsi="Calibri"/>
                <w:b/>
                <w:bCs/>
                <w:i w:val="false"/>
                <w:iCs w:val="false"/>
                <w:sz w:val="24"/>
                <w:szCs w:val="24"/>
              </w:rPr>
              <w:t xml:space="preserve">Rice Tungro Disease</w:t>
            </w:r>
          </w:p>
        </w:tc>
        <w:tc>
          <w:tcPr>
            <w:tcW w:type="pct" w:w="25%"/>
          </w:tcPr>
          <w:p>
            <w:r>
              <w:rPr>
                <w:rFonts w:ascii="Calibri" w:cs="Calibri" w:eastAsia="Calibri" w:hAnsi="Calibri"/>
                <w:b w:val="false"/>
                <w:bCs w:val="false"/>
                <w:i w:val="false"/>
                <w:iCs w:val="false"/>
                <w:sz w:val="24"/>
                <w:szCs w:val="24"/>
              </w:rPr>
              <w:t xml:space="preserve">*Rice tungro spherical virus* (RTSV) &amp; *Rice tungro bacilliform virus* (RTBV)</w:t>
            </w:r>
          </w:p>
        </w:tc>
        <w:tc>
          <w:tcPr>
            <w:tcW w:type="pct" w:w="25%"/>
          </w:tcPr>
          <w:p>
            <w:r>
              <w:rPr>
                <w:rFonts w:ascii="Calibri" w:cs="Calibri" w:eastAsia="Calibri" w:hAnsi="Calibri"/>
                <w:b w:val="false"/>
                <w:bCs w:val="false"/>
                <w:i w:val="false"/>
                <w:iCs w:val="false"/>
                <w:sz w:val="24"/>
                <w:szCs w:val="24"/>
              </w:rPr>
              <w:t xml:space="preserve">Virus</w:t>
            </w:r>
          </w:p>
        </w:tc>
      </w:tr>
    </w:tbl>
    <w:p/>
    <w:p>
      <w:pPr>
        <w:spacing w:after="120"/>
      </w:pPr>
      <w:r>
        <w:rPr>
          <w:rFonts w:ascii="Calibri" w:cs="Calibri" w:eastAsia="Calibri" w:hAnsi="Calibri"/>
          <w:b w:val="false"/>
          <w:bCs w:val="false"/>
          <w:i w:val="false"/>
          <w:iCs w:val="false"/>
          <w:sz w:val="24"/>
          <w:szCs w:val="24"/>
        </w:rPr>
        <w:t xml:space="preserve">*Source: Lecture notes — 7. Scientific Names, Page 1*</w:t>
      </w:r>
    </w:p>
    <w:p>
      <w:pPr>
        <w:spacing w:after="200"/>
      </w:pPr>
    </w:p>
    <w:p>
      <w:pPr>
        <w:spacing w:after="100" w:before="200"/>
      </w:pPr>
      <w:r>
        <w:rPr>
          <w:b/>
          <w:bCs/>
          <w:color w:val="1E3A8A"/>
          <w:sz w:val="26"/>
          <w:szCs w:val="26"/>
        </w:rPr>
        <w:t xml:space="preserve">Q18. List two fungal, two bacterial, two nematode and two viral diseases of rice with their causal agents. [Paper 3, 6]</w:t>
      </w:r>
    </w:p>
    <w:p>
      <w:pPr>
        <w:pStyle w:val="Heading2"/>
        <w:spacing w:after="80" w:before="180"/>
      </w:pPr>
      <w:r>
        <w:t xml:space="preserve">Answer</w:t>
      </w:r>
    </w:p>
    <w:p>
      <w:pPr>
        <w:pStyle w:val="Heading3"/>
        <w:spacing w:after="60" w:before="150"/>
      </w:pPr>
      <w:r>
        <w:t xml:space="preserve">Here is a list of major rice diseases categorized by pathogen type, along with their causal agents:</w:t>
      </w:r>
    </w:p>
    <w:p>
      <w:pPr>
        <w:pStyle w:val="Heading3"/>
        <w:spacing w:after="60" w:before="150"/>
      </w:pPr>
      <w:r>
        <w:t xml:space="preserve">1. Fungal Diseases</w:t>
      </w:r>
    </w:p>
    <w:p>
      <w:pPr>
        <w:pStyle w:val="ListParagraph"/>
        <w:numPr>
          <w:ilvl w:val="0"/>
          <w:numId w:val="{num-list-0}"/>
        </w:numPr>
        <w:spacing w:after="100"/>
      </w:pPr>
      <w:r>
        <w:rPr>
          <w:rFonts w:ascii="Calibri" w:cs="Calibri" w:eastAsia="Calibri" w:hAnsi="Calibri"/>
          <w:b/>
          <w:bCs/>
          <w:i w:val="false"/>
          <w:iCs w:val="false"/>
          <w:sz w:val="24"/>
          <w:szCs w:val="24"/>
        </w:rPr>
        <w:t xml:space="preserve">Rice Blast:</w:t>
      </w:r>
      <w:r>
        <w:rPr>
          <w:rFonts w:ascii="Calibri" w:cs="Calibri" w:eastAsia="Calibri" w:hAnsi="Calibri"/>
          <w:b w:val="false"/>
          <w:bCs w:val="false"/>
          <w:i w:val="false"/>
          <w:iCs w:val="false"/>
          <w:sz w:val="24"/>
          <w:szCs w:val="24"/>
        </w:rPr>
        <w:t xml:space="preserve"> *Pyricularia oryzae* (syn. *Magnaporthe oryzae*)</w:t>
      </w:r>
    </w:p>
    <w:p>
      <w:pPr>
        <w:pStyle w:val="ListParagraph"/>
        <w:numPr>
          <w:ilvl w:val="0"/>
          <w:numId w:val="{num-list-0}"/>
        </w:numPr>
        <w:spacing w:after="100"/>
      </w:pPr>
      <w:r>
        <w:rPr>
          <w:rFonts w:ascii="Calibri" w:cs="Calibri" w:eastAsia="Calibri" w:hAnsi="Calibri"/>
          <w:b/>
          <w:bCs/>
          <w:i w:val="false"/>
          <w:iCs w:val="false"/>
          <w:sz w:val="24"/>
          <w:szCs w:val="24"/>
        </w:rPr>
        <w:t xml:space="preserve">Brown Spot of Rice:</w:t>
      </w:r>
      <w:r>
        <w:rPr>
          <w:rFonts w:ascii="Calibri" w:cs="Calibri" w:eastAsia="Calibri" w:hAnsi="Calibri"/>
          <w:b w:val="false"/>
          <w:bCs w:val="false"/>
          <w:i w:val="false"/>
          <w:iCs w:val="false"/>
          <w:sz w:val="24"/>
          <w:szCs w:val="24"/>
        </w:rPr>
        <w:t xml:space="preserve"> *Bipolaris oryzae* (syn. *Drechslera oryzae*)</w:t>
      </w:r>
    </w:p>
    <w:p>
      <w:pPr>
        <w:pStyle w:val="Heading3"/>
        <w:spacing w:after="60" w:before="150"/>
      </w:pPr>
      <w:r>
        <w:t xml:space="preserve">2. Bacterial Diseases</w:t>
      </w:r>
    </w:p>
    <w:p>
      <w:pPr>
        <w:pStyle w:val="ListParagraph"/>
        <w:numPr>
          <w:ilvl w:val="0"/>
          <w:numId w:val="{num-list-0}"/>
        </w:numPr>
        <w:spacing w:after="100"/>
      </w:pPr>
      <w:r>
        <w:rPr>
          <w:rFonts w:ascii="Calibri" w:cs="Calibri" w:eastAsia="Calibri" w:hAnsi="Calibri"/>
          <w:b/>
          <w:bCs/>
          <w:i w:val="false"/>
          <w:iCs w:val="false"/>
          <w:sz w:val="24"/>
          <w:szCs w:val="24"/>
        </w:rPr>
        <w:t xml:space="preserve">Bacterial Leaf Blight (BLB):</w:t>
      </w:r>
      <w:r>
        <w:rPr>
          <w:rFonts w:ascii="Calibri" w:cs="Calibri" w:eastAsia="Calibri" w:hAnsi="Calibri"/>
          <w:b w:val="false"/>
          <w:bCs w:val="false"/>
          <w:i w:val="false"/>
          <w:iCs w:val="false"/>
          <w:sz w:val="24"/>
          <w:szCs w:val="24"/>
        </w:rPr>
        <w:t xml:space="preserve"> *Xanthomonas oryzae* pv. *oryzae*</w:t>
      </w:r>
    </w:p>
    <w:p>
      <w:pPr>
        <w:pStyle w:val="ListParagraph"/>
        <w:numPr>
          <w:ilvl w:val="0"/>
          <w:numId w:val="{num-list-0}"/>
        </w:numPr>
        <w:spacing w:after="100"/>
      </w:pPr>
      <w:r>
        <w:rPr>
          <w:rFonts w:ascii="Calibri" w:cs="Calibri" w:eastAsia="Calibri" w:hAnsi="Calibri"/>
          <w:b/>
          <w:bCs/>
          <w:i w:val="false"/>
          <w:iCs w:val="false"/>
          <w:sz w:val="24"/>
          <w:szCs w:val="24"/>
        </w:rPr>
        <w:t xml:space="preserve">Bacterial Leaf Streak (BLS):</w:t>
      </w:r>
      <w:r>
        <w:rPr>
          <w:rFonts w:ascii="Calibri" w:cs="Calibri" w:eastAsia="Calibri" w:hAnsi="Calibri"/>
          <w:b w:val="false"/>
          <w:bCs w:val="false"/>
          <w:i w:val="false"/>
          <w:iCs w:val="false"/>
          <w:sz w:val="24"/>
          <w:szCs w:val="24"/>
        </w:rPr>
        <w:t xml:space="preserve"> *Xanthomonas oryzae* pv. *oryzicola* (syn. *Xanthomonas campestris* pv. *oryzicola*)</w:t>
      </w:r>
    </w:p>
    <w:p>
      <w:pPr>
        <w:pStyle w:val="Heading3"/>
        <w:spacing w:after="60" w:before="150"/>
      </w:pPr>
      <w:r>
        <w:t xml:space="preserve">3. Nematode Diseases</w:t>
      </w:r>
    </w:p>
    <w:p>
      <w:pPr>
        <w:pStyle w:val="ListParagraph"/>
        <w:numPr>
          <w:ilvl w:val="0"/>
          <w:numId w:val="{num-list-0}"/>
        </w:numPr>
        <w:spacing w:after="100"/>
      </w:pPr>
      <w:r>
        <w:rPr>
          <w:rFonts w:ascii="Calibri" w:cs="Calibri" w:eastAsia="Calibri" w:hAnsi="Calibri"/>
          <w:b/>
          <w:bCs/>
          <w:i w:val="false"/>
          <w:iCs w:val="false"/>
          <w:sz w:val="24"/>
          <w:szCs w:val="24"/>
        </w:rPr>
        <w:t xml:space="preserve">Ufra Disease:</w:t>
      </w:r>
      <w:r>
        <w:rPr>
          <w:rFonts w:ascii="Calibri" w:cs="Calibri" w:eastAsia="Calibri" w:hAnsi="Calibri"/>
          <w:b w:val="false"/>
          <w:bCs w:val="false"/>
          <w:i w:val="false"/>
          <w:iCs w:val="false"/>
          <w:sz w:val="24"/>
          <w:szCs w:val="24"/>
        </w:rPr>
        <w:t xml:space="preserve"> *Ditylenchus angustus*</w:t>
      </w:r>
    </w:p>
    <w:p>
      <w:pPr>
        <w:pStyle w:val="ListParagraph"/>
        <w:numPr>
          <w:ilvl w:val="0"/>
          <w:numId w:val="{num-list-0}"/>
        </w:numPr>
        <w:spacing w:after="100"/>
      </w:pPr>
      <w:r>
        <w:rPr>
          <w:rFonts w:ascii="Calibri" w:cs="Calibri" w:eastAsia="Calibri" w:hAnsi="Calibri"/>
          <w:b/>
          <w:bCs/>
          <w:i w:val="false"/>
          <w:iCs w:val="false"/>
          <w:sz w:val="24"/>
          <w:szCs w:val="24"/>
        </w:rPr>
        <w:t xml:space="preserve">White Tip Disease:</w:t>
      </w:r>
      <w:r>
        <w:rPr>
          <w:rFonts w:ascii="Calibri" w:cs="Calibri" w:eastAsia="Calibri" w:hAnsi="Calibri"/>
          <w:b w:val="false"/>
          <w:bCs w:val="false"/>
          <w:i w:val="false"/>
          <w:iCs w:val="false"/>
          <w:sz w:val="24"/>
          <w:szCs w:val="24"/>
        </w:rPr>
        <w:t xml:space="preserve"> *Aphelenchoides besseyi*</w:t>
      </w:r>
    </w:p>
    <w:p>
      <w:pPr>
        <w:pStyle w:val="Heading3"/>
        <w:spacing w:after="60" w:before="150"/>
      </w:pPr>
      <w:r>
        <w:t xml:space="preserve">4. Viral Diseases</w:t>
      </w:r>
    </w:p>
    <w:p>
      <w:pPr>
        <w:pStyle w:val="ListParagraph"/>
        <w:numPr>
          <w:ilvl w:val="0"/>
          <w:numId w:val="{num-list-0}"/>
        </w:numPr>
        <w:spacing w:after="100"/>
      </w:pPr>
      <w:r>
        <w:rPr>
          <w:rFonts w:ascii="Calibri" w:cs="Calibri" w:eastAsia="Calibri" w:hAnsi="Calibri"/>
          <w:b/>
          <w:bCs/>
          <w:i w:val="false"/>
          <w:iCs w:val="false"/>
          <w:sz w:val="24"/>
          <w:szCs w:val="24"/>
        </w:rPr>
        <w:t xml:space="preserve">Rice Tungro Disease:</w:t>
      </w:r>
      <w:r>
        <w:rPr>
          <w:rFonts w:ascii="Calibri" w:cs="Calibri" w:eastAsia="Calibri" w:hAnsi="Calibri"/>
          <w:b w:val="false"/>
          <w:bCs w:val="false"/>
          <w:i w:val="false"/>
          <w:iCs w:val="false"/>
          <w:sz w:val="24"/>
          <w:szCs w:val="24"/>
        </w:rPr>
        <w:t xml:space="preserve"> *Rice tungro spherical virus* (RTSV) &amp; *Rice tungro bacilliform virus* (RTBV) (co-infection)</w:t>
      </w:r>
    </w:p>
    <w:p>
      <w:pPr>
        <w:pStyle w:val="ListParagraph"/>
        <w:numPr>
          <w:ilvl w:val="0"/>
          <w:numId w:val="{num-list-0}"/>
        </w:numPr>
        <w:spacing w:after="100"/>
      </w:pPr>
      <w:r>
        <w:rPr>
          <w:rFonts w:ascii="Calibri" w:cs="Calibri" w:eastAsia="Calibri" w:hAnsi="Calibri"/>
          <w:b/>
          <w:bCs/>
          <w:i w:val="false"/>
          <w:iCs w:val="false"/>
          <w:sz w:val="24"/>
          <w:szCs w:val="24"/>
        </w:rPr>
        <w:t xml:space="preserve">Rice Grassy Stunt:</w:t>
      </w:r>
      <w:r>
        <w:rPr>
          <w:rFonts w:ascii="Calibri" w:cs="Calibri" w:eastAsia="Calibri" w:hAnsi="Calibri"/>
          <w:b w:val="false"/>
          <w:bCs w:val="false"/>
          <w:i w:val="false"/>
          <w:iCs w:val="false"/>
          <w:sz w:val="24"/>
          <w:szCs w:val="24"/>
        </w:rPr>
        <w:t xml:space="preserve"> *Rice grassy stunt virus* (RGSV)</w:t>
      </w:r>
    </w:p>
    <w:p>
      <w:pPr>
        <w:spacing w:after="120"/>
      </w:pPr>
      <w:r>
        <w:rPr>
          <w:rFonts w:ascii="Calibri" w:cs="Calibri" w:eastAsia="Calibri" w:hAnsi="Calibri"/>
          <w:b w:val="false"/>
          <w:bCs w:val="false"/>
          <w:i w:val="false"/>
          <w:iCs w:val="false"/>
          <w:sz w:val="24"/>
          <w:szCs w:val="24"/>
        </w:rPr>
        <w:t xml:space="preserve">*Source: Lecture notes — 7. Scientific Names, Page 1*</w:t>
      </w:r>
    </w:p>
    <w:p>
      <w:pPr>
        <w:spacing w:after="200"/>
      </w:pPr>
    </w:p>
    <w:p>
      <w:pPr>
        <w:spacing w:after="100" w:before="200"/>
      </w:pPr>
      <w:r>
        <w:rPr>
          <w:b/>
          <w:bCs/>
          <w:color w:val="1E3A8A"/>
          <w:sz w:val="26"/>
          <w:szCs w:val="26"/>
        </w:rPr>
        <w:t xml:space="preserve">Q19. Prescribe the control measures of stem rot and brown spot of rice. [Paper 4, 7]</w:t>
      </w:r>
    </w:p>
    <w:p>
      <w:pPr>
        <w:pStyle w:val="Heading2"/>
        <w:spacing w:after="80" w:before="180"/>
      </w:pPr>
      <w:r>
        <w:t xml:space="preserve">Answer</w:t>
      </w:r>
    </w:p>
    <w:p>
      <w:pPr>
        <w:pStyle w:val="Heading3"/>
        <w:spacing w:after="60" w:before="150"/>
      </w:pPr>
      <w:r>
        <w:t xml:space="preserve">Prescription for managing Stem Rot and Brown Spot of Rice:</w:t>
      </w:r>
    </w:p>
    <w:p>
      <w:pPr>
        <w:pStyle w:val="Heading3"/>
        <w:spacing w:after="60" w:before="150"/>
      </w:pPr>
      <w:r>
        <w:t xml:space="preserve">1. Prescription for Stem Rot (*Sclerotium oryzae*)</w:t>
      </w:r>
    </w:p>
    <w:p>
      <w:pPr>
        <w:pStyle w:val="ListParagraph"/>
        <w:numPr>
          <w:ilvl w:val="0"/>
          <w:numId w:val="1"/>
        </w:numPr>
        <w:spacing w:after="100"/>
      </w:pPr>
      <w:r>
        <w:rPr>
          <w:rFonts w:ascii="Calibri" w:cs="Calibri" w:eastAsia="Calibri" w:hAnsi="Calibri"/>
          <w:b/>
          <w:bCs/>
          <w:i w:val="false"/>
          <w:iCs w:val="false"/>
          <w:sz w:val="24"/>
          <w:szCs w:val="24"/>
        </w:rPr>
        <w:t xml:space="preserve">Resistant Varieties:</w:t>
      </w:r>
      <w:r>
        <w:rPr>
          <w:rFonts w:ascii="Calibri" w:cs="Calibri" w:eastAsia="Calibri" w:hAnsi="Calibri"/>
          <w:b w:val="false"/>
          <w:bCs w:val="false"/>
          <w:i w:val="false"/>
          <w:iCs w:val="false"/>
          <w:sz w:val="24"/>
          <w:szCs w:val="24"/>
        </w:rPr>
        <w:t xml:space="preserve"> Grow resistant cultivars like </w:t>
      </w:r>
      <w:r>
        <w:rPr>
          <w:rFonts w:ascii="Calibri" w:cs="Calibri" w:eastAsia="Calibri" w:hAnsi="Calibri"/>
          <w:b/>
          <w:bCs/>
          <w:i w:val="false"/>
          <w:iCs w:val="false"/>
          <w:sz w:val="24"/>
          <w:szCs w:val="24"/>
        </w:rPr>
        <w:t xml:space="preserve">Biplob, Borishal, Progoti, Mukta</w:t>
      </w:r>
      <w:r>
        <w:rPr>
          <w:rFonts w:ascii="Calibri" w:cs="Calibri" w:eastAsia="Calibri" w:hAnsi="Calibri"/>
          <w:b w:val="false"/>
          <w:bCs w:val="false"/>
          <w:i w:val="false"/>
          <w:iCs w:val="false"/>
          <w:sz w:val="24"/>
          <w:szCs w:val="24"/>
        </w:rPr>
        <w:t xml:space="preserve">, etc.</w:t>
      </w:r>
    </w:p>
    <w:p>
      <w:pPr>
        <w:pStyle w:val="ListParagraph"/>
        <w:numPr>
          <w:ilvl w:val="0"/>
          <w:numId w:val="1"/>
        </w:numPr>
        <w:spacing w:after="100"/>
      </w:pPr>
      <w:r>
        <w:rPr>
          <w:rFonts w:ascii="Calibri" w:cs="Calibri" w:eastAsia="Calibri" w:hAnsi="Calibri"/>
          <w:b/>
          <w:bCs/>
          <w:i w:val="false"/>
          <w:iCs w:val="false"/>
          <w:sz w:val="24"/>
          <w:szCs w:val="24"/>
        </w:rPr>
        <w:t xml:space="preserve">Sanitation:</w:t>
      </w:r>
      <w:r>
        <w:rPr>
          <w:rFonts w:ascii="Calibri" w:cs="Calibri" w:eastAsia="Calibri" w:hAnsi="Calibri"/>
          <w:b w:val="false"/>
          <w:bCs w:val="false"/>
          <w:i w:val="false"/>
          <w:iCs w:val="false"/>
          <w:sz w:val="24"/>
          <w:szCs w:val="24"/>
        </w:rPr>
        <w:t xml:space="preserve"> Burn stubbles and crop residues after harvest to destroy soil-borne sclerotia.</w:t>
      </w:r>
    </w:p>
    <w:p>
      <w:pPr>
        <w:pStyle w:val="ListParagraph"/>
        <w:numPr>
          <w:ilvl w:val="0"/>
          <w:numId w:val="1"/>
        </w:numPr>
        <w:spacing w:after="100"/>
      </w:pPr>
      <w:r>
        <w:rPr>
          <w:rFonts w:ascii="Calibri" w:cs="Calibri" w:eastAsia="Calibri" w:hAnsi="Calibri"/>
          <w:b/>
          <w:bCs/>
          <w:i w:val="false"/>
          <w:iCs w:val="false"/>
          <w:sz w:val="24"/>
          <w:szCs w:val="24"/>
        </w:rPr>
        <w:t xml:space="preserve">Water Management:</w:t>
      </w:r>
      <w:r>
        <w:rPr>
          <w:rFonts w:ascii="Calibri" w:cs="Calibri" w:eastAsia="Calibri" w:hAnsi="Calibri"/>
          <w:b w:val="false"/>
          <w:bCs w:val="false"/>
          <w:i w:val="false"/>
          <w:iCs w:val="false"/>
          <w:sz w:val="24"/>
          <w:szCs w:val="24"/>
        </w:rPr>
        <w:t xml:space="preserve"> Drain out stagnant water from infected fields. Allow the soil to dry and crack completely before re-watering.</w:t>
      </w:r>
    </w:p>
    <w:p>
      <w:pPr>
        <w:pStyle w:val="ListParagraph"/>
        <w:numPr>
          <w:ilvl w:val="0"/>
          <w:numId w:val="1"/>
        </w:numPr>
        <w:spacing w:after="100"/>
      </w:pPr>
      <w:r>
        <w:rPr>
          <w:rFonts w:ascii="Calibri" w:cs="Calibri" w:eastAsia="Calibri" w:hAnsi="Calibri"/>
          <w:b/>
          <w:bCs/>
          <w:i w:val="false"/>
          <w:iCs w:val="false"/>
          <w:sz w:val="24"/>
          <w:szCs w:val="24"/>
        </w:rPr>
        <w:t xml:space="preserve">Fertilization:</w:t>
      </w:r>
      <w:r>
        <w:rPr>
          <w:rFonts w:ascii="Calibri" w:cs="Calibri" w:eastAsia="Calibri" w:hAnsi="Calibri"/>
          <w:b w:val="false"/>
          <w:bCs w:val="false"/>
          <w:i w:val="false"/>
          <w:iCs w:val="false"/>
          <w:sz w:val="24"/>
          <w:szCs w:val="24"/>
        </w:rPr>
        <w:t xml:space="preserve"> Avoid excess nitrogen. Maintain balanced fertilization with a high ratio of Potash (K).</w:t>
      </w:r>
    </w:p>
    <w:p>
      <w:pPr>
        <w:pStyle w:val="ListParagraph"/>
        <w:numPr>
          <w:ilvl w:val="0"/>
          <w:numId w:val="1"/>
        </w:numPr>
        <w:spacing w:after="100"/>
      </w:pPr>
      <w:r>
        <w:rPr>
          <w:rFonts w:ascii="Calibri" w:cs="Calibri" w:eastAsia="Calibri" w:hAnsi="Calibri"/>
          <w:b/>
          <w:bCs/>
          <w:i w:val="false"/>
          <w:iCs w:val="false"/>
          <w:sz w:val="24"/>
          <w:szCs w:val="24"/>
        </w:rPr>
        <w:t xml:space="preserve">Foliar Spray:</w:t>
      </w:r>
      <w:r>
        <w:rPr>
          <w:rFonts w:ascii="Calibri" w:cs="Calibri" w:eastAsia="Calibri" w:hAnsi="Calibri"/>
          <w:b w:val="false"/>
          <w:bCs w:val="false"/>
          <w:i w:val="false"/>
          <w:iCs w:val="false"/>
          <w:sz w:val="24"/>
          <w:szCs w:val="24"/>
        </w:rPr>
        <w:t xml:space="preserve"> Spray </w:t>
      </w:r>
      <w:r>
        <w:rPr>
          <w:rFonts w:ascii="Calibri" w:cs="Calibri" w:eastAsia="Calibri" w:hAnsi="Calibri"/>
          <w:b/>
          <w:bCs/>
          <w:i w:val="false"/>
          <w:iCs w:val="false"/>
          <w:sz w:val="24"/>
          <w:szCs w:val="24"/>
        </w:rPr>
        <w:t xml:space="preserve">Benlate, Homai, or Topsin-M</w:t>
      </w:r>
      <w:r>
        <w:rPr>
          <w:rFonts w:ascii="Calibri" w:cs="Calibri" w:eastAsia="Calibri" w:hAnsi="Calibri"/>
          <w:b w:val="false"/>
          <w:bCs w:val="false"/>
          <w:i w:val="false"/>
          <w:iCs w:val="false"/>
          <w:sz w:val="24"/>
          <w:szCs w:val="24"/>
        </w:rPr>
        <w:t xml:space="preserve"> @ 0.2% at the booting stage and repeat before flowering at 9-15 days interval.</w:t>
      </w:r>
    </w:p>
    <w:p>
      <w:pPr>
        <w:pStyle w:val="Heading3"/>
        <w:spacing w:after="60" w:before="150"/>
      </w:pPr>
      <w:r>
        <w:t xml:space="preserve">2. Prescription for Brown Spot (*Bipolaris oryzae*)</w:t>
      </w:r>
    </w:p>
    <w:p>
      <w:pPr>
        <w:pStyle w:val="ListParagraph"/>
        <w:numPr>
          <w:ilvl w:val="0"/>
          <w:numId w:val="1"/>
        </w:numPr>
        <w:spacing w:after="100"/>
      </w:pPr>
      <w:r>
        <w:rPr>
          <w:rFonts w:ascii="Calibri" w:cs="Calibri" w:eastAsia="Calibri" w:hAnsi="Calibri"/>
          <w:b/>
          <w:bCs/>
          <w:i w:val="false"/>
          <w:iCs w:val="false"/>
          <w:sz w:val="24"/>
          <w:szCs w:val="24"/>
        </w:rPr>
        <w:t xml:space="preserve">Resistant Varieties:</w:t>
      </w:r>
      <w:r>
        <w:rPr>
          <w:rFonts w:ascii="Calibri" w:cs="Calibri" w:eastAsia="Calibri" w:hAnsi="Calibri"/>
          <w:b w:val="false"/>
          <w:bCs w:val="false"/>
          <w:i w:val="false"/>
          <w:iCs w:val="false"/>
          <w:sz w:val="24"/>
          <w:szCs w:val="24"/>
        </w:rPr>
        <w:t xml:space="preserve"> Grow cultivars like </w:t>
      </w:r>
      <w:r>
        <w:rPr>
          <w:rFonts w:ascii="Calibri" w:cs="Calibri" w:eastAsia="Calibri" w:hAnsi="Calibri"/>
          <w:b/>
          <w:bCs/>
          <w:i w:val="false"/>
          <w:iCs w:val="false"/>
          <w:sz w:val="24"/>
          <w:szCs w:val="24"/>
        </w:rPr>
        <w:t xml:space="preserve">Biplob, Brrisail, Progoti, Mukta</w:t>
      </w:r>
      <w:r>
        <w:rPr>
          <w:rFonts w:ascii="Calibri" w:cs="Calibri" w:eastAsia="Calibri" w:hAnsi="Calibri"/>
          <w:b w:val="false"/>
          <w:bCs w:val="false"/>
          <w:i w:val="false"/>
          <w:iCs w:val="false"/>
          <w:sz w:val="24"/>
          <w:szCs w:val="24"/>
        </w:rPr>
        <w:t xml:space="preserve">, etc.</w:t>
      </w:r>
    </w:p>
    <w:p>
      <w:pPr>
        <w:pStyle w:val="ListParagraph"/>
        <w:numPr>
          <w:ilvl w:val="0"/>
          <w:numId w:val="1"/>
        </w:numPr>
        <w:spacing w:after="100"/>
      </w:pPr>
      <w:r>
        <w:rPr>
          <w:rFonts w:ascii="Calibri" w:cs="Calibri" w:eastAsia="Calibri" w:hAnsi="Calibri"/>
          <w:b/>
          <w:bCs/>
          <w:i w:val="false"/>
          <w:iCs w:val="false"/>
          <w:sz w:val="24"/>
          <w:szCs w:val="24"/>
        </w:rPr>
        <w:t xml:space="preserve">Seed Selection:</w:t>
      </w:r>
      <w:r>
        <w:rPr>
          <w:rFonts w:ascii="Calibri" w:cs="Calibri" w:eastAsia="Calibri" w:hAnsi="Calibri"/>
          <w:b w:val="false"/>
          <w:bCs w:val="false"/>
          <w:i w:val="false"/>
          <w:iCs w:val="false"/>
          <w:sz w:val="24"/>
          <w:szCs w:val="24"/>
        </w:rPr>
        <w:t xml:space="preserve"> Sow clean, healthy seeds from disease-free fields.</w:t>
      </w:r>
    </w:p>
    <w:p>
      <w:pPr>
        <w:pStyle w:val="ListParagraph"/>
        <w:numPr>
          <w:ilvl w:val="0"/>
          <w:numId w:val="1"/>
        </w:numPr>
        <w:spacing w:after="100"/>
      </w:pPr>
      <w:r>
        <w:rPr>
          <w:rFonts w:ascii="Calibri" w:cs="Calibri" w:eastAsia="Calibri" w:hAnsi="Calibri"/>
          <w:b/>
          <w:bCs/>
          <w:i w:val="false"/>
          <w:iCs w:val="false"/>
          <w:sz w:val="24"/>
          <w:szCs w:val="24"/>
        </w:rPr>
        <w:t xml:space="preserve">Seed Treatment:</w:t>
      </w:r>
      <w:r>
        <w:rPr>
          <w:rFonts w:ascii="Calibri" w:cs="Calibri" w:eastAsia="Calibri" w:hAnsi="Calibri"/>
          <w:b w:val="false"/>
          <w:bCs w:val="false"/>
          <w:i w:val="false"/>
          <w:iCs w:val="false"/>
          <w:sz w:val="24"/>
          <w:szCs w:val="24"/>
        </w:rPr>
        <w:t xml:space="preserve"> Perform </w:t>
      </w:r>
      <w:r>
        <w:rPr>
          <w:rFonts w:ascii="Calibri" w:cs="Calibri" w:eastAsia="Calibri" w:hAnsi="Calibri"/>
          <w:b/>
          <w:bCs/>
          <w:i w:val="false"/>
          <w:iCs w:val="false"/>
          <w:sz w:val="24"/>
          <w:szCs w:val="24"/>
        </w:rPr>
        <w:t xml:space="preserve">Hot Water Treatment</w:t>
      </w:r>
      <w:r>
        <w:rPr>
          <w:rFonts w:ascii="Calibri" w:cs="Calibri" w:eastAsia="Calibri" w:hAnsi="Calibri"/>
          <w:b w:val="false"/>
          <w:bCs w:val="false"/>
          <w:i w:val="false"/>
          <w:iCs w:val="false"/>
          <w:sz w:val="24"/>
          <w:szCs w:val="24"/>
        </w:rPr>
        <w:t xml:space="preserve"> (soak seeds at 50°C for 30 minutes) or treat seeds with </w:t>
      </w:r>
      <w:r>
        <w:rPr>
          <w:rFonts w:ascii="Calibri" w:cs="Calibri" w:eastAsia="Calibri" w:hAnsi="Calibri"/>
          <w:b/>
          <w:bCs/>
          <w:i w:val="false"/>
          <w:iCs w:val="false"/>
          <w:sz w:val="24"/>
          <w:szCs w:val="24"/>
        </w:rPr>
        <w:t xml:space="preserve">Vitavax-200</w:t>
      </w:r>
      <w:r>
        <w:rPr>
          <w:rFonts w:ascii="Calibri" w:cs="Calibri" w:eastAsia="Calibri" w:hAnsi="Calibri"/>
          <w:b w:val="false"/>
          <w:bCs w:val="false"/>
          <w:i w:val="false"/>
          <w:iCs w:val="false"/>
          <w:sz w:val="24"/>
          <w:szCs w:val="24"/>
        </w:rPr>
        <w:t xml:space="preserve"> @ 0.25% seed weight.</w:t>
      </w:r>
    </w:p>
    <w:p>
      <w:pPr>
        <w:pStyle w:val="ListParagraph"/>
        <w:numPr>
          <w:ilvl w:val="0"/>
          <w:numId w:val="1"/>
        </w:numPr>
        <w:spacing w:after="100"/>
      </w:pPr>
      <w:r>
        <w:rPr>
          <w:rFonts w:ascii="Calibri" w:cs="Calibri" w:eastAsia="Calibri" w:hAnsi="Calibri"/>
          <w:b/>
          <w:bCs/>
          <w:i w:val="false"/>
          <w:iCs w:val="false"/>
          <w:sz w:val="24"/>
          <w:szCs w:val="24"/>
        </w:rPr>
        <w:t xml:space="preserve">Fertilization:</w:t>
      </w:r>
      <w:r>
        <w:rPr>
          <w:rFonts w:ascii="Calibri" w:cs="Calibri" w:eastAsia="Calibri" w:hAnsi="Calibri"/>
          <w:b w:val="false"/>
          <w:bCs w:val="false"/>
          <w:i w:val="false"/>
          <w:iCs w:val="false"/>
          <w:sz w:val="24"/>
          <w:szCs w:val="24"/>
        </w:rPr>
        <w:t xml:space="preserve"> Apply balanced fertilizers. Brown spot is a "poor man's disease", so ensure adequate Nitrogen (N), Potash (K), Magnesium (Mg), and Silica (Si) are applied to deficient soils.</w:t>
      </w:r>
    </w:p>
    <w:p>
      <w:pPr>
        <w:pStyle w:val="ListParagraph"/>
        <w:numPr>
          <w:ilvl w:val="0"/>
          <w:numId w:val="1"/>
        </w:numPr>
        <w:spacing w:after="100"/>
      </w:pPr>
      <w:r>
        <w:rPr>
          <w:rFonts w:ascii="Calibri" w:cs="Calibri" w:eastAsia="Calibri" w:hAnsi="Calibri"/>
          <w:b/>
          <w:bCs/>
          <w:i w:val="false"/>
          <w:iCs w:val="false"/>
          <w:sz w:val="24"/>
          <w:szCs w:val="24"/>
        </w:rPr>
        <w:t xml:space="preserve">Foliar Spray:</w:t>
      </w:r>
      <w:r>
        <w:rPr>
          <w:rFonts w:ascii="Calibri" w:cs="Calibri" w:eastAsia="Calibri" w:hAnsi="Calibri"/>
          <w:b w:val="false"/>
          <w:bCs w:val="false"/>
          <w:i w:val="false"/>
          <w:iCs w:val="false"/>
          <w:sz w:val="24"/>
          <w:szCs w:val="24"/>
        </w:rPr>
        <w:t xml:space="preserve"> Spray </w:t>
      </w:r>
      <w:r>
        <w:rPr>
          <w:rFonts w:ascii="Calibri" w:cs="Calibri" w:eastAsia="Calibri" w:hAnsi="Calibri"/>
          <w:b/>
          <w:bCs/>
          <w:i w:val="false"/>
          <w:iCs w:val="false"/>
          <w:sz w:val="24"/>
          <w:szCs w:val="24"/>
        </w:rPr>
        <w:t xml:space="preserve">Benlate or Hinosan</w:t>
      </w:r>
      <w:r>
        <w:rPr>
          <w:rFonts w:ascii="Calibri" w:cs="Calibri" w:eastAsia="Calibri" w:hAnsi="Calibri"/>
          <w:b w:val="false"/>
          <w:bCs w:val="false"/>
          <w:i w:val="false"/>
          <w:iCs w:val="false"/>
          <w:sz w:val="24"/>
          <w:szCs w:val="24"/>
        </w:rPr>
        <w:t xml:space="preserve"> @ 0.2% at 10-15 days interval starting from 60 days of seedling.</w:t>
      </w:r>
    </w:p>
    <w:p>
      <w:pPr>
        <w:spacing w:after="120"/>
      </w:pPr>
      <w:r>
        <w:rPr>
          <w:rFonts w:ascii="Calibri" w:cs="Calibri" w:eastAsia="Calibri" w:hAnsi="Calibri"/>
          <w:b w:val="false"/>
          <w:bCs w:val="false"/>
          <w:i w:val="false"/>
          <w:iCs w:val="false"/>
          <w:sz w:val="24"/>
          <w:szCs w:val="24"/>
        </w:rPr>
        <w:t xml:space="preserve">*Source: Lecture notes — 3. Rice, Page 4*</w:t>
      </w:r>
    </w:p>
    <w:p>
      <w:pPr>
        <w:spacing w:after="200"/>
      </w:pPr>
    </w:p>
    <w:p>
      <w:pPr>
        <w:spacing w:after="100" w:before="200"/>
      </w:pPr>
      <w:r>
        <w:rPr>
          <w:b/>
          <w:bCs/>
          <w:color w:val="1E3A8A"/>
          <w:sz w:val="26"/>
          <w:szCs w:val="26"/>
        </w:rPr>
        <w:t xml:space="preserve">Q20. Suggest the measures to be taken to grow blast disease free rice crop. [Paper 2, 5]</w:t>
      </w:r>
    </w:p>
    <w:p>
      <w:pPr>
        <w:pStyle w:val="Heading2"/>
        <w:spacing w:after="80" w:before="180"/>
      </w:pPr>
      <w:r>
        <w:t xml:space="preserve">Answer</w:t>
      </w:r>
    </w:p>
    <w:p>
      <w:pPr>
        <w:pStyle w:val="Heading3"/>
        <w:spacing w:after="60" w:before="150"/>
      </w:pPr>
      <w:r>
        <w:t xml:space="preserve">Growing a blast-free (*Pyricularia oryzae*) rice crop requires an Integrated Disease Management (IDM) strategy:</w:t>
      </w:r>
    </w:p>
    <w:p>
      <w:pPr>
        <w:pStyle w:val="Heading3"/>
        <w:spacing w:after="60" w:before="150"/>
      </w:pPr>
      <w:r>
        <w:t xml:space="preserve">1. Cultivate Resistant Varieties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Grow locally recommended blast-resistant varieties such as </w:t>
      </w:r>
      <w:r>
        <w:rPr>
          <w:rFonts w:ascii="Calibri" w:cs="Calibri" w:eastAsia="Calibri" w:hAnsi="Calibri"/>
          <w:b/>
          <w:bCs/>
          <w:i w:val="false"/>
          <w:iCs w:val="false"/>
          <w:sz w:val="24"/>
          <w:szCs w:val="24"/>
        </w:rPr>
        <w:t xml:space="preserve">BR-3, BR-4, BR-6, BR-8, IR-22</w:t>
      </w:r>
      <w:r>
        <w:rPr>
          <w:rFonts w:ascii="Calibri" w:cs="Calibri" w:eastAsia="Calibri" w:hAnsi="Calibri"/>
          <w:b w:val="false"/>
          <w:bCs w:val="false"/>
          <w:i w:val="false"/>
          <w:iCs w:val="false"/>
          <w:sz w:val="24"/>
          <w:szCs w:val="24"/>
        </w:rPr>
        <w:t xml:space="preserve">, etc.</w:t>
      </w:r>
    </w:p>
    <w:p>
      <w:pPr>
        <w:pStyle w:val="Heading3"/>
        <w:spacing w:after="60" w:before="150"/>
      </w:pPr>
      <w:r>
        <w:t xml:space="preserve">2. Balanced Fertilization</w:t>
      </w:r>
    </w:p>
    <w:p>
      <w:pPr>
        <w:pStyle w:val="ListParagraph"/>
        <w:numPr>
          <w:ilvl w:val="0"/>
          <w:numId w:val="1"/>
        </w:numPr>
        <w:spacing w:after="100"/>
      </w:pPr>
      <w:r>
        <w:rPr>
          <w:rFonts w:ascii="Calibri" w:cs="Calibri" w:eastAsia="Calibri" w:hAnsi="Calibri"/>
          <w:b/>
          <w:bCs/>
          <w:i w:val="false"/>
          <w:iCs w:val="false"/>
          <w:sz w:val="24"/>
          <w:szCs w:val="24"/>
        </w:rPr>
        <w:t xml:space="preserve">Avoid excessive nitrogenous fertilizers.</w:t>
      </w:r>
      <w:r>
        <w:rPr>
          <w:rFonts w:ascii="Calibri" w:cs="Calibri" w:eastAsia="Calibri" w:hAnsi="Calibri"/>
          <w:b w:val="false"/>
          <w:bCs w:val="false"/>
          <w:i w:val="false"/>
          <w:iCs w:val="false"/>
          <w:sz w:val="24"/>
          <w:szCs w:val="24"/>
        </w:rPr>
        <w:t xml:space="preserve"> Apply nitrogen in split doses.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Apply adequate Potash (K) and Silica (Si) fertilizers, which strengthen plant cell walls and increase natural physical resistance.</w:t>
      </w:r>
    </w:p>
    <w:p>
      <w:pPr>
        <w:pStyle w:val="Heading3"/>
        <w:spacing w:after="60" w:before="150"/>
      </w:pPr>
      <w:r>
        <w:t xml:space="preserve">3. Clean Cultivation &amp; Sanitation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Burn or destroy crop residues (straw and stubble) after harvest to eliminate overwintering mycelium.</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Keep fields and borders free of wild grass weeds, which act as collateral hosts.</w:t>
      </w:r>
    </w:p>
    <w:p>
      <w:pPr>
        <w:pStyle w:val="Heading3"/>
        <w:spacing w:after="60" w:before="150"/>
      </w:pPr>
      <w:r>
        <w:t xml:space="preserve">4. Seed and Seedbed Management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Raise seedlings under wetland conditions instead of dry seedbeds, as dry soil increases susceptibility.</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Sow healthy, clean seeds from certified disease-free fields.</w:t>
      </w:r>
    </w:p>
    <w:p>
      <w:pPr>
        <w:pStyle w:val="Heading3"/>
        <w:spacing w:after="60" w:before="150"/>
      </w:pPr>
      <w:r>
        <w:t xml:space="preserve">5. Chemical / Seed Treatment</w:t>
      </w:r>
    </w:p>
    <w:p>
      <w:pPr>
        <w:pStyle w:val="ListParagraph"/>
        <w:numPr>
          <w:ilvl w:val="0"/>
          <w:numId w:val="1"/>
        </w:numPr>
        <w:spacing w:after="100"/>
      </w:pPr>
      <w:r>
        <w:rPr>
          <w:rFonts w:ascii="Calibri" w:cs="Calibri" w:eastAsia="Calibri" w:hAnsi="Calibri"/>
          <w:b/>
          <w:bCs/>
          <w:i w:val="false"/>
          <w:iCs w:val="false"/>
          <w:sz w:val="24"/>
          <w:szCs w:val="24"/>
        </w:rPr>
        <w:t xml:space="preserve">Seed Treatment:</w:t>
      </w:r>
      <w:r>
        <w:rPr>
          <w:rFonts w:ascii="Calibri" w:cs="Calibri" w:eastAsia="Calibri" w:hAnsi="Calibri"/>
          <w:b w:val="false"/>
          <w:bCs w:val="false"/>
          <w:i w:val="false"/>
          <w:iCs w:val="false"/>
          <w:sz w:val="24"/>
          <w:szCs w:val="24"/>
        </w:rPr>
        <w:t xml:space="preserve"> Treat seeds with fungicides like </w:t>
      </w:r>
      <w:r>
        <w:rPr>
          <w:rFonts w:ascii="Calibri" w:cs="Calibri" w:eastAsia="Calibri" w:hAnsi="Calibri"/>
          <w:b/>
          <w:bCs/>
          <w:i w:val="false"/>
          <w:iCs w:val="false"/>
          <w:sz w:val="24"/>
          <w:szCs w:val="24"/>
        </w:rPr>
        <w:t xml:space="preserve">Vitavax-200</w:t>
      </w:r>
      <w:r>
        <w:rPr>
          <w:rFonts w:ascii="Calibri" w:cs="Calibri" w:eastAsia="Calibri" w:hAnsi="Calibri"/>
          <w:b w:val="false"/>
          <w:bCs w:val="false"/>
          <w:i w:val="false"/>
          <w:iCs w:val="false"/>
          <w:sz w:val="24"/>
          <w:szCs w:val="24"/>
        </w:rPr>
        <w:t xml:space="preserve"> or Homai @ 0.25% of seed weight to eliminate seed-borne inoculum.</w:t>
      </w:r>
    </w:p>
    <w:p>
      <w:pPr>
        <w:pStyle w:val="ListParagraph"/>
        <w:numPr>
          <w:ilvl w:val="0"/>
          <w:numId w:val="1"/>
        </w:numPr>
        <w:spacing w:after="100"/>
      </w:pPr>
      <w:r>
        <w:rPr>
          <w:rFonts w:ascii="Calibri" w:cs="Calibri" w:eastAsia="Calibri" w:hAnsi="Calibri"/>
          <w:b/>
          <w:bCs/>
          <w:i w:val="false"/>
          <w:iCs w:val="false"/>
          <w:sz w:val="24"/>
          <w:szCs w:val="24"/>
        </w:rPr>
        <w:t xml:space="preserve">Foliar Spray:</w:t>
      </w:r>
      <w:r>
        <w:rPr>
          <w:rFonts w:ascii="Calibri" w:cs="Calibri" w:eastAsia="Calibri" w:hAnsi="Calibri"/>
          <w:b w:val="false"/>
          <w:bCs w:val="false"/>
          <w:i w:val="false"/>
          <w:iCs w:val="false"/>
          <w:sz w:val="24"/>
          <w:szCs w:val="24"/>
        </w:rPr>
        <w:t xml:space="preserve"> Spray systemic fungicides such as </w:t>
      </w:r>
      <w:r>
        <w:rPr>
          <w:rFonts w:ascii="Calibri" w:cs="Calibri" w:eastAsia="Calibri" w:hAnsi="Calibri"/>
          <w:b/>
          <w:bCs/>
          <w:i w:val="false"/>
          <w:iCs w:val="false"/>
          <w:sz w:val="24"/>
          <w:szCs w:val="24"/>
        </w:rPr>
        <w:t xml:space="preserve">Tricyclazole (Trooper)</w:t>
      </w:r>
      <w:r>
        <w:rPr>
          <w:rFonts w:ascii="Calibri" w:cs="Calibri" w:eastAsia="Calibri" w:hAnsi="Calibri"/>
          <w:b w:val="false"/>
          <w:bCs w:val="false"/>
          <w:i w:val="false"/>
          <w:iCs w:val="false"/>
          <w:sz w:val="24"/>
          <w:szCs w:val="24"/>
        </w:rPr>
        <w:t xml:space="preserve"> or </w:t>
      </w:r>
      <w:r>
        <w:rPr>
          <w:rFonts w:ascii="Calibri" w:cs="Calibri" w:eastAsia="Calibri" w:hAnsi="Calibri"/>
          <w:b/>
          <w:bCs/>
          <w:i w:val="false"/>
          <w:iCs w:val="false"/>
          <w:sz w:val="24"/>
          <w:szCs w:val="24"/>
        </w:rPr>
        <w:t xml:space="preserve">Hinosan / Edifenphos</w:t>
      </w:r>
      <w:r>
        <w:rPr>
          <w:rFonts w:ascii="Calibri" w:cs="Calibri" w:eastAsia="Calibri" w:hAnsi="Calibri"/>
          <w:b w:val="false"/>
          <w:bCs w:val="false"/>
          <w:i w:val="false"/>
          <w:iCs w:val="false"/>
          <w:sz w:val="24"/>
          <w:szCs w:val="24"/>
        </w:rPr>
        <w:t xml:space="preserve"> @ 0.2% on leaves at the boot stage and panicle emergence if early leaf spots appear.</w:t>
      </w:r>
    </w:p>
    <w:p>
      <w:pPr>
        <w:spacing w:after="120"/>
      </w:pPr>
      <w:r>
        <w:rPr>
          <w:rFonts w:ascii="Calibri" w:cs="Calibri" w:eastAsia="Calibri" w:hAnsi="Calibri"/>
          <w:b w:val="false"/>
          <w:bCs w:val="false"/>
          <w:i w:val="false"/>
          <w:iCs w:val="false"/>
          <w:sz w:val="24"/>
          <w:szCs w:val="24"/>
        </w:rPr>
        <w:t xml:space="preserve">*Source: Lecture notes — 3. Rice, Page 4*</w:t>
      </w:r>
    </w:p>
    <w:p>
      <w:pPr>
        <w:spacing w:after="200"/>
      </w:pPr>
    </w:p>
    <w:p>
      <w:pPr>
        <w:spacing w:after="100" w:before="200"/>
      </w:pPr>
      <w:r>
        <w:rPr>
          <w:b/>
          <w:bCs/>
          <w:color w:val="1E3A8A"/>
          <w:sz w:val="26"/>
          <w:szCs w:val="26"/>
        </w:rPr>
        <w:t xml:space="preserve">Q21. What are the suitable factors of disease development of stem rot and bacterial leaf blight of rice? [Paper 6, 5]</w:t>
      </w:r>
    </w:p>
    <w:p>
      <w:pPr>
        <w:pStyle w:val="Heading2"/>
        <w:spacing w:after="80" w:before="180"/>
      </w:pPr>
      <w:r>
        <w:t xml:space="preserve">Answer</w:t>
      </w:r>
    </w:p>
    <w:p>
      <w:pPr>
        <w:pStyle w:val="Heading3"/>
        <w:spacing w:after="60" w:before="150"/>
      </w:pPr>
      <w:r>
        <w:t xml:space="preserve">1. Favorable Factors for Stem Rot (*Sclerotium oryzae*)</w:t>
      </w:r>
    </w:p>
    <w:p>
      <w:pPr>
        <w:pStyle w:val="ListParagraph"/>
        <w:numPr>
          <w:ilvl w:val="0"/>
          <w:numId w:val="1"/>
        </w:numPr>
        <w:spacing w:after="100"/>
      </w:pPr>
      <w:r>
        <w:rPr>
          <w:rFonts w:ascii="Calibri" w:cs="Calibri" w:eastAsia="Calibri" w:hAnsi="Calibri"/>
          <w:b/>
          <w:bCs/>
          <w:i w:val="false"/>
          <w:iCs w:val="false"/>
          <w:sz w:val="24"/>
          <w:szCs w:val="24"/>
        </w:rPr>
        <w:t xml:space="preserve">Stagnant Water:</w:t>
      </w:r>
      <w:r>
        <w:rPr>
          <w:rFonts w:ascii="Calibri" w:cs="Calibri" w:eastAsia="Calibri" w:hAnsi="Calibri"/>
          <w:b w:val="false"/>
          <w:bCs w:val="false"/>
          <w:i w:val="false"/>
          <w:iCs w:val="false"/>
          <w:sz w:val="24"/>
          <w:szCs w:val="24"/>
        </w:rPr>
        <w:t xml:space="preserve"> Constant presence of stagnant irrigation water in the field allows sclerotia to float, germinate, and infect leaf sheaths at the water level.</w:t>
      </w:r>
    </w:p>
    <w:p>
      <w:pPr>
        <w:pStyle w:val="ListParagraph"/>
        <w:numPr>
          <w:ilvl w:val="0"/>
          <w:numId w:val="1"/>
        </w:numPr>
        <w:spacing w:after="100"/>
      </w:pPr>
      <w:r>
        <w:rPr>
          <w:rFonts w:ascii="Calibri" w:cs="Calibri" w:eastAsia="Calibri" w:hAnsi="Calibri"/>
          <w:b/>
          <w:bCs/>
          <w:i w:val="false"/>
          <w:iCs w:val="false"/>
          <w:sz w:val="24"/>
          <w:szCs w:val="24"/>
        </w:rPr>
        <w:t xml:space="preserve">High Nitrogenous Fertilizer:</w:t>
      </w:r>
      <w:r>
        <w:rPr>
          <w:rFonts w:ascii="Calibri" w:cs="Calibri" w:eastAsia="Calibri" w:hAnsi="Calibri"/>
          <w:b w:val="false"/>
          <w:bCs w:val="false"/>
          <w:i w:val="false"/>
          <w:iCs w:val="false"/>
          <w:sz w:val="24"/>
          <w:szCs w:val="24"/>
        </w:rPr>
        <w:t xml:space="preserve"> High N fertilizer yields succulent host tissues; low Potash (K) weakens structural cell walls.</w:t>
      </w:r>
    </w:p>
    <w:p>
      <w:pPr>
        <w:pStyle w:val="ListParagraph"/>
        <w:numPr>
          <w:ilvl w:val="0"/>
          <w:numId w:val="1"/>
        </w:numPr>
        <w:spacing w:after="100"/>
      </w:pPr>
      <w:r>
        <w:rPr>
          <w:rFonts w:ascii="Calibri" w:cs="Calibri" w:eastAsia="Calibri" w:hAnsi="Calibri"/>
          <w:b/>
          <w:bCs/>
          <w:i w:val="false"/>
          <w:iCs w:val="false"/>
          <w:sz w:val="24"/>
          <w:szCs w:val="24"/>
        </w:rPr>
        <w:t xml:space="preserve">Insect Injury:</w:t>
      </w:r>
      <w:r>
        <w:rPr>
          <w:rFonts w:ascii="Calibri" w:cs="Calibri" w:eastAsia="Calibri" w:hAnsi="Calibri"/>
          <w:b w:val="false"/>
          <w:bCs w:val="false"/>
          <w:i w:val="false"/>
          <w:iCs w:val="false"/>
          <w:sz w:val="24"/>
          <w:szCs w:val="24"/>
        </w:rPr>
        <w:t xml:space="preserve"> Infestation by </w:t>
      </w:r>
      <w:r>
        <w:rPr>
          <w:rFonts w:ascii="Calibri" w:cs="Calibri" w:eastAsia="Calibri" w:hAnsi="Calibri"/>
          <w:b/>
          <w:bCs/>
          <w:i w:val="false"/>
          <w:iCs w:val="false"/>
          <w:sz w:val="24"/>
          <w:szCs w:val="24"/>
        </w:rPr>
        <w:t xml:space="preserve">stem borers</w:t>
      </w:r>
      <w:r>
        <w:rPr>
          <w:rFonts w:ascii="Calibri" w:cs="Calibri" w:eastAsia="Calibri" w:hAnsi="Calibri"/>
          <w:b w:val="false"/>
          <w:bCs w:val="false"/>
          <w:i w:val="false"/>
          <w:iCs w:val="false"/>
          <w:sz w:val="24"/>
          <w:szCs w:val="24"/>
        </w:rPr>
        <w:t xml:space="preserve"> creates wounds, facilitating pathogen entry into the culm.</w:t>
      </w:r>
    </w:p>
    <w:p>
      <w:pPr>
        <w:pStyle w:val="Heading3"/>
        <w:spacing w:after="60" w:before="150"/>
      </w:pPr>
      <w:r>
        <w:t xml:space="preserve">2. Favorable Factors for Bacterial Leaf Blight (BLB) (*Xanthomonas oryzae* pv. *oryzae*)</w:t>
      </w:r>
    </w:p>
    <w:p>
      <w:pPr>
        <w:pStyle w:val="ListParagraph"/>
        <w:numPr>
          <w:ilvl w:val="0"/>
          <w:numId w:val="1"/>
        </w:numPr>
        <w:spacing w:after="100"/>
      </w:pPr>
      <w:r>
        <w:rPr>
          <w:rFonts w:ascii="Calibri" w:cs="Calibri" w:eastAsia="Calibri" w:hAnsi="Calibri"/>
          <w:b/>
          <w:bCs/>
          <w:i w:val="false"/>
          <w:iCs w:val="false"/>
          <w:sz w:val="24"/>
          <w:szCs w:val="24"/>
        </w:rPr>
        <w:t xml:space="preserve">High Temperature:</w:t>
      </w:r>
      <w:r>
        <w:rPr>
          <w:rFonts w:ascii="Calibri" w:cs="Calibri" w:eastAsia="Calibri" w:hAnsi="Calibri"/>
          <w:b w:val="false"/>
          <w:bCs w:val="false"/>
          <w:i w:val="false"/>
          <w:iCs w:val="false"/>
          <w:sz w:val="24"/>
          <w:szCs w:val="24"/>
        </w:rPr>
        <w:t xml:space="preserve"> Warm temperatures between </w:t>
      </w:r>
      <w:r>
        <w:rPr>
          <w:rFonts w:ascii="Calibri" w:cs="Calibri" w:eastAsia="Calibri" w:hAnsi="Calibri"/>
          <w:b/>
          <w:bCs/>
          <w:i w:val="false"/>
          <w:iCs w:val="false"/>
          <w:sz w:val="24"/>
          <w:szCs w:val="24"/>
        </w:rPr>
        <w:t xml:space="preserve">25-30°C</w:t>
      </w:r>
      <w:r>
        <w:rPr>
          <w:rFonts w:ascii="Calibri" w:cs="Calibri" w:eastAsia="Calibri" w:hAnsi="Calibri"/>
          <w:b w:val="false"/>
          <w:bCs w:val="false"/>
          <w:i w:val="false"/>
          <w:iCs w:val="false"/>
          <w:sz w:val="24"/>
          <w:szCs w:val="24"/>
        </w:rPr>
        <w:t xml:space="preserve"> are highly favorable.</w:t>
      </w:r>
    </w:p>
    <w:p>
      <w:pPr>
        <w:pStyle w:val="ListParagraph"/>
        <w:numPr>
          <w:ilvl w:val="0"/>
          <w:numId w:val="1"/>
        </w:numPr>
        <w:spacing w:after="100"/>
      </w:pPr>
      <w:r>
        <w:rPr>
          <w:rFonts w:ascii="Calibri" w:cs="Calibri" w:eastAsia="Calibri" w:hAnsi="Calibri"/>
          <w:b/>
          <w:bCs/>
          <w:i w:val="false"/>
          <w:iCs w:val="false"/>
          <w:sz w:val="24"/>
          <w:szCs w:val="24"/>
        </w:rPr>
        <w:t xml:space="preserve">High Nitrogenous Fertilizer:</w:t>
      </w:r>
      <w:r>
        <w:rPr>
          <w:rFonts w:ascii="Calibri" w:cs="Calibri" w:eastAsia="Calibri" w:hAnsi="Calibri"/>
          <w:b w:val="false"/>
          <w:bCs w:val="false"/>
          <w:i w:val="false"/>
          <w:iCs w:val="false"/>
          <w:sz w:val="24"/>
          <w:szCs w:val="24"/>
        </w:rPr>
        <w:t xml:space="preserve"> Encourages rapid vegetative growth and soft succulent tissue.</w:t>
      </w:r>
    </w:p>
    <w:p>
      <w:pPr>
        <w:pStyle w:val="ListParagraph"/>
        <w:numPr>
          <w:ilvl w:val="0"/>
          <w:numId w:val="1"/>
        </w:numPr>
        <w:spacing w:after="100"/>
      </w:pPr>
      <w:r>
        <w:rPr>
          <w:rFonts w:ascii="Calibri" w:cs="Calibri" w:eastAsia="Calibri" w:hAnsi="Calibri"/>
          <w:b/>
          <w:bCs/>
          <w:i w:val="false"/>
          <w:iCs w:val="false"/>
          <w:sz w:val="24"/>
          <w:szCs w:val="24"/>
        </w:rPr>
        <w:t xml:space="preserve">Nutrient Imbalance:</w:t>
      </w:r>
      <w:r>
        <w:rPr>
          <w:rFonts w:ascii="Calibri" w:cs="Calibri" w:eastAsia="Calibri" w:hAnsi="Calibri"/>
          <w:b w:val="false"/>
          <w:bCs w:val="false"/>
          <w:i w:val="false"/>
          <w:iCs w:val="false"/>
          <w:sz w:val="24"/>
          <w:szCs w:val="24"/>
        </w:rPr>
        <w:t xml:space="preserve"> Deficiency in Potash (K) and Phosphorus (P), and excess Silicon and Magnesium.</w:t>
      </w:r>
    </w:p>
    <w:p>
      <w:pPr>
        <w:pStyle w:val="ListParagraph"/>
        <w:numPr>
          <w:ilvl w:val="0"/>
          <w:numId w:val="1"/>
        </w:numPr>
        <w:spacing w:after="100"/>
      </w:pPr>
      <w:r>
        <w:rPr>
          <w:rFonts w:ascii="Calibri" w:cs="Calibri" w:eastAsia="Calibri" w:hAnsi="Calibri"/>
          <w:b/>
          <w:bCs/>
          <w:i w:val="false"/>
          <w:iCs w:val="false"/>
          <w:sz w:val="24"/>
          <w:szCs w:val="24"/>
        </w:rPr>
        <w:t xml:space="preserve">Heavy Rainfall &amp; Flooding:</w:t>
      </w:r>
      <w:r>
        <w:rPr>
          <w:rFonts w:ascii="Calibri" w:cs="Calibri" w:eastAsia="Calibri" w:hAnsi="Calibri"/>
          <w:b w:val="false"/>
          <w:bCs w:val="false"/>
          <w:i w:val="false"/>
          <w:iCs w:val="false"/>
          <w:sz w:val="24"/>
          <w:szCs w:val="24"/>
        </w:rPr>
        <w:t xml:space="preserve"> Heavy rains and flooding disseminate bacterial cells across fields.</w:t>
      </w:r>
    </w:p>
    <w:p>
      <w:pPr>
        <w:pStyle w:val="ListParagraph"/>
        <w:numPr>
          <w:ilvl w:val="0"/>
          <w:numId w:val="1"/>
        </w:numPr>
        <w:spacing w:after="100"/>
      </w:pPr>
      <w:r>
        <w:rPr>
          <w:rFonts w:ascii="Calibri" w:cs="Calibri" w:eastAsia="Calibri" w:hAnsi="Calibri"/>
          <w:b/>
          <w:bCs/>
          <w:i w:val="false"/>
          <w:iCs w:val="false"/>
          <w:sz w:val="24"/>
          <w:szCs w:val="24"/>
        </w:rPr>
        <w:t xml:space="preserve">Severe Winds:</w:t>
      </w:r>
      <w:r>
        <w:rPr>
          <w:rFonts w:ascii="Calibri" w:cs="Calibri" w:eastAsia="Calibri" w:hAnsi="Calibri"/>
          <w:b w:val="false"/>
          <w:bCs w:val="false"/>
          <w:i w:val="false"/>
          <w:iCs w:val="false"/>
          <w:sz w:val="24"/>
          <w:szCs w:val="24"/>
        </w:rPr>
        <w:t xml:space="preserve"> Strong winds cause leaves to rub against each other, creating micro-wounds that allow bacterial entry.</w:t>
      </w:r>
    </w:p>
    <w:p>
      <w:pPr>
        <w:spacing w:after="120"/>
      </w:pPr>
      <w:r>
        <w:rPr>
          <w:rFonts w:ascii="Calibri" w:cs="Calibri" w:eastAsia="Calibri" w:hAnsi="Calibri"/>
          <w:b w:val="false"/>
          <w:bCs w:val="false"/>
          <w:i w:val="false"/>
          <w:iCs w:val="false"/>
          <w:sz w:val="24"/>
          <w:szCs w:val="24"/>
        </w:rPr>
        <w:t xml:space="preserve">*Source: Lecture notes — 3. Rice, Page 3*</w:t>
      </w:r>
    </w:p>
    <w:p>
      <w:pPr>
        <w:spacing w:after="200"/>
      </w:pPr>
    </w:p>
    <w:p>
      <w:pPr>
        <w:spacing w:after="100" w:before="200"/>
      </w:pPr>
      <w:r>
        <w:rPr>
          <w:b/>
          <w:bCs/>
          <w:color w:val="1E3A8A"/>
          <w:sz w:val="26"/>
          <w:szCs w:val="26"/>
        </w:rPr>
        <w:t xml:space="preserve">Q22. Write about the suitable factors for disease development of stem rot and BLB of rice. [Paper 5]</w:t>
      </w:r>
    </w:p>
    <w:p>
      <w:pPr>
        <w:pStyle w:val="Heading2"/>
        <w:spacing w:after="80" w:before="180"/>
      </w:pPr>
      <w:r>
        <w:t xml:space="preserve">Answer</w:t>
      </w:r>
    </w:p>
    <w:p>
      <w:pPr>
        <w:pStyle w:val="Heading3"/>
        <w:spacing w:after="60" w:before="150"/>
      </w:pPr>
      <w:r>
        <w:t xml:space="preserve">1. Favorable Factors for Stem Rot (*Sclerotium oryzae*)</w:t>
      </w:r>
    </w:p>
    <w:p>
      <w:pPr>
        <w:pStyle w:val="ListParagraph"/>
        <w:numPr>
          <w:ilvl w:val="0"/>
          <w:numId w:val="1"/>
        </w:numPr>
        <w:spacing w:after="100"/>
      </w:pPr>
      <w:r>
        <w:rPr>
          <w:rFonts w:ascii="Calibri" w:cs="Calibri" w:eastAsia="Calibri" w:hAnsi="Calibri"/>
          <w:b/>
          <w:bCs/>
          <w:i w:val="false"/>
          <w:iCs w:val="false"/>
          <w:sz w:val="24"/>
          <w:szCs w:val="24"/>
        </w:rPr>
        <w:t xml:space="preserve">Stagnant Water:</w:t>
      </w:r>
      <w:r>
        <w:rPr>
          <w:rFonts w:ascii="Calibri" w:cs="Calibri" w:eastAsia="Calibri" w:hAnsi="Calibri"/>
          <w:b w:val="false"/>
          <w:bCs w:val="false"/>
          <w:i w:val="false"/>
          <w:iCs w:val="false"/>
          <w:sz w:val="24"/>
          <w:szCs w:val="24"/>
        </w:rPr>
        <w:t xml:space="preserve"> Sclerotia float on stagnant field water, germinating at the water level to infect leaf sheaths.</w:t>
      </w:r>
    </w:p>
    <w:p>
      <w:pPr>
        <w:pStyle w:val="ListParagraph"/>
        <w:numPr>
          <w:ilvl w:val="0"/>
          <w:numId w:val="1"/>
        </w:numPr>
        <w:spacing w:after="100"/>
      </w:pPr>
      <w:r>
        <w:rPr>
          <w:rFonts w:ascii="Calibri" w:cs="Calibri" w:eastAsia="Calibri" w:hAnsi="Calibri"/>
          <w:b/>
          <w:bCs/>
          <w:i w:val="false"/>
          <w:iCs w:val="false"/>
          <w:sz w:val="24"/>
          <w:szCs w:val="24"/>
        </w:rPr>
        <w:t xml:space="preserve">Excessive Nitrogen &amp; Low Potash:</w:t>
      </w:r>
      <w:r>
        <w:rPr>
          <w:rFonts w:ascii="Calibri" w:cs="Calibri" w:eastAsia="Calibri" w:hAnsi="Calibri"/>
          <w:b w:val="false"/>
          <w:bCs w:val="false"/>
          <w:i w:val="false"/>
          <w:iCs w:val="false"/>
          <w:sz w:val="24"/>
          <w:szCs w:val="24"/>
        </w:rPr>
        <w:t xml:space="preserve"> High N yields succulent host tissues; low K reduces the plant's structural strength.</w:t>
      </w:r>
    </w:p>
    <w:p>
      <w:pPr>
        <w:pStyle w:val="ListParagraph"/>
        <w:numPr>
          <w:ilvl w:val="0"/>
          <w:numId w:val="1"/>
        </w:numPr>
        <w:spacing w:after="100"/>
      </w:pPr>
      <w:r>
        <w:rPr>
          <w:rFonts w:ascii="Calibri" w:cs="Calibri" w:eastAsia="Calibri" w:hAnsi="Calibri"/>
          <w:b/>
          <w:bCs/>
          <w:i w:val="false"/>
          <w:iCs w:val="false"/>
          <w:sz w:val="24"/>
          <w:szCs w:val="24"/>
        </w:rPr>
        <w:t xml:space="preserve">Insect Wounds:</w:t>
      </w:r>
      <w:r>
        <w:rPr>
          <w:rFonts w:ascii="Calibri" w:cs="Calibri" w:eastAsia="Calibri" w:hAnsi="Calibri"/>
          <w:b w:val="false"/>
          <w:bCs w:val="false"/>
          <w:i w:val="false"/>
          <w:iCs w:val="false"/>
          <w:sz w:val="24"/>
          <w:szCs w:val="24"/>
        </w:rPr>
        <w:t xml:space="preserve"> Wounds created by </w:t>
      </w:r>
      <w:r>
        <w:rPr>
          <w:rFonts w:ascii="Calibri" w:cs="Calibri" w:eastAsia="Calibri" w:hAnsi="Calibri"/>
          <w:b/>
          <w:bCs/>
          <w:i w:val="false"/>
          <w:iCs w:val="false"/>
          <w:sz w:val="24"/>
          <w:szCs w:val="24"/>
        </w:rPr>
        <w:t xml:space="preserve">stem borers</w:t>
      </w:r>
      <w:r>
        <w:rPr>
          <w:rFonts w:ascii="Calibri" w:cs="Calibri" w:eastAsia="Calibri" w:hAnsi="Calibri"/>
          <w:b w:val="false"/>
          <w:bCs w:val="false"/>
          <w:i w:val="false"/>
          <w:iCs w:val="false"/>
          <w:sz w:val="24"/>
          <w:szCs w:val="24"/>
        </w:rPr>
        <w:t xml:space="preserve"> provide easy entry ports for the fungus.</w:t>
      </w:r>
    </w:p>
    <w:p>
      <w:pPr>
        <w:pStyle w:val="Heading3"/>
        <w:spacing w:after="60" w:before="150"/>
      </w:pPr>
      <w:r>
        <w:t xml:space="preserve">2. Favorable Factors for Bacterial Leaf Blight (BLB) (*Xanthomonas oryzae* pv. *oryzae*)</w:t>
      </w:r>
    </w:p>
    <w:p>
      <w:pPr>
        <w:pStyle w:val="ListParagraph"/>
        <w:numPr>
          <w:ilvl w:val="0"/>
          <w:numId w:val="1"/>
        </w:numPr>
        <w:spacing w:after="100"/>
      </w:pPr>
      <w:r>
        <w:rPr>
          <w:rFonts w:ascii="Calibri" w:cs="Calibri" w:eastAsia="Calibri" w:hAnsi="Calibri"/>
          <w:b/>
          <w:bCs/>
          <w:i w:val="false"/>
          <w:iCs w:val="false"/>
          <w:sz w:val="24"/>
          <w:szCs w:val="24"/>
        </w:rPr>
        <w:t xml:space="preserve">Warm Temperature:</w:t>
      </w:r>
      <w:r>
        <w:rPr>
          <w:rFonts w:ascii="Calibri" w:cs="Calibri" w:eastAsia="Calibri" w:hAnsi="Calibri"/>
          <w:b w:val="false"/>
          <w:bCs w:val="false"/>
          <w:i w:val="false"/>
          <w:iCs w:val="false"/>
          <w:sz w:val="24"/>
          <w:szCs w:val="24"/>
        </w:rPr>
        <w:t xml:space="preserve"> Favorable temperatures between </w:t>
      </w:r>
      <w:r>
        <w:rPr>
          <w:rFonts w:ascii="Calibri" w:cs="Calibri" w:eastAsia="Calibri" w:hAnsi="Calibri"/>
          <w:b/>
          <w:bCs/>
          <w:i w:val="false"/>
          <w:iCs w:val="false"/>
          <w:sz w:val="24"/>
          <w:szCs w:val="24"/>
        </w:rPr>
        <w:t xml:space="preserve">25-30°C</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bCs/>
          <w:i w:val="false"/>
          <w:iCs w:val="false"/>
          <w:sz w:val="24"/>
          <w:szCs w:val="24"/>
        </w:rPr>
        <w:t xml:space="preserve">Excess Nitrogen:</w:t>
      </w:r>
      <w:r>
        <w:rPr>
          <w:rFonts w:ascii="Calibri" w:cs="Calibri" w:eastAsia="Calibri" w:hAnsi="Calibri"/>
          <w:b w:val="false"/>
          <w:bCs w:val="false"/>
          <w:i w:val="false"/>
          <w:iCs w:val="false"/>
          <w:sz w:val="24"/>
          <w:szCs w:val="24"/>
        </w:rPr>
        <w:t xml:space="preserve"> Promotes lush, succulent leaf canopy susceptible to bacterial entry.</w:t>
      </w:r>
    </w:p>
    <w:p>
      <w:pPr>
        <w:pStyle w:val="ListParagraph"/>
        <w:numPr>
          <w:ilvl w:val="0"/>
          <w:numId w:val="1"/>
        </w:numPr>
        <w:spacing w:after="100"/>
      </w:pPr>
      <w:r>
        <w:rPr>
          <w:rFonts w:ascii="Calibri" w:cs="Calibri" w:eastAsia="Calibri" w:hAnsi="Calibri"/>
          <w:b/>
          <w:bCs/>
          <w:i w:val="false"/>
          <w:iCs w:val="false"/>
          <w:sz w:val="24"/>
          <w:szCs w:val="24"/>
        </w:rPr>
        <w:t xml:space="preserve">Nutrient Imbalance:</w:t>
      </w:r>
      <w:r>
        <w:rPr>
          <w:rFonts w:ascii="Calibri" w:cs="Calibri" w:eastAsia="Calibri" w:hAnsi="Calibri"/>
          <w:b w:val="false"/>
          <w:bCs w:val="false"/>
          <w:i w:val="false"/>
          <w:iCs w:val="false"/>
          <w:sz w:val="24"/>
          <w:szCs w:val="24"/>
        </w:rPr>
        <w:t xml:space="preserve"> Deficiency of Potash (K) and Phosphorus (P); excess Silicon and Magnesium.</w:t>
      </w:r>
    </w:p>
    <w:p>
      <w:pPr>
        <w:pStyle w:val="ListParagraph"/>
        <w:numPr>
          <w:ilvl w:val="0"/>
          <w:numId w:val="1"/>
        </w:numPr>
        <w:spacing w:after="100"/>
      </w:pPr>
      <w:r>
        <w:rPr>
          <w:rFonts w:ascii="Calibri" w:cs="Calibri" w:eastAsia="Calibri" w:hAnsi="Calibri"/>
          <w:b/>
          <w:bCs/>
          <w:i w:val="false"/>
          <w:iCs w:val="false"/>
          <w:sz w:val="24"/>
          <w:szCs w:val="24"/>
        </w:rPr>
        <w:t xml:space="preserve">Heavy Rainfall &amp; Severe Winds:</w:t>
      </w:r>
      <w:r>
        <w:rPr>
          <w:rFonts w:ascii="Calibri" w:cs="Calibri" w:eastAsia="Calibri" w:hAnsi="Calibri"/>
          <w:b w:val="false"/>
          <w:bCs w:val="false"/>
          <w:i w:val="false"/>
          <w:iCs w:val="false"/>
          <w:sz w:val="24"/>
          <w:szCs w:val="24"/>
        </w:rPr>
        <w:t xml:space="preserve"> Strong winds cause leaves to rub and sustain micro-wounds; heavy rain splashes disperse bacterial cells across the crop canopy.</w:t>
      </w:r>
    </w:p>
    <w:p>
      <w:pPr>
        <w:spacing w:after="120"/>
      </w:pPr>
      <w:r>
        <w:rPr>
          <w:rFonts w:ascii="Calibri" w:cs="Calibri" w:eastAsia="Calibri" w:hAnsi="Calibri"/>
          <w:b w:val="false"/>
          <w:bCs w:val="false"/>
          <w:i w:val="false"/>
          <w:iCs w:val="false"/>
          <w:sz w:val="24"/>
          <w:szCs w:val="24"/>
        </w:rPr>
        <w:t xml:space="preserve">*Source: Lecture notes — 3. Rice, Page 3*</w:t>
      </w:r>
    </w:p>
    <w:p>
      <w:pPr>
        <w:spacing w:after="200"/>
      </w:pPr>
    </w:p>
    <w:p>
      <w:pPr>
        <w:spacing w:after="100" w:before="200"/>
      </w:pPr>
      <w:r>
        <w:rPr>
          <w:b/>
          <w:bCs/>
          <w:color w:val="1E3A8A"/>
          <w:sz w:val="26"/>
          <w:szCs w:val="26"/>
        </w:rPr>
        <w:t xml:space="preserve">Q23. Write down the control measures of brown spot and stem rot of rice. [Paper 7]</w:t>
      </w:r>
    </w:p>
    <w:p>
      <w:pPr>
        <w:pStyle w:val="Heading2"/>
        <w:spacing w:after="80" w:before="180"/>
      </w:pPr>
      <w:r>
        <w:t xml:space="preserve">Answer</w:t>
      </w:r>
    </w:p>
    <w:p>
      <w:pPr>
        <w:pStyle w:val="Heading3"/>
        <w:spacing w:after="60" w:before="150"/>
      </w:pPr>
      <w:r>
        <w:t xml:space="preserve">Refer to the prescription for Brown Spot and Stem Rot:</w:t>
      </w:r>
    </w:p>
    <w:p>
      <w:pPr>
        <w:pStyle w:val="Heading3"/>
        <w:spacing w:after="60" w:before="150"/>
      </w:pPr>
      <w:r>
        <w:t xml:space="preserve">1. Control of Brown Spot (*Bipolaris oryzae*)</w:t>
      </w:r>
    </w:p>
    <w:p>
      <w:pPr>
        <w:pStyle w:val="ListParagraph"/>
        <w:numPr>
          <w:ilvl w:val="0"/>
          <w:numId w:val="1"/>
        </w:numPr>
        <w:spacing w:after="100"/>
      </w:pPr>
      <w:r>
        <w:rPr>
          <w:rFonts w:ascii="Calibri" w:cs="Calibri" w:eastAsia="Calibri" w:hAnsi="Calibri"/>
          <w:b/>
          <w:bCs/>
          <w:i w:val="false"/>
          <w:iCs w:val="false"/>
          <w:sz w:val="24"/>
          <w:szCs w:val="24"/>
        </w:rPr>
        <w:t xml:space="preserve">Cultivar Selection:</w:t>
      </w:r>
      <w:r>
        <w:rPr>
          <w:rFonts w:ascii="Calibri" w:cs="Calibri" w:eastAsia="Calibri" w:hAnsi="Calibri"/>
          <w:b w:val="false"/>
          <w:bCs w:val="false"/>
          <w:i w:val="false"/>
          <w:iCs w:val="false"/>
          <w:sz w:val="24"/>
          <w:szCs w:val="24"/>
        </w:rPr>
        <w:t xml:space="preserve"> Cultivate resistant varieties such as </w:t>
      </w:r>
      <w:r>
        <w:rPr>
          <w:rFonts w:ascii="Calibri" w:cs="Calibri" w:eastAsia="Calibri" w:hAnsi="Calibri"/>
          <w:b/>
          <w:bCs/>
          <w:i w:val="false"/>
          <w:iCs w:val="false"/>
          <w:sz w:val="24"/>
          <w:szCs w:val="24"/>
        </w:rPr>
        <w:t xml:space="preserve">Biplob, Brrisail, Progoti, Mukta</w:t>
      </w:r>
      <w:r>
        <w:rPr>
          <w:rFonts w:ascii="Calibri" w:cs="Calibri" w:eastAsia="Calibri" w:hAnsi="Calibri"/>
          <w:b w:val="false"/>
          <w:bCs w:val="false"/>
          <w:i w:val="false"/>
          <w:iCs w:val="false"/>
          <w:sz w:val="24"/>
          <w:szCs w:val="24"/>
        </w:rPr>
        <w:t xml:space="preserve">, etc.</w:t>
      </w:r>
    </w:p>
    <w:p>
      <w:pPr>
        <w:pStyle w:val="ListParagraph"/>
        <w:numPr>
          <w:ilvl w:val="0"/>
          <w:numId w:val="1"/>
        </w:numPr>
        <w:spacing w:after="100"/>
      </w:pPr>
      <w:r>
        <w:rPr>
          <w:rFonts w:ascii="Calibri" w:cs="Calibri" w:eastAsia="Calibri" w:hAnsi="Calibri"/>
          <w:b/>
          <w:bCs/>
          <w:i w:val="false"/>
          <w:iCs w:val="false"/>
          <w:sz w:val="24"/>
          <w:szCs w:val="24"/>
        </w:rPr>
        <w:t xml:space="preserve">Clean Seeds:</w:t>
      </w:r>
      <w:r>
        <w:rPr>
          <w:rFonts w:ascii="Calibri" w:cs="Calibri" w:eastAsia="Calibri" w:hAnsi="Calibri"/>
          <w:b w:val="false"/>
          <w:bCs w:val="false"/>
          <w:i w:val="false"/>
          <w:iCs w:val="false"/>
          <w:sz w:val="24"/>
          <w:szCs w:val="24"/>
        </w:rPr>
        <w:t xml:space="preserve"> Use certified, healthy seeds from disease-free areas.</w:t>
      </w:r>
    </w:p>
    <w:p>
      <w:pPr>
        <w:pStyle w:val="ListParagraph"/>
        <w:numPr>
          <w:ilvl w:val="0"/>
          <w:numId w:val="1"/>
        </w:numPr>
        <w:spacing w:after="100"/>
      </w:pPr>
      <w:r>
        <w:rPr>
          <w:rFonts w:ascii="Calibri" w:cs="Calibri" w:eastAsia="Calibri" w:hAnsi="Calibri"/>
          <w:b/>
          <w:bCs/>
          <w:i w:val="false"/>
          <w:iCs w:val="false"/>
          <w:sz w:val="24"/>
          <w:szCs w:val="24"/>
        </w:rPr>
        <w:t xml:space="preserve">Seed Disinfection:</w:t>
      </w:r>
      <w:r>
        <w:rPr>
          <w:rFonts w:ascii="Calibri" w:cs="Calibri" w:eastAsia="Calibri" w:hAnsi="Calibri"/>
          <w:b w:val="false"/>
          <w:bCs w:val="false"/>
          <w:i w:val="false"/>
          <w:iCs w:val="false"/>
          <w:sz w:val="24"/>
          <w:szCs w:val="24"/>
        </w:rPr>
        <w:t xml:space="preserve"> Perform Hot Water Treatment (50°C for 30 minutes) or treat seeds with </w:t>
      </w:r>
      <w:r>
        <w:rPr>
          <w:rFonts w:ascii="Calibri" w:cs="Calibri" w:eastAsia="Calibri" w:hAnsi="Calibri"/>
          <w:b/>
          <w:bCs/>
          <w:i w:val="false"/>
          <w:iCs w:val="false"/>
          <w:sz w:val="24"/>
          <w:szCs w:val="24"/>
        </w:rPr>
        <w:t xml:space="preserve">Vitavax-200</w:t>
      </w:r>
      <w:r>
        <w:rPr>
          <w:rFonts w:ascii="Calibri" w:cs="Calibri" w:eastAsia="Calibri" w:hAnsi="Calibri"/>
          <w:b w:val="false"/>
          <w:bCs w:val="false"/>
          <w:i w:val="false"/>
          <w:iCs w:val="false"/>
          <w:sz w:val="24"/>
          <w:szCs w:val="24"/>
        </w:rPr>
        <w:t xml:space="preserve"> @ 0.25% seed weight.</w:t>
      </w:r>
    </w:p>
    <w:p>
      <w:pPr>
        <w:pStyle w:val="ListParagraph"/>
        <w:numPr>
          <w:ilvl w:val="0"/>
          <w:numId w:val="1"/>
        </w:numPr>
        <w:spacing w:after="100"/>
      </w:pPr>
      <w:r>
        <w:rPr>
          <w:rFonts w:ascii="Calibri" w:cs="Calibri" w:eastAsia="Calibri" w:hAnsi="Calibri"/>
          <w:b/>
          <w:bCs/>
          <w:i w:val="false"/>
          <w:iCs w:val="false"/>
          <w:sz w:val="24"/>
          <w:szCs w:val="24"/>
        </w:rPr>
        <w:t xml:space="preserve">Balanced Nutrition:</w:t>
      </w:r>
      <w:r>
        <w:rPr>
          <w:rFonts w:ascii="Calibri" w:cs="Calibri" w:eastAsia="Calibri" w:hAnsi="Calibri"/>
          <w:b w:val="false"/>
          <w:bCs w:val="false"/>
          <w:i w:val="false"/>
          <w:iCs w:val="false"/>
          <w:sz w:val="24"/>
          <w:szCs w:val="24"/>
        </w:rPr>
        <w:t xml:space="preserve"> Apply recommended doses of Nitrogen, Potash, Magnesium, and Silica. Keep the soil wet.</w:t>
      </w:r>
    </w:p>
    <w:p>
      <w:pPr>
        <w:pStyle w:val="ListParagraph"/>
        <w:numPr>
          <w:ilvl w:val="0"/>
          <w:numId w:val="1"/>
        </w:numPr>
        <w:spacing w:after="100"/>
      </w:pPr>
      <w:r>
        <w:rPr>
          <w:rFonts w:ascii="Calibri" w:cs="Calibri" w:eastAsia="Calibri" w:hAnsi="Calibri"/>
          <w:b/>
          <w:bCs/>
          <w:i w:val="false"/>
          <w:iCs w:val="false"/>
          <w:sz w:val="24"/>
          <w:szCs w:val="24"/>
        </w:rPr>
        <w:t xml:space="preserve">Chemical Spray:</w:t>
      </w:r>
      <w:r>
        <w:rPr>
          <w:rFonts w:ascii="Calibri" w:cs="Calibri" w:eastAsia="Calibri" w:hAnsi="Calibri"/>
          <w:b w:val="false"/>
          <w:bCs w:val="false"/>
          <w:i w:val="false"/>
          <w:iCs w:val="false"/>
          <w:sz w:val="24"/>
          <w:szCs w:val="24"/>
        </w:rPr>
        <w:t xml:space="preserve"> Foliar spray of </w:t>
      </w:r>
      <w:r>
        <w:rPr>
          <w:rFonts w:ascii="Calibri" w:cs="Calibri" w:eastAsia="Calibri" w:hAnsi="Calibri"/>
          <w:b/>
          <w:bCs/>
          <w:i w:val="false"/>
          <w:iCs w:val="false"/>
          <w:sz w:val="24"/>
          <w:szCs w:val="24"/>
        </w:rPr>
        <w:t xml:space="preserve">Benlate or Hinosan</w:t>
      </w:r>
      <w:r>
        <w:rPr>
          <w:rFonts w:ascii="Calibri" w:cs="Calibri" w:eastAsia="Calibri" w:hAnsi="Calibri"/>
          <w:b w:val="false"/>
          <w:bCs w:val="false"/>
          <w:i w:val="false"/>
          <w:iCs w:val="false"/>
          <w:sz w:val="24"/>
          <w:szCs w:val="24"/>
        </w:rPr>
        <w:t xml:space="preserve"> @ 0.2% starting from 60 days of seedling.</w:t>
      </w:r>
    </w:p>
    <w:p>
      <w:pPr>
        <w:pStyle w:val="Heading3"/>
        <w:spacing w:after="60" w:before="150"/>
      </w:pPr>
      <w:r>
        <w:t xml:space="preserve">2. Control of Stem Rot (*Sclerotium oryzae*)</w:t>
      </w:r>
    </w:p>
    <w:p>
      <w:pPr>
        <w:pStyle w:val="ListParagraph"/>
        <w:numPr>
          <w:ilvl w:val="0"/>
          <w:numId w:val="1"/>
        </w:numPr>
        <w:spacing w:after="100"/>
      </w:pPr>
      <w:r>
        <w:rPr>
          <w:rFonts w:ascii="Calibri" w:cs="Calibri" w:eastAsia="Calibri" w:hAnsi="Calibri"/>
          <w:b/>
          <w:bCs/>
          <w:i w:val="false"/>
          <w:iCs w:val="false"/>
          <w:sz w:val="24"/>
          <w:szCs w:val="24"/>
        </w:rPr>
        <w:t xml:space="preserve">Cultivar Selection:</w:t>
      </w:r>
      <w:r>
        <w:rPr>
          <w:rFonts w:ascii="Calibri" w:cs="Calibri" w:eastAsia="Calibri" w:hAnsi="Calibri"/>
          <w:b w:val="false"/>
          <w:bCs w:val="false"/>
          <w:i w:val="false"/>
          <w:iCs w:val="false"/>
          <w:sz w:val="24"/>
          <w:szCs w:val="24"/>
        </w:rPr>
        <w:t xml:space="preserve"> Cultivate resistant varieties like </w:t>
      </w:r>
      <w:r>
        <w:rPr>
          <w:rFonts w:ascii="Calibri" w:cs="Calibri" w:eastAsia="Calibri" w:hAnsi="Calibri"/>
          <w:b/>
          <w:bCs/>
          <w:i w:val="false"/>
          <w:iCs w:val="false"/>
          <w:sz w:val="24"/>
          <w:szCs w:val="24"/>
        </w:rPr>
        <w:t xml:space="preserve">Biplob, Borishal, Progoti, Mukta</w:t>
      </w:r>
      <w:r>
        <w:rPr>
          <w:rFonts w:ascii="Calibri" w:cs="Calibri" w:eastAsia="Calibri" w:hAnsi="Calibri"/>
          <w:b w:val="false"/>
          <w:bCs w:val="false"/>
          <w:i w:val="false"/>
          <w:iCs w:val="false"/>
          <w:sz w:val="24"/>
          <w:szCs w:val="24"/>
        </w:rPr>
        <w:t xml:space="preserve">, etc.</w:t>
      </w:r>
    </w:p>
    <w:p>
      <w:pPr>
        <w:pStyle w:val="ListParagraph"/>
        <w:numPr>
          <w:ilvl w:val="0"/>
          <w:numId w:val="1"/>
        </w:numPr>
        <w:spacing w:after="100"/>
      </w:pPr>
      <w:r>
        <w:rPr>
          <w:rFonts w:ascii="Calibri" w:cs="Calibri" w:eastAsia="Calibri" w:hAnsi="Calibri"/>
          <w:b/>
          <w:bCs/>
          <w:i w:val="false"/>
          <w:iCs w:val="false"/>
          <w:sz w:val="24"/>
          <w:szCs w:val="24"/>
        </w:rPr>
        <w:t xml:space="preserve">Water Management:</w:t>
      </w:r>
      <w:r>
        <w:rPr>
          <w:rFonts w:ascii="Calibri" w:cs="Calibri" w:eastAsia="Calibri" w:hAnsi="Calibri"/>
          <w:b w:val="false"/>
          <w:bCs w:val="false"/>
          <w:i w:val="false"/>
          <w:iCs w:val="false"/>
          <w:sz w:val="24"/>
          <w:szCs w:val="24"/>
        </w:rPr>
        <w:t xml:space="preserve"> Drain standing water from infected fields. Keep fields dry and cracked before re-watering.</w:t>
      </w:r>
    </w:p>
    <w:p>
      <w:pPr>
        <w:pStyle w:val="ListParagraph"/>
        <w:numPr>
          <w:ilvl w:val="0"/>
          <w:numId w:val="1"/>
        </w:numPr>
        <w:spacing w:after="100"/>
      </w:pPr>
      <w:r>
        <w:rPr>
          <w:rFonts w:ascii="Calibri" w:cs="Calibri" w:eastAsia="Calibri" w:hAnsi="Calibri"/>
          <w:b/>
          <w:bCs/>
          <w:i w:val="false"/>
          <w:iCs w:val="false"/>
          <w:sz w:val="24"/>
          <w:szCs w:val="24"/>
        </w:rPr>
        <w:t xml:space="preserve">Residue Management:</w:t>
      </w:r>
      <w:r>
        <w:rPr>
          <w:rFonts w:ascii="Calibri" w:cs="Calibri" w:eastAsia="Calibri" w:hAnsi="Calibri"/>
          <w:b w:val="false"/>
          <w:bCs w:val="false"/>
          <w:i w:val="false"/>
          <w:iCs w:val="false"/>
          <w:sz w:val="24"/>
          <w:szCs w:val="24"/>
        </w:rPr>
        <w:t xml:space="preserve"> Burn infected rice stubble and trash immediately after harvest to destroy soil-borne sclerotia.</w:t>
      </w:r>
    </w:p>
    <w:p>
      <w:pPr>
        <w:pStyle w:val="ListParagraph"/>
        <w:numPr>
          <w:ilvl w:val="0"/>
          <w:numId w:val="1"/>
        </w:numPr>
        <w:spacing w:after="100"/>
      </w:pPr>
      <w:r>
        <w:rPr>
          <w:rFonts w:ascii="Calibri" w:cs="Calibri" w:eastAsia="Calibri" w:hAnsi="Calibri"/>
          <w:b/>
          <w:bCs/>
          <w:i w:val="false"/>
          <w:iCs w:val="false"/>
          <w:sz w:val="24"/>
          <w:szCs w:val="24"/>
        </w:rPr>
        <w:t xml:space="preserve">Balanced Fertilization:</w:t>
      </w:r>
      <w:r>
        <w:rPr>
          <w:rFonts w:ascii="Calibri" w:cs="Calibri" w:eastAsia="Calibri" w:hAnsi="Calibri"/>
          <w:b w:val="false"/>
          <w:bCs w:val="false"/>
          <w:i w:val="false"/>
          <w:iCs w:val="false"/>
          <w:sz w:val="24"/>
          <w:szCs w:val="24"/>
        </w:rPr>
        <w:t xml:space="preserve"> Balanced nitrogen and high Potash (K) fertilizer.</w:t>
      </w:r>
    </w:p>
    <w:p>
      <w:pPr>
        <w:pStyle w:val="ListParagraph"/>
        <w:numPr>
          <w:ilvl w:val="0"/>
          <w:numId w:val="1"/>
        </w:numPr>
        <w:spacing w:after="100"/>
      </w:pPr>
      <w:r>
        <w:rPr>
          <w:rFonts w:ascii="Calibri" w:cs="Calibri" w:eastAsia="Calibri" w:hAnsi="Calibri"/>
          <w:b/>
          <w:bCs/>
          <w:i w:val="false"/>
          <w:iCs w:val="false"/>
          <w:sz w:val="24"/>
          <w:szCs w:val="24"/>
        </w:rPr>
        <w:t xml:space="preserve">Chemical Spray:</w:t>
      </w:r>
      <w:r>
        <w:rPr>
          <w:rFonts w:ascii="Calibri" w:cs="Calibri" w:eastAsia="Calibri" w:hAnsi="Calibri"/>
          <w:b w:val="false"/>
          <w:bCs w:val="false"/>
          <w:i w:val="false"/>
          <w:iCs w:val="false"/>
          <w:sz w:val="24"/>
          <w:szCs w:val="24"/>
        </w:rPr>
        <w:t xml:space="preserve"> Foliar spray of </w:t>
      </w:r>
      <w:r>
        <w:rPr>
          <w:rFonts w:ascii="Calibri" w:cs="Calibri" w:eastAsia="Calibri" w:hAnsi="Calibri"/>
          <w:b/>
          <w:bCs/>
          <w:i w:val="false"/>
          <w:iCs w:val="false"/>
          <w:sz w:val="24"/>
          <w:szCs w:val="24"/>
        </w:rPr>
        <w:t xml:space="preserve">Benlate, Homai, or Topsin-M</w:t>
      </w:r>
      <w:r>
        <w:rPr>
          <w:rFonts w:ascii="Calibri" w:cs="Calibri" w:eastAsia="Calibri" w:hAnsi="Calibri"/>
          <w:b w:val="false"/>
          <w:bCs w:val="false"/>
          <w:i w:val="false"/>
          <w:iCs w:val="false"/>
          <w:sz w:val="24"/>
          <w:szCs w:val="24"/>
        </w:rPr>
        <w:t xml:space="preserve"> @ 0.2% at booting and pre-flowering stages.</w:t>
      </w:r>
    </w:p>
    <w:p>
      <w:pPr>
        <w:spacing w:after="120"/>
      </w:pPr>
      <w:r>
        <w:rPr>
          <w:rFonts w:ascii="Calibri" w:cs="Calibri" w:eastAsia="Calibri" w:hAnsi="Calibri"/>
          <w:b w:val="false"/>
          <w:bCs w:val="false"/>
          <w:i w:val="false"/>
          <w:iCs w:val="false"/>
          <w:sz w:val="24"/>
          <w:szCs w:val="24"/>
        </w:rPr>
        <w:t xml:space="preserve">*Source: Lecture notes — 3. Rice, Page 4*</w:t>
      </w:r>
    </w:p>
    <w:p>
      <w:pPr>
        <w:spacing w:after="200"/>
      </w:pPr>
    </w:p>
    <w:p>
      <w:pPr>
        <w:spacing w:after="100" w:before="200"/>
      </w:pPr>
      <w:r>
        <w:rPr>
          <w:b/>
          <w:bCs/>
          <w:color w:val="1E3A8A"/>
          <w:sz w:val="26"/>
          <w:szCs w:val="26"/>
        </w:rPr>
        <w:t xml:space="preserve">Q24. Write down the control measures of stem rot and tungro disease of rice. [Paper 8]</w:t>
      </w:r>
    </w:p>
    <w:p>
      <w:pPr>
        <w:pStyle w:val="Heading2"/>
        <w:spacing w:after="80" w:before="180"/>
      </w:pPr>
      <w:r>
        <w:t xml:space="preserve">Answer</w:t>
      </w:r>
    </w:p>
    <w:p>
      <w:pPr>
        <w:pStyle w:val="Heading3"/>
        <w:spacing w:after="60" w:before="150"/>
      </w:pPr>
      <w:r>
        <w:t xml:space="preserve">1. Control Measures for Stem Rot (*Sclerotium oryzae*)</w:t>
      </w:r>
    </w:p>
    <w:p>
      <w:pPr>
        <w:pStyle w:val="ListParagraph"/>
        <w:numPr>
          <w:ilvl w:val="0"/>
          <w:numId w:val="1"/>
        </w:numPr>
        <w:spacing w:after="100"/>
      </w:pPr>
      <w:r>
        <w:rPr>
          <w:rFonts w:ascii="Calibri" w:cs="Calibri" w:eastAsia="Calibri" w:hAnsi="Calibri"/>
          <w:b/>
          <w:bCs/>
          <w:i w:val="false"/>
          <w:iCs w:val="false"/>
          <w:sz w:val="24"/>
          <w:szCs w:val="24"/>
        </w:rPr>
        <w:t xml:space="preserve">Resistant Cultivars:</w:t>
      </w:r>
      <w:r>
        <w:rPr>
          <w:rFonts w:ascii="Calibri" w:cs="Calibri" w:eastAsia="Calibri" w:hAnsi="Calibri"/>
          <w:b w:val="false"/>
          <w:bCs w:val="false"/>
          <w:i w:val="false"/>
          <w:iCs w:val="false"/>
          <w:sz w:val="24"/>
          <w:szCs w:val="24"/>
        </w:rPr>
        <w:t xml:space="preserve"> Use varieties like </w:t>
      </w:r>
      <w:r>
        <w:rPr>
          <w:rFonts w:ascii="Calibri" w:cs="Calibri" w:eastAsia="Calibri" w:hAnsi="Calibri"/>
          <w:b/>
          <w:bCs/>
          <w:i w:val="false"/>
          <w:iCs w:val="false"/>
          <w:sz w:val="24"/>
          <w:szCs w:val="24"/>
        </w:rPr>
        <w:t xml:space="preserve">Biplob, Borishal, Progoti, Mukta</w:t>
      </w:r>
      <w:r>
        <w:rPr>
          <w:rFonts w:ascii="Calibri" w:cs="Calibri" w:eastAsia="Calibri" w:hAnsi="Calibri"/>
          <w:b w:val="false"/>
          <w:bCs w:val="false"/>
          <w:i w:val="false"/>
          <w:iCs w:val="false"/>
          <w:sz w:val="24"/>
          <w:szCs w:val="24"/>
        </w:rPr>
        <w:t xml:space="preserve">, etc.</w:t>
      </w:r>
    </w:p>
    <w:p>
      <w:pPr>
        <w:pStyle w:val="ListParagraph"/>
        <w:numPr>
          <w:ilvl w:val="0"/>
          <w:numId w:val="1"/>
        </w:numPr>
        <w:spacing w:after="100"/>
      </w:pPr>
      <w:r>
        <w:rPr>
          <w:rFonts w:ascii="Calibri" w:cs="Calibri" w:eastAsia="Calibri" w:hAnsi="Calibri"/>
          <w:b/>
          <w:bCs/>
          <w:i w:val="false"/>
          <w:iCs w:val="false"/>
          <w:sz w:val="24"/>
          <w:szCs w:val="24"/>
        </w:rPr>
        <w:t xml:space="preserve">Water Management:</w:t>
      </w:r>
      <w:r>
        <w:rPr>
          <w:rFonts w:ascii="Calibri" w:cs="Calibri" w:eastAsia="Calibri" w:hAnsi="Calibri"/>
          <w:b w:val="false"/>
          <w:bCs w:val="false"/>
          <w:i w:val="false"/>
          <w:iCs w:val="false"/>
          <w:sz w:val="24"/>
          <w:szCs w:val="24"/>
        </w:rPr>
        <w:t xml:space="preserve"> Drain out standing water. Dry the soil completely until it cracks before re-watering.</w:t>
      </w:r>
    </w:p>
    <w:p>
      <w:pPr>
        <w:pStyle w:val="ListParagraph"/>
        <w:numPr>
          <w:ilvl w:val="0"/>
          <w:numId w:val="1"/>
        </w:numPr>
        <w:spacing w:after="100"/>
      </w:pPr>
      <w:r>
        <w:rPr>
          <w:rFonts w:ascii="Calibri" w:cs="Calibri" w:eastAsia="Calibri" w:hAnsi="Calibri"/>
          <w:b/>
          <w:bCs/>
          <w:i w:val="false"/>
          <w:iCs w:val="false"/>
          <w:sz w:val="24"/>
          <w:szCs w:val="24"/>
        </w:rPr>
        <w:t xml:space="preserve">Crop Hygiene:</w:t>
      </w:r>
      <w:r>
        <w:rPr>
          <w:rFonts w:ascii="Calibri" w:cs="Calibri" w:eastAsia="Calibri" w:hAnsi="Calibri"/>
          <w:b w:val="false"/>
          <w:bCs w:val="false"/>
          <w:i w:val="false"/>
          <w:iCs w:val="false"/>
          <w:sz w:val="24"/>
          <w:szCs w:val="24"/>
        </w:rPr>
        <w:t xml:space="preserve"> Burn stubble and plant residues post-harvest. Practice crop rotation.</w:t>
      </w:r>
    </w:p>
    <w:p>
      <w:pPr>
        <w:pStyle w:val="ListParagraph"/>
        <w:numPr>
          <w:ilvl w:val="0"/>
          <w:numId w:val="1"/>
        </w:numPr>
        <w:spacing w:after="100"/>
      </w:pPr>
      <w:r>
        <w:rPr>
          <w:rFonts w:ascii="Calibri" w:cs="Calibri" w:eastAsia="Calibri" w:hAnsi="Calibri"/>
          <w:b/>
          <w:bCs/>
          <w:i w:val="false"/>
          <w:iCs w:val="false"/>
          <w:sz w:val="24"/>
          <w:szCs w:val="24"/>
        </w:rPr>
        <w:t xml:space="preserve">Chemicals:</w:t>
      </w:r>
      <w:r>
        <w:rPr>
          <w:rFonts w:ascii="Calibri" w:cs="Calibri" w:eastAsia="Calibri" w:hAnsi="Calibri"/>
          <w:b w:val="false"/>
          <w:bCs w:val="false"/>
          <w:i w:val="false"/>
          <w:iCs w:val="false"/>
          <w:sz w:val="24"/>
          <w:szCs w:val="24"/>
        </w:rPr>
        <w:t xml:space="preserve"> Foliar spray of </w:t>
      </w:r>
      <w:r>
        <w:rPr>
          <w:rFonts w:ascii="Calibri" w:cs="Calibri" w:eastAsia="Calibri" w:hAnsi="Calibri"/>
          <w:b/>
          <w:bCs/>
          <w:i w:val="false"/>
          <w:iCs w:val="false"/>
          <w:sz w:val="24"/>
          <w:szCs w:val="24"/>
        </w:rPr>
        <w:t xml:space="preserve">Benlate, Homai, or Topsin-M</w:t>
      </w:r>
      <w:r>
        <w:rPr>
          <w:rFonts w:ascii="Calibri" w:cs="Calibri" w:eastAsia="Calibri" w:hAnsi="Calibri"/>
          <w:b w:val="false"/>
          <w:bCs w:val="false"/>
          <w:i w:val="false"/>
          <w:iCs w:val="false"/>
          <w:sz w:val="24"/>
          <w:szCs w:val="24"/>
        </w:rPr>
        <w:t xml:space="preserve"> @ 0.2% at booting and before flowering.</w:t>
      </w:r>
    </w:p>
    <w:p>
      <w:pPr>
        <w:pStyle w:val="Heading3"/>
        <w:spacing w:after="60" w:before="150"/>
      </w:pPr>
      <w:r>
        <w:t xml:space="preserve">2. Control Measures for Rice Tungro Disease (RTSV &amp; RTBV)</w:t>
      </w:r>
    </w:p>
    <w:p>
      <w:pPr>
        <w:pStyle w:val="ListParagraph"/>
        <w:numPr>
          <w:ilvl w:val="0"/>
          <w:numId w:val="1"/>
        </w:numPr>
        <w:spacing w:after="100"/>
      </w:pPr>
      <w:r>
        <w:rPr>
          <w:rFonts w:ascii="Calibri" w:cs="Calibri" w:eastAsia="Calibri" w:hAnsi="Calibri"/>
          <w:b/>
          <w:bCs/>
          <w:i w:val="false"/>
          <w:iCs w:val="false"/>
          <w:sz w:val="24"/>
          <w:szCs w:val="24"/>
        </w:rPr>
        <w:t xml:space="preserve">Resistant Cultivars:</w:t>
      </w:r>
      <w:r>
        <w:rPr>
          <w:rFonts w:ascii="Calibri" w:cs="Calibri" w:eastAsia="Calibri" w:hAnsi="Calibri"/>
          <w:b w:val="false"/>
          <w:bCs w:val="false"/>
          <w:i w:val="false"/>
          <w:iCs w:val="false"/>
          <w:sz w:val="24"/>
          <w:szCs w:val="24"/>
        </w:rPr>
        <w:t xml:space="preserve"> Grow resistant varieties such as </w:t>
      </w:r>
      <w:r>
        <w:rPr>
          <w:rFonts w:ascii="Calibri" w:cs="Calibri" w:eastAsia="Calibri" w:hAnsi="Calibri"/>
          <w:b/>
          <w:bCs/>
          <w:i w:val="false"/>
          <w:iCs w:val="false"/>
          <w:sz w:val="24"/>
          <w:szCs w:val="24"/>
        </w:rPr>
        <w:t xml:space="preserve">Mala, BR-5, BR-8, BR-10, BR-12, Kalojira</w:t>
      </w:r>
      <w:r>
        <w:rPr>
          <w:rFonts w:ascii="Calibri" w:cs="Calibri" w:eastAsia="Calibri" w:hAnsi="Calibri"/>
          <w:b w:val="false"/>
          <w:bCs w:val="false"/>
          <w:i w:val="false"/>
          <w:iCs w:val="false"/>
          <w:sz w:val="24"/>
          <w:szCs w:val="24"/>
        </w:rPr>
        <w:t xml:space="preserve">, etc.</w:t>
      </w:r>
    </w:p>
    <w:p>
      <w:pPr>
        <w:pStyle w:val="ListParagraph"/>
        <w:numPr>
          <w:ilvl w:val="0"/>
          <w:numId w:val="1"/>
        </w:numPr>
        <w:spacing w:after="100"/>
      </w:pPr>
      <w:r>
        <w:rPr>
          <w:rFonts w:ascii="Calibri" w:cs="Calibri" w:eastAsia="Calibri" w:hAnsi="Calibri"/>
          <w:b/>
          <w:bCs/>
          <w:i w:val="false"/>
          <w:iCs w:val="false"/>
          <w:sz w:val="24"/>
          <w:szCs w:val="24"/>
        </w:rPr>
        <w:t xml:space="preserve">Vector Control:</w:t>
      </w:r>
      <w:r>
        <w:rPr>
          <w:rFonts w:ascii="Calibri" w:cs="Calibri" w:eastAsia="Calibri" w:hAnsi="Calibri"/>
          <w:b w:val="false"/>
          <w:bCs w:val="false"/>
          <w:i w:val="false"/>
          <w:iCs w:val="false"/>
          <w:sz w:val="24"/>
          <w:szCs w:val="24"/>
        </w:rPr>
        <w:t xml:space="preserve"> Tungro is transmitted by the Green Leafhopper (*Nephotettix virescens*). Apply systemic insecticides like </w:t>
      </w:r>
      <w:r>
        <w:rPr>
          <w:rFonts w:ascii="Calibri" w:cs="Calibri" w:eastAsia="Calibri" w:hAnsi="Calibri"/>
          <w:b/>
          <w:bCs/>
          <w:i w:val="false"/>
          <w:iCs w:val="false"/>
          <w:sz w:val="24"/>
          <w:szCs w:val="24"/>
        </w:rPr>
        <w:t xml:space="preserve">Malathion</w:t>
      </w:r>
      <w:r>
        <w:rPr>
          <w:rFonts w:ascii="Calibri" w:cs="Calibri" w:eastAsia="Calibri" w:hAnsi="Calibri"/>
          <w:b w:val="false"/>
          <w:bCs w:val="false"/>
          <w:i w:val="false"/>
          <w:iCs w:val="false"/>
          <w:sz w:val="24"/>
          <w:szCs w:val="24"/>
        </w:rPr>
        <w:t xml:space="preserve"> @ 0.2% or Mipcin to control the leafhopper population in the field.</w:t>
      </w:r>
    </w:p>
    <w:p>
      <w:pPr>
        <w:pStyle w:val="ListParagraph"/>
        <w:numPr>
          <w:ilvl w:val="0"/>
          <w:numId w:val="1"/>
        </w:numPr>
        <w:spacing w:after="100"/>
      </w:pPr>
      <w:r>
        <w:rPr>
          <w:rFonts w:ascii="Calibri" w:cs="Calibri" w:eastAsia="Calibri" w:hAnsi="Calibri"/>
          <w:b/>
          <w:bCs/>
          <w:i w:val="false"/>
          <w:iCs w:val="false"/>
          <w:sz w:val="24"/>
          <w:szCs w:val="24"/>
        </w:rPr>
        <w:t xml:space="preserve">Field Sanitation:</w:t>
      </w:r>
      <w:r>
        <w:rPr>
          <w:rFonts w:ascii="Calibri" w:cs="Calibri" w:eastAsia="Calibri" w:hAnsi="Calibri"/>
          <w:b w:val="false"/>
          <w:bCs w:val="false"/>
          <w:i w:val="false"/>
          <w:iCs w:val="false"/>
          <w:sz w:val="24"/>
          <w:szCs w:val="24"/>
        </w:rPr>
        <w:t xml:space="preserve"> Uproot and destroy infected plants immediately at the early stage. Keep fields free of weeds and wild grasses that harbor the virus and vector.</w:t>
      </w:r>
    </w:p>
    <w:p>
      <w:pPr>
        <w:pStyle w:val="ListParagraph"/>
        <w:numPr>
          <w:ilvl w:val="0"/>
          <w:numId w:val="1"/>
        </w:numPr>
        <w:spacing w:after="100"/>
      </w:pPr>
      <w:r>
        <w:rPr>
          <w:rFonts w:ascii="Calibri" w:cs="Calibri" w:eastAsia="Calibri" w:hAnsi="Calibri"/>
          <w:b/>
          <w:bCs/>
          <w:i w:val="false"/>
          <w:iCs w:val="false"/>
          <w:sz w:val="24"/>
          <w:szCs w:val="24"/>
        </w:rPr>
        <w:t xml:space="preserve">Simultaneous Planting:</w:t>
      </w:r>
      <w:r>
        <w:rPr>
          <w:rFonts w:ascii="Calibri" w:cs="Calibri" w:eastAsia="Calibri" w:hAnsi="Calibri"/>
          <w:b w:val="false"/>
          <w:bCs w:val="false"/>
          <w:i w:val="false"/>
          <w:iCs w:val="false"/>
          <w:sz w:val="24"/>
          <w:szCs w:val="24"/>
        </w:rPr>
        <w:t xml:space="preserve"> Practice synchronized planting in the community to disrupt vector migration.</w:t>
      </w:r>
    </w:p>
    <w:p>
      <w:pPr>
        <w:spacing w:after="120"/>
      </w:pPr>
      <w:r>
        <w:rPr>
          <w:rFonts w:ascii="Calibri" w:cs="Calibri" w:eastAsia="Calibri" w:hAnsi="Calibri"/>
          <w:b w:val="false"/>
          <w:bCs w:val="false"/>
          <w:i w:val="false"/>
          <w:iCs w:val="false"/>
          <w:sz w:val="24"/>
          <w:szCs w:val="24"/>
        </w:rPr>
        <w:t xml:space="preserve">*Source: Lecture notes — 3. Rice, Page 4*</w:t>
      </w:r>
    </w:p>
    <w:p>
      <w:pPr>
        <w:spacing w:after="200"/>
      </w:pPr>
    </w:p>
    <w:p>
      <w:pPr>
        <w:spacing w:after="100" w:before="200"/>
      </w:pPr>
      <w:r>
        <w:rPr>
          <w:b/>
          <w:bCs/>
          <w:color w:val="1E3A8A"/>
          <w:sz w:val="26"/>
          <w:szCs w:val="26"/>
        </w:rPr>
        <w:t xml:space="preserve">Q25. Write down the symptoms of brown spot and sheath blight of rice. [Paper 3]</w:t>
      </w:r>
    </w:p>
    <w:p>
      <w:pPr>
        <w:pStyle w:val="Heading2"/>
        <w:spacing w:after="80" w:before="180"/>
      </w:pPr>
      <w:r>
        <w:t xml:space="preserve">Answer</w:t>
      </w:r>
    </w:p>
    <w:p>
      <w:pPr>
        <w:pStyle w:val="Heading3"/>
        <w:spacing w:after="60" w:before="150"/>
      </w:pPr>
      <w:r>
        <w:t xml:space="preserve">1. Symptoms of Brown Spot of Rice (*Bipolaris oryzae*)</w:t>
      </w:r>
    </w:p>
    <w:p>
      <w:pPr>
        <w:pStyle w:val="ListParagraph"/>
        <w:numPr>
          <w:ilvl w:val="0"/>
          <w:numId w:val="1"/>
        </w:numPr>
        <w:spacing w:after="100"/>
      </w:pPr>
      <w:r>
        <w:rPr>
          <w:rFonts w:ascii="Calibri" w:cs="Calibri" w:eastAsia="Calibri" w:hAnsi="Calibri"/>
          <w:b/>
          <w:bCs/>
          <w:i w:val="false"/>
          <w:iCs w:val="false"/>
          <w:sz w:val="24"/>
          <w:szCs w:val="24"/>
        </w:rPr>
        <w:t xml:space="preserve">Attacked Parts:</w:t>
      </w:r>
      <w:r>
        <w:rPr>
          <w:rFonts w:ascii="Calibri" w:cs="Calibri" w:eastAsia="Calibri" w:hAnsi="Calibri"/>
          <w:b w:val="false"/>
          <w:bCs w:val="false"/>
          <w:i w:val="false"/>
          <w:iCs w:val="false"/>
          <w:sz w:val="24"/>
          <w:szCs w:val="24"/>
        </w:rPr>
        <w:t xml:space="preserve"> Attacks all stages of growth. Spots occur on leaves, leaf sheaths, glumes, and stems.</w:t>
      </w:r>
    </w:p>
    <w:p>
      <w:pPr>
        <w:pStyle w:val="ListParagraph"/>
        <w:numPr>
          <w:ilvl w:val="0"/>
          <w:numId w:val="1"/>
        </w:numPr>
        <w:spacing w:after="100"/>
      </w:pPr>
      <w:r>
        <w:rPr>
          <w:rFonts w:ascii="Calibri" w:cs="Calibri" w:eastAsia="Calibri" w:hAnsi="Calibri"/>
          <w:b/>
          <w:bCs/>
          <w:i w:val="false"/>
          <w:iCs w:val="false"/>
          <w:sz w:val="24"/>
          <w:szCs w:val="24"/>
        </w:rPr>
        <w:t xml:space="preserve">Lesions:</w:t>
      </w:r>
      <w:r>
        <w:rPr>
          <w:rFonts w:ascii="Calibri" w:cs="Calibri" w:eastAsia="Calibri" w:hAnsi="Calibri"/>
          <w:b w:val="false"/>
          <w:bCs w:val="false"/>
          <w:i w:val="false"/>
          <w:iCs w:val="false"/>
          <w:sz w:val="24"/>
          <w:szCs w:val="24"/>
        </w:rPr>
        <w:t xml:space="preserve"> Spots are </w:t>
      </w:r>
      <w:r>
        <w:rPr>
          <w:rFonts w:ascii="Calibri" w:cs="Calibri" w:eastAsia="Calibri" w:hAnsi="Calibri"/>
          <w:b/>
          <w:bCs/>
          <w:i w:val="false"/>
          <w:iCs w:val="false"/>
          <w:sz w:val="24"/>
          <w:szCs w:val="24"/>
        </w:rPr>
        <w:t xml:space="preserve">more or less round or oval</w:t>
      </w:r>
      <w:r>
        <w:rPr>
          <w:rFonts w:ascii="Calibri" w:cs="Calibri" w:eastAsia="Calibri" w:hAnsi="Calibri"/>
          <w:b w:val="false"/>
          <w:bCs w:val="false"/>
          <w:i w:val="false"/>
          <w:iCs w:val="false"/>
          <w:sz w:val="24"/>
          <w:szCs w:val="24"/>
        </w:rPr>
        <w:t xml:space="preserve">, typical size of sesame seeds.</w:t>
      </w:r>
    </w:p>
    <w:p>
      <w:pPr>
        <w:pStyle w:val="ListParagraph"/>
        <w:numPr>
          <w:ilvl w:val="0"/>
          <w:numId w:val="1"/>
        </w:numPr>
        <w:spacing w:after="100"/>
      </w:pPr>
      <w:r>
        <w:rPr>
          <w:rFonts w:ascii="Calibri" w:cs="Calibri" w:eastAsia="Calibri" w:hAnsi="Calibri"/>
          <w:b/>
          <w:bCs/>
          <w:i w:val="false"/>
          <w:iCs w:val="false"/>
          <w:sz w:val="24"/>
          <w:szCs w:val="24"/>
        </w:rPr>
        <w:t xml:space="preserve">Coloration:</w:t>
      </w:r>
      <w:r>
        <w:rPr>
          <w:rFonts w:ascii="Calibri" w:cs="Calibri" w:eastAsia="Calibri" w:hAnsi="Calibri"/>
          <w:b w:val="false"/>
          <w:bCs w:val="false"/>
          <w:i w:val="false"/>
          <w:iCs w:val="false"/>
          <w:sz w:val="24"/>
          <w:szCs w:val="24"/>
        </w:rPr>
        <w:t xml:space="preserve"> Center of the spot is dark brown surrounded by a </w:t>
      </w:r>
      <w:r>
        <w:rPr>
          <w:rFonts w:ascii="Calibri" w:cs="Calibri" w:eastAsia="Calibri" w:hAnsi="Calibri"/>
          <w:b/>
          <w:bCs/>
          <w:i w:val="false"/>
          <w:iCs w:val="false"/>
          <w:sz w:val="24"/>
          <w:szCs w:val="24"/>
        </w:rPr>
        <w:t xml:space="preserve">distinct yellow halo</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bCs/>
          <w:i w:val="false"/>
          <w:iCs w:val="false"/>
          <w:sz w:val="24"/>
          <w:szCs w:val="24"/>
        </w:rPr>
        <w:t xml:space="preserve">Grains:</w:t>
      </w:r>
      <w:r>
        <w:rPr>
          <w:rFonts w:ascii="Calibri" w:cs="Calibri" w:eastAsia="Calibri" w:hAnsi="Calibri"/>
          <w:b w:val="false"/>
          <w:bCs w:val="false"/>
          <w:i w:val="false"/>
          <w:iCs w:val="false"/>
          <w:sz w:val="24"/>
          <w:szCs w:val="24"/>
        </w:rPr>
        <w:t xml:space="preserve"> Maturing grains are discolored with dark brown spots on glumes.</w:t>
      </w:r>
    </w:p>
    <w:p>
      <w:pPr>
        <w:pStyle w:val="Heading3"/>
        <w:spacing w:after="60" w:before="150"/>
      </w:pPr>
      <w:r>
        <w:t xml:space="preserve">2. Symptoms of Sheath Blight of Rice (*Rhizoctonia solani*)</w:t>
      </w:r>
    </w:p>
    <w:p>
      <w:pPr>
        <w:pStyle w:val="ListParagraph"/>
        <w:numPr>
          <w:ilvl w:val="0"/>
          <w:numId w:val="1"/>
        </w:numPr>
        <w:spacing w:after="100"/>
      </w:pPr>
      <w:r>
        <w:rPr>
          <w:rFonts w:ascii="Calibri" w:cs="Calibri" w:eastAsia="Calibri" w:hAnsi="Calibri"/>
          <w:b/>
          <w:bCs/>
          <w:i w:val="false"/>
          <w:iCs w:val="false"/>
          <w:sz w:val="24"/>
          <w:szCs w:val="24"/>
        </w:rPr>
        <w:t xml:space="preserve">Location:</w:t>
      </w:r>
      <w:r>
        <w:rPr>
          <w:rFonts w:ascii="Calibri" w:cs="Calibri" w:eastAsia="Calibri" w:hAnsi="Calibri"/>
          <w:b w:val="false"/>
          <w:bCs w:val="false"/>
          <w:i w:val="false"/>
          <w:iCs w:val="false"/>
          <w:sz w:val="24"/>
          <w:szCs w:val="24"/>
        </w:rPr>
        <w:t xml:space="preserve"> Lesions first develop on the leaf sheaths near the water level.</w:t>
      </w:r>
    </w:p>
    <w:p>
      <w:pPr>
        <w:pStyle w:val="ListParagraph"/>
        <w:numPr>
          <w:ilvl w:val="0"/>
          <w:numId w:val="1"/>
        </w:numPr>
        <w:spacing w:after="100"/>
      </w:pPr>
      <w:r>
        <w:rPr>
          <w:rFonts w:ascii="Calibri" w:cs="Calibri" w:eastAsia="Calibri" w:hAnsi="Calibri"/>
          <w:b/>
          <w:bCs/>
          <w:i w:val="false"/>
          <w:iCs w:val="false"/>
          <w:sz w:val="24"/>
          <w:szCs w:val="24"/>
        </w:rPr>
        <w:t xml:space="preserve">Lesions:</w:t>
      </w:r>
      <w:r>
        <w:rPr>
          <w:rFonts w:ascii="Calibri" w:cs="Calibri" w:eastAsia="Calibri" w:hAnsi="Calibri"/>
          <w:b w:val="false"/>
          <w:bCs w:val="false"/>
          <w:i w:val="false"/>
          <w:iCs w:val="false"/>
          <w:sz w:val="24"/>
          <w:szCs w:val="24"/>
        </w:rPr>
        <w:t xml:space="preserve"> Spots are large, </w:t>
      </w:r>
      <w:r>
        <w:rPr>
          <w:rFonts w:ascii="Calibri" w:cs="Calibri" w:eastAsia="Calibri" w:hAnsi="Calibri"/>
          <w:b/>
          <w:bCs/>
          <w:i w:val="false"/>
          <w:iCs w:val="false"/>
          <w:sz w:val="24"/>
          <w:szCs w:val="24"/>
        </w:rPr>
        <w:t xml:space="preserve">oval or elliptical</w:t>
      </w:r>
      <w:r>
        <w:rPr>
          <w:rFonts w:ascii="Calibri" w:cs="Calibri" w:eastAsia="Calibri" w:hAnsi="Calibri"/>
          <w:b w:val="false"/>
          <w:bCs w:val="false"/>
          <w:i w:val="false"/>
          <w:iCs w:val="false"/>
          <w:sz w:val="24"/>
          <w:szCs w:val="24"/>
        </w:rPr>
        <w:t xml:space="preserve">, greyish-green in color.</w:t>
      </w:r>
    </w:p>
    <w:p>
      <w:pPr>
        <w:pStyle w:val="ListParagraph"/>
        <w:numPr>
          <w:ilvl w:val="0"/>
          <w:numId w:val="1"/>
        </w:numPr>
        <w:spacing w:after="100"/>
      </w:pPr>
      <w:r>
        <w:rPr>
          <w:rFonts w:ascii="Calibri" w:cs="Calibri" w:eastAsia="Calibri" w:hAnsi="Calibri"/>
          <w:b/>
          <w:bCs/>
          <w:i w:val="false"/>
          <w:iCs w:val="false"/>
          <w:sz w:val="24"/>
          <w:szCs w:val="24"/>
        </w:rPr>
        <w:t xml:space="preserve">Center &amp; Margin:</w:t>
      </w:r>
      <w:r>
        <w:rPr>
          <w:rFonts w:ascii="Calibri" w:cs="Calibri" w:eastAsia="Calibri" w:hAnsi="Calibri"/>
          <w:b w:val="false"/>
          <w:bCs w:val="false"/>
          <w:i w:val="false"/>
          <w:iCs w:val="false"/>
          <w:sz w:val="24"/>
          <w:szCs w:val="24"/>
        </w:rPr>
        <w:t xml:space="preserve"> Center of the lesion turns straw-colored or off-white, while the margins are dark reddish-brown.</w:t>
      </w:r>
    </w:p>
    <w:p>
      <w:pPr>
        <w:pStyle w:val="ListParagraph"/>
        <w:numPr>
          <w:ilvl w:val="0"/>
          <w:numId w:val="1"/>
        </w:numPr>
        <w:spacing w:after="100"/>
      </w:pPr>
      <w:r>
        <w:rPr>
          <w:rFonts w:ascii="Calibri" w:cs="Calibri" w:eastAsia="Calibri" w:hAnsi="Calibri"/>
          <w:b/>
          <w:bCs/>
          <w:i w:val="false"/>
          <w:iCs w:val="false"/>
          <w:sz w:val="24"/>
          <w:szCs w:val="24"/>
        </w:rPr>
        <w:t xml:space="preserve">Cobra Skin Pattern:</w:t>
      </w:r>
      <w:r>
        <w:rPr>
          <w:rFonts w:ascii="Calibri" w:cs="Calibri" w:eastAsia="Calibri" w:hAnsi="Calibri"/>
          <w:b w:val="false"/>
          <w:bCs w:val="false"/>
          <w:i w:val="false"/>
          <w:iCs w:val="false"/>
          <w:sz w:val="24"/>
          <w:szCs w:val="24"/>
        </w:rPr>
        <w:t xml:space="preserve"> The lesions enlarge, coalesce, and cover large areas of the sheath, resembling the </w:t>
      </w:r>
      <w:r>
        <w:rPr>
          <w:rFonts w:ascii="Calibri" w:cs="Calibri" w:eastAsia="Calibri" w:hAnsi="Calibri"/>
          <w:b/>
          <w:bCs/>
          <w:i w:val="false"/>
          <w:iCs w:val="false"/>
          <w:sz w:val="24"/>
          <w:szCs w:val="24"/>
        </w:rPr>
        <w:t xml:space="preserve">skin of a cobra snake</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bCs/>
          <w:i w:val="false"/>
          <w:iCs w:val="false"/>
          <w:sz w:val="24"/>
          <w:szCs w:val="24"/>
        </w:rPr>
        <w:t xml:space="preserve">Sclerotia:</w:t>
      </w:r>
      <w:r>
        <w:rPr>
          <w:rFonts w:ascii="Calibri" w:cs="Calibri" w:eastAsia="Calibri" w:hAnsi="Calibri"/>
          <w:b w:val="false"/>
          <w:bCs w:val="false"/>
          <w:i w:val="false"/>
          <w:iCs w:val="false"/>
          <w:sz w:val="24"/>
          <w:szCs w:val="24"/>
        </w:rPr>
        <w:t xml:space="preserve"> Under humid conditions, large, brownish-black globose sclerotia form loosely on the infected sheaths and drop into water.</w:t>
      </w:r>
    </w:p>
    <w:p>
      <w:pPr>
        <w:spacing w:after="120"/>
      </w:pPr>
      <w:r>
        <w:rPr>
          <w:rFonts w:ascii="Calibri" w:cs="Calibri" w:eastAsia="Calibri" w:hAnsi="Calibri"/>
          <w:b w:val="false"/>
          <w:bCs w:val="false"/>
          <w:i w:val="false"/>
          <w:iCs w:val="false"/>
          <w:sz w:val="24"/>
          <w:szCs w:val="24"/>
        </w:rPr>
        <w:t xml:space="preserve">*Source: Lecture notes — 3. Rice, Page 1; 8. All Disease Differences, Page 1*</w:t>
      </w:r>
    </w:p>
    <w:p>
      <w:pPr>
        <w:spacing w:after="200"/>
      </w:pPr>
    </w:p>
    <w:p>
      <w:pPr>
        <w:spacing w:after="100" w:before="200"/>
      </w:pPr>
      <w:r>
        <w:rPr>
          <w:b/>
          <w:bCs/>
          <w:color w:val="1E3A8A"/>
          <w:sz w:val="26"/>
          <w:szCs w:val="26"/>
        </w:rPr>
        <w:t xml:space="preserve">Q26. [Session 2023-24] Enlist 6 major rice diseases in Bangladesh with their causal agents.</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Here is a list of six major economically destructive rice diseases in Bangladesh with their scientific causal agents (including their biological nature):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rFonts w:ascii="Calibri" w:cs="Calibri" w:eastAsia="Calibri" w:hAnsi="Calibri"/>
                <w:b w:val="false"/>
                <w:bCs w:val="false"/>
                <w:i w:val="false"/>
                <w:iCs w:val="false"/>
                <w:sz w:val="24"/>
                <w:szCs w:val="24"/>
              </w:rPr>
              <w:t xml:space="preserve">No.</w:t>
            </w:r>
          </w:p>
        </w:tc>
        <w:tc>
          <w:tcPr>
            <w:tcW w:type="pct" w:w="25%"/>
          </w:tcPr>
          <w:p>
            <w:r>
              <w:rPr>
                <w:rFonts w:ascii="Calibri" w:cs="Calibri" w:eastAsia="Calibri" w:hAnsi="Calibri"/>
                <w:b w:val="false"/>
                <w:bCs w:val="false"/>
                <w:i w:val="false"/>
                <w:iCs w:val="false"/>
                <w:sz w:val="24"/>
                <w:szCs w:val="24"/>
              </w:rPr>
              <w:t xml:space="preserve">Disease Name</w:t>
            </w:r>
          </w:p>
        </w:tc>
        <w:tc>
          <w:tcPr>
            <w:tcW w:type="pct" w:w="25%"/>
          </w:tcPr>
          <w:p>
            <w:r>
              <w:rPr>
                <w:rFonts w:ascii="Calibri" w:cs="Calibri" w:eastAsia="Calibri" w:hAnsi="Calibri"/>
                <w:b w:val="false"/>
                <w:bCs w:val="false"/>
                <w:i w:val="false"/>
                <w:iCs w:val="false"/>
                <w:sz w:val="24"/>
                <w:szCs w:val="24"/>
              </w:rPr>
              <w:t xml:space="preserve">Causal Agent</w:t>
            </w:r>
          </w:p>
        </w:tc>
        <w:tc>
          <w:tcPr>
            <w:tcW w:type="pct" w:w="25%"/>
          </w:tcPr>
          <w:p>
            <w:r>
              <w:rPr>
                <w:rFonts w:ascii="Calibri" w:cs="Calibri" w:eastAsia="Calibri" w:hAnsi="Calibri"/>
                <w:b w:val="false"/>
                <w:bCs w:val="false"/>
                <w:i w:val="false"/>
                <w:iCs w:val="false"/>
                <w:sz w:val="24"/>
                <w:szCs w:val="24"/>
              </w:rPr>
              <w:t xml:space="preserve">Pathogen Type</w:t>
            </w:r>
          </w:p>
        </w:tc>
      </w:tr>
      <w:tr>
        <w:tc>
          <w:tcPr>
            <w:tcW w:type="pct" w:w="25%"/>
          </w:tcPr>
          <w:p>
            <w:r>
              <w:rPr>
                <w:rFonts w:ascii="Calibri" w:cs="Calibri" w:eastAsia="Calibri" w:hAnsi="Calibri"/>
                <w:b w:val="false"/>
                <w:bCs w:val="false"/>
                <w:i w:val="false"/>
                <w:iCs w:val="false"/>
                <w:sz w:val="24"/>
                <w:szCs w:val="24"/>
              </w:rPr>
              <w:t xml:space="preserve">1.</w:t>
            </w:r>
          </w:p>
        </w:tc>
        <w:tc>
          <w:tcPr>
            <w:tcW w:type="pct" w:w="25%"/>
          </w:tcPr>
          <w:p>
            <w:r>
              <w:rPr>
                <w:rFonts w:ascii="Calibri" w:cs="Calibri" w:eastAsia="Calibri" w:hAnsi="Calibri"/>
                <w:b/>
                <w:bCs/>
                <w:i w:val="false"/>
                <w:iCs w:val="false"/>
                <w:sz w:val="24"/>
                <w:szCs w:val="24"/>
              </w:rPr>
              <w:t xml:space="preserve">Rice Blast</w:t>
            </w:r>
          </w:p>
        </w:tc>
        <w:tc>
          <w:tcPr>
            <w:tcW w:type="pct" w:w="25%"/>
          </w:tcPr>
          <w:p>
            <w:r>
              <w:rPr>
                <w:rFonts w:ascii="Calibri" w:cs="Calibri" w:eastAsia="Calibri" w:hAnsi="Calibri"/>
                <w:b w:val="false"/>
                <w:bCs w:val="false"/>
                <w:i w:val="false"/>
                <w:iCs w:val="false"/>
                <w:sz w:val="24"/>
                <w:szCs w:val="24"/>
              </w:rPr>
              <w:t xml:space="preserve">*Magnaporthe oryzae* (Anamorph: *Pyricularia oryzae*)</w:t>
            </w:r>
          </w:p>
        </w:tc>
        <w:tc>
          <w:tcPr>
            <w:tcW w:type="pct" w:w="25%"/>
          </w:tcPr>
          <w:p>
            <w:r>
              <w:rPr>
                <w:rFonts w:ascii="Calibri" w:cs="Calibri" w:eastAsia="Calibri" w:hAnsi="Calibri"/>
                <w:b w:val="false"/>
                <w:bCs w:val="false"/>
                <w:i w:val="false"/>
                <w:iCs w:val="false"/>
                <w:sz w:val="24"/>
                <w:szCs w:val="24"/>
              </w:rPr>
              <w:t xml:space="preserve">Fungus</w:t>
            </w:r>
          </w:p>
        </w:tc>
      </w:tr>
      <w:tr>
        <w:tc>
          <w:tcPr>
            <w:tcW w:type="pct" w:w="25%"/>
          </w:tcPr>
          <w:p>
            <w:r>
              <w:rPr>
                <w:rFonts w:ascii="Calibri" w:cs="Calibri" w:eastAsia="Calibri" w:hAnsi="Calibri"/>
                <w:b w:val="false"/>
                <w:bCs w:val="false"/>
                <w:i w:val="false"/>
                <w:iCs w:val="false"/>
                <w:sz w:val="24"/>
                <w:szCs w:val="24"/>
              </w:rPr>
              <w:t xml:space="preserve">2.</w:t>
            </w:r>
          </w:p>
        </w:tc>
        <w:tc>
          <w:tcPr>
            <w:tcW w:type="pct" w:w="25%"/>
          </w:tcPr>
          <w:p>
            <w:r>
              <w:rPr>
                <w:rFonts w:ascii="Calibri" w:cs="Calibri" w:eastAsia="Calibri" w:hAnsi="Calibri"/>
                <w:b/>
                <w:bCs/>
                <w:i w:val="false"/>
                <w:iCs w:val="false"/>
                <w:sz w:val="24"/>
                <w:szCs w:val="24"/>
              </w:rPr>
              <w:t xml:space="preserve">Brown Spot of Rice</w:t>
            </w:r>
          </w:p>
        </w:tc>
        <w:tc>
          <w:tcPr>
            <w:tcW w:type="pct" w:w="25%"/>
          </w:tcPr>
          <w:p>
            <w:r>
              <w:rPr>
                <w:rFonts w:ascii="Calibri" w:cs="Calibri" w:eastAsia="Calibri" w:hAnsi="Calibri"/>
                <w:b w:val="false"/>
                <w:bCs w:val="false"/>
                <w:i w:val="false"/>
                <w:iCs w:val="false"/>
                <w:sz w:val="24"/>
                <w:szCs w:val="24"/>
              </w:rPr>
              <w:t xml:space="preserve">*Bipolaris oryzae* (Synonym: *Helminthosporium oryzae*)</w:t>
            </w:r>
          </w:p>
        </w:tc>
        <w:tc>
          <w:tcPr>
            <w:tcW w:type="pct" w:w="25%"/>
          </w:tcPr>
          <w:p>
            <w:r>
              <w:rPr>
                <w:rFonts w:ascii="Calibri" w:cs="Calibri" w:eastAsia="Calibri" w:hAnsi="Calibri"/>
                <w:b w:val="false"/>
                <w:bCs w:val="false"/>
                <w:i w:val="false"/>
                <w:iCs w:val="false"/>
                <w:sz w:val="24"/>
                <w:szCs w:val="24"/>
              </w:rPr>
              <w:t xml:space="preserve">Fungus</w:t>
            </w:r>
          </w:p>
        </w:tc>
      </w:tr>
      <w:tr>
        <w:tc>
          <w:tcPr>
            <w:tcW w:type="pct" w:w="25%"/>
          </w:tcPr>
          <w:p>
            <w:r>
              <w:rPr>
                <w:rFonts w:ascii="Calibri" w:cs="Calibri" w:eastAsia="Calibri" w:hAnsi="Calibri"/>
                <w:b w:val="false"/>
                <w:bCs w:val="false"/>
                <w:i w:val="false"/>
                <w:iCs w:val="false"/>
                <w:sz w:val="24"/>
                <w:szCs w:val="24"/>
              </w:rPr>
              <w:t xml:space="preserve">3.</w:t>
            </w:r>
          </w:p>
        </w:tc>
        <w:tc>
          <w:tcPr>
            <w:tcW w:type="pct" w:w="25%"/>
          </w:tcPr>
          <w:p>
            <w:r>
              <w:rPr>
                <w:rFonts w:ascii="Calibri" w:cs="Calibri" w:eastAsia="Calibri" w:hAnsi="Calibri"/>
                <w:b/>
                <w:bCs/>
                <w:i w:val="false"/>
                <w:iCs w:val="false"/>
                <w:sz w:val="24"/>
                <w:szCs w:val="24"/>
              </w:rPr>
              <w:t xml:space="preserve">Bacterial Leaf Blight (BLB)</w:t>
            </w:r>
          </w:p>
        </w:tc>
        <w:tc>
          <w:tcPr>
            <w:tcW w:type="pct" w:w="25%"/>
          </w:tcPr>
          <w:p>
            <w:r>
              <w:rPr>
                <w:rFonts w:ascii="Calibri" w:cs="Calibri" w:eastAsia="Calibri" w:hAnsi="Calibri"/>
                <w:b w:val="false"/>
                <w:bCs w:val="false"/>
                <w:i w:val="false"/>
                <w:iCs w:val="false"/>
                <w:sz w:val="24"/>
                <w:szCs w:val="24"/>
              </w:rPr>
              <w:t xml:space="preserve">*Xanthomonas oryzae* pv. *oryzae*</w:t>
            </w:r>
          </w:p>
        </w:tc>
        <w:tc>
          <w:tcPr>
            <w:tcW w:type="pct" w:w="25%"/>
          </w:tcPr>
          <w:p>
            <w:r>
              <w:rPr>
                <w:rFonts w:ascii="Calibri" w:cs="Calibri" w:eastAsia="Calibri" w:hAnsi="Calibri"/>
                <w:b w:val="false"/>
                <w:bCs w:val="false"/>
                <w:i w:val="false"/>
                <w:iCs w:val="false"/>
                <w:sz w:val="24"/>
                <w:szCs w:val="24"/>
              </w:rPr>
              <w:t xml:space="preserve">Bacteria</w:t>
            </w:r>
          </w:p>
        </w:tc>
      </w:tr>
      <w:tr>
        <w:tc>
          <w:tcPr>
            <w:tcW w:type="pct" w:w="25%"/>
          </w:tcPr>
          <w:p>
            <w:r>
              <w:rPr>
                <w:rFonts w:ascii="Calibri" w:cs="Calibri" w:eastAsia="Calibri" w:hAnsi="Calibri"/>
                <w:b w:val="false"/>
                <w:bCs w:val="false"/>
                <w:i w:val="false"/>
                <w:iCs w:val="false"/>
                <w:sz w:val="24"/>
                <w:szCs w:val="24"/>
              </w:rPr>
              <w:t xml:space="preserve">4.</w:t>
            </w:r>
          </w:p>
        </w:tc>
        <w:tc>
          <w:tcPr>
            <w:tcW w:type="pct" w:w="25%"/>
          </w:tcPr>
          <w:p>
            <w:r>
              <w:rPr>
                <w:rFonts w:ascii="Calibri" w:cs="Calibri" w:eastAsia="Calibri" w:hAnsi="Calibri"/>
                <w:b/>
                <w:bCs/>
                <w:i w:val="false"/>
                <w:iCs w:val="false"/>
                <w:sz w:val="24"/>
                <w:szCs w:val="24"/>
              </w:rPr>
              <w:t xml:space="preserve">Sheath Blight of Rice</w:t>
            </w:r>
          </w:p>
        </w:tc>
        <w:tc>
          <w:tcPr>
            <w:tcW w:type="pct" w:w="25%"/>
          </w:tcPr>
          <w:p>
            <w:r>
              <w:rPr>
                <w:rFonts w:ascii="Calibri" w:cs="Calibri" w:eastAsia="Calibri" w:hAnsi="Calibri"/>
                <w:b w:val="false"/>
                <w:bCs w:val="false"/>
                <w:i w:val="false"/>
                <w:iCs w:val="false"/>
                <w:sz w:val="24"/>
                <w:szCs w:val="24"/>
              </w:rPr>
              <w:t xml:space="preserve">*Rhizoctonia solani*</w:t>
            </w:r>
          </w:p>
        </w:tc>
        <w:tc>
          <w:tcPr>
            <w:tcW w:type="pct" w:w="25%"/>
          </w:tcPr>
          <w:p>
            <w:r>
              <w:rPr>
                <w:rFonts w:ascii="Calibri" w:cs="Calibri" w:eastAsia="Calibri" w:hAnsi="Calibri"/>
                <w:b w:val="false"/>
                <w:bCs w:val="false"/>
                <w:i w:val="false"/>
                <w:iCs w:val="false"/>
                <w:sz w:val="24"/>
                <w:szCs w:val="24"/>
              </w:rPr>
              <w:t xml:space="preserve">Fungus</w:t>
            </w:r>
          </w:p>
        </w:tc>
      </w:tr>
      <w:tr>
        <w:tc>
          <w:tcPr>
            <w:tcW w:type="pct" w:w="25%"/>
          </w:tcPr>
          <w:p>
            <w:r>
              <w:rPr>
                <w:rFonts w:ascii="Calibri" w:cs="Calibri" w:eastAsia="Calibri" w:hAnsi="Calibri"/>
                <w:b w:val="false"/>
                <w:bCs w:val="false"/>
                <w:i w:val="false"/>
                <w:iCs w:val="false"/>
                <w:sz w:val="24"/>
                <w:szCs w:val="24"/>
              </w:rPr>
              <w:t xml:space="preserve">5.</w:t>
            </w:r>
          </w:p>
        </w:tc>
        <w:tc>
          <w:tcPr>
            <w:tcW w:type="pct" w:w="25%"/>
          </w:tcPr>
          <w:p>
            <w:r>
              <w:rPr>
                <w:rFonts w:ascii="Calibri" w:cs="Calibri" w:eastAsia="Calibri" w:hAnsi="Calibri"/>
                <w:b/>
                <w:bCs/>
                <w:i w:val="false"/>
                <w:iCs w:val="false"/>
                <w:sz w:val="24"/>
                <w:szCs w:val="24"/>
              </w:rPr>
              <w:t xml:space="preserve">Bakanae / Foolish Seedling Disease</w:t>
            </w:r>
          </w:p>
        </w:tc>
        <w:tc>
          <w:tcPr>
            <w:tcW w:type="pct" w:w="25%"/>
          </w:tcPr>
          <w:p>
            <w:r>
              <w:rPr>
                <w:rFonts w:ascii="Calibri" w:cs="Calibri" w:eastAsia="Calibri" w:hAnsi="Calibri"/>
                <w:b w:val="false"/>
                <w:bCs w:val="false"/>
                <w:i w:val="false"/>
                <w:iCs w:val="false"/>
                <w:sz w:val="24"/>
                <w:szCs w:val="24"/>
              </w:rPr>
              <w:t xml:space="preserve">*Fusarium fujikuroi* (Teleomorph: *Gibberella fujikuroi*)</w:t>
            </w:r>
          </w:p>
        </w:tc>
        <w:tc>
          <w:tcPr>
            <w:tcW w:type="pct" w:w="25%"/>
          </w:tcPr>
          <w:p>
            <w:r>
              <w:rPr>
                <w:rFonts w:ascii="Calibri" w:cs="Calibri" w:eastAsia="Calibri" w:hAnsi="Calibri"/>
                <w:b w:val="false"/>
                <w:bCs w:val="false"/>
                <w:i w:val="false"/>
                <w:iCs w:val="false"/>
                <w:sz w:val="24"/>
                <w:szCs w:val="24"/>
              </w:rPr>
              <w:t xml:space="preserve">Fungus</w:t>
            </w:r>
          </w:p>
        </w:tc>
      </w:tr>
      <w:tr>
        <w:tc>
          <w:tcPr>
            <w:tcW w:type="pct" w:w="25%"/>
          </w:tcPr>
          <w:p>
            <w:r>
              <w:rPr>
                <w:rFonts w:ascii="Calibri" w:cs="Calibri" w:eastAsia="Calibri" w:hAnsi="Calibri"/>
                <w:b w:val="false"/>
                <w:bCs w:val="false"/>
                <w:i w:val="false"/>
                <w:iCs w:val="false"/>
                <w:sz w:val="24"/>
                <w:szCs w:val="24"/>
              </w:rPr>
              <w:t xml:space="preserve">6.</w:t>
            </w:r>
          </w:p>
        </w:tc>
        <w:tc>
          <w:tcPr>
            <w:tcW w:type="pct" w:w="25%"/>
          </w:tcPr>
          <w:p>
            <w:r>
              <w:rPr>
                <w:rFonts w:ascii="Calibri" w:cs="Calibri" w:eastAsia="Calibri" w:hAnsi="Calibri"/>
                <w:b/>
                <w:bCs/>
                <w:i w:val="false"/>
                <w:iCs w:val="false"/>
                <w:sz w:val="24"/>
                <w:szCs w:val="24"/>
              </w:rPr>
              <w:t xml:space="preserve">Rice Tungro Disease</w:t>
            </w:r>
          </w:p>
        </w:tc>
        <w:tc>
          <w:tcPr>
            <w:tcW w:type="pct" w:w="25%"/>
          </w:tcPr>
          <w:p>
            <w:r>
              <w:rPr>
                <w:rFonts w:ascii="Calibri" w:cs="Calibri" w:eastAsia="Calibri" w:hAnsi="Calibri"/>
                <w:b w:val="false"/>
                <w:bCs w:val="false"/>
                <w:i w:val="false"/>
                <w:iCs w:val="false"/>
                <w:sz w:val="24"/>
                <w:szCs w:val="24"/>
              </w:rPr>
              <w:t xml:space="preserve">*Rice tungro bacilliform virus* (RTBV) and *Rice tungro spherical virus* (RTSV)</w:t>
            </w:r>
          </w:p>
        </w:tc>
        <w:tc>
          <w:tcPr>
            <w:tcW w:type="pct" w:w="25%"/>
          </w:tcPr>
          <w:p>
            <w:r>
              <w:rPr>
                <w:rFonts w:ascii="Calibri" w:cs="Calibri" w:eastAsia="Calibri" w:hAnsi="Calibri"/>
                <w:b w:val="false"/>
                <w:bCs w:val="false"/>
                <w:i w:val="false"/>
                <w:iCs w:val="false"/>
                <w:sz w:val="24"/>
                <w:szCs w:val="24"/>
              </w:rPr>
              <w:t xml:space="preserve">Virus (Vector: Green Leafhopper, *Nephotettix virescens*)</w:t>
            </w:r>
          </w:p>
        </w:tc>
      </w:tr>
    </w:tbl>
    <w:p/>
    <w:p>
      <w:pPr>
        <w:spacing w:after="120"/>
      </w:pPr>
      <w:r>
        <w:rPr>
          <w:rFonts w:ascii="Calibri" w:cs="Calibri" w:eastAsia="Calibri" w:hAnsi="Calibri"/>
          <w:b w:val="false"/>
          <w:bCs w:val="false"/>
          <w:i w:val="false"/>
          <w:iCs w:val="false"/>
          <w:sz w:val="24"/>
          <w:szCs w:val="24"/>
        </w:rPr>
        <w:t xml:space="preserve">*Source: Slide Notes (Section B - 1. Rice Diseases), Page 1*</w:t>
      </w:r>
    </w:p>
    <w:p>
      <w:pPr>
        <w:spacing w:after="200"/>
      </w:pPr>
    </w:p>
    <w:p>
      <w:pPr>
        <w:spacing w:after="100" w:before="200"/>
      </w:pPr>
      <w:r>
        <w:rPr>
          <w:b/>
          <w:bCs/>
          <w:color w:val="1E3A8A"/>
          <w:sz w:val="26"/>
          <w:szCs w:val="26"/>
        </w:rPr>
        <w:t xml:space="preserve">Q27. [Session 2023-24] Illustrate and describe the disease cycle of brown spot of rice.</w:t>
      </w:r>
    </w:p>
    <w:p>
      <w:pPr>
        <w:pStyle w:val="Heading2"/>
        <w:spacing w:after="80" w:before="180"/>
      </w:pPr>
      <w:r>
        <w:t xml:space="preserve">Answer</w:t>
      </w:r>
    </w:p>
    <w:p>
      <w:pPr>
        <w:pStyle w:val="Heading3"/>
        <w:spacing w:after="60" w:before="150"/>
      </w:pPr>
      <w:r>
        <w:t xml:space="preserve">1. Overview of Brown Spot of Rice</w:t>
      </w:r>
    </w:p>
    <w:p>
      <w:pPr>
        <w:spacing w:after="120"/>
      </w:pPr>
      <w:r>
        <w:rPr>
          <w:rFonts w:ascii="Calibri" w:cs="Calibri" w:eastAsia="Calibri" w:hAnsi="Calibri"/>
          <w:b w:val="false"/>
          <w:bCs w:val="false"/>
          <w:i w:val="false"/>
          <w:iCs w:val="false"/>
          <w:sz w:val="24"/>
          <w:szCs w:val="24"/>
        </w:rPr>
        <w:t xml:space="preserve">Brown spot, caused by the fungus </w:t>
      </w:r>
      <w:r>
        <w:rPr>
          <w:rFonts w:ascii="Calibri" w:cs="Calibri" w:eastAsia="Calibri" w:hAnsi="Calibri"/>
          <w:b/>
          <w:bCs/>
          <w:i w:val="false"/>
          <w:iCs w:val="false"/>
          <w:sz w:val="24"/>
          <w:szCs w:val="24"/>
        </w:rPr>
        <w:t xml:space="preserve">_Bipolaris oryzae_</w:t>
      </w:r>
      <w:r>
        <w:rPr>
          <w:rFonts w:ascii="Calibri" w:cs="Calibri" w:eastAsia="Calibri" w:hAnsi="Calibri"/>
          <w:b w:val="false"/>
          <w:bCs w:val="false"/>
          <w:i w:val="false"/>
          <w:iCs w:val="false"/>
          <w:sz w:val="24"/>
          <w:szCs w:val="24"/>
        </w:rPr>
        <w:t xml:space="preserve"> (formerly *Helminthosporium oryzae*), is historically known as a </w:t>
      </w:r>
      <w:r>
        <w:rPr>
          <w:rFonts w:ascii="Calibri" w:cs="Calibri" w:eastAsia="Calibri" w:hAnsi="Calibri"/>
          <w:b/>
          <w:bCs/>
          <w:i w:val="false"/>
          <w:iCs w:val="false"/>
          <w:sz w:val="24"/>
          <w:szCs w:val="24"/>
        </w:rPr>
        <w:t xml:space="preserve">"poor man's disease"</w:t>
      </w:r>
      <w:r>
        <w:rPr>
          <w:rFonts w:ascii="Calibri" w:cs="Calibri" w:eastAsia="Calibri" w:hAnsi="Calibri"/>
          <w:b w:val="false"/>
          <w:bCs w:val="false"/>
          <w:i w:val="false"/>
          <w:iCs w:val="false"/>
          <w:sz w:val="24"/>
          <w:szCs w:val="24"/>
        </w:rPr>
        <w:t xml:space="preserve"> because it is highly destructive in nutrient-deficient, sandy, or poorly drained soils. It was the primary cause of the catastrophic Bengal Famine of 1943.</w:t>
      </w:r>
    </w:p>
    <w:p>
      <w:pPr>
        <w:spacing w:after="120"/>
      </w:pPr>
      <w:r>
        <w:rPr>
          <w:rFonts w:ascii="Calibri" w:cs="Calibri" w:eastAsia="Calibri" w:hAnsi="Calibri"/>
          <w:b w:val="false"/>
          <w:bCs w:val="false"/>
          <w:i w:val="false"/>
          <w:iCs w:val="false"/>
          <w:sz w:val="24"/>
          <w:szCs w:val="24"/>
        </w:rPr>
        <w:t xml:space="preserve">---</w:t>
      </w:r>
    </w:p>
    <w:p>
      <w:pPr>
        <w:pStyle w:val="Heading3"/>
        <w:spacing w:after="60" w:before="150"/>
      </w:pPr>
      <w:r>
        <w:t xml:space="preserve">2. Detailed Disease Cycle:</w:t>
      </w:r>
    </w:p>
    <w:p>
      <w:pPr>
        <w:spacing w:after="120"/>
      </w:pPr>
      <w:r>
        <w:rPr>
          <w:rFonts w:ascii="Calibri" w:cs="Calibri" w:eastAsia="Calibri" w:hAnsi="Calibri"/>
          <w:b w:val="false"/>
          <w:bCs w:val="false"/>
          <w:i w:val="false"/>
          <w:iCs w:val="false"/>
          <w:sz w:val="24"/>
          <w:szCs w:val="24"/>
        </w:rPr>
        <w:t xml:space="preserve">#### Phase A: Survival ( Overseasoning )</w:t>
      </w:r>
    </w:p>
    <w:p>
      <w:pPr>
        <w:pStyle w:val="ListParagraph"/>
        <w:numPr>
          <w:ilvl w:val="0"/>
          <w:numId w:val="1"/>
        </w:numPr>
        <w:spacing w:after="100"/>
      </w:pPr>
      <w:r>
        <w:rPr>
          <w:rFonts w:ascii="Calibri" w:cs="Calibri" w:eastAsia="Calibri" w:hAnsi="Calibri"/>
          <w:b/>
          <w:bCs/>
          <w:i w:val="false"/>
          <w:iCs w:val="false"/>
          <w:sz w:val="24"/>
          <w:szCs w:val="24"/>
        </w:rPr>
        <w:t xml:space="preserve">Primary Source of Inoculum:</w:t>
      </w:r>
      <w:r>
        <w:rPr>
          <w:rFonts w:ascii="Calibri" w:cs="Calibri" w:eastAsia="Calibri" w:hAnsi="Calibri"/>
          <w:b w:val="false"/>
          <w:bCs w:val="false"/>
          <w:i w:val="false"/>
          <w:iCs w:val="false"/>
          <w:sz w:val="24"/>
          <w:szCs w:val="24"/>
        </w:rPr>
        <w:t xml:space="preserve"> The fungus survives in two main ways:</w:t>
      </w:r>
    </w:p>
    <w:p>
      <w:pPr>
        <w:pStyle w:val="ListParagraph"/>
        <w:numPr>
          <w:ilvl w:val="0"/>
          <w:numId w:val="{num-list-0}"/>
        </w:numPr>
        <w:spacing w:after="100"/>
      </w:pPr>
      <w:r>
        <w:rPr>
          <w:rFonts w:ascii="Calibri" w:cs="Calibri" w:eastAsia="Calibri" w:hAnsi="Calibri"/>
          <w:b/>
          <w:bCs/>
          <w:i w:val="false"/>
          <w:iCs w:val="false"/>
          <w:sz w:val="24"/>
          <w:szCs w:val="24"/>
        </w:rPr>
        <w:t xml:space="preserve">Seed-borne Inoculum:</w:t>
      </w:r>
      <w:r>
        <w:rPr>
          <w:rFonts w:ascii="Calibri" w:cs="Calibri" w:eastAsia="Calibri" w:hAnsi="Calibri"/>
          <w:b w:val="false"/>
          <w:bCs w:val="false"/>
          <w:i w:val="false"/>
          <w:iCs w:val="false"/>
          <w:sz w:val="24"/>
          <w:szCs w:val="24"/>
        </w:rPr>
        <w:t xml:space="preserve"> Dormant mycelium or conidia survive inside or on the seed coat (highly common).</w:t>
      </w:r>
    </w:p>
    <w:p>
      <w:pPr>
        <w:pStyle w:val="ListParagraph"/>
        <w:numPr>
          <w:ilvl w:val="0"/>
          <w:numId w:val="{num-list-0}"/>
        </w:numPr>
        <w:spacing w:after="100"/>
      </w:pPr>
      <w:r>
        <w:rPr>
          <w:rFonts w:ascii="Calibri" w:cs="Calibri" w:eastAsia="Calibri" w:hAnsi="Calibri"/>
          <w:b/>
          <w:bCs/>
          <w:i w:val="false"/>
          <w:iCs w:val="false"/>
          <w:sz w:val="24"/>
          <w:szCs w:val="24"/>
        </w:rPr>
        <w:t xml:space="preserve">Crop Debris:</w:t>
      </w:r>
      <w:r>
        <w:rPr>
          <w:rFonts w:ascii="Calibri" w:cs="Calibri" w:eastAsia="Calibri" w:hAnsi="Calibri"/>
          <w:b w:val="false"/>
          <w:bCs w:val="false"/>
          <w:i w:val="false"/>
          <w:iCs w:val="false"/>
          <w:sz w:val="24"/>
          <w:szCs w:val="24"/>
        </w:rPr>
        <w:t xml:space="preserve"> The pathogen survives on infected crop residues, stubble, volunteer rice plants, and alternate weed hosts (*Leersia hexandra*) in the field.</w:t>
      </w:r>
    </w:p>
    <w:p>
      <w:pPr>
        <w:spacing w:after="120"/>
      </w:pPr>
      <w:r>
        <w:rPr>
          <w:rFonts w:ascii="Calibri" w:cs="Calibri" w:eastAsia="Calibri" w:hAnsi="Calibri"/>
          <w:b w:val="false"/>
          <w:bCs w:val="false"/>
          <w:i w:val="false"/>
          <w:iCs w:val="false"/>
          <w:sz w:val="24"/>
          <w:szCs w:val="24"/>
        </w:rPr>
        <w:t xml:space="preserve">#### Phase B: Primary Infection</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When infected seeds are sown, they germinate and the dormant fungus becomes active, causing </w:t>
      </w:r>
      <w:r>
        <w:rPr>
          <w:rFonts w:ascii="Calibri" w:cs="Calibri" w:eastAsia="Calibri" w:hAnsi="Calibri"/>
          <w:b/>
          <w:bCs/>
          <w:i w:val="false"/>
          <w:iCs w:val="false"/>
          <w:sz w:val="24"/>
          <w:szCs w:val="24"/>
        </w:rPr>
        <w:t xml:space="preserve">seedling blight</w:t>
      </w:r>
      <w:r>
        <w:rPr>
          <w:rFonts w:ascii="Calibri" w:cs="Calibri" w:eastAsia="Calibri" w:hAnsi="Calibri"/>
          <w:b w:val="false"/>
          <w:bCs w:val="false"/>
          <w:i w:val="false"/>
          <w:iCs w:val="false"/>
          <w:sz w:val="24"/>
          <w:szCs w:val="24"/>
        </w:rPr>
        <w:t xml:space="preserve"> and circular brown lesions on the coleoptiles.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Alternatively, wind-blown conidia from infected crop debris land on young leaves, germinate in the presence of dew/moisture, and penetrate leaf tissues.</w:t>
      </w:r>
    </w:p>
    <w:p>
      <w:pPr>
        <w:spacing w:after="120"/>
      </w:pPr>
      <w:r>
        <w:rPr>
          <w:rFonts w:ascii="Calibri" w:cs="Calibri" w:eastAsia="Calibri" w:hAnsi="Calibri"/>
          <w:b w:val="false"/>
          <w:bCs w:val="false"/>
          <w:i w:val="false"/>
          <w:iCs w:val="false"/>
          <w:sz w:val="24"/>
          <w:szCs w:val="24"/>
        </w:rPr>
        <w:t xml:space="preserve">#### Phase C: Secondary Spread ( Polycyclic Cycle )</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Under favorable weather, the initial spots on leaf surfaces develop structures called conidiophores, which produce fresh </w:t>
      </w:r>
      <w:r>
        <w:rPr>
          <w:rFonts w:ascii="Calibri" w:cs="Calibri" w:eastAsia="Calibri" w:hAnsi="Calibri"/>
          <w:b/>
          <w:bCs/>
          <w:i w:val="false"/>
          <w:iCs w:val="false"/>
          <w:sz w:val="24"/>
          <w:szCs w:val="24"/>
        </w:rPr>
        <w:t xml:space="preserve">conidia (spores)</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These conidia are easily detached and </w:t>
      </w:r>
      <w:r>
        <w:rPr>
          <w:rFonts w:ascii="Calibri" w:cs="Calibri" w:eastAsia="Calibri" w:hAnsi="Calibri"/>
          <w:b/>
          <w:bCs/>
          <w:i w:val="false"/>
          <w:iCs w:val="false"/>
          <w:sz w:val="24"/>
          <w:szCs w:val="24"/>
        </w:rPr>
        <w:t xml:space="preserve">disseminated by wind</w:t>
      </w:r>
      <w:r>
        <w:rPr>
          <w:rFonts w:ascii="Calibri" w:cs="Calibri" w:eastAsia="Calibri" w:hAnsi="Calibri"/>
          <w:b w:val="false"/>
          <w:bCs w:val="false"/>
          <w:i w:val="false"/>
          <w:iCs w:val="false"/>
          <w:sz w:val="24"/>
          <w:szCs w:val="24"/>
        </w:rPr>
        <w:t xml:space="preserve"> to neighboring healthy leaves and panicles.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Spores germinate, form appressoria, penetrate leaves directly or through stomata, and create new brown lesions within 5 to 7 days, repeating the cycle multiple times during the growing season.</w:t>
      </w:r>
    </w:p>
    <w:p>
      <w:pPr>
        <w:spacing w:after="120"/>
      </w:pPr>
      <w:r>
        <w:rPr>
          <w:rFonts w:ascii="Calibri" w:cs="Calibri" w:eastAsia="Calibri" w:hAnsi="Calibri"/>
          <w:b w:val="false"/>
          <w:bCs w:val="false"/>
          <w:i w:val="false"/>
          <w:iCs w:val="false"/>
          <w:sz w:val="24"/>
          <w:szCs w:val="24"/>
        </w:rPr>
        <w:t xml:space="preserve">#### Phase D: Grain Infection and Dormancy</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Late in the season, conidia infect the developing grains and glumes, causing dark brown staining ("dirty panicle" symptoms).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 fungus invades the seed coat, where it goes into dormancy, completing the disease cycle.</w:t>
      </w:r>
    </w:p>
    <w:p>
      <w:pPr>
        <w:spacing w:after="120"/>
      </w:pPr>
      <w:r>
        <w:rPr>
          <w:rFonts w:ascii="Calibri" w:cs="Calibri" w:eastAsia="Calibri" w:hAnsi="Calibri"/>
          <w:b w:val="false"/>
          <w:bCs w:val="false"/>
          <w:i w:val="false"/>
          <w:iCs w:val="false"/>
          <w:sz w:val="24"/>
          <w:szCs w:val="24"/>
        </w:rPr>
        <w:t xml:space="preserve">---</w:t>
      </w:r>
    </w:p>
    <w:p>
      <w:pPr>
        <w:pStyle w:val="Heading3"/>
        <w:spacing w:after="60" w:before="150"/>
      </w:pPr>
      <w:r>
        <w:t xml:space="preserve">3. Illustration of the Disease Cycle:</w:t>
      </w:r>
    </w:p>
    <w:p>
      <w:pPr>
        <w:spacing w:after="120"/>
      </w:pPr>
      <w:r>
        <w:t xml:space="preserve"/>
      </w:r>
    </w:p>
    <w:p>
      <w:pPr>
        <w:spacing w:after="120"/>
      </w:pPr>
      <w:r>
        <w:rPr>
          <w:rFonts w:ascii="Calibri" w:cs="Calibri" w:eastAsia="Calibri" w:hAnsi="Calibri"/>
          <w:b w:val="false"/>
          <w:bCs w:val="false"/>
          <w:i w:val="false"/>
          <w:iCs w:val="false"/>
          <w:sz w:val="24"/>
          <w:szCs w:val="24"/>
        </w:rPr>
        <w:t xml:space="preserve">[ Overseasoning / Survival ]</w:t>
      </w:r>
    </w:p>
    <w:p>
      <w:pPr>
        <w:spacing w:after="120"/>
      </w:pPr>
      <w:r>
        <w:rPr>
          <w:rFonts w:ascii="Calibri" w:cs="Calibri" w:eastAsia="Calibri" w:hAnsi="Calibri"/>
          <w:b w:val="false"/>
          <w:bCs w:val="false"/>
          <w:i w:val="false"/>
          <w:iCs w:val="false"/>
          <w:sz w:val="24"/>
          <w:szCs w:val="24"/>
        </w:rPr>
        <w:t xml:space="preserve">Infected Seeds  &amp;  Crop Residues in Soil</w:t>
      </w:r>
    </w:p>
    <w:p>
      <w:pPr>
        <w:spacing w:after="120"/>
      </w:pPr>
      <w:r>
        <w:rPr>
          <w:rFonts w:ascii="Calibri" w:cs="Calibri" w:eastAsia="Calibri" w:hAnsi="Calibri"/>
          <w:b w:val="false"/>
          <w:bCs w:val="false"/>
          <w:i w:val="false"/>
          <w:iCs w:val="false"/>
          <w:sz w:val="24"/>
          <w:szCs w:val="24"/>
        </w:rPr>
        <w:t xml:space="preserve">│</w:t>
      </w:r>
    </w:p>
    <w:p>
      <w:pPr>
        <w:spacing w:after="120"/>
      </w:pPr>
      <w:r>
        <w:rPr>
          <w:rFonts w:ascii="Calibri" w:cs="Calibri" w:eastAsia="Calibri" w:hAnsi="Calibri"/>
          <w:b w:val="false"/>
          <w:bCs w:val="false"/>
          <w:i w:val="false"/>
          <w:iCs w:val="false"/>
          <w:sz w:val="24"/>
          <w:szCs w:val="24"/>
        </w:rPr>
        <w:t xml:space="preserve">▼ (Sowing &amp; Germination)</w:t>
      </w:r>
    </w:p>
    <w:p>
      <w:pPr>
        <w:spacing w:after="120"/>
      </w:pPr>
      <w:r>
        <w:rPr>
          <w:rFonts w:ascii="Calibri" w:cs="Calibri" w:eastAsia="Calibri" w:hAnsi="Calibri"/>
          <w:b w:val="false"/>
          <w:bCs w:val="false"/>
          <w:i w:val="false"/>
          <w:iCs w:val="false"/>
          <w:sz w:val="24"/>
          <w:szCs w:val="24"/>
        </w:rPr>
        <w:t xml:space="preserve">[ Primary Infection ]</w:t>
      </w:r>
    </w:p>
    <w:p>
      <w:pPr>
        <w:spacing w:after="120"/>
      </w:pPr>
      <w:r>
        <w:rPr>
          <w:rFonts w:ascii="Calibri" w:cs="Calibri" w:eastAsia="Calibri" w:hAnsi="Calibri"/>
          <w:b w:val="false"/>
          <w:bCs w:val="false"/>
          <w:i w:val="false"/>
          <w:iCs w:val="false"/>
          <w:sz w:val="24"/>
          <w:szCs w:val="24"/>
        </w:rPr>
        <w:t xml:space="preserve">Seedling Blight &amp; Coleoptile spots</w:t>
      </w:r>
    </w:p>
    <w:p>
      <w:pPr>
        <w:spacing w:after="120"/>
      </w:pPr>
      <w:r>
        <w:rPr>
          <w:rFonts w:ascii="Calibri" w:cs="Calibri" w:eastAsia="Calibri" w:hAnsi="Calibri"/>
          <w:b w:val="false"/>
          <w:bCs w:val="false"/>
          <w:i w:val="false"/>
          <w:iCs w:val="false"/>
          <w:sz w:val="24"/>
          <w:szCs w:val="24"/>
        </w:rPr>
        <w:t xml:space="preserve">│</w:t>
      </w:r>
    </w:p>
    <w:p>
      <w:pPr>
        <w:spacing w:after="120"/>
      </w:pPr>
      <w:r>
        <w:rPr>
          <w:rFonts w:ascii="Calibri" w:cs="Calibri" w:eastAsia="Calibri" w:hAnsi="Calibri"/>
          <w:b w:val="false"/>
          <w:bCs w:val="false"/>
          <w:i w:val="false"/>
          <w:iCs w:val="false"/>
          <w:sz w:val="24"/>
          <w:szCs w:val="24"/>
        </w:rPr>
        <w:t xml:space="preserve">▼ (Mycelial growth &amp; sporulation)</w:t>
      </w:r>
    </w:p>
    <w:p>
      <w:pPr>
        <w:spacing w:after="120"/>
      </w:pPr>
      <w:r>
        <w:rPr>
          <w:rFonts w:ascii="Calibri" w:cs="Calibri" w:eastAsia="Calibri" w:hAnsi="Calibri"/>
          <w:b w:val="false"/>
          <w:bCs w:val="false"/>
          <w:i w:val="false"/>
          <w:iCs w:val="false"/>
          <w:sz w:val="24"/>
          <w:szCs w:val="24"/>
        </w:rPr>
        <w:t xml:space="preserve">[ Conidia Production ]</w:t>
      </w:r>
    </w:p>
    <w:p>
      <w:pPr>
        <w:spacing w:after="120"/>
      </w:pPr>
      <w:r>
        <w:rPr>
          <w:rFonts w:ascii="Calibri" w:cs="Calibri" w:eastAsia="Calibri" w:hAnsi="Calibri"/>
          <w:b w:val="false"/>
          <w:bCs w:val="false"/>
          <w:i w:val="false"/>
          <w:iCs w:val="false"/>
          <w:sz w:val="24"/>
          <w:szCs w:val="24"/>
        </w:rPr>
        <w:t xml:space="preserve">│</w:t>
      </w:r>
    </w:p>
    <w:p>
      <w:pPr>
        <w:spacing w:after="120"/>
      </w:pPr>
      <w:r>
        <w:rPr>
          <w:rFonts w:ascii="Calibri" w:cs="Calibri" w:eastAsia="Calibri" w:hAnsi="Calibri"/>
          <w:b w:val="false"/>
          <w:bCs w:val="false"/>
          <w:i w:val="false"/>
          <w:iCs w:val="false"/>
          <w:sz w:val="24"/>
          <w:szCs w:val="24"/>
        </w:rPr>
        <w:t xml:space="preserve">▼ (Disseminated by Wind)</w:t>
      </w:r>
    </w:p>
    <w:p>
      <w:pPr>
        <w:spacing w:after="120"/>
      </w:pPr>
      <w:r>
        <w:rPr>
          <w:rFonts w:ascii="Calibri" w:cs="Calibri" w:eastAsia="Calibri" w:hAnsi="Calibri"/>
          <w:b w:val="false"/>
          <w:bCs w:val="false"/>
          <w:i w:val="false"/>
          <w:iCs w:val="false"/>
          <w:sz w:val="24"/>
          <w:szCs w:val="24"/>
        </w:rPr>
        <w:t xml:space="preserve">[ Secondary Infection ]</w:t>
      </w:r>
    </w:p>
    <w:p>
      <w:pPr>
        <w:spacing w:after="120"/>
      </w:pPr>
      <w:r>
        <w:rPr>
          <w:rFonts w:ascii="Calibri" w:cs="Calibri" w:eastAsia="Calibri" w:hAnsi="Calibri"/>
          <w:b w:val="false"/>
          <w:bCs w:val="false"/>
          <w:i w:val="false"/>
          <w:iCs w:val="false"/>
          <w:sz w:val="24"/>
          <w:szCs w:val="24"/>
        </w:rPr>
        <w:t xml:space="preserve">Foliar Spots on Leaves &amp; Sheaths</w:t>
      </w:r>
    </w:p>
    <w:p>
      <w:pPr>
        <w:spacing w:after="120"/>
      </w:pPr>
      <w:r>
        <w:rPr>
          <w:rFonts w:ascii="Calibri" w:cs="Calibri" w:eastAsia="Calibri" w:hAnsi="Calibri"/>
          <w:b w:val="false"/>
          <w:bCs w:val="false"/>
          <w:i w:val="false"/>
          <w:iCs w:val="false"/>
          <w:sz w:val="24"/>
          <w:szCs w:val="24"/>
        </w:rPr>
        <w:t xml:space="preserve">│   ▲</w:t>
      </w:r>
    </w:p>
    <w:p>
      <w:pPr>
        <w:spacing w:after="120"/>
      </w:pPr>
      <w:r>
        <w:rPr>
          <w:rFonts w:ascii="Calibri" w:cs="Calibri" w:eastAsia="Calibri" w:hAnsi="Calibri"/>
          <w:b w:val="false"/>
          <w:bCs w:val="false"/>
          <w:i w:val="false"/>
          <w:iCs w:val="false"/>
          <w:sz w:val="24"/>
          <w:szCs w:val="24"/>
        </w:rPr>
        <w:t xml:space="preserve">└───┘ (Repeats throughout season)</w:t>
      </w:r>
    </w:p>
    <w:p>
      <w:pPr>
        <w:spacing w:after="120"/>
      </w:pPr>
      <w:r>
        <w:rPr>
          <w:rFonts w:ascii="Calibri" w:cs="Calibri" w:eastAsia="Calibri" w:hAnsi="Calibri"/>
          <w:b w:val="false"/>
          <w:bCs w:val="false"/>
          <w:i w:val="false"/>
          <w:iCs w:val="false"/>
          <w:sz w:val="24"/>
          <w:szCs w:val="24"/>
        </w:rPr>
        <w:t xml:space="preserve">│</w:t>
      </w:r>
    </w:p>
    <w:p>
      <w:pPr>
        <w:spacing w:after="120"/>
      </w:pPr>
      <w:r>
        <w:rPr>
          <w:rFonts w:ascii="Calibri" w:cs="Calibri" w:eastAsia="Calibri" w:hAnsi="Calibri"/>
          <w:b w:val="false"/>
          <w:bCs w:val="false"/>
          <w:i w:val="false"/>
          <w:iCs w:val="false"/>
          <w:sz w:val="24"/>
          <w:szCs w:val="24"/>
        </w:rPr>
        <w:t xml:space="preserve">▼ (Late season infection)</w:t>
      </w:r>
    </w:p>
    <w:p>
      <w:pPr>
        <w:spacing w:after="120"/>
      </w:pPr>
      <w:r>
        <w:rPr>
          <w:rFonts w:ascii="Calibri" w:cs="Calibri" w:eastAsia="Calibri" w:hAnsi="Calibri"/>
          <w:b w:val="false"/>
          <w:bCs w:val="false"/>
          <w:i w:val="false"/>
          <w:iCs w:val="false"/>
          <w:sz w:val="24"/>
          <w:szCs w:val="24"/>
        </w:rPr>
        <w:t xml:space="preserve">[ Grain Discoloration ]</w:t>
      </w:r>
    </w:p>
    <w:p>
      <w:pPr>
        <w:spacing w:after="120"/>
      </w:pPr>
      <w:r>
        <w:rPr>
          <w:rFonts w:ascii="Calibri" w:cs="Calibri" w:eastAsia="Calibri" w:hAnsi="Calibri"/>
          <w:b w:val="false"/>
          <w:bCs w:val="false"/>
          <w:i w:val="false"/>
          <w:iCs w:val="false"/>
          <w:sz w:val="24"/>
          <w:szCs w:val="24"/>
        </w:rPr>
        <w:t xml:space="preserve">Fungus enters seed coat (Dormancy)</w:t>
      </w:r>
    </w:p>
    <w:p>
      <w:pPr>
        <w:spacing w:after="120"/>
      </w:pPr>
      <w:r>
        <w:rPr>
          <w:rFonts w:ascii="Calibri" w:cs="Calibri" w:eastAsia="Calibri" w:hAnsi="Calibri"/>
          <w:b w:val="false"/>
          <w:bCs w:val="false"/>
          <w:i w:val="false"/>
          <w:iCs w:val="false"/>
          <w:sz w:val="24"/>
          <w:szCs w:val="24"/>
        </w:rPr>
        <w:t xml:space="preserve">│</w:t>
      </w:r>
    </w:p>
    <w:p>
      <w:pPr>
        <w:spacing w:after="120"/>
      </w:pPr>
      <w:r>
        <w:rPr>
          <w:rFonts w:ascii="Calibri" w:cs="Calibri" w:eastAsia="Calibri" w:hAnsi="Calibri"/>
          <w:b w:val="false"/>
          <w:bCs w:val="false"/>
          <w:i w:val="false"/>
          <w:iCs w:val="false"/>
          <w:sz w:val="24"/>
          <w:szCs w:val="24"/>
        </w:rPr>
        <w:t xml:space="preserve">└─────────► Loop back to Survival</w:t>
      </w:r>
    </w:p>
    <w:p>
      <w:pPr>
        <w:spacing w:after="120"/>
      </w:pPr>
      <w:r>
        <w:t xml:space="preserve"/>
      </w:r>
    </w:p>
    <w:p>
      <w:pPr>
        <w:spacing w:after="120"/>
      </w:pPr>
      <w:r>
        <w:rPr>
          <w:rFonts w:ascii="Calibri" w:cs="Calibri" w:eastAsia="Calibri" w:hAnsi="Calibri"/>
          <w:b w:val="false"/>
          <w:bCs w:val="false"/>
          <w:i w:val="false"/>
          <w:iCs w:val="false"/>
          <w:sz w:val="24"/>
          <w:szCs w:val="24"/>
        </w:rPr>
        <w:t xml:space="preserve">*Source: Slide Notes (Section B - 1. Rice Diseases), Page 5*</w:t>
      </w:r>
    </w:p>
    <w:p>
      <w:pPr>
        <w:spacing w:after="200"/>
      </w:pPr>
    </w:p>
    <w:p>
      <w:pPr>
        <w:spacing w:after="100" w:before="200"/>
      </w:pPr>
      <w:r>
        <w:rPr>
          <w:b/>
          <w:bCs/>
          <w:color w:val="1E3A8A"/>
          <w:sz w:val="26"/>
          <w:szCs w:val="26"/>
        </w:rPr>
        <w:t xml:space="preserve">Q28. [Session 2023-24] Mention the favorable conditions for blast disease of rice.</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Rice blast, caused by the fungus </w:t>
      </w:r>
      <w:r>
        <w:rPr>
          <w:rFonts w:ascii="Calibri" w:cs="Calibri" w:eastAsia="Calibri" w:hAnsi="Calibri"/>
          <w:b/>
          <w:bCs/>
          <w:i w:val="false"/>
          <w:iCs w:val="false"/>
          <w:sz w:val="24"/>
          <w:szCs w:val="24"/>
        </w:rPr>
        <w:t xml:space="preserve">_Pyricularia oryzae_</w:t>
      </w:r>
      <w:r>
        <w:rPr>
          <w:rFonts w:ascii="Calibri" w:cs="Calibri" w:eastAsia="Calibri" w:hAnsi="Calibri"/>
          <w:b w:val="false"/>
          <w:bCs w:val="false"/>
          <w:i w:val="false"/>
          <w:iCs w:val="false"/>
          <w:sz w:val="24"/>
          <w:szCs w:val="24"/>
        </w:rPr>
        <w:t xml:space="preserve">, is a highly destructive disease affecting leaves (leaf blast), nodes (node blast), and panicle necks (neck blast). The rapid spread and development of blast epidemics depend heavily on specific weather conditions and cultivation practices.</w:t>
      </w:r>
    </w:p>
    <w:p>
      <w:pPr>
        <w:pStyle w:val="Heading3"/>
        <w:spacing w:after="60" w:before="150"/>
      </w:pPr>
      <w:r>
        <w:t xml:space="preserve">Key Favorable Conditions for Rice Blast:</w:t>
      </w:r>
    </w:p>
    <w:p>
      <w:pPr>
        <w:spacing w:after="120"/>
      </w:pPr>
      <w:r>
        <w:rPr>
          <w:rFonts w:ascii="Calibri" w:cs="Calibri" w:eastAsia="Calibri" w:hAnsi="Calibri"/>
          <w:b w:val="false"/>
          <w:bCs w:val="false"/>
          <w:i w:val="false"/>
          <w:iCs w:val="false"/>
          <w:sz w:val="24"/>
          <w:szCs w:val="24"/>
        </w:rPr>
        <w:t xml:space="preserve">#### 1. Meteorological / Weather Conditions:</w:t>
      </w:r>
    </w:p>
    <w:p>
      <w:pPr>
        <w:pStyle w:val="ListParagraph"/>
        <w:numPr>
          <w:ilvl w:val="0"/>
          <w:numId w:val="1"/>
        </w:numPr>
        <w:spacing w:after="100"/>
      </w:pPr>
      <w:r>
        <w:rPr>
          <w:rFonts w:ascii="Calibri" w:cs="Calibri" w:eastAsia="Calibri" w:hAnsi="Calibri"/>
          <w:b/>
          <w:bCs/>
          <w:i w:val="false"/>
          <w:iCs w:val="false"/>
          <w:sz w:val="24"/>
          <w:szCs w:val="24"/>
        </w:rPr>
        <w:t xml:space="preserve">High Relative Humidity:</w:t>
      </w:r>
      <w:r>
        <w:rPr>
          <w:rFonts w:ascii="Calibri" w:cs="Calibri" w:eastAsia="Calibri" w:hAnsi="Calibri"/>
          <w:b w:val="false"/>
          <w:bCs w:val="false"/>
          <w:i w:val="false"/>
          <w:iCs w:val="false"/>
          <w:sz w:val="24"/>
          <w:szCs w:val="24"/>
        </w:rPr>
        <w:t xml:space="preserve"> Relative humidity of </w:t>
      </w:r>
      <w:r>
        <w:rPr>
          <w:rFonts w:ascii="Calibri" w:cs="Calibri" w:eastAsia="Calibri" w:hAnsi="Calibri"/>
          <w:b/>
          <w:bCs/>
          <w:i w:val="false"/>
          <w:iCs w:val="false"/>
          <w:sz w:val="24"/>
          <w:szCs w:val="24"/>
        </w:rPr>
        <w:t xml:space="preserve">90% or above</w:t>
      </w:r>
      <w:r>
        <w:rPr>
          <w:rFonts w:ascii="Calibri" w:cs="Calibri" w:eastAsia="Calibri" w:hAnsi="Calibri"/>
          <w:b w:val="false"/>
          <w:bCs w:val="false"/>
          <w:i w:val="false"/>
          <w:iCs w:val="false"/>
          <w:sz w:val="24"/>
          <w:szCs w:val="24"/>
        </w:rPr>
        <w:t xml:space="preserve"> is essential for spore production, release, germination, and infection. Continuous leaf wetness (dew or rain layer) for </w:t>
      </w:r>
      <w:r>
        <w:rPr>
          <w:rFonts w:ascii="Calibri" w:cs="Calibri" w:eastAsia="Calibri" w:hAnsi="Calibri"/>
          <w:b/>
          <w:bCs/>
          <w:i w:val="false"/>
          <w:iCs w:val="false"/>
          <w:sz w:val="24"/>
          <w:szCs w:val="24"/>
        </w:rPr>
        <w:t xml:space="preserve">8 to 12 hours</w:t>
      </w:r>
      <w:r>
        <w:rPr>
          <w:rFonts w:ascii="Calibri" w:cs="Calibri" w:eastAsia="Calibri" w:hAnsi="Calibri"/>
          <w:b w:val="false"/>
          <w:bCs w:val="false"/>
          <w:i w:val="false"/>
          <w:iCs w:val="false"/>
          <w:sz w:val="24"/>
          <w:szCs w:val="24"/>
        </w:rPr>
        <w:t xml:space="preserve"> is critical.</w:t>
      </w:r>
    </w:p>
    <w:p>
      <w:pPr>
        <w:pStyle w:val="ListParagraph"/>
        <w:numPr>
          <w:ilvl w:val="0"/>
          <w:numId w:val="1"/>
        </w:numPr>
        <w:spacing w:after="100"/>
      </w:pPr>
      <w:r>
        <w:rPr>
          <w:rFonts w:ascii="Calibri" w:cs="Calibri" w:eastAsia="Calibri" w:hAnsi="Calibri"/>
          <w:b/>
          <w:bCs/>
          <w:i w:val="false"/>
          <w:iCs w:val="false"/>
          <w:sz w:val="24"/>
          <w:szCs w:val="24"/>
        </w:rPr>
        <w:t xml:space="preserve">Cool Night Temperatures:</w:t>
      </w:r>
      <w:r>
        <w:rPr>
          <w:rFonts w:ascii="Calibri" w:cs="Calibri" w:eastAsia="Calibri" w:hAnsi="Calibri"/>
          <w:b w:val="false"/>
          <w:bCs w:val="false"/>
          <w:i w:val="false"/>
          <w:iCs w:val="false"/>
          <w:sz w:val="24"/>
          <w:szCs w:val="24"/>
        </w:rPr>
        <w:t xml:space="preserve"> Optimum night temperatures of </w:t>
      </w:r>
      <w:r>
        <w:rPr>
          <w:rFonts w:ascii="Calibri" w:cs="Calibri" w:eastAsia="Calibri" w:hAnsi="Calibri"/>
          <w:b/>
          <w:bCs/>
          <w:i w:val="false"/>
          <w:iCs w:val="false"/>
          <w:sz w:val="24"/>
          <w:szCs w:val="24"/>
        </w:rPr>
        <w:t xml:space="preserve">20°C to 24°C</w:t>
      </w:r>
      <w:r>
        <w:rPr>
          <w:rFonts w:ascii="Calibri" w:cs="Calibri" w:eastAsia="Calibri" w:hAnsi="Calibri"/>
          <w:b w:val="false"/>
          <w:bCs w:val="false"/>
          <w:i w:val="false"/>
          <w:iCs w:val="false"/>
          <w:sz w:val="24"/>
          <w:szCs w:val="24"/>
        </w:rPr>
        <w:t xml:space="preserve"> combined with warm day temperatures favor maximum spore germination.</w:t>
      </w:r>
    </w:p>
    <w:p>
      <w:pPr>
        <w:pStyle w:val="ListParagraph"/>
        <w:numPr>
          <w:ilvl w:val="0"/>
          <w:numId w:val="1"/>
        </w:numPr>
        <w:spacing w:after="100"/>
      </w:pPr>
      <w:r>
        <w:rPr>
          <w:rFonts w:ascii="Calibri" w:cs="Calibri" w:eastAsia="Calibri" w:hAnsi="Calibri"/>
          <w:b/>
          <w:bCs/>
          <w:i w:val="false"/>
          <w:iCs w:val="false"/>
          <w:sz w:val="24"/>
          <w:szCs w:val="24"/>
        </w:rPr>
        <w:t xml:space="preserve">Overcast &amp; Cloudy Skies:</w:t>
      </w:r>
      <w:r>
        <w:rPr>
          <w:rFonts w:ascii="Calibri" w:cs="Calibri" w:eastAsia="Calibri" w:hAnsi="Calibri"/>
          <w:b w:val="false"/>
          <w:bCs w:val="false"/>
          <w:i w:val="false"/>
          <w:iCs w:val="false"/>
          <w:sz w:val="24"/>
          <w:szCs w:val="24"/>
        </w:rPr>
        <w:t xml:space="preserve"> Frequent cloudy days with low light intensity and light drizzling rain (which keeps leaves wet without washing off spores) are highly favorable.</w:t>
      </w:r>
    </w:p>
    <w:p>
      <w:pPr>
        <w:spacing w:after="120"/>
      </w:pPr>
      <w:r>
        <w:rPr>
          <w:rFonts w:ascii="Calibri" w:cs="Calibri" w:eastAsia="Calibri" w:hAnsi="Calibri"/>
          <w:b w:val="false"/>
          <w:bCs w:val="false"/>
          <w:i w:val="false"/>
          <w:iCs w:val="false"/>
          <w:sz w:val="24"/>
          <w:szCs w:val="24"/>
        </w:rPr>
        <w:t xml:space="preserve">#### 2. Cultivation Practices:</w:t>
      </w:r>
    </w:p>
    <w:p>
      <w:pPr>
        <w:pStyle w:val="ListParagraph"/>
        <w:numPr>
          <w:ilvl w:val="0"/>
          <w:numId w:val="1"/>
        </w:numPr>
        <w:spacing w:after="100"/>
      </w:pPr>
      <w:r>
        <w:rPr>
          <w:rFonts w:ascii="Calibri" w:cs="Calibri" w:eastAsia="Calibri" w:hAnsi="Calibri"/>
          <w:b/>
          <w:bCs/>
          <w:i w:val="false"/>
          <w:iCs w:val="false"/>
          <w:sz w:val="24"/>
          <w:szCs w:val="24"/>
        </w:rPr>
        <w:t xml:space="preserve">Excessive Nitrogen Fertilizer:</w:t>
      </w:r>
      <w:r>
        <w:rPr>
          <w:rFonts w:ascii="Calibri" w:cs="Calibri" w:eastAsia="Calibri" w:hAnsi="Calibri"/>
          <w:b w:val="false"/>
          <w:bCs w:val="false"/>
          <w:i w:val="false"/>
          <w:iCs w:val="false"/>
          <w:sz w:val="24"/>
          <w:szCs w:val="24"/>
        </w:rPr>
        <w:t xml:space="preserve"> Heavy application of nitrogenous fertilizers makes plant tissues highly lush, soft, and succulent. This succulent growth is easily penetrated by fungal infection structures.</w:t>
      </w:r>
    </w:p>
    <w:p>
      <w:pPr>
        <w:pStyle w:val="ListParagraph"/>
        <w:numPr>
          <w:ilvl w:val="0"/>
          <w:numId w:val="1"/>
        </w:numPr>
        <w:spacing w:after="100"/>
      </w:pPr>
      <w:r>
        <w:rPr>
          <w:rFonts w:ascii="Calibri" w:cs="Calibri" w:eastAsia="Calibri" w:hAnsi="Calibri"/>
          <w:b/>
          <w:bCs/>
          <w:i w:val="false"/>
          <w:iCs w:val="false"/>
          <w:sz w:val="24"/>
          <w:szCs w:val="24"/>
        </w:rPr>
        <w:t xml:space="preserve">Close Plant Spacing:</w:t>
      </w:r>
      <w:r>
        <w:rPr>
          <w:rFonts w:ascii="Calibri" w:cs="Calibri" w:eastAsia="Calibri" w:hAnsi="Calibri"/>
          <w:b w:val="false"/>
          <w:bCs w:val="false"/>
          <w:i w:val="false"/>
          <w:iCs w:val="false"/>
          <w:sz w:val="24"/>
          <w:szCs w:val="24"/>
        </w:rPr>
        <w:t xml:space="preserve"> High planting density creates a closed crop canopy. This traps humidity, blocks airflow, and prevents the leaves from drying, maintaining a damp microclimate ideal for the fungus.</w:t>
      </w:r>
    </w:p>
    <w:p>
      <w:pPr>
        <w:pStyle w:val="ListParagraph"/>
        <w:numPr>
          <w:ilvl w:val="0"/>
          <w:numId w:val="1"/>
        </w:numPr>
        <w:spacing w:after="100"/>
      </w:pPr>
      <w:r>
        <w:rPr>
          <w:rFonts w:ascii="Calibri" w:cs="Calibri" w:eastAsia="Calibri" w:hAnsi="Calibri"/>
          <w:b/>
          <w:bCs/>
          <w:i w:val="false"/>
          <w:iCs w:val="false"/>
          <w:sz w:val="24"/>
          <w:szCs w:val="24"/>
        </w:rPr>
        <w:t xml:space="preserve">Dry Soil Conditions (Drought Stress):</w:t>
      </w:r>
      <w:r>
        <w:rPr>
          <w:rFonts w:ascii="Calibri" w:cs="Calibri" w:eastAsia="Calibri" w:hAnsi="Calibri"/>
          <w:b w:val="false"/>
          <w:bCs w:val="false"/>
          <w:i w:val="false"/>
          <w:iCs w:val="false"/>
          <w:sz w:val="24"/>
          <w:szCs w:val="24"/>
        </w:rPr>
        <w:t xml:space="preserve"> Blast is more severe under upland dry-bed nurseries or drought-stressed soils. Water stress reduces the plant's natural systemic resistance.</w:t>
      </w:r>
    </w:p>
    <w:p>
      <w:pPr>
        <w:spacing w:after="120"/>
      </w:pPr>
      <w:r>
        <w:rPr>
          <w:rFonts w:ascii="Calibri" w:cs="Calibri" w:eastAsia="Calibri" w:hAnsi="Calibri"/>
          <w:b w:val="false"/>
          <w:bCs w:val="false"/>
          <w:i w:val="false"/>
          <w:iCs w:val="false"/>
          <w:sz w:val="24"/>
          <w:szCs w:val="24"/>
        </w:rPr>
        <w:t xml:space="preserve">*Source: Slide Notes (Section B - 1. Rice Diseases), Pages 1-2*</w:t>
      </w:r>
    </w:p>
    <w:p>
      <w:pPr>
        <w:spacing w:after="200"/>
      </w:pPr>
    </w:p>
    <w:p>
      <w:pPr>
        <w:pStyle w:val="Heading2"/>
        <w:spacing w:after="150" w:before="300"/>
      </w:pPr>
      <w:r>
        <w:t xml:space="preserve">Topic: Sugarcane Diseases</w:t>
      </w:r>
    </w:p>
    <w:p>
      <w:pPr>
        <w:spacing w:after="100" w:before="200"/>
      </w:pPr>
      <w:r>
        <w:rPr>
          <w:b/>
          <w:bCs/>
          <w:color w:val="1E3A8A"/>
          <w:sz w:val="26"/>
          <w:szCs w:val="26"/>
        </w:rPr>
        <w:t xml:space="preserve">Q1. Describe symptoms of red rot of sugarcane and its effect on yield. [Paper 2]</w:t>
      </w:r>
    </w:p>
    <w:p>
      <w:pPr>
        <w:pStyle w:val="Heading2"/>
        <w:spacing w:after="80" w:before="180"/>
      </w:pPr>
      <w:r>
        <w:t xml:space="preserve">Answer</w:t>
      </w:r>
    </w:p>
    <w:p>
      <w:pPr>
        <w:pStyle w:val="Heading3"/>
        <w:spacing w:after="60" w:before="150"/>
      </w:pPr>
      <w:r>
        <w:t xml:space="preserve">1. Symptoms of Red Rot of Sugarcane (*Colletotrichum falcatum*)</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Pale, yellow, and drooping upper leaves (third and fourth leaves). Canes wither and shrivel.</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Red elongated lesions on leaf midribs.</w:t>
      </w:r>
    </w:p>
    <w:p>
      <w:pPr>
        <w:pStyle w:val="ListParagraph"/>
        <w:numPr>
          <w:ilvl w:val="0"/>
          <w:numId w:val="1"/>
        </w:numPr>
        <w:spacing w:after="100"/>
      </w:pPr>
      <w:r>
        <w:rPr>
          <w:rFonts w:ascii="Calibri" w:cs="Calibri" w:eastAsia="Calibri" w:hAnsi="Calibri"/>
          <w:b/>
          <w:bCs/>
          <w:i w:val="false"/>
          <w:iCs w:val="false"/>
          <w:sz w:val="24"/>
          <w:szCs w:val="24"/>
        </w:rPr>
        <w:t xml:space="preserve">Longitudinal Split:</w:t>
      </w:r>
      <w:r>
        <w:rPr>
          <w:rFonts w:ascii="Calibri" w:cs="Calibri" w:eastAsia="Calibri" w:hAnsi="Calibri"/>
          <w:b w:val="false"/>
          <w:bCs w:val="false"/>
          <w:i w:val="false"/>
          <w:iCs w:val="false"/>
          <w:sz w:val="24"/>
          <w:szCs w:val="24"/>
        </w:rPr>
        <w:t xml:space="preserve"> Splitting the stalk reveals </w:t>
      </w:r>
      <w:r>
        <w:rPr>
          <w:rFonts w:ascii="Calibri" w:cs="Calibri" w:eastAsia="Calibri" w:hAnsi="Calibri"/>
          <w:b/>
          <w:bCs/>
          <w:i w:val="false"/>
          <w:iCs w:val="false"/>
          <w:sz w:val="24"/>
          <w:szCs w:val="24"/>
        </w:rPr>
        <w:t xml:space="preserve">red internal tissues showing white transverse spots or bands</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bCs/>
          <w:i w:val="false"/>
          <w:iCs w:val="false"/>
          <w:sz w:val="24"/>
          <w:szCs w:val="24"/>
        </w:rPr>
        <w:t xml:space="preserve">Sour Alcoholic Odour:</w:t>
      </w:r>
      <w:r>
        <w:rPr>
          <w:rFonts w:ascii="Calibri" w:cs="Calibri" w:eastAsia="Calibri" w:hAnsi="Calibri"/>
          <w:b w:val="false"/>
          <w:bCs w:val="false"/>
          <w:i w:val="false"/>
          <w:iCs w:val="false"/>
          <w:sz w:val="24"/>
          <w:szCs w:val="24"/>
        </w:rPr>
        <w:t xml:space="preserve"> Fermented smell due to sugars rotting.</w:t>
      </w:r>
    </w:p>
    <w:p>
      <w:pPr>
        <w:pStyle w:val="Heading3"/>
        <w:spacing w:after="60" w:before="150"/>
      </w:pPr>
      <w:r>
        <w:t xml:space="preserve">2. Effect of Red Rot on Yield (Socio-Economic Impact)</w:t>
      </w:r>
    </w:p>
    <w:p>
      <w:pPr>
        <w:pStyle w:val="Heading3"/>
        <w:spacing w:after="60" w:before="150"/>
      </w:pPr>
      <w:r>
        <w:t xml:space="preserve">Red rot is called the "cancer of sugarcane" due to its devastating economic impacts:</w:t>
      </w:r>
    </w:p>
    <w:p>
      <w:pPr>
        <w:pStyle w:val="ListParagraph"/>
        <w:numPr>
          <w:ilvl w:val="0"/>
          <w:numId w:val="1"/>
        </w:numPr>
        <w:spacing w:after="100"/>
      </w:pPr>
      <w:r>
        <w:rPr>
          <w:rFonts w:ascii="Calibri" w:cs="Calibri" w:eastAsia="Calibri" w:hAnsi="Calibri"/>
          <w:b/>
          <w:bCs/>
          <w:i w:val="false"/>
          <w:iCs w:val="false"/>
          <w:sz w:val="24"/>
          <w:szCs w:val="24"/>
        </w:rPr>
        <w:t xml:space="preserve">Sucrose Destruction:</w:t>
      </w:r>
      <w:r>
        <w:rPr>
          <w:rFonts w:ascii="Calibri" w:cs="Calibri" w:eastAsia="Calibri" w:hAnsi="Calibri"/>
          <w:b w:val="false"/>
          <w:bCs w:val="false"/>
          <w:i w:val="false"/>
          <w:iCs w:val="false"/>
          <w:sz w:val="24"/>
          <w:szCs w:val="24"/>
        </w:rPr>
        <w:t xml:space="preserve"> The fungus breaks down sucrose into glucose and fructose, drastically </w:t>
      </w:r>
      <w:r>
        <w:rPr>
          <w:rFonts w:ascii="Calibri" w:cs="Calibri" w:eastAsia="Calibri" w:hAnsi="Calibri"/>
          <w:b/>
          <w:bCs/>
          <w:i w:val="false"/>
          <w:iCs w:val="false"/>
          <w:sz w:val="24"/>
          <w:szCs w:val="24"/>
        </w:rPr>
        <w:t xml:space="preserve">reducing sugar content</w:t>
      </w:r>
      <w:r>
        <w:rPr>
          <w:rFonts w:ascii="Calibri" w:cs="Calibri" w:eastAsia="Calibri" w:hAnsi="Calibri"/>
          <w:b w:val="false"/>
          <w:bCs w:val="false"/>
          <w:i w:val="false"/>
          <w:iCs w:val="false"/>
          <w:sz w:val="24"/>
          <w:szCs w:val="24"/>
        </w:rPr>
        <w:t xml:space="preserve"> and rendering juice unfit for sugar extraction.</w:t>
      </w:r>
    </w:p>
    <w:p>
      <w:pPr>
        <w:pStyle w:val="ListParagraph"/>
        <w:numPr>
          <w:ilvl w:val="0"/>
          <w:numId w:val="1"/>
        </w:numPr>
        <w:spacing w:after="100"/>
      </w:pPr>
      <w:r>
        <w:rPr>
          <w:rFonts w:ascii="Calibri" w:cs="Calibri" w:eastAsia="Calibri" w:hAnsi="Calibri"/>
          <w:b/>
          <w:bCs/>
          <w:i w:val="false"/>
          <w:iCs w:val="false"/>
          <w:sz w:val="24"/>
          <w:szCs w:val="24"/>
        </w:rPr>
        <w:t xml:space="preserve">Tonnage Loss:</w:t>
      </w:r>
      <w:r>
        <w:rPr>
          <w:rFonts w:ascii="Calibri" w:cs="Calibri" w:eastAsia="Calibri" w:hAnsi="Calibri"/>
          <w:b w:val="false"/>
          <w:bCs w:val="false"/>
          <w:i w:val="false"/>
          <w:iCs w:val="false"/>
          <w:sz w:val="24"/>
          <w:szCs w:val="24"/>
        </w:rPr>
        <w:t xml:space="preserve"> Stalks shrivel, turn hollow, dry up, and lose weight, leading to massive tonnage losses (up to 100% loss in susceptible cultivars).</w:t>
      </w:r>
    </w:p>
    <w:p>
      <w:pPr>
        <w:pStyle w:val="ListParagraph"/>
        <w:numPr>
          <w:ilvl w:val="0"/>
          <w:numId w:val="1"/>
        </w:numPr>
        <w:spacing w:after="100"/>
      </w:pPr>
      <w:r>
        <w:rPr>
          <w:rFonts w:ascii="Calibri" w:cs="Calibri" w:eastAsia="Calibri" w:hAnsi="Calibri"/>
          <w:b/>
          <w:bCs/>
          <w:i w:val="false"/>
          <w:iCs w:val="false"/>
          <w:sz w:val="24"/>
          <w:szCs w:val="24"/>
        </w:rPr>
        <w:t xml:space="preserve">Ratoon Failure:</w:t>
      </w:r>
      <w:r>
        <w:rPr>
          <w:rFonts w:ascii="Calibri" w:cs="Calibri" w:eastAsia="Calibri" w:hAnsi="Calibri"/>
          <w:b w:val="false"/>
          <w:bCs w:val="false"/>
          <w:i w:val="false"/>
          <w:iCs w:val="false"/>
          <w:sz w:val="24"/>
          <w:szCs w:val="24"/>
        </w:rPr>
        <w:t xml:space="preserve"> Ratoon crops fail completely as the pathogen kills the underground stubble.</w:t>
      </w:r>
    </w:p>
    <w:p>
      <w:pPr>
        <w:pStyle w:val="ListParagraph"/>
        <w:numPr>
          <w:ilvl w:val="0"/>
          <w:numId w:val="1"/>
        </w:numPr>
        <w:spacing w:after="100"/>
      </w:pPr>
      <w:r>
        <w:rPr>
          <w:rFonts w:ascii="Calibri" w:cs="Calibri" w:eastAsia="Calibri" w:hAnsi="Calibri"/>
          <w:b/>
          <w:bCs/>
          <w:i w:val="false"/>
          <w:iCs w:val="false"/>
          <w:sz w:val="24"/>
          <w:szCs w:val="24"/>
        </w:rPr>
        <w:t xml:space="preserve">Famine-like Impact:</w:t>
      </w:r>
      <w:r>
        <w:rPr>
          <w:rFonts w:ascii="Calibri" w:cs="Calibri" w:eastAsia="Calibri" w:hAnsi="Calibri"/>
          <w:b w:val="false"/>
          <w:bCs w:val="false"/>
          <w:i w:val="false"/>
          <w:iCs w:val="false"/>
          <w:sz w:val="24"/>
          <w:szCs w:val="24"/>
        </w:rPr>
        <w:t xml:space="preserve"> Causes complete crop failure over large areas, forcing sugar mills to shut down.</w:t>
      </w:r>
    </w:p>
    <w:p>
      <w:pPr>
        <w:spacing w:after="120"/>
      </w:pPr>
      <w:r>
        <w:rPr>
          <w:rFonts w:ascii="Calibri" w:cs="Calibri" w:eastAsia="Calibri" w:hAnsi="Calibri"/>
          <w:b w:val="false"/>
          <w:bCs w:val="false"/>
          <w:i w:val="false"/>
          <w:iCs w:val="false"/>
          <w:sz w:val="24"/>
          <w:szCs w:val="24"/>
        </w:rPr>
        <w:t xml:space="preserve">*Source: Lecture notes — 6. Sugarcane, Mustard, Sunflower, Groundnut, Pages 1, 4*</w:t>
      </w:r>
    </w:p>
    <w:p>
      <w:pPr>
        <w:spacing w:after="200"/>
      </w:pPr>
    </w:p>
    <w:p>
      <w:pPr>
        <w:spacing w:after="100" w:before="200"/>
      </w:pPr>
      <w:r>
        <w:rPr>
          <w:b/>
          <w:bCs/>
          <w:color w:val="1E3A8A"/>
          <w:sz w:val="26"/>
          <w:szCs w:val="26"/>
        </w:rPr>
        <w:t xml:space="preserve">Q2. Draw and describe the symptoms of red rot and smut of sugarcane. [Paper 3, 4, 5, 7, 8]</w:t>
      </w:r>
    </w:p>
    <w:p>
      <w:pPr>
        <w:pStyle w:val="Heading2"/>
        <w:spacing w:after="80" w:before="180"/>
      </w:pPr>
      <w:r>
        <w:t xml:space="preserve">Answer</w:t>
      </w:r>
    </w:p>
    <w:p>
      <w:pPr>
        <w:pStyle w:val="Heading3"/>
        <w:spacing w:after="60" w:before="150"/>
      </w:pPr>
      <w:r>
        <w:t xml:space="preserve">1. Symptoms of Red Rot of Sugarcane (*Colletotrichum falcatum*)</w:t>
      </w:r>
    </w:p>
    <w:p>
      <w:pPr>
        <w:pStyle w:val="ListParagraph"/>
        <w:numPr>
          <w:ilvl w:val="0"/>
          <w:numId w:val="1"/>
        </w:numPr>
        <w:spacing w:after="100"/>
      </w:pPr>
      <w:r>
        <w:rPr>
          <w:rFonts w:ascii="Calibri" w:cs="Calibri" w:eastAsia="Calibri" w:hAnsi="Calibri"/>
          <w:b/>
          <w:bCs/>
          <w:i w:val="false"/>
          <w:iCs w:val="false"/>
          <w:sz w:val="24"/>
          <w:szCs w:val="24"/>
        </w:rPr>
        <w:t xml:space="preserve">Attacked Stage:</w:t>
      </w:r>
      <w:r>
        <w:rPr>
          <w:rFonts w:ascii="Calibri" w:cs="Calibri" w:eastAsia="Calibri" w:hAnsi="Calibri"/>
          <w:b w:val="false"/>
          <w:bCs w:val="false"/>
          <w:i w:val="false"/>
          <w:iCs w:val="false"/>
          <w:sz w:val="24"/>
          <w:szCs w:val="24"/>
        </w:rPr>
        <w:t xml:space="preserve"> Recognized when canes are nearing maturity.</w:t>
      </w:r>
    </w:p>
    <w:p>
      <w:pPr>
        <w:pStyle w:val="ListParagraph"/>
        <w:numPr>
          <w:ilvl w:val="0"/>
          <w:numId w:val="1"/>
        </w:numPr>
        <w:spacing w:after="100"/>
      </w:pPr>
      <w:r>
        <w:rPr>
          <w:rFonts w:ascii="Calibri" w:cs="Calibri" w:eastAsia="Calibri" w:hAnsi="Calibri"/>
          <w:b/>
          <w:bCs/>
          <w:i w:val="false"/>
          <w:iCs w:val="false"/>
          <w:sz w:val="24"/>
          <w:szCs w:val="24"/>
        </w:rPr>
        <w:t xml:space="preserve">Foliar Symptoms:</w:t>
      </w:r>
      <w:r>
        <w:rPr>
          <w:rFonts w:ascii="Calibri" w:cs="Calibri" w:eastAsia="Calibri" w:hAnsi="Calibri"/>
          <w:b w:val="false"/>
          <w:bCs w:val="false"/>
          <w:i w:val="false"/>
          <w:iCs w:val="false"/>
          <w:sz w:val="24"/>
          <w:szCs w:val="24"/>
        </w:rPr>
        <w:t xml:space="preserve"> The third or fourth leaf from the top turns pale, yellow, and drops slightly. The margins dry up, and eventually the entire crown dries.</w:t>
      </w:r>
    </w:p>
    <w:p>
      <w:pPr>
        <w:pStyle w:val="ListParagraph"/>
        <w:numPr>
          <w:ilvl w:val="0"/>
          <w:numId w:val="1"/>
        </w:numPr>
        <w:spacing w:after="100"/>
      </w:pPr>
      <w:r>
        <w:rPr>
          <w:rFonts w:ascii="Calibri" w:cs="Calibri" w:eastAsia="Calibri" w:hAnsi="Calibri"/>
          <w:b/>
          <w:bCs/>
          <w:i w:val="false"/>
          <w:iCs w:val="false"/>
          <w:sz w:val="24"/>
          <w:szCs w:val="24"/>
        </w:rPr>
        <w:t xml:space="preserve">Midrib Spots:</w:t>
      </w:r>
      <w:r>
        <w:rPr>
          <w:rFonts w:ascii="Calibri" w:cs="Calibri" w:eastAsia="Calibri" w:hAnsi="Calibri"/>
          <w:b w:val="false"/>
          <w:bCs w:val="false"/>
          <w:i w:val="false"/>
          <w:iCs w:val="false"/>
          <w:sz w:val="24"/>
          <w:szCs w:val="24"/>
        </w:rPr>
        <w:t xml:space="preserve"> Dark reddish elongated lesions appear on the </w:t>
      </w:r>
      <w:r>
        <w:rPr>
          <w:rFonts w:ascii="Calibri" w:cs="Calibri" w:eastAsia="Calibri" w:hAnsi="Calibri"/>
          <w:b/>
          <w:bCs/>
          <w:i w:val="false"/>
          <w:iCs w:val="false"/>
          <w:sz w:val="24"/>
          <w:szCs w:val="24"/>
        </w:rPr>
        <w:t xml:space="preserve">leaf midribs</w:t>
      </w:r>
      <w:r>
        <w:rPr>
          <w:rFonts w:ascii="Calibri" w:cs="Calibri" w:eastAsia="Calibri" w:hAnsi="Calibri"/>
          <w:b w:val="false"/>
          <w:bCs w:val="false"/>
          <w:i w:val="false"/>
          <w:iCs w:val="false"/>
          <w:sz w:val="24"/>
          <w:szCs w:val="24"/>
        </w:rPr>
        <w:t xml:space="preserve">, which develop grey centers.</w:t>
      </w:r>
    </w:p>
    <w:p>
      <w:pPr>
        <w:pStyle w:val="ListParagraph"/>
        <w:numPr>
          <w:ilvl w:val="0"/>
          <w:numId w:val="1"/>
        </w:numPr>
        <w:spacing w:after="100"/>
      </w:pPr>
      <w:r>
        <w:rPr>
          <w:rFonts w:ascii="Calibri" w:cs="Calibri" w:eastAsia="Calibri" w:hAnsi="Calibri"/>
          <w:b/>
          <w:bCs/>
          <w:i w:val="false"/>
          <w:iCs w:val="false"/>
          <w:sz w:val="24"/>
          <w:szCs w:val="24"/>
        </w:rPr>
        <w:t xml:space="preserve">Internal Stalk Symptoms:</w:t>
      </w:r>
      <w:r>
        <w:rPr>
          <w:rFonts w:ascii="Calibri" w:cs="Calibri" w:eastAsia="Calibri" w:hAnsi="Calibri"/>
          <w:b w:val="false"/>
          <w:bCs w:val="false"/>
          <w:i w:val="false"/>
          <w:iCs w:val="false"/>
          <w:sz w:val="24"/>
          <w:szCs w:val="24"/>
        </w:rPr>
        <w:t xml:space="preserve"> Splitting the cane longitudinally reveals the primary diagnostic feature: </w:t>
      </w:r>
      <w:r>
        <w:rPr>
          <w:rFonts w:ascii="Calibri" w:cs="Calibri" w:eastAsia="Calibri" w:hAnsi="Calibri"/>
          <w:b/>
          <w:bCs/>
          <w:i w:val="false"/>
          <w:iCs w:val="false"/>
          <w:sz w:val="24"/>
          <w:szCs w:val="24"/>
        </w:rPr>
        <w:t xml:space="preserve">bright red internal tissues with distinctive white spots or transverse bands</w:t>
      </w:r>
      <w:r>
        <w:rPr>
          <w:rFonts w:ascii="Calibri" w:cs="Calibri" w:eastAsia="Calibri" w:hAnsi="Calibri"/>
          <w:b w:val="false"/>
          <w:bCs w:val="false"/>
          <w:i w:val="false"/>
          <w:iCs w:val="false"/>
          <w:sz w:val="24"/>
          <w:szCs w:val="24"/>
        </w:rPr>
        <w:t xml:space="preserve"> across the red area.</w:t>
      </w:r>
    </w:p>
    <w:p>
      <w:pPr>
        <w:pStyle w:val="ListParagraph"/>
        <w:numPr>
          <w:ilvl w:val="0"/>
          <w:numId w:val="1"/>
        </w:numPr>
        <w:spacing w:after="100"/>
      </w:pPr>
      <w:r>
        <w:rPr>
          <w:rFonts w:ascii="Calibri" w:cs="Calibri" w:eastAsia="Calibri" w:hAnsi="Calibri"/>
          <w:b/>
          <w:bCs/>
          <w:i w:val="false"/>
          <w:iCs w:val="false"/>
          <w:sz w:val="24"/>
          <w:szCs w:val="24"/>
        </w:rPr>
        <w:t xml:space="preserve">Cane Quality:</w:t>
      </w:r>
      <w:r>
        <w:rPr>
          <w:rFonts w:ascii="Calibri" w:cs="Calibri" w:eastAsia="Calibri" w:hAnsi="Calibri"/>
          <w:b w:val="false"/>
          <w:bCs w:val="false"/>
          <w:i w:val="false"/>
          <w:iCs w:val="false"/>
          <w:sz w:val="24"/>
          <w:szCs w:val="24"/>
        </w:rPr>
        <w:t xml:space="preserve"> Canes shrink, shrivel, lose weight, and become hollow.</w:t>
      </w:r>
    </w:p>
    <w:p>
      <w:pPr>
        <w:pStyle w:val="ListParagraph"/>
        <w:numPr>
          <w:ilvl w:val="0"/>
          <w:numId w:val="1"/>
        </w:numPr>
        <w:spacing w:after="100"/>
      </w:pPr>
      <w:r>
        <w:rPr>
          <w:rFonts w:ascii="Calibri" w:cs="Calibri" w:eastAsia="Calibri" w:hAnsi="Calibri"/>
          <w:b/>
          <w:bCs/>
          <w:i w:val="false"/>
          <w:iCs w:val="false"/>
          <w:sz w:val="24"/>
          <w:szCs w:val="24"/>
        </w:rPr>
        <w:t xml:space="preserve">Odour:</w:t>
      </w:r>
      <w:r>
        <w:rPr>
          <w:rFonts w:ascii="Calibri" w:cs="Calibri" w:eastAsia="Calibri" w:hAnsi="Calibri"/>
          <w:b w:val="false"/>
          <w:bCs w:val="false"/>
          <w:i w:val="false"/>
          <w:iCs w:val="false"/>
          <w:sz w:val="24"/>
          <w:szCs w:val="24"/>
        </w:rPr>
        <w:t xml:space="preserve"> Emits a sour, acidic, fermented alcoholic odor when split.</w:t>
      </w:r>
    </w:p>
    <w:p>
      <w:pPr>
        <w:pStyle w:val="Heading3"/>
        <w:spacing w:after="60" w:before="150"/>
      </w:pPr>
      <w:r>
        <w:t xml:space="preserve">2. Symptoms of Smut of Sugarcane (*Ustilago scitaminea*)</w:t>
      </w:r>
    </w:p>
    <w:p>
      <w:pPr>
        <w:pStyle w:val="ListParagraph"/>
        <w:numPr>
          <w:ilvl w:val="0"/>
          <w:numId w:val="1"/>
        </w:numPr>
        <w:spacing w:after="100"/>
      </w:pPr>
      <w:r>
        <w:rPr>
          <w:rFonts w:ascii="Calibri" w:cs="Calibri" w:eastAsia="Calibri" w:hAnsi="Calibri"/>
          <w:b/>
          <w:bCs/>
          <w:i w:val="false"/>
          <w:iCs w:val="false"/>
          <w:sz w:val="24"/>
          <w:szCs w:val="24"/>
        </w:rPr>
        <w:t xml:space="preserve">Whip-like Shoot:</w:t>
      </w:r>
      <w:r>
        <w:rPr>
          <w:rFonts w:ascii="Calibri" w:cs="Calibri" w:eastAsia="Calibri" w:hAnsi="Calibri"/>
          <w:b w:val="false"/>
          <w:bCs w:val="false"/>
          <w:i w:val="false"/>
          <w:iCs w:val="false"/>
          <w:sz w:val="24"/>
          <w:szCs w:val="24"/>
        </w:rPr>
        <w:t xml:space="preserve"> The terminal bud/growing apex of the sugarcane stalk is transformed into a </w:t>
      </w:r>
      <w:r>
        <w:rPr>
          <w:rFonts w:ascii="Calibri" w:cs="Calibri" w:eastAsia="Calibri" w:hAnsi="Calibri"/>
          <w:b/>
          <w:bCs/>
          <w:i w:val="false"/>
          <w:iCs w:val="false"/>
          <w:sz w:val="24"/>
          <w:szCs w:val="24"/>
        </w:rPr>
        <w:t xml:space="preserve">long, curved, black whip-like structure</w:t>
      </w:r>
      <w:r>
        <w:rPr>
          <w:rFonts w:ascii="Calibri" w:cs="Calibri" w:eastAsia="Calibri" w:hAnsi="Calibri"/>
          <w:b w:val="false"/>
          <w:bCs w:val="false"/>
          <w:i w:val="false"/>
          <w:iCs w:val="false"/>
          <w:sz w:val="24"/>
          <w:szCs w:val="24"/>
        </w:rPr>
        <w:t xml:space="preserve">, several feet in length.</w:t>
      </w:r>
    </w:p>
    <w:p>
      <w:pPr>
        <w:pStyle w:val="ListParagraph"/>
        <w:numPr>
          <w:ilvl w:val="0"/>
          <w:numId w:val="1"/>
        </w:numPr>
        <w:spacing w:after="100"/>
      </w:pPr>
      <w:r>
        <w:rPr>
          <w:rFonts w:ascii="Calibri" w:cs="Calibri" w:eastAsia="Calibri" w:hAnsi="Calibri"/>
          <w:b/>
          <w:bCs/>
          <w:i w:val="false"/>
          <w:iCs w:val="false"/>
          <w:sz w:val="24"/>
          <w:szCs w:val="24"/>
        </w:rPr>
        <w:t xml:space="preserve">Silvery Membrane:</w:t>
      </w:r>
      <w:r>
        <w:rPr>
          <w:rFonts w:ascii="Calibri" w:cs="Calibri" w:eastAsia="Calibri" w:hAnsi="Calibri"/>
          <w:b w:val="false"/>
          <w:bCs w:val="false"/>
          <w:i w:val="false"/>
          <w:iCs w:val="false"/>
          <w:sz w:val="24"/>
          <w:szCs w:val="24"/>
        </w:rPr>
        <w:t xml:space="preserve"> The whip is initially covered by a thin, silvery-white membrane which soon ruptures, releasing a dusty, black cloud of chlamydospores.</w:t>
      </w:r>
    </w:p>
    <w:p>
      <w:pPr>
        <w:pStyle w:val="ListParagraph"/>
        <w:numPr>
          <w:ilvl w:val="0"/>
          <w:numId w:val="1"/>
        </w:numPr>
        <w:spacing w:after="100"/>
      </w:pPr>
      <w:r>
        <w:rPr>
          <w:rFonts w:ascii="Calibri" w:cs="Calibri" w:eastAsia="Calibri" w:hAnsi="Calibri"/>
          <w:b/>
          <w:bCs/>
          <w:i w:val="false"/>
          <w:iCs w:val="false"/>
          <w:sz w:val="24"/>
          <w:szCs w:val="24"/>
        </w:rPr>
        <w:t xml:space="preserve">Tillering:</w:t>
      </w:r>
      <w:r>
        <w:rPr>
          <w:rFonts w:ascii="Calibri" w:cs="Calibri" w:eastAsia="Calibri" w:hAnsi="Calibri"/>
          <w:b w:val="false"/>
          <w:bCs w:val="false"/>
          <w:i w:val="false"/>
          <w:iCs w:val="false"/>
          <w:sz w:val="24"/>
          <w:szCs w:val="24"/>
        </w:rPr>
        <w:t xml:space="preserve"> Excessive tillering occurs, producing numerous slender, thin, grassy shoots that are flexible and devoid of leaves.</w:t>
      </w:r>
    </w:p>
    <w:p>
      <w:pPr>
        <w:spacing w:after="120"/>
      </w:pPr>
      <w:r>
        <w:rPr>
          <w:rFonts w:ascii="Calibri" w:cs="Calibri" w:eastAsia="Calibri" w:hAnsi="Calibri"/>
          <w:b w:val="false"/>
          <w:bCs w:val="false"/>
          <w:i w:val="false"/>
          <w:iCs w:val="false"/>
          <w:sz w:val="24"/>
          <w:szCs w:val="24"/>
        </w:rPr>
        <w:t xml:space="preserve">*(Diagram guide: For Red Rot, draw a split sugarcane stem showing red-stained tissues with distinct white horizontal/transverse bands. For Smut, draw a grass-like cane stool where the main shoot terminates in a long, black curved whip).*</w:t>
      </w:r>
    </w:p>
    <w:p>
      <w:pPr>
        <w:spacing w:after="120"/>
      </w:pPr>
      <w:r>
        <w:rPr>
          <w:rFonts w:ascii="Calibri" w:cs="Calibri" w:eastAsia="Calibri" w:hAnsi="Calibri"/>
          <w:b w:val="false"/>
          <w:bCs w:val="false"/>
          <w:i w:val="false"/>
          <w:iCs w:val="false"/>
          <w:sz w:val="24"/>
          <w:szCs w:val="24"/>
        </w:rPr>
        <w:t xml:space="preserve">*Source: Lecture notes — 6. Sugarcane, Mustard, Sunflower, Groundnut, Pages 1, 4*</w:t>
      </w:r>
    </w:p>
    <w:p>
      <w:pPr>
        <w:spacing w:after="200"/>
      </w:pPr>
    </w:p>
    <w:p>
      <w:pPr>
        <w:spacing w:after="100" w:before="200"/>
      </w:pPr>
      <w:r>
        <w:rPr>
          <w:b/>
          <w:bCs/>
          <w:color w:val="1E3A8A"/>
          <w:sz w:val="26"/>
          <w:szCs w:val="26"/>
        </w:rPr>
        <w:t xml:space="preserve">Q3. How can you control smut of sugarcane and mosaic of mungbean? [Paper 6]</w:t>
      </w:r>
    </w:p>
    <w:p>
      <w:pPr>
        <w:pStyle w:val="Heading2"/>
        <w:spacing w:after="80" w:before="180"/>
      </w:pPr>
      <w:r>
        <w:t xml:space="preserve">Answer</w:t>
      </w:r>
    </w:p>
    <w:p>
      <w:pPr>
        <w:pStyle w:val="Heading3"/>
        <w:spacing w:after="60" w:before="150"/>
      </w:pPr>
      <w:r>
        <w:t xml:space="preserve">1. Control of Sugarcane Smut (*Ustilago scitaminea*)</w:t>
      </w:r>
    </w:p>
    <w:p>
      <w:pPr>
        <w:pStyle w:val="ListParagraph"/>
        <w:numPr>
          <w:ilvl w:val="0"/>
          <w:numId w:val="1"/>
        </w:numPr>
        <w:spacing w:after="100"/>
      </w:pPr>
      <w:r>
        <w:rPr>
          <w:rFonts w:ascii="Calibri" w:cs="Calibri" w:eastAsia="Calibri" w:hAnsi="Calibri"/>
          <w:b/>
          <w:bCs/>
          <w:i w:val="false"/>
          <w:iCs w:val="false"/>
          <w:sz w:val="24"/>
          <w:szCs w:val="24"/>
        </w:rPr>
        <w:t xml:space="preserve">Resistant Varieties:</w:t>
      </w:r>
      <w:r>
        <w:rPr>
          <w:rFonts w:ascii="Calibri" w:cs="Calibri" w:eastAsia="Calibri" w:hAnsi="Calibri"/>
          <w:b w:val="false"/>
          <w:bCs w:val="false"/>
          <w:i w:val="false"/>
          <w:iCs w:val="false"/>
          <w:sz w:val="24"/>
          <w:szCs w:val="24"/>
        </w:rPr>
        <w:t xml:space="preserve"> Grow smut-resistant sugarcane cultivars.</w:t>
      </w:r>
    </w:p>
    <w:p>
      <w:pPr>
        <w:pStyle w:val="ListParagraph"/>
        <w:numPr>
          <w:ilvl w:val="0"/>
          <w:numId w:val="1"/>
        </w:numPr>
        <w:spacing w:after="100"/>
      </w:pPr>
      <w:r>
        <w:rPr>
          <w:rFonts w:ascii="Calibri" w:cs="Calibri" w:eastAsia="Calibri" w:hAnsi="Calibri"/>
          <w:b/>
          <w:bCs/>
          <w:i w:val="false"/>
          <w:iCs w:val="false"/>
          <w:sz w:val="24"/>
          <w:szCs w:val="24"/>
        </w:rPr>
        <w:t xml:space="preserve">Hot Water Treatment:</w:t>
      </w:r>
      <w:r>
        <w:rPr>
          <w:rFonts w:ascii="Calibri" w:cs="Calibri" w:eastAsia="Calibri" w:hAnsi="Calibri"/>
          <w:b w:val="false"/>
          <w:bCs w:val="false"/>
          <w:i w:val="false"/>
          <w:iCs w:val="false"/>
          <w:sz w:val="24"/>
          <w:szCs w:val="24"/>
        </w:rPr>
        <w:t xml:space="preserve"> Subject seed setts to </w:t>
      </w:r>
      <w:r>
        <w:rPr>
          <w:rFonts w:ascii="Calibri" w:cs="Calibri" w:eastAsia="Calibri" w:hAnsi="Calibri"/>
          <w:b/>
          <w:bCs/>
          <w:i w:val="false"/>
          <w:iCs w:val="false"/>
          <w:sz w:val="24"/>
          <w:szCs w:val="24"/>
        </w:rPr>
        <w:t xml:space="preserve">HWT at 54°C for 4 hours</w:t>
      </w:r>
      <w:r>
        <w:rPr>
          <w:rFonts w:ascii="Calibri" w:cs="Calibri" w:eastAsia="Calibri" w:hAnsi="Calibri"/>
          <w:b w:val="false"/>
          <w:bCs w:val="false"/>
          <w:i w:val="false"/>
          <w:iCs w:val="false"/>
          <w:sz w:val="24"/>
          <w:szCs w:val="24"/>
        </w:rPr>
        <w:t xml:space="preserve"> to kill internal mycelium.</w:t>
      </w:r>
    </w:p>
    <w:p>
      <w:pPr>
        <w:pStyle w:val="ListParagraph"/>
        <w:numPr>
          <w:ilvl w:val="0"/>
          <w:numId w:val="1"/>
        </w:numPr>
        <w:spacing w:after="100"/>
      </w:pPr>
      <w:r>
        <w:rPr>
          <w:rFonts w:ascii="Calibri" w:cs="Calibri" w:eastAsia="Calibri" w:hAnsi="Calibri"/>
          <w:b/>
          <w:bCs/>
          <w:i w:val="false"/>
          <w:iCs w:val="false"/>
          <w:sz w:val="24"/>
          <w:szCs w:val="24"/>
        </w:rPr>
        <w:t xml:space="preserve">Sanitation:</w:t>
      </w:r>
      <w:r>
        <w:rPr>
          <w:rFonts w:ascii="Calibri" w:cs="Calibri" w:eastAsia="Calibri" w:hAnsi="Calibri"/>
          <w:b w:val="false"/>
          <w:bCs w:val="false"/>
          <w:i w:val="false"/>
          <w:iCs w:val="false"/>
          <w:sz w:val="24"/>
          <w:szCs w:val="24"/>
        </w:rPr>
        <w:t xml:space="preserve"> Uproot and burn infected cane stools immediately. Avoid ratoon cropping in infected fields.</w:t>
      </w:r>
    </w:p>
    <w:p>
      <w:pPr>
        <w:pStyle w:val="ListParagraph"/>
        <w:numPr>
          <w:ilvl w:val="0"/>
          <w:numId w:val="1"/>
        </w:numPr>
        <w:spacing w:after="100"/>
      </w:pPr>
      <w:r>
        <w:rPr>
          <w:rFonts w:ascii="Calibri" w:cs="Calibri" w:eastAsia="Calibri" w:hAnsi="Calibri"/>
          <w:b/>
          <w:bCs/>
          <w:i w:val="false"/>
          <w:iCs w:val="false"/>
          <w:sz w:val="24"/>
          <w:szCs w:val="24"/>
        </w:rPr>
        <w:t xml:space="preserve">Healthy Seed:</w:t>
      </w:r>
      <w:r>
        <w:rPr>
          <w:rFonts w:ascii="Calibri" w:cs="Calibri" w:eastAsia="Calibri" w:hAnsi="Calibri"/>
          <w:b w:val="false"/>
          <w:bCs w:val="false"/>
          <w:i w:val="false"/>
          <w:iCs w:val="false"/>
          <w:sz w:val="24"/>
          <w:szCs w:val="24"/>
        </w:rPr>
        <w:t xml:space="preserve"> Collect setts from certified nurseries.</w:t>
      </w:r>
    </w:p>
    <w:p>
      <w:pPr>
        <w:pStyle w:val="Heading3"/>
        <w:spacing w:after="60" w:before="150"/>
      </w:pPr>
      <w:r>
        <w:t xml:space="preserve">2. Control of Mosaic of Mungbean (Mungbean Yellow Mosaic Virus - MYMV)</w:t>
      </w:r>
    </w:p>
    <w:p>
      <w:pPr>
        <w:pStyle w:val="ListParagraph"/>
        <w:numPr>
          <w:ilvl w:val="0"/>
          <w:numId w:val="1"/>
        </w:numPr>
        <w:spacing w:after="100"/>
      </w:pPr>
      <w:r>
        <w:rPr>
          <w:rFonts w:ascii="Calibri" w:cs="Calibri" w:eastAsia="Calibri" w:hAnsi="Calibri"/>
          <w:b/>
          <w:bCs/>
          <w:i w:val="false"/>
          <w:iCs w:val="false"/>
          <w:sz w:val="24"/>
          <w:szCs w:val="24"/>
        </w:rPr>
        <w:t xml:space="preserve">Resistant Varieties:</w:t>
      </w:r>
      <w:r>
        <w:rPr>
          <w:rFonts w:ascii="Calibri" w:cs="Calibri" w:eastAsia="Calibri" w:hAnsi="Calibri"/>
          <w:b w:val="false"/>
          <w:bCs w:val="false"/>
          <w:i w:val="false"/>
          <w:iCs w:val="false"/>
          <w:sz w:val="24"/>
          <w:szCs w:val="24"/>
        </w:rPr>
        <w:t xml:space="preserve"> Cultivate high-yielding resistant cultivars such as </w:t>
      </w:r>
      <w:r>
        <w:rPr>
          <w:rFonts w:ascii="Calibri" w:cs="Calibri" w:eastAsia="Calibri" w:hAnsi="Calibri"/>
          <w:b/>
          <w:bCs/>
          <w:i w:val="false"/>
          <w:iCs w:val="false"/>
          <w:sz w:val="24"/>
          <w:szCs w:val="24"/>
        </w:rPr>
        <w:t xml:space="preserve">BARI Mung-5, BARI Mung-6, BARI Mash-1, 2, 3</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bCs/>
          <w:i w:val="false"/>
          <w:iCs w:val="false"/>
          <w:sz w:val="24"/>
          <w:szCs w:val="24"/>
        </w:rPr>
        <w:t xml:space="preserve">Vector Control:</w:t>
      </w:r>
      <w:r>
        <w:rPr>
          <w:rFonts w:ascii="Calibri" w:cs="Calibri" w:eastAsia="Calibri" w:hAnsi="Calibri"/>
          <w:b w:val="false"/>
          <w:bCs w:val="false"/>
          <w:i w:val="false"/>
          <w:iCs w:val="false"/>
          <w:sz w:val="24"/>
          <w:szCs w:val="24"/>
        </w:rPr>
        <w:t xml:space="preserve"> The virus is transmitted by Whitefly (*Bemisia tabaci*). Spray systemic insecticides like </w:t>
      </w:r>
      <w:r>
        <w:rPr>
          <w:rFonts w:ascii="Calibri" w:cs="Calibri" w:eastAsia="Calibri" w:hAnsi="Calibri"/>
          <w:b/>
          <w:bCs/>
          <w:i w:val="false"/>
          <w:iCs w:val="false"/>
          <w:sz w:val="24"/>
          <w:szCs w:val="24"/>
        </w:rPr>
        <w:t xml:space="preserve">Malathion @ 0.2%</w:t>
      </w:r>
      <w:r>
        <w:rPr>
          <w:rFonts w:ascii="Calibri" w:cs="Calibri" w:eastAsia="Calibri" w:hAnsi="Calibri"/>
          <w:b w:val="false"/>
          <w:bCs w:val="false"/>
          <w:i w:val="false"/>
          <w:iCs w:val="false"/>
          <w:sz w:val="24"/>
          <w:szCs w:val="24"/>
        </w:rPr>
        <w:t xml:space="preserve"> or Dimethoate to control the whitefly vector.</w:t>
      </w:r>
    </w:p>
    <w:p>
      <w:pPr>
        <w:pStyle w:val="ListParagraph"/>
        <w:numPr>
          <w:ilvl w:val="0"/>
          <w:numId w:val="1"/>
        </w:numPr>
        <w:spacing w:after="100"/>
      </w:pPr>
      <w:r>
        <w:rPr>
          <w:rFonts w:ascii="Calibri" w:cs="Calibri" w:eastAsia="Calibri" w:hAnsi="Calibri"/>
          <w:b/>
          <w:bCs/>
          <w:i w:val="false"/>
          <w:iCs w:val="false"/>
          <w:sz w:val="24"/>
          <w:szCs w:val="24"/>
        </w:rPr>
        <w:t xml:space="preserve">Uprooting (Roguing):</w:t>
      </w:r>
      <w:r>
        <w:rPr>
          <w:rFonts w:ascii="Calibri" w:cs="Calibri" w:eastAsia="Calibri" w:hAnsi="Calibri"/>
          <w:b w:val="false"/>
          <w:bCs w:val="false"/>
          <w:i w:val="false"/>
          <w:iCs w:val="false"/>
          <w:sz w:val="24"/>
          <w:szCs w:val="24"/>
        </w:rPr>
        <w:t xml:space="preserve"> Uproot and burn virus-infected mungbean plants at the early seedling stage to prevent disease spread.</w:t>
      </w:r>
    </w:p>
    <w:p>
      <w:pPr>
        <w:pStyle w:val="ListParagraph"/>
        <w:numPr>
          <w:ilvl w:val="0"/>
          <w:numId w:val="1"/>
        </w:numPr>
        <w:spacing w:after="100"/>
      </w:pPr>
      <w:r>
        <w:rPr>
          <w:rFonts w:ascii="Calibri" w:cs="Calibri" w:eastAsia="Calibri" w:hAnsi="Calibri"/>
          <w:b/>
          <w:bCs/>
          <w:i w:val="false"/>
          <w:iCs w:val="false"/>
          <w:sz w:val="24"/>
          <w:szCs w:val="24"/>
        </w:rPr>
        <w:t xml:space="preserve">Weed Control:</w:t>
      </w:r>
      <w:r>
        <w:rPr>
          <w:rFonts w:ascii="Calibri" w:cs="Calibri" w:eastAsia="Calibri" w:hAnsi="Calibri"/>
          <w:b w:val="false"/>
          <w:bCs w:val="false"/>
          <w:i w:val="false"/>
          <w:iCs w:val="false"/>
          <w:sz w:val="24"/>
          <w:szCs w:val="24"/>
        </w:rPr>
        <w:t xml:space="preserve"> Destroy wild weed hosts (e.g. *Croton sparsiflorus*) around the field borders.</w:t>
      </w:r>
    </w:p>
    <w:p>
      <w:pPr>
        <w:spacing w:after="120"/>
      </w:pPr>
      <w:r>
        <w:rPr>
          <w:rFonts w:ascii="Calibri" w:cs="Calibri" w:eastAsia="Calibri" w:hAnsi="Calibri"/>
          <w:b w:val="false"/>
          <w:bCs w:val="false"/>
          <w:i w:val="false"/>
          <w:iCs w:val="false"/>
          <w:sz w:val="24"/>
          <w:szCs w:val="24"/>
        </w:rPr>
        <w:t xml:space="preserve">*Source: Lecture notes — 5. Wheat and Pulse, Page 4; 6. Sugarcane, Mustard, Sunflower, Groundnut, Page 4*</w:t>
      </w:r>
    </w:p>
    <w:p>
      <w:pPr>
        <w:spacing w:after="200"/>
      </w:pPr>
    </w:p>
    <w:p>
      <w:pPr>
        <w:spacing w:after="100" w:before="200"/>
      </w:pPr>
      <w:r>
        <w:rPr>
          <w:b/>
          <w:bCs/>
          <w:color w:val="1E3A8A"/>
          <w:sz w:val="26"/>
          <w:szCs w:val="26"/>
        </w:rPr>
        <w:t xml:space="preserve">Q4. How can you control the mosaic and smut of sugarcane? [Paper 8]</w:t>
      </w:r>
    </w:p>
    <w:p>
      <w:pPr>
        <w:pStyle w:val="Heading2"/>
        <w:spacing w:after="80" w:before="180"/>
      </w:pPr>
      <w:r>
        <w:t xml:space="preserve">Answer</w:t>
      </w:r>
    </w:p>
    <w:p>
      <w:pPr>
        <w:pStyle w:val="Heading3"/>
        <w:spacing w:after="60" w:before="150"/>
      </w:pPr>
      <w:r>
        <w:t xml:space="preserve">1. Control of Sugarcane Mosaic (SCMV)</w:t>
      </w:r>
    </w:p>
    <w:p>
      <w:pPr>
        <w:pStyle w:val="ListParagraph"/>
        <w:numPr>
          <w:ilvl w:val="0"/>
          <w:numId w:val="1"/>
        </w:numPr>
        <w:spacing w:after="100"/>
      </w:pPr>
      <w:r>
        <w:rPr>
          <w:rFonts w:ascii="Calibri" w:cs="Calibri" w:eastAsia="Calibri" w:hAnsi="Calibri"/>
          <w:b/>
          <w:bCs/>
          <w:i w:val="false"/>
          <w:iCs w:val="false"/>
          <w:sz w:val="24"/>
          <w:szCs w:val="24"/>
        </w:rPr>
        <w:t xml:space="preserve">Healthy Setts:</w:t>
      </w:r>
      <w:r>
        <w:rPr>
          <w:rFonts w:ascii="Calibri" w:cs="Calibri" w:eastAsia="Calibri" w:hAnsi="Calibri"/>
          <w:b w:val="false"/>
          <w:bCs w:val="false"/>
          <w:i w:val="false"/>
          <w:iCs w:val="false"/>
          <w:sz w:val="24"/>
          <w:szCs w:val="24"/>
        </w:rPr>
        <w:t xml:space="preserve"> Collect seed setts only from certified, virus-free nurseries.</w:t>
      </w:r>
    </w:p>
    <w:p>
      <w:pPr>
        <w:pStyle w:val="ListParagraph"/>
        <w:numPr>
          <w:ilvl w:val="0"/>
          <w:numId w:val="1"/>
        </w:numPr>
        <w:spacing w:after="100"/>
      </w:pPr>
      <w:r>
        <w:rPr>
          <w:rFonts w:ascii="Calibri" w:cs="Calibri" w:eastAsia="Calibri" w:hAnsi="Calibri"/>
          <w:b/>
          <w:bCs/>
          <w:i w:val="false"/>
          <w:iCs w:val="false"/>
          <w:sz w:val="24"/>
          <w:szCs w:val="24"/>
        </w:rPr>
        <w:t xml:space="preserve">Vector Management:</w:t>
      </w:r>
      <w:r>
        <w:rPr>
          <w:rFonts w:ascii="Calibri" w:cs="Calibri" w:eastAsia="Calibri" w:hAnsi="Calibri"/>
          <w:b w:val="false"/>
          <w:bCs w:val="false"/>
          <w:i w:val="false"/>
          <w:iCs w:val="false"/>
          <w:sz w:val="24"/>
          <w:szCs w:val="24"/>
        </w:rPr>
        <w:t xml:space="preserve"> Spray insecticides timely to control the aphid vectors (*Aphis maidis*) that transmit SCMV.</w:t>
      </w:r>
    </w:p>
    <w:p>
      <w:pPr>
        <w:pStyle w:val="ListParagraph"/>
        <w:numPr>
          <w:ilvl w:val="0"/>
          <w:numId w:val="1"/>
        </w:numPr>
        <w:spacing w:after="100"/>
      </w:pPr>
      <w:r>
        <w:rPr>
          <w:rFonts w:ascii="Calibri" w:cs="Calibri" w:eastAsia="Calibri" w:hAnsi="Calibri"/>
          <w:b/>
          <w:bCs/>
          <w:i w:val="false"/>
          <w:iCs w:val="false"/>
          <w:sz w:val="24"/>
          <w:szCs w:val="24"/>
        </w:rPr>
        <w:t xml:space="preserve">Sanitation:</w:t>
      </w:r>
      <w:r>
        <w:rPr>
          <w:rFonts w:ascii="Calibri" w:cs="Calibri" w:eastAsia="Calibri" w:hAnsi="Calibri"/>
          <w:b w:val="false"/>
          <w:bCs w:val="false"/>
          <w:i w:val="false"/>
          <w:iCs w:val="false"/>
          <w:sz w:val="24"/>
          <w:szCs w:val="24"/>
        </w:rPr>
        <w:t xml:space="preserve"> Rogue out and destroy infected sugarcane clumps. Clean field borders of wild weed grasses.</w:t>
      </w:r>
    </w:p>
    <w:p>
      <w:pPr>
        <w:pStyle w:val="ListParagraph"/>
        <w:numPr>
          <w:ilvl w:val="0"/>
          <w:numId w:val="1"/>
        </w:numPr>
        <w:spacing w:after="100"/>
      </w:pPr>
      <w:r>
        <w:rPr>
          <w:rFonts w:ascii="Calibri" w:cs="Calibri" w:eastAsia="Calibri" w:hAnsi="Calibri"/>
          <w:b/>
          <w:bCs/>
          <w:i w:val="false"/>
          <w:iCs w:val="false"/>
          <w:sz w:val="24"/>
          <w:szCs w:val="24"/>
        </w:rPr>
        <w:t xml:space="preserve">Resistance:</w:t>
      </w:r>
      <w:r>
        <w:rPr>
          <w:rFonts w:ascii="Calibri" w:cs="Calibri" w:eastAsia="Calibri" w:hAnsi="Calibri"/>
          <w:b w:val="false"/>
          <w:bCs w:val="false"/>
          <w:i w:val="false"/>
          <w:iCs w:val="false"/>
          <w:sz w:val="24"/>
          <w:szCs w:val="24"/>
        </w:rPr>
        <w:t xml:space="preserve"> Cultivate mosaic-resistant sugarcane varieties.</w:t>
      </w:r>
    </w:p>
    <w:p>
      <w:pPr>
        <w:pStyle w:val="Heading3"/>
        <w:spacing w:after="60" w:before="150"/>
      </w:pPr>
      <w:r>
        <w:t xml:space="preserve">2. Control of Sugarcane Smut (*Ustilago scitaminea*)</w:t>
      </w:r>
    </w:p>
    <w:p>
      <w:pPr>
        <w:pStyle w:val="ListParagraph"/>
        <w:numPr>
          <w:ilvl w:val="0"/>
          <w:numId w:val="1"/>
        </w:numPr>
        <w:spacing w:after="100"/>
      </w:pPr>
      <w:r>
        <w:rPr>
          <w:rFonts w:ascii="Calibri" w:cs="Calibri" w:eastAsia="Calibri" w:hAnsi="Calibri"/>
          <w:b/>
          <w:bCs/>
          <w:i w:val="false"/>
          <w:iCs w:val="false"/>
          <w:sz w:val="24"/>
          <w:szCs w:val="24"/>
        </w:rPr>
        <w:t xml:space="preserve">Seed Treatment:</w:t>
      </w:r>
      <w:r>
        <w:rPr>
          <w:rFonts w:ascii="Calibri" w:cs="Calibri" w:eastAsia="Calibri" w:hAnsi="Calibri"/>
          <w:b w:val="false"/>
          <w:bCs w:val="false"/>
          <w:i w:val="false"/>
          <w:iCs w:val="false"/>
          <w:sz w:val="24"/>
          <w:szCs w:val="24"/>
        </w:rPr>
        <w:t xml:space="preserve"> Subject sugarcane setts to </w:t>
      </w:r>
      <w:r>
        <w:rPr>
          <w:rFonts w:ascii="Calibri" w:cs="Calibri" w:eastAsia="Calibri" w:hAnsi="Calibri"/>
          <w:b/>
          <w:bCs/>
          <w:i w:val="false"/>
          <w:iCs w:val="false"/>
          <w:sz w:val="24"/>
          <w:szCs w:val="24"/>
        </w:rPr>
        <w:t xml:space="preserve">HWT at 54°C for 4 hours</w:t>
      </w:r>
      <w:r>
        <w:rPr>
          <w:rFonts w:ascii="Calibri" w:cs="Calibri" w:eastAsia="Calibri" w:hAnsi="Calibri"/>
          <w:b w:val="false"/>
          <w:bCs w:val="false"/>
          <w:i w:val="false"/>
          <w:iCs w:val="false"/>
          <w:sz w:val="24"/>
          <w:szCs w:val="24"/>
        </w:rPr>
        <w:t xml:space="preserve"> prior to planting.</w:t>
      </w:r>
    </w:p>
    <w:p>
      <w:pPr>
        <w:pStyle w:val="ListParagraph"/>
        <w:numPr>
          <w:ilvl w:val="0"/>
          <w:numId w:val="1"/>
        </w:numPr>
        <w:spacing w:after="100"/>
      </w:pPr>
      <w:r>
        <w:rPr>
          <w:rFonts w:ascii="Calibri" w:cs="Calibri" w:eastAsia="Calibri" w:hAnsi="Calibri"/>
          <w:b/>
          <w:bCs/>
          <w:i w:val="false"/>
          <w:iCs w:val="false"/>
          <w:sz w:val="24"/>
          <w:szCs w:val="24"/>
        </w:rPr>
        <w:t xml:space="preserve">Sanitation:</w:t>
      </w:r>
      <w:r>
        <w:rPr>
          <w:rFonts w:ascii="Calibri" w:cs="Calibri" w:eastAsia="Calibri" w:hAnsi="Calibri"/>
          <w:b w:val="false"/>
          <w:bCs w:val="false"/>
          <w:i w:val="false"/>
          <w:iCs w:val="false"/>
          <w:sz w:val="24"/>
          <w:szCs w:val="24"/>
        </w:rPr>
        <w:t xml:space="preserve"> Carefully bag and remove smut-whip stools and burn them. Avoid ratoon cropping in infested fields.</w:t>
      </w:r>
    </w:p>
    <w:p>
      <w:pPr>
        <w:pStyle w:val="ListParagraph"/>
        <w:numPr>
          <w:ilvl w:val="0"/>
          <w:numId w:val="1"/>
        </w:numPr>
        <w:spacing w:after="100"/>
      </w:pPr>
      <w:r>
        <w:rPr>
          <w:rFonts w:ascii="Calibri" w:cs="Calibri" w:eastAsia="Calibri" w:hAnsi="Calibri"/>
          <w:b/>
          <w:bCs/>
          <w:i w:val="false"/>
          <w:iCs w:val="false"/>
          <w:sz w:val="24"/>
          <w:szCs w:val="24"/>
        </w:rPr>
        <w:t xml:space="preserve">Host Resistance:</w:t>
      </w:r>
      <w:r>
        <w:rPr>
          <w:rFonts w:ascii="Calibri" w:cs="Calibri" w:eastAsia="Calibri" w:hAnsi="Calibri"/>
          <w:b w:val="false"/>
          <w:bCs w:val="false"/>
          <w:i w:val="false"/>
          <w:iCs w:val="false"/>
          <w:sz w:val="24"/>
          <w:szCs w:val="24"/>
        </w:rPr>
        <w:t xml:space="preserve"> Plant smut-resistant varieties.</w:t>
      </w:r>
    </w:p>
    <w:p>
      <w:pPr>
        <w:spacing w:after="120"/>
      </w:pPr>
      <w:r>
        <w:rPr>
          <w:rFonts w:ascii="Calibri" w:cs="Calibri" w:eastAsia="Calibri" w:hAnsi="Calibri"/>
          <w:b w:val="false"/>
          <w:bCs w:val="false"/>
          <w:i w:val="false"/>
          <w:iCs w:val="false"/>
          <w:sz w:val="24"/>
          <w:szCs w:val="24"/>
        </w:rPr>
        <w:t xml:space="preserve">*Source: Lecture notes — 6. Sugarcane, Mustard, Sunflower, Groundnut, Page 4*</w:t>
      </w:r>
    </w:p>
    <w:p>
      <w:pPr>
        <w:spacing w:after="200"/>
      </w:pPr>
    </w:p>
    <w:p>
      <w:pPr>
        <w:spacing w:after="100" w:before="200"/>
      </w:pPr>
      <w:r>
        <w:rPr>
          <w:b/>
          <w:bCs/>
          <w:color w:val="1E3A8A"/>
          <w:sz w:val="26"/>
          <w:szCs w:val="26"/>
        </w:rPr>
        <w:t xml:space="preserve">Q5. How can you control the red rot and smut of sugarcane? [Paper 7]</w:t>
      </w:r>
    </w:p>
    <w:p>
      <w:pPr>
        <w:pStyle w:val="Heading2"/>
        <w:spacing w:after="80" w:before="180"/>
      </w:pPr>
      <w:r>
        <w:t xml:space="preserve">Answer</w:t>
      </w:r>
    </w:p>
    <w:p>
      <w:pPr>
        <w:pStyle w:val="Heading3"/>
        <w:spacing w:after="60" w:before="150"/>
      </w:pPr>
      <w:r>
        <w:t xml:space="preserve">1. Control of Red Rot (*Colletotrichum falcatum*)</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Cultivate resistant varieties (</w:t>
      </w:r>
      <w:r>
        <w:rPr>
          <w:rFonts w:ascii="Calibri" w:cs="Calibri" w:eastAsia="Calibri" w:hAnsi="Calibri"/>
          <w:b/>
          <w:bCs/>
          <w:i w:val="false"/>
          <w:iCs w:val="false"/>
          <w:sz w:val="24"/>
          <w:szCs w:val="24"/>
        </w:rPr>
        <w:t xml:space="preserve">Iswardi-2/54, Iswardi-16, Iswardi-17</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Collect setts from certified disease-free fields.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Dip the cut ends of setts in coal-tar.</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Burn infected crop debris and stubbles.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Control insect borers with insecticides.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HWT at </w:t>
      </w:r>
      <w:r>
        <w:rPr>
          <w:rFonts w:ascii="Calibri" w:cs="Calibri" w:eastAsia="Calibri" w:hAnsi="Calibri"/>
          <w:b/>
          <w:bCs/>
          <w:i w:val="false"/>
          <w:iCs w:val="false"/>
          <w:sz w:val="24"/>
          <w:szCs w:val="24"/>
        </w:rPr>
        <w:t xml:space="preserve">55°C for 10 minutes</w:t>
      </w:r>
      <w:r>
        <w:rPr>
          <w:rFonts w:ascii="Calibri" w:cs="Calibri" w:eastAsia="Calibri" w:hAnsi="Calibri"/>
          <w:b w:val="false"/>
          <w:bCs w:val="false"/>
          <w:i w:val="false"/>
          <w:iCs w:val="false"/>
          <w:sz w:val="24"/>
          <w:szCs w:val="24"/>
        </w:rPr>
        <w:t xml:space="preserve">.</w:t>
      </w:r>
    </w:p>
    <w:p>
      <w:pPr>
        <w:pStyle w:val="Heading3"/>
        <w:spacing w:after="60" w:before="150"/>
      </w:pPr>
      <w:r>
        <w:t xml:space="preserve">2. Control of Smut (*Ustilago scitaminea*)</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Cultivate resistant sugarcane cultivars.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Rogue out and destroy smut-infected plants carefully (cover whips with paper bags before uprooting to prevent spore dispersal).</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Collect seed setts from healthy crops.</w:t>
      </w:r>
    </w:p>
    <w:p>
      <w:pPr>
        <w:pStyle w:val="ListParagraph"/>
        <w:numPr>
          <w:ilvl w:val="0"/>
          <w:numId w:val="1"/>
        </w:numPr>
        <w:spacing w:after="100"/>
      </w:pPr>
      <w:r>
        <w:rPr>
          <w:rFonts w:ascii="Calibri" w:cs="Calibri" w:eastAsia="Calibri" w:hAnsi="Calibri"/>
          <w:b/>
          <w:bCs/>
          <w:i w:val="false"/>
          <w:iCs w:val="false"/>
          <w:sz w:val="24"/>
          <w:szCs w:val="24"/>
        </w:rPr>
        <w:t xml:space="preserve">Hot Water Treatment:</w:t>
      </w:r>
      <w:r>
        <w:rPr>
          <w:rFonts w:ascii="Calibri" w:cs="Calibri" w:eastAsia="Calibri" w:hAnsi="Calibri"/>
          <w:b w:val="false"/>
          <w:bCs w:val="false"/>
          <w:i w:val="false"/>
          <w:iCs w:val="false"/>
          <w:sz w:val="24"/>
          <w:szCs w:val="24"/>
        </w:rPr>
        <w:t xml:space="preserve"> Soak setts at </w:t>
      </w:r>
      <w:r>
        <w:rPr>
          <w:rFonts w:ascii="Calibri" w:cs="Calibri" w:eastAsia="Calibri" w:hAnsi="Calibri"/>
          <w:b/>
          <w:bCs/>
          <w:i w:val="false"/>
          <w:iCs w:val="false"/>
          <w:sz w:val="24"/>
          <w:szCs w:val="24"/>
        </w:rPr>
        <w:t xml:space="preserve">54°C for 4 hours</w:t>
      </w:r>
      <w:r>
        <w:rPr>
          <w:rFonts w:ascii="Calibri" w:cs="Calibri" w:eastAsia="Calibri" w:hAnsi="Calibri"/>
          <w:b w:val="false"/>
          <w:bCs w:val="false"/>
          <w:i w:val="false"/>
          <w:iCs w:val="false"/>
          <w:sz w:val="24"/>
          <w:szCs w:val="24"/>
        </w:rPr>
        <w:t xml:space="preserve"> prior to planting.</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Avoid ratooning infected fields.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Destroy weed hosts and wild cane grasses.</w:t>
      </w:r>
    </w:p>
    <w:p>
      <w:pPr>
        <w:spacing w:after="120"/>
      </w:pPr>
      <w:r>
        <w:rPr>
          <w:rFonts w:ascii="Calibri" w:cs="Calibri" w:eastAsia="Calibri" w:hAnsi="Calibri"/>
          <w:b w:val="false"/>
          <w:bCs w:val="false"/>
          <w:i w:val="false"/>
          <w:iCs w:val="false"/>
          <w:sz w:val="24"/>
          <w:szCs w:val="24"/>
        </w:rPr>
        <w:t xml:space="preserve">*Source: Lecture notes — 6. Sugarcane, Mustard, Sunflower, Groundnut, Page 4*</w:t>
      </w:r>
    </w:p>
    <w:p>
      <w:pPr>
        <w:spacing w:after="200"/>
      </w:pPr>
    </w:p>
    <w:p>
      <w:pPr>
        <w:spacing w:after="100" w:before="200"/>
      </w:pPr>
      <w:r>
        <w:rPr>
          <w:b/>
          <w:bCs/>
          <w:color w:val="1E3A8A"/>
          <w:sz w:val="26"/>
          <w:szCs w:val="26"/>
        </w:rPr>
        <w:t xml:space="preserve">Q6. How can you prevent/control red rot of sugarcane? [Paper 5, 7]</w:t>
      </w:r>
    </w:p>
    <w:p>
      <w:pPr>
        <w:pStyle w:val="Heading2"/>
        <w:spacing w:after="80" w:before="180"/>
      </w:pPr>
      <w:r>
        <w:t xml:space="preserve">Answer</w:t>
      </w:r>
    </w:p>
    <w:p>
      <w:pPr>
        <w:pStyle w:val="Heading3"/>
        <w:spacing w:after="60" w:before="150"/>
      </w:pPr>
      <w:r>
        <w:t xml:space="preserve">Preventative and curative control measures for Red Rot of Sugarcane (*Colletotrichum falcatum*):</w:t>
      </w:r>
    </w:p>
    <w:p>
      <w:pPr>
        <w:pStyle w:val="Heading3"/>
        <w:spacing w:after="60" w:before="150"/>
      </w:pPr>
      <w:r>
        <w:t xml:space="preserve">1. Host Resistance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Cultivate locally recommended resistant sugarcane varieties, such as </w:t>
      </w:r>
      <w:r>
        <w:rPr>
          <w:rFonts w:ascii="Calibri" w:cs="Calibri" w:eastAsia="Calibri" w:hAnsi="Calibri"/>
          <w:b/>
          <w:bCs/>
          <w:i w:val="false"/>
          <w:iCs w:val="false"/>
          <w:sz w:val="24"/>
          <w:szCs w:val="24"/>
        </w:rPr>
        <w:t xml:space="preserve">Iswardi-2/54, Iswardi-16, and Iswardi-17</w:t>
      </w:r>
      <w:r>
        <w:rPr>
          <w:rFonts w:ascii="Calibri" w:cs="Calibri" w:eastAsia="Calibri" w:hAnsi="Calibri"/>
          <w:b w:val="false"/>
          <w:bCs w:val="false"/>
          <w:i w:val="false"/>
          <w:iCs w:val="false"/>
          <w:sz w:val="24"/>
          <w:szCs w:val="24"/>
        </w:rPr>
        <w:t xml:space="preserve">.</w:t>
      </w:r>
    </w:p>
    <w:p>
      <w:pPr>
        <w:pStyle w:val="Heading3"/>
        <w:spacing w:after="60" w:before="150"/>
      </w:pPr>
      <w:r>
        <w:t xml:space="preserve">2. Crop Sanitation and Hygiene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Rogue out infected clumps, carry them away, and </w:t>
      </w:r>
      <w:r>
        <w:rPr>
          <w:rFonts w:ascii="Calibri" w:cs="Calibri" w:eastAsia="Calibri" w:hAnsi="Calibri"/>
          <w:b/>
          <w:bCs/>
          <w:i w:val="false"/>
          <w:iCs w:val="false"/>
          <w:sz w:val="24"/>
          <w:szCs w:val="24"/>
        </w:rPr>
        <w:t xml:space="preserve">burn them completely</w:t>
      </w:r>
      <w:r>
        <w:rPr>
          <w:rFonts w:ascii="Calibri" w:cs="Calibri" w:eastAsia="Calibri" w:hAnsi="Calibri"/>
          <w:b w:val="false"/>
          <w:bCs w:val="false"/>
          <w:i w:val="false"/>
          <w:iCs w:val="false"/>
          <w:sz w:val="24"/>
          <w:szCs w:val="24"/>
        </w:rPr>
        <w:t xml:space="preserve"> to destroy soil-borne inoculum.</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Avoid ratooning in fields that had red rot.</w:t>
      </w:r>
    </w:p>
    <w:p>
      <w:pPr>
        <w:pStyle w:val="Heading3"/>
        <w:spacing w:after="60" w:before="150"/>
      </w:pPr>
      <w:r>
        <w:t xml:space="preserve">3. Healthy Seed Setts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Collect setts only from healthy, disease-free nursery plants.</w:t>
      </w:r>
    </w:p>
    <w:p>
      <w:pPr>
        <w:pStyle w:val="ListParagraph"/>
        <w:numPr>
          <w:ilvl w:val="0"/>
          <w:numId w:val="1"/>
        </w:numPr>
        <w:spacing w:after="100"/>
      </w:pPr>
      <w:r>
        <w:rPr>
          <w:rFonts w:ascii="Calibri" w:cs="Calibri" w:eastAsia="Calibri" w:hAnsi="Calibri"/>
          <w:b/>
          <w:bCs/>
          <w:i w:val="false"/>
          <w:iCs w:val="false"/>
          <w:sz w:val="24"/>
          <w:szCs w:val="24"/>
        </w:rPr>
        <w:t xml:space="preserve">Coal-tar Dip:</w:t>
      </w:r>
      <w:r>
        <w:rPr>
          <w:rFonts w:ascii="Calibri" w:cs="Calibri" w:eastAsia="Calibri" w:hAnsi="Calibri"/>
          <w:b w:val="false"/>
          <w:bCs w:val="false"/>
          <w:i w:val="false"/>
          <w:iCs w:val="false"/>
          <w:sz w:val="24"/>
          <w:szCs w:val="24"/>
        </w:rPr>
        <w:t xml:space="preserve"> Dip the cut ends of sugarcane setts in </w:t>
      </w:r>
      <w:r>
        <w:rPr>
          <w:rFonts w:ascii="Calibri" w:cs="Calibri" w:eastAsia="Calibri" w:hAnsi="Calibri"/>
          <w:b/>
          <w:bCs/>
          <w:i w:val="false"/>
          <w:iCs w:val="false"/>
          <w:sz w:val="24"/>
          <w:szCs w:val="24"/>
        </w:rPr>
        <w:t xml:space="preserve">coal-tar</w:t>
      </w:r>
      <w:r>
        <w:rPr>
          <w:rFonts w:ascii="Calibri" w:cs="Calibri" w:eastAsia="Calibri" w:hAnsi="Calibri"/>
          <w:b w:val="false"/>
          <w:bCs w:val="false"/>
          <w:i w:val="false"/>
          <w:iCs w:val="false"/>
          <w:sz w:val="24"/>
          <w:szCs w:val="24"/>
        </w:rPr>
        <w:t xml:space="preserve"> prior to planting to prevent fungal entry through open wounds.</w:t>
      </w:r>
    </w:p>
    <w:p>
      <w:pPr>
        <w:pStyle w:val="Heading3"/>
        <w:spacing w:after="60" w:before="150"/>
      </w:pPr>
      <w:r>
        <w:t xml:space="preserve">4. Insect Control</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Apply insecticides to control stalk and shoot borers, preventing borer injury wounds that serve as entry points.</w:t>
      </w:r>
    </w:p>
    <w:p>
      <w:pPr>
        <w:pStyle w:val="Heading3"/>
        <w:spacing w:after="60" w:before="150"/>
      </w:pPr>
      <w:r>
        <w:t xml:space="preserve">5. Physical Seed Treatment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Subject setts to Hot Water Treatment (HWT) at </w:t>
      </w:r>
      <w:r>
        <w:rPr>
          <w:rFonts w:ascii="Calibri" w:cs="Calibri" w:eastAsia="Calibri" w:hAnsi="Calibri"/>
          <w:b/>
          <w:bCs/>
          <w:i w:val="false"/>
          <w:iCs w:val="false"/>
          <w:sz w:val="24"/>
          <w:szCs w:val="24"/>
        </w:rPr>
        <w:t xml:space="preserve">55°C for 10 minutes</w:t>
      </w:r>
      <w:r>
        <w:rPr>
          <w:rFonts w:ascii="Calibri" w:cs="Calibri" w:eastAsia="Calibri" w:hAnsi="Calibri"/>
          <w:b w:val="false"/>
          <w:bCs w:val="false"/>
          <w:i w:val="false"/>
          <w:iCs w:val="false"/>
          <w:sz w:val="24"/>
          <w:szCs w:val="24"/>
        </w:rPr>
        <w:t xml:space="preserve"> before planting to eradicate superficial fungal spores.</w:t>
      </w:r>
    </w:p>
    <w:p>
      <w:pPr>
        <w:spacing w:after="120"/>
      </w:pPr>
      <w:r>
        <w:rPr>
          <w:rFonts w:ascii="Calibri" w:cs="Calibri" w:eastAsia="Calibri" w:hAnsi="Calibri"/>
          <w:b w:val="false"/>
          <w:bCs w:val="false"/>
          <w:i w:val="false"/>
          <w:iCs w:val="false"/>
          <w:sz w:val="24"/>
          <w:szCs w:val="24"/>
        </w:rPr>
        <w:t xml:space="preserve">*Source: Lecture notes — 6. Sugarcane, Mustard, Sunflower, Groundnut, Page 4*</w:t>
      </w:r>
    </w:p>
    <w:p>
      <w:pPr>
        <w:spacing w:after="200"/>
      </w:pPr>
    </w:p>
    <w:p>
      <w:pPr>
        <w:spacing w:after="100" w:before="200"/>
      </w:pPr>
      <w:r>
        <w:rPr>
          <w:b/>
          <w:bCs/>
          <w:color w:val="1E3A8A"/>
          <w:sz w:val="26"/>
          <w:szCs w:val="26"/>
        </w:rPr>
        <w:t xml:space="preserve">Q7. List two diseases of sugarcane with their causal organisms. [Paper 7]</w:t>
      </w:r>
    </w:p>
    <w:p>
      <w:pPr>
        <w:pStyle w:val="Heading2"/>
        <w:spacing w:after="80" w:before="180"/>
      </w:pPr>
      <w:r>
        <w:t xml:space="preserve">Answer</w:t>
      </w:r>
    </w:p>
    <w:p>
      <w:pPr>
        <w:pStyle w:val="Heading3"/>
        <w:spacing w:after="60" w:before="150"/>
      </w:pPr>
      <w:r>
        <w:t xml:space="preserve">Two major sugarcane diseases and their causal agents:</w:t>
      </w:r>
    </w:p>
    <w:p>
      <w:pPr>
        <w:pStyle w:val="ListParagraph"/>
        <w:numPr>
          <w:ilvl w:val="0"/>
          <w:numId w:val="{num-list-0}"/>
        </w:numPr>
        <w:spacing w:after="100"/>
      </w:pPr>
      <w:r>
        <w:rPr>
          <w:rFonts w:ascii="Calibri" w:cs="Calibri" w:eastAsia="Calibri" w:hAnsi="Calibri"/>
          <w:b/>
          <w:bCs/>
          <w:i w:val="false"/>
          <w:iCs w:val="false"/>
          <w:sz w:val="24"/>
          <w:szCs w:val="24"/>
        </w:rPr>
        <w:t xml:space="preserve">Red Rot of Sugarcane:</w:t>
      </w:r>
      <w:r>
        <w:rPr>
          <w:rFonts w:ascii="Calibri" w:cs="Calibri" w:eastAsia="Calibri" w:hAnsi="Calibri"/>
          <w:b w:val="false"/>
          <w:bCs w:val="false"/>
          <w:i w:val="false"/>
          <w:iCs w:val="false"/>
          <w:sz w:val="24"/>
          <w:szCs w:val="24"/>
        </w:rPr>
        <w:t xml:space="preserve"> *Colletotrichum falcatum* (Fungus)</w:t>
      </w:r>
    </w:p>
    <w:p>
      <w:pPr>
        <w:pStyle w:val="ListParagraph"/>
        <w:numPr>
          <w:ilvl w:val="0"/>
          <w:numId w:val="{num-list-0}"/>
        </w:numPr>
        <w:spacing w:after="100"/>
      </w:pPr>
      <w:r>
        <w:rPr>
          <w:rFonts w:ascii="Calibri" w:cs="Calibri" w:eastAsia="Calibri" w:hAnsi="Calibri"/>
          <w:b/>
          <w:bCs/>
          <w:i w:val="false"/>
          <w:iCs w:val="false"/>
          <w:sz w:val="24"/>
          <w:szCs w:val="24"/>
        </w:rPr>
        <w:t xml:space="preserve">Sugarcane Smut:</w:t>
      </w:r>
      <w:r>
        <w:rPr>
          <w:rFonts w:ascii="Calibri" w:cs="Calibri" w:eastAsia="Calibri" w:hAnsi="Calibri"/>
          <w:b w:val="false"/>
          <w:bCs w:val="false"/>
          <w:i w:val="false"/>
          <w:iCs w:val="false"/>
          <w:sz w:val="24"/>
          <w:szCs w:val="24"/>
        </w:rPr>
        <w:t xml:space="preserve"> *Ustilago scitaminea* (Fungus)</w:t>
      </w:r>
    </w:p>
    <w:p>
      <w:pPr>
        <w:spacing w:after="120"/>
      </w:pPr>
      <w:r>
        <w:rPr>
          <w:rFonts w:ascii="Calibri" w:cs="Calibri" w:eastAsia="Calibri" w:hAnsi="Calibri"/>
          <w:b w:val="false"/>
          <w:bCs w:val="false"/>
          <w:i w:val="false"/>
          <w:iCs w:val="false"/>
          <w:sz w:val="24"/>
          <w:szCs w:val="24"/>
        </w:rPr>
        <w:t xml:space="preserve">*Source: Lecture notes — 7. Scientific Names, Page 2*</w:t>
      </w:r>
    </w:p>
    <w:p>
      <w:pPr>
        <w:spacing w:after="200"/>
      </w:pPr>
    </w:p>
    <w:p>
      <w:pPr>
        <w:spacing w:after="100" w:before="200"/>
      </w:pPr>
      <w:r>
        <w:rPr>
          <w:b/>
          <w:bCs/>
          <w:color w:val="1E3A8A"/>
          <w:sz w:val="26"/>
          <w:szCs w:val="26"/>
        </w:rPr>
        <w:t xml:space="preserve">Q8. Name the cause of sugarcane smut. Describe the symptoms and explain hot water treatment for its control. [Paper 2]</w:t>
      </w:r>
    </w:p>
    <w:p>
      <w:pPr>
        <w:pStyle w:val="Heading2"/>
        <w:spacing w:after="80" w:before="180"/>
      </w:pPr>
      <w:r>
        <w:t xml:space="preserve">Answer</w:t>
      </w:r>
    </w:p>
    <w:p>
      <w:pPr>
        <w:pStyle w:val="Heading3"/>
        <w:spacing w:after="60" w:before="150"/>
      </w:pPr>
      <w:r>
        <w:t xml:space="preserve">1. Causal Agent of Sugarcane Smut</w:t>
      </w:r>
    </w:p>
    <w:p>
      <w:pPr>
        <w:pStyle w:val="ListParagraph"/>
        <w:numPr>
          <w:ilvl w:val="0"/>
          <w:numId w:val="1"/>
        </w:numPr>
        <w:spacing w:after="100"/>
      </w:pPr>
      <w:r>
        <w:rPr>
          <w:rFonts w:ascii="Calibri" w:cs="Calibri" w:eastAsia="Calibri" w:hAnsi="Calibri"/>
          <w:b/>
          <w:bCs/>
          <w:i w:val="false"/>
          <w:iCs w:val="false"/>
          <w:sz w:val="24"/>
          <w:szCs w:val="24"/>
        </w:rPr>
        <w:t xml:space="preserve">Pathogen:</w:t>
      </w:r>
      <w:r>
        <w:rPr>
          <w:rFonts w:ascii="Calibri" w:cs="Calibri" w:eastAsia="Calibri" w:hAnsi="Calibri"/>
          <w:b w:val="false"/>
          <w:bCs w:val="false"/>
          <w:i w:val="false"/>
          <w:iCs w:val="false"/>
          <w:sz w:val="24"/>
          <w:szCs w:val="24"/>
        </w:rPr>
        <w:t xml:space="preserve"> *Ustilago scitaminea* (Fungus).</w:t>
      </w:r>
    </w:p>
    <w:p>
      <w:pPr>
        <w:pStyle w:val="Heading3"/>
        <w:spacing w:after="60" w:before="150"/>
      </w:pPr>
      <w:r>
        <w:t xml:space="preserve">2. Symptoms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The growing apex is transformed into a </w:t>
      </w:r>
      <w:r>
        <w:rPr>
          <w:rFonts w:ascii="Calibri" w:cs="Calibri" w:eastAsia="Calibri" w:hAnsi="Calibri"/>
          <w:b/>
          <w:bCs/>
          <w:i w:val="false"/>
          <w:iCs w:val="false"/>
          <w:sz w:val="24"/>
          <w:szCs w:val="24"/>
        </w:rPr>
        <w:t xml:space="preserve">long, curved, black whip-like structure</w:t>
      </w:r>
      <w:r>
        <w:rPr>
          <w:rFonts w:ascii="Calibri" w:cs="Calibri" w:eastAsia="Calibri" w:hAnsi="Calibri"/>
          <w:b w:val="false"/>
          <w:bCs w:val="false"/>
          <w:i w:val="false"/>
          <w:iCs w:val="false"/>
          <w:sz w:val="24"/>
          <w:szCs w:val="24"/>
        </w:rPr>
        <w:t xml:space="preserve">, which can grow several feet.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Dusty black spore mass (chlamydospores) is released when the enclosing silvery membrane ruptures.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Excessive tillering occurs, producing thin, flexible, grassy shoots.</w:t>
      </w:r>
    </w:p>
    <w:p>
      <w:pPr>
        <w:pStyle w:val="Heading3"/>
        <w:spacing w:after="60" w:before="150"/>
      </w:pPr>
      <w:r>
        <w:t xml:space="preserve">3. Hot Water Treatment (HWT) for Control</w:t>
      </w:r>
    </w:p>
    <w:p>
      <w:pPr>
        <w:spacing w:after="120"/>
      </w:pPr>
      <w:r>
        <w:rPr>
          <w:rFonts w:ascii="Calibri" w:cs="Calibri" w:eastAsia="Calibri" w:hAnsi="Calibri"/>
          <w:b w:val="false"/>
          <w:bCs w:val="false"/>
          <w:i w:val="false"/>
          <w:iCs w:val="false"/>
          <w:sz w:val="24"/>
          <w:szCs w:val="24"/>
        </w:rPr>
        <w:t xml:space="preserve">Hot Water Treatment is a physical method used to eradicate internally seed-borne smut mycelium from sugarcane setts.</w:t>
      </w:r>
    </w:p>
    <w:p>
      <w:pPr>
        <w:spacing w:after="120"/>
      </w:pPr>
      <w:r>
        <w:rPr>
          <w:rFonts w:ascii="Calibri" w:cs="Calibri" w:eastAsia="Calibri" w:hAnsi="Calibri"/>
          <w:b w:val="false"/>
          <w:bCs w:val="false"/>
          <w:i w:val="false"/>
          <w:iCs w:val="false"/>
          <w:sz w:val="24"/>
          <w:szCs w:val="24"/>
        </w:rPr>
        <w:t xml:space="preserve">#### Procedure of HWT:</w:t>
      </w:r>
    </w:p>
    <w:p>
      <w:pPr>
        <w:pStyle w:val="ListParagraph"/>
        <w:numPr>
          <w:ilvl w:val="0"/>
          <w:numId w:val="{num-list-0}"/>
        </w:numPr>
        <w:spacing w:after="100"/>
      </w:pPr>
      <w:r>
        <w:rPr>
          <w:rFonts w:ascii="Calibri" w:cs="Calibri" w:eastAsia="Calibri" w:hAnsi="Calibri"/>
          <w:b/>
          <w:bCs/>
          <w:i w:val="false"/>
          <w:iCs w:val="false"/>
          <w:sz w:val="24"/>
          <w:szCs w:val="24"/>
        </w:rPr>
        <w:t xml:space="preserve">Sett Selection:</w:t>
      </w:r>
      <w:r>
        <w:rPr>
          <w:rFonts w:ascii="Calibri" w:cs="Calibri" w:eastAsia="Calibri" w:hAnsi="Calibri"/>
          <w:b w:val="false"/>
          <w:bCs w:val="false"/>
          <w:i w:val="false"/>
          <w:iCs w:val="false"/>
          <w:sz w:val="24"/>
          <w:szCs w:val="24"/>
        </w:rPr>
        <w:t xml:space="preserve"> Harvest healthy setts from certified, smut-free nurseries.</w:t>
      </w:r>
    </w:p>
    <w:p>
      <w:pPr>
        <w:pStyle w:val="ListParagraph"/>
        <w:numPr>
          <w:ilvl w:val="0"/>
          <w:numId w:val="{num-list-0}"/>
        </w:numPr>
        <w:spacing w:after="100"/>
      </w:pPr>
      <w:r>
        <w:rPr>
          <w:rFonts w:ascii="Calibri" w:cs="Calibri" w:eastAsia="Calibri" w:hAnsi="Calibri"/>
          <w:b/>
          <w:bCs/>
          <w:i w:val="false"/>
          <w:iCs w:val="false"/>
          <w:sz w:val="24"/>
          <w:szCs w:val="24"/>
        </w:rPr>
        <w:t xml:space="preserve">Water Bath Preparation:</w:t>
      </w:r>
      <w:r>
        <w:rPr>
          <w:rFonts w:ascii="Calibri" w:cs="Calibri" w:eastAsia="Calibri" w:hAnsi="Calibri"/>
          <w:b w:val="false"/>
          <w:bCs w:val="false"/>
          <w:i w:val="false"/>
          <w:iCs w:val="false"/>
          <w:sz w:val="24"/>
          <w:szCs w:val="24"/>
        </w:rPr>
        <w:t xml:space="preserve"> Set up a hot water treatment tank equipped with temperature regulators.</w:t>
      </w:r>
    </w:p>
    <w:p>
      <w:pPr>
        <w:pStyle w:val="ListParagraph"/>
        <w:numPr>
          <w:ilvl w:val="0"/>
          <w:numId w:val="{num-list-0}"/>
        </w:numPr>
        <w:spacing w:after="100"/>
      </w:pPr>
      <w:r>
        <w:rPr>
          <w:rFonts w:ascii="Calibri" w:cs="Calibri" w:eastAsia="Calibri" w:hAnsi="Calibri"/>
          <w:b/>
          <w:bCs/>
          <w:i w:val="false"/>
          <w:iCs w:val="false"/>
          <w:sz w:val="24"/>
          <w:szCs w:val="24"/>
        </w:rPr>
        <w:t xml:space="preserve">Submersion:</w:t>
      </w:r>
      <w:r>
        <w:rPr>
          <w:rFonts w:ascii="Calibri" w:cs="Calibri" w:eastAsia="Calibri" w:hAnsi="Calibri"/>
          <w:b w:val="false"/>
          <w:bCs w:val="false"/>
          <w:i w:val="false"/>
          <w:iCs w:val="false"/>
          <w:sz w:val="24"/>
          <w:szCs w:val="24"/>
        </w:rPr>
        <w:t xml:space="preserve"> Immerse the setts into the water bath.</w:t>
      </w:r>
    </w:p>
    <w:p>
      <w:pPr>
        <w:pStyle w:val="ListParagraph"/>
        <w:numPr>
          <w:ilvl w:val="0"/>
          <w:numId w:val="{num-list-0}"/>
        </w:numPr>
        <w:spacing w:after="100"/>
      </w:pPr>
      <w:r>
        <w:rPr>
          <w:rFonts w:ascii="Calibri" w:cs="Calibri" w:eastAsia="Calibri" w:hAnsi="Calibri"/>
          <w:b/>
          <w:bCs/>
          <w:i w:val="false"/>
          <w:iCs w:val="false"/>
          <w:sz w:val="24"/>
          <w:szCs w:val="24"/>
        </w:rPr>
        <w:t xml:space="preserve">Treatment Schedule:</w:t>
      </w:r>
      <w:r>
        <w:rPr>
          <w:rFonts w:ascii="Calibri" w:cs="Calibri" w:eastAsia="Calibri" w:hAnsi="Calibri"/>
          <w:b w:val="false"/>
          <w:bCs w:val="false"/>
          <w:i w:val="false"/>
          <w:iCs w:val="false"/>
          <w:sz w:val="24"/>
          <w:szCs w:val="24"/>
        </w:rPr>
        <w:t xml:space="preserve"> Keep setts submerged at a constant </w:t>
      </w:r>
      <w:r>
        <w:rPr>
          <w:rFonts w:ascii="Calibri" w:cs="Calibri" w:eastAsia="Calibri" w:hAnsi="Calibri"/>
          <w:b/>
          <w:bCs/>
          <w:i w:val="false"/>
          <w:iCs w:val="false"/>
          <w:sz w:val="24"/>
          <w:szCs w:val="24"/>
        </w:rPr>
        <w:t xml:space="preserve">54°C for 4 hours</w:t>
      </w:r>
      <w:r>
        <w:rPr>
          <w:rFonts w:ascii="Calibri" w:cs="Calibri" w:eastAsia="Calibri" w:hAnsi="Calibri"/>
          <w:b w:val="false"/>
          <w:bCs w:val="false"/>
          <w:i w:val="false"/>
          <w:iCs w:val="false"/>
          <w:sz w:val="24"/>
          <w:szCs w:val="24"/>
        </w:rPr>
        <w:t xml:space="preserve">. (Note: This long duration completely kills internal smut mycelium without destroying the sugarcane buds).</w:t>
      </w:r>
    </w:p>
    <w:p>
      <w:pPr>
        <w:pStyle w:val="ListParagraph"/>
        <w:numPr>
          <w:ilvl w:val="0"/>
          <w:numId w:val="{num-list-0}"/>
        </w:numPr>
        <w:spacing w:after="100"/>
      </w:pPr>
      <w:r>
        <w:rPr>
          <w:rFonts w:ascii="Calibri" w:cs="Calibri" w:eastAsia="Calibri" w:hAnsi="Calibri"/>
          <w:b/>
          <w:bCs/>
          <w:i w:val="false"/>
          <w:iCs w:val="false"/>
          <w:sz w:val="24"/>
          <w:szCs w:val="24"/>
        </w:rPr>
        <w:t xml:space="preserve">Post-treatment:</w:t>
      </w:r>
      <w:r>
        <w:rPr>
          <w:rFonts w:ascii="Calibri" w:cs="Calibri" w:eastAsia="Calibri" w:hAnsi="Calibri"/>
          <w:b w:val="false"/>
          <w:bCs w:val="false"/>
          <w:i w:val="false"/>
          <w:iCs w:val="false"/>
          <w:sz w:val="24"/>
          <w:szCs w:val="24"/>
        </w:rPr>
        <w:t xml:space="preserve"> Cool the treated setts and plant them in well-prepared, disease-free soil.</w:t>
      </w:r>
    </w:p>
    <w:p>
      <w:pPr>
        <w:spacing w:after="120"/>
      </w:pPr>
      <w:r>
        <w:rPr>
          <w:rFonts w:ascii="Calibri" w:cs="Calibri" w:eastAsia="Calibri" w:hAnsi="Calibri"/>
          <w:b w:val="false"/>
          <w:bCs w:val="false"/>
          <w:i w:val="false"/>
          <w:iCs w:val="false"/>
          <w:sz w:val="24"/>
          <w:szCs w:val="24"/>
        </w:rPr>
        <w:t xml:space="preserve">*Source: Lecture notes — 6. Sugarcane, Mustard, Sunflower, Groundnut, Pages 1, 4*</w:t>
      </w:r>
    </w:p>
    <w:p>
      <w:pPr>
        <w:spacing w:after="200"/>
      </w:pPr>
    </w:p>
    <w:p>
      <w:pPr>
        <w:spacing w:after="100" w:before="200"/>
      </w:pPr>
      <w:r>
        <w:rPr>
          <w:b/>
          <w:bCs/>
          <w:color w:val="1E3A8A"/>
          <w:sz w:val="26"/>
          <w:szCs w:val="26"/>
        </w:rPr>
        <w:t xml:space="preserve">Q9. What are the suitable factors for the disease development of red rot and smut of sugarcane? [Paper 3]</w:t>
      </w:r>
    </w:p>
    <w:p>
      <w:pPr>
        <w:pStyle w:val="Heading2"/>
        <w:spacing w:after="80" w:before="180"/>
      </w:pPr>
      <w:r>
        <w:t xml:space="preserve">Answer</w:t>
      </w:r>
    </w:p>
    <w:p>
      <w:pPr>
        <w:pStyle w:val="Heading3"/>
        <w:spacing w:after="60" w:before="150"/>
      </w:pPr>
      <w:r>
        <w:t xml:space="preserve">1. Favorable Factors for Red Rot of Sugarcane (*Colletotrichum falcatum*)</w:t>
      </w:r>
    </w:p>
    <w:p>
      <w:pPr>
        <w:pStyle w:val="ListParagraph"/>
        <w:numPr>
          <w:ilvl w:val="0"/>
          <w:numId w:val="1"/>
        </w:numPr>
        <w:spacing w:after="100"/>
      </w:pPr>
      <w:r>
        <w:rPr>
          <w:rFonts w:ascii="Calibri" w:cs="Calibri" w:eastAsia="Calibri" w:hAnsi="Calibri"/>
          <w:b/>
          <w:bCs/>
          <w:i w:val="false"/>
          <w:iCs w:val="false"/>
          <w:sz w:val="24"/>
          <w:szCs w:val="24"/>
        </w:rPr>
        <w:t xml:space="preserve">Poor Soil Drainage:</w:t>
      </w:r>
      <w:r>
        <w:rPr>
          <w:rFonts w:ascii="Calibri" w:cs="Calibri" w:eastAsia="Calibri" w:hAnsi="Calibri"/>
          <w:b w:val="false"/>
          <w:bCs w:val="false"/>
          <w:i w:val="false"/>
          <w:iCs w:val="false"/>
          <w:sz w:val="24"/>
          <w:szCs w:val="24"/>
        </w:rPr>
        <w:t xml:space="preserve"> Soil waterlogging and high moisture favor fungal spore survival and primary infection.</w:t>
      </w:r>
    </w:p>
    <w:p>
      <w:pPr>
        <w:pStyle w:val="ListParagraph"/>
        <w:numPr>
          <w:ilvl w:val="0"/>
          <w:numId w:val="1"/>
        </w:numPr>
        <w:spacing w:after="100"/>
      </w:pPr>
      <w:r>
        <w:rPr>
          <w:rFonts w:ascii="Calibri" w:cs="Calibri" w:eastAsia="Calibri" w:hAnsi="Calibri"/>
          <w:b/>
          <w:bCs/>
          <w:i w:val="false"/>
          <w:iCs w:val="false"/>
          <w:sz w:val="24"/>
          <w:szCs w:val="24"/>
        </w:rPr>
        <w:t xml:space="preserve">Unfavorable Temperatures:</w:t>
      </w:r>
      <w:r>
        <w:rPr>
          <w:rFonts w:ascii="Calibri" w:cs="Calibri" w:eastAsia="Calibri" w:hAnsi="Calibri"/>
          <w:b w:val="false"/>
          <w:bCs w:val="false"/>
          <w:i w:val="false"/>
          <w:iCs w:val="false"/>
          <w:sz w:val="24"/>
          <w:szCs w:val="24"/>
        </w:rPr>
        <w:t xml:space="preserve"> Bud germination in cold, damp soil conditions slows growth and increases infection.</w:t>
      </w:r>
    </w:p>
    <w:p>
      <w:pPr>
        <w:pStyle w:val="ListParagraph"/>
        <w:numPr>
          <w:ilvl w:val="0"/>
          <w:numId w:val="1"/>
        </w:numPr>
        <w:spacing w:after="100"/>
      </w:pPr>
      <w:r>
        <w:rPr>
          <w:rFonts w:ascii="Calibri" w:cs="Calibri" w:eastAsia="Calibri" w:hAnsi="Calibri"/>
          <w:b/>
          <w:bCs/>
          <w:i w:val="false"/>
          <w:iCs w:val="false"/>
          <w:sz w:val="24"/>
          <w:szCs w:val="24"/>
        </w:rPr>
        <w:t xml:space="preserve">Insect Injuries:</w:t>
      </w:r>
      <w:r>
        <w:rPr>
          <w:rFonts w:ascii="Calibri" w:cs="Calibri" w:eastAsia="Calibri" w:hAnsi="Calibri"/>
          <w:b w:val="false"/>
          <w:bCs w:val="false"/>
          <w:i w:val="false"/>
          <w:iCs w:val="false"/>
          <w:sz w:val="24"/>
          <w:szCs w:val="24"/>
        </w:rPr>
        <w:t xml:space="preserve"> Wounds caused by </w:t>
      </w:r>
      <w:r>
        <w:rPr>
          <w:rFonts w:ascii="Calibri" w:cs="Calibri" w:eastAsia="Calibri" w:hAnsi="Calibri"/>
          <w:b/>
          <w:bCs/>
          <w:i w:val="false"/>
          <w:iCs w:val="false"/>
          <w:sz w:val="24"/>
          <w:szCs w:val="24"/>
        </w:rPr>
        <w:t xml:space="preserve">stalk borers, moth borers, and sugarcane weevils</w:t>
      </w:r>
      <w:r>
        <w:rPr>
          <w:rFonts w:ascii="Calibri" w:cs="Calibri" w:eastAsia="Calibri" w:hAnsi="Calibri"/>
          <w:b w:val="false"/>
          <w:bCs w:val="false"/>
          <w:i w:val="false"/>
          <w:iCs w:val="false"/>
          <w:sz w:val="24"/>
          <w:szCs w:val="24"/>
        </w:rPr>
        <w:t xml:space="preserve"> provide easy entry points for fungal spores.</w:t>
      </w:r>
    </w:p>
    <w:p>
      <w:pPr>
        <w:pStyle w:val="ListParagraph"/>
        <w:numPr>
          <w:ilvl w:val="0"/>
          <w:numId w:val="1"/>
        </w:numPr>
        <w:spacing w:after="100"/>
      </w:pPr>
      <w:r>
        <w:rPr>
          <w:rFonts w:ascii="Calibri" w:cs="Calibri" w:eastAsia="Calibri" w:hAnsi="Calibri"/>
          <w:b/>
          <w:bCs/>
          <w:i w:val="false"/>
          <w:iCs w:val="false"/>
          <w:sz w:val="24"/>
          <w:szCs w:val="24"/>
        </w:rPr>
        <w:t xml:space="preserve">Mechanical Damage:</w:t>
      </w:r>
      <w:r>
        <w:rPr>
          <w:rFonts w:ascii="Calibri" w:cs="Calibri" w:eastAsia="Calibri" w:hAnsi="Calibri"/>
          <w:b w:val="false"/>
          <w:bCs w:val="false"/>
          <w:i w:val="false"/>
          <w:iCs w:val="false"/>
          <w:sz w:val="24"/>
          <w:szCs w:val="24"/>
        </w:rPr>
        <w:t xml:space="preserve"> Injuries to setts during cutting, handling, or planting.</w:t>
      </w:r>
    </w:p>
    <w:p>
      <w:pPr>
        <w:pStyle w:val="ListParagraph"/>
        <w:numPr>
          <w:ilvl w:val="0"/>
          <w:numId w:val="1"/>
        </w:numPr>
        <w:spacing w:after="100"/>
      </w:pPr>
      <w:r>
        <w:rPr>
          <w:rFonts w:ascii="Calibri" w:cs="Calibri" w:eastAsia="Calibri" w:hAnsi="Calibri"/>
          <w:b/>
          <w:bCs/>
          <w:i w:val="false"/>
          <w:iCs w:val="false"/>
          <w:sz w:val="24"/>
          <w:szCs w:val="24"/>
        </w:rPr>
        <w:t xml:space="preserve">Monoculture:</w:t>
      </w:r>
      <w:r>
        <w:rPr>
          <w:rFonts w:ascii="Calibri" w:cs="Calibri" w:eastAsia="Calibri" w:hAnsi="Calibri"/>
          <w:b w:val="false"/>
          <w:bCs w:val="false"/>
          <w:i w:val="false"/>
          <w:iCs w:val="false"/>
          <w:sz w:val="24"/>
          <w:szCs w:val="24"/>
        </w:rPr>
        <w:t xml:space="preserve"> Continuous cultivation of susceptible cultivars.</w:t>
      </w:r>
    </w:p>
    <w:p>
      <w:pPr>
        <w:pStyle w:val="Heading3"/>
        <w:spacing w:after="60" w:before="150"/>
      </w:pPr>
      <w:r>
        <w:t xml:space="preserve">2. Favorable Factors for Smut of Sugarcane (*Ustilago scitaminea*)</w:t>
      </w:r>
    </w:p>
    <w:p>
      <w:pPr>
        <w:pStyle w:val="ListParagraph"/>
        <w:numPr>
          <w:ilvl w:val="0"/>
          <w:numId w:val="1"/>
        </w:numPr>
        <w:spacing w:after="100"/>
      </w:pPr>
      <w:r>
        <w:rPr>
          <w:rFonts w:ascii="Calibri" w:cs="Calibri" w:eastAsia="Calibri" w:hAnsi="Calibri"/>
          <w:b/>
          <w:bCs/>
          <w:i w:val="false"/>
          <w:iCs w:val="false"/>
          <w:sz w:val="24"/>
          <w:szCs w:val="24"/>
        </w:rPr>
        <w:t xml:space="preserve">Warm and Dry Climate:</w:t>
      </w:r>
      <w:r>
        <w:rPr>
          <w:rFonts w:ascii="Calibri" w:cs="Calibri" w:eastAsia="Calibri" w:hAnsi="Calibri"/>
          <w:b w:val="false"/>
          <w:bCs w:val="false"/>
          <w:i w:val="false"/>
          <w:iCs w:val="false"/>
          <w:sz w:val="24"/>
          <w:szCs w:val="24"/>
        </w:rPr>
        <w:t xml:space="preserve"> Dry windy conditions followed by rains facilitate spore release and wind dispersal.</w:t>
      </w:r>
    </w:p>
    <w:p>
      <w:pPr>
        <w:pStyle w:val="ListParagraph"/>
        <w:numPr>
          <w:ilvl w:val="0"/>
          <w:numId w:val="1"/>
        </w:numPr>
        <w:spacing w:after="100"/>
      </w:pPr>
      <w:r>
        <w:rPr>
          <w:rFonts w:ascii="Calibri" w:cs="Calibri" w:eastAsia="Calibri" w:hAnsi="Calibri"/>
          <w:b/>
          <w:bCs/>
          <w:i w:val="false"/>
          <w:iCs w:val="false"/>
          <w:sz w:val="24"/>
          <w:szCs w:val="24"/>
        </w:rPr>
        <w:t xml:space="preserve">Temperature:</w:t>
      </w:r>
      <w:r>
        <w:rPr>
          <w:rFonts w:ascii="Calibri" w:cs="Calibri" w:eastAsia="Calibri" w:hAnsi="Calibri"/>
          <w:b w:val="false"/>
          <w:bCs w:val="false"/>
          <w:i w:val="false"/>
          <w:iCs w:val="false"/>
          <w:sz w:val="24"/>
          <w:szCs w:val="24"/>
        </w:rPr>
        <w:t xml:space="preserve"> Temperatures between </w:t>
      </w:r>
      <w:r>
        <w:rPr>
          <w:rFonts w:ascii="Calibri" w:cs="Calibri" w:eastAsia="Calibri" w:hAnsi="Calibri"/>
          <w:b/>
          <w:bCs/>
          <w:i w:val="false"/>
          <w:iCs w:val="false"/>
          <w:sz w:val="24"/>
          <w:szCs w:val="24"/>
        </w:rPr>
        <w:t xml:space="preserve">25-35°C</w:t>
      </w:r>
      <w:r>
        <w:rPr>
          <w:rFonts w:ascii="Calibri" w:cs="Calibri" w:eastAsia="Calibri" w:hAnsi="Calibri"/>
          <w:b w:val="false"/>
          <w:bCs w:val="false"/>
          <w:i w:val="false"/>
          <w:iCs w:val="false"/>
          <w:sz w:val="24"/>
          <w:szCs w:val="24"/>
        </w:rPr>
        <w:t xml:space="preserve"> favor chlamydospore germination.</w:t>
      </w:r>
    </w:p>
    <w:p>
      <w:pPr>
        <w:pStyle w:val="ListParagraph"/>
        <w:numPr>
          <w:ilvl w:val="0"/>
          <w:numId w:val="1"/>
        </w:numPr>
        <w:spacing w:after="100"/>
      </w:pPr>
      <w:r>
        <w:rPr>
          <w:rFonts w:ascii="Calibri" w:cs="Calibri" w:eastAsia="Calibri" w:hAnsi="Calibri"/>
          <w:b/>
          <w:bCs/>
          <w:i w:val="false"/>
          <w:iCs w:val="false"/>
          <w:sz w:val="24"/>
          <w:szCs w:val="24"/>
        </w:rPr>
        <w:t xml:space="preserve">Infested Seed Setts:</w:t>
      </w:r>
      <w:r>
        <w:rPr>
          <w:rFonts w:ascii="Calibri" w:cs="Calibri" w:eastAsia="Calibri" w:hAnsi="Calibri"/>
          <w:b w:val="false"/>
          <w:bCs w:val="false"/>
          <w:i w:val="false"/>
          <w:iCs w:val="false"/>
          <w:sz w:val="24"/>
          <w:szCs w:val="24"/>
        </w:rPr>
        <w:t xml:space="preserve"> Planting sugarcane setts harvested from smut-infected fields.</w:t>
      </w:r>
    </w:p>
    <w:p>
      <w:pPr>
        <w:pStyle w:val="ListParagraph"/>
        <w:numPr>
          <w:ilvl w:val="0"/>
          <w:numId w:val="1"/>
        </w:numPr>
        <w:spacing w:after="100"/>
      </w:pPr>
      <w:r>
        <w:rPr>
          <w:rFonts w:ascii="Calibri" w:cs="Calibri" w:eastAsia="Calibri" w:hAnsi="Calibri"/>
          <w:b/>
          <w:bCs/>
          <w:i w:val="false"/>
          <w:iCs w:val="false"/>
          <w:sz w:val="24"/>
          <w:szCs w:val="24"/>
        </w:rPr>
        <w:t xml:space="preserve">Ratoon Cropping:</w:t>
      </w:r>
      <w:r>
        <w:rPr>
          <w:rFonts w:ascii="Calibri" w:cs="Calibri" w:eastAsia="Calibri" w:hAnsi="Calibri"/>
          <w:b w:val="false"/>
          <w:bCs w:val="false"/>
          <w:i w:val="false"/>
          <w:iCs w:val="false"/>
          <w:sz w:val="24"/>
          <w:szCs w:val="24"/>
        </w:rPr>
        <w:t xml:space="preserve"> Ratooning an infected field keeps the mycelium active in stubbles.</w:t>
      </w:r>
    </w:p>
    <w:p>
      <w:pPr>
        <w:spacing w:after="120"/>
      </w:pPr>
      <w:r>
        <w:rPr>
          <w:rFonts w:ascii="Calibri" w:cs="Calibri" w:eastAsia="Calibri" w:hAnsi="Calibri"/>
          <w:b w:val="false"/>
          <w:bCs w:val="false"/>
          <w:i w:val="false"/>
          <w:iCs w:val="false"/>
          <w:sz w:val="24"/>
          <w:szCs w:val="24"/>
        </w:rPr>
        <w:t xml:space="preserve">*Source: Lecture notes — 6. Sugarcane, Mustard, Sunflower, Groundnut, Page 3*</w:t>
      </w:r>
    </w:p>
    <w:p>
      <w:pPr>
        <w:spacing w:after="200"/>
      </w:pPr>
    </w:p>
    <w:p>
      <w:pPr>
        <w:spacing w:after="100" w:before="200"/>
      </w:pPr>
      <w:r>
        <w:rPr>
          <w:b/>
          <w:bCs/>
          <w:color w:val="1E3A8A"/>
          <w:sz w:val="26"/>
          <w:szCs w:val="26"/>
        </w:rPr>
        <w:t xml:space="preserve">Q10. Write short notes on mosaic diseases of sugarcane. [Paper 2]</w:t>
      </w:r>
    </w:p>
    <w:p>
      <w:pPr>
        <w:pStyle w:val="Heading2"/>
        <w:spacing w:after="80" w:before="180"/>
      </w:pPr>
      <w:r>
        <w:t xml:space="preserve">Answer</w:t>
      </w:r>
    </w:p>
    <w:p>
      <w:pPr>
        <w:pStyle w:val="Heading3"/>
        <w:spacing w:after="60" w:before="150"/>
      </w:pPr>
      <w:r>
        <w:t xml:space="preserve">Short Notes: Sugarcane Mosaic Disease</w:t>
      </w:r>
    </w:p>
    <w:p>
      <w:pPr>
        <w:spacing w:after="120"/>
      </w:pPr>
      <w:r>
        <w:rPr>
          <w:rFonts w:ascii="Calibri" w:cs="Calibri" w:eastAsia="Calibri" w:hAnsi="Calibri"/>
          <w:b w:val="false"/>
          <w:bCs w:val="false"/>
          <w:i w:val="false"/>
          <w:iCs w:val="false"/>
          <w:sz w:val="24"/>
          <w:szCs w:val="24"/>
        </w:rPr>
        <w:t xml:space="preserve">#### 1. Etiology (Pathogen)</w:t>
      </w:r>
    </w:p>
    <w:p>
      <w:pPr>
        <w:pStyle w:val="ListParagraph"/>
        <w:numPr>
          <w:ilvl w:val="0"/>
          <w:numId w:val="1"/>
        </w:numPr>
        <w:spacing w:after="100"/>
      </w:pPr>
      <w:r>
        <w:rPr>
          <w:rFonts w:ascii="Calibri" w:cs="Calibri" w:eastAsia="Calibri" w:hAnsi="Calibri"/>
          <w:b/>
          <w:bCs/>
          <w:i w:val="false"/>
          <w:iCs w:val="false"/>
          <w:sz w:val="24"/>
          <w:szCs w:val="24"/>
        </w:rPr>
        <w:t xml:space="preserve">Causal Agent:</w:t>
      </w:r>
      <w:r>
        <w:rPr>
          <w:rFonts w:ascii="Calibri" w:cs="Calibri" w:eastAsia="Calibri" w:hAnsi="Calibri"/>
          <w:b w:val="false"/>
          <w:bCs w:val="false"/>
          <w:i w:val="false"/>
          <w:iCs w:val="false"/>
          <w:sz w:val="24"/>
          <w:szCs w:val="24"/>
        </w:rPr>
        <w:t xml:space="preserve"> *Sugarcane Mosaic Virus* (SCMV), a Potyvirus.</w:t>
      </w:r>
    </w:p>
    <w:p>
      <w:pPr>
        <w:spacing w:after="120"/>
      </w:pPr>
      <w:r>
        <w:rPr>
          <w:rFonts w:ascii="Calibri" w:cs="Calibri" w:eastAsia="Calibri" w:hAnsi="Calibri"/>
          <w:b w:val="false"/>
          <w:bCs w:val="false"/>
          <w:i w:val="false"/>
          <w:iCs w:val="false"/>
          <w:sz w:val="24"/>
          <w:szCs w:val="24"/>
        </w:rPr>
        <w:t xml:space="preserve">#### 2. Symptoms</w:t>
      </w:r>
    </w:p>
    <w:p>
      <w:pPr>
        <w:pStyle w:val="ListParagraph"/>
        <w:numPr>
          <w:ilvl w:val="0"/>
          <w:numId w:val="1"/>
        </w:numPr>
        <w:spacing w:after="100"/>
      </w:pPr>
      <w:r>
        <w:rPr>
          <w:rFonts w:ascii="Calibri" w:cs="Calibri" w:eastAsia="Calibri" w:hAnsi="Calibri"/>
          <w:b/>
          <w:bCs/>
          <w:i w:val="false"/>
          <w:iCs w:val="false"/>
          <w:sz w:val="24"/>
          <w:szCs w:val="24"/>
        </w:rPr>
        <w:t xml:space="preserve">Leaf Patches:</w:t>
      </w:r>
      <w:r>
        <w:rPr>
          <w:rFonts w:ascii="Calibri" w:cs="Calibri" w:eastAsia="Calibri" w:hAnsi="Calibri"/>
          <w:b w:val="false"/>
          <w:bCs w:val="false"/>
          <w:i w:val="false"/>
          <w:iCs w:val="false"/>
          <w:sz w:val="24"/>
          <w:szCs w:val="24"/>
        </w:rPr>
        <w:t xml:space="preserve"> Typical symptoms appear on young leaves as </w:t>
      </w:r>
      <w:r>
        <w:rPr>
          <w:rFonts w:ascii="Calibri" w:cs="Calibri" w:eastAsia="Calibri" w:hAnsi="Calibri"/>
          <w:b/>
          <w:bCs/>
          <w:i w:val="false"/>
          <w:iCs w:val="false"/>
          <w:sz w:val="24"/>
          <w:szCs w:val="24"/>
        </w:rPr>
        <w:t xml:space="preserve">oval to elongated pale-yellow/chlorotic patches</w:t>
      </w:r>
      <w:r>
        <w:rPr>
          <w:rFonts w:ascii="Calibri" w:cs="Calibri" w:eastAsia="Calibri" w:hAnsi="Calibri"/>
          <w:b w:val="false"/>
          <w:bCs w:val="false"/>
          <w:i w:val="false"/>
          <w:iCs w:val="false"/>
          <w:sz w:val="24"/>
          <w:szCs w:val="24"/>
        </w:rPr>
        <w:t xml:space="preserve"> of irregular size.</w:t>
      </w:r>
    </w:p>
    <w:p>
      <w:pPr>
        <w:pStyle w:val="ListParagraph"/>
        <w:numPr>
          <w:ilvl w:val="0"/>
          <w:numId w:val="1"/>
        </w:numPr>
        <w:spacing w:after="100"/>
      </w:pPr>
      <w:r>
        <w:rPr>
          <w:rFonts w:ascii="Calibri" w:cs="Calibri" w:eastAsia="Calibri" w:hAnsi="Calibri"/>
          <w:b/>
          <w:bCs/>
          <w:i w:val="false"/>
          <w:iCs w:val="false"/>
          <w:sz w:val="24"/>
          <w:szCs w:val="24"/>
        </w:rPr>
        <w:t xml:space="preserve">Mosaic Pattern:</w:t>
      </w:r>
      <w:r>
        <w:rPr>
          <w:rFonts w:ascii="Calibri" w:cs="Calibri" w:eastAsia="Calibri" w:hAnsi="Calibri"/>
          <w:b w:val="false"/>
          <w:bCs w:val="false"/>
          <w:i w:val="false"/>
          <w:iCs w:val="false"/>
          <w:sz w:val="24"/>
          <w:szCs w:val="24"/>
        </w:rPr>
        <w:t xml:space="preserve"> The patches alternate with green areas, forming a mosaic pattern. It is most visible on young, rapidly unfolding leaves.</w:t>
      </w:r>
    </w:p>
    <w:p>
      <w:pPr>
        <w:pStyle w:val="ListParagraph"/>
        <w:numPr>
          <w:ilvl w:val="0"/>
          <w:numId w:val="1"/>
        </w:numPr>
        <w:spacing w:after="100"/>
      </w:pPr>
      <w:r>
        <w:rPr>
          <w:rFonts w:ascii="Calibri" w:cs="Calibri" w:eastAsia="Calibri" w:hAnsi="Calibri"/>
          <w:b/>
          <w:bCs/>
          <w:i w:val="false"/>
          <w:iCs w:val="false"/>
          <w:sz w:val="24"/>
          <w:szCs w:val="24"/>
        </w:rPr>
        <w:t xml:space="preserve">Internodes &amp; Growth:</w:t>
      </w:r>
      <w:r>
        <w:rPr>
          <w:rFonts w:ascii="Calibri" w:cs="Calibri" w:eastAsia="Calibri" w:hAnsi="Calibri"/>
          <w:b w:val="false"/>
          <w:bCs w:val="false"/>
          <w:i w:val="false"/>
          <w:iCs w:val="false"/>
          <w:sz w:val="24"/>
          <w:szCs w:val="24"/>
        </w:rPr>
        <w:t xml:space="preserve"> Infected canes turn thin, internodes are shortened, and plants are stunted. Red-brown necrotic stripes may appear on stems in severe cases.</w:t>
      </w:r>
    </w:p>
    <w:p>
      <w:pPr>
        <w:spacing w:after="120"/>
      </w:pPr>
      <w:r>
        <w:rPr>
          <w:rFonts w:ascii="Calibri" w:cs="Calibri" w:eastAsia="Calibri" w:hAnsi="Calibri"/>
          <w:b w:val="false"/>
          <w:bCs w:val="false"/>
          <w:i w:val="false"/>
          <w:iCs w:val="false"/>
          <w:sz w:val="24"/>
          <w:szCs w:val="24"/>
        </w:rPr>
        <w:t xml:space="preserve">#### 3. Transmission (Dissemination)</w:t>
      </w:r>
    </w:p>
    <w:p>
      <w:pPr>
        <w:pStyle w:val="ListParagraph"/>
        <w:numPr>
          <w:ilvl w:val="0"/>
          <w:numId w:val="1"/>
        </w:numPr>
        <w:spacing w:after="100"/>
      </w:pPr>
      <w:r>
        <w:rPr>
          <w:rFonts w:ascii="Calibri" w:cs="Calibri" w:eastAsia="Calibri" w:hAnsi="Calibri"/>
          <w:b/>
          <w:bCs/>
          <w:i w:val="false"/>
          <w:iCs w:val="false"/>
          <w:sz w:val="24"/>
          <w:szCs w:val="24"/>
        </w:rPr>
        <w:t xml:space="preserve">Primary:</w:t>
      </w:r>
      <w:r>
        <w:rPr>
          <w:rFonts w:ascii="Calibri" w:cs="Calibri" w:eastAsia="Calibri" w:hAnsi="Calibri"/>
          <w:b w:val="false"/>
          <w:bCs w:val="false"/>
          <w:i w:val="false"/>
          <w:iCs w:val="false"/>
          <w:sz w:val="24"/>
          <w:szCs w:val="24"/>
        </w:rPr>
        <w:t xml:space="preserve"> Primarily transmitted through </w:t>
      </w:r>
      <w:r>
        <w:rPr>
          <w:rFonts w:ascii="Calibri" w:cs="Calibri" w:eastAsia="Calibri" w:hAnsi="Calibri"/>
          <w:b/>
          <w:bCs/>
          <w:i w:val="false"/>
          <w:iCs w:val="false"/>
          <w:sz w:val="24"/>
          <w:szCs w:val="24"/>
        </w:rPr>
        <w:t xml:space="preserve">infected seed setts</w:t>
      </w:r>
      <w:r>
        <w:rPr>
          <w:rFonts w:ascii="Calibri" w:cs="Calibri" w:eastAsia="Calibri" w:hAnsi="Calibri"/>
          <w:b w:val="false"/>
          <w:bCs w:val="false"/>
          <w:i w:val="false"/>
          <w:iCs w:val="false"/>
          <w:sz w:val="24"/>
          <w:szCs w:val="24"/>
        </w:rPr>
        <w:t xml:space="preserve"> (cuttings).</w:t>
      </w:r>
    </w:p>
    <w:p>
      <w:pPr>
        <w:pStyle w:val="ListParagraph"/>
        <w:numPr>
          <w:ilvl w:val="0"/>
          <w:numId w:val="1"/>
        </w:numPr>
        <w:spacing w:after="100"/>
      </w:pPr>
      <w:r>
        <w:rPr>
          <w:rFonts w:ascii="Calibri" w:cs="Calibri" w:eastAsia="Calibri" w:hAnsi="Calibri"/>
          <w:b/>
          <w:bCs/>
          <w:i w:val="false"/>
          <w:iCs w:val="false"/>
          <w:sz w:val="24"/>
          <w:szCs w:val="24"/>
        </w:rPr>
        <w:t xml:space="preserve">Secondary:</w:t>
      </w:r>
      <w:r>
        <w:rPr>
          <w:rFonts w:ascii="Calibri" w:cs="Calibri" w:eastAsia="Calibri" w:hAnsi="Calibri"/>
          <w:b w:val="false"/>
          <w:bCs w:val="false"/>
          <w:i w:val="false"/>
          <w:iCs w:val="false"/>
          <w:sz w:val="24"/>
          <w:szCs w:val="24"/>
        </w:rPr>
        <w:t xml:space="preserve"> Transmitted mechanically by sap and by insect vectors, mainly </w:t>
      </w:r>
      <w:r>
        <w:rPr>
          <w:rFonts w:ascii="Calibri" w:cs="Calibri" w:eastAsia="Calibri" w:hAnsi="Calibri"/>
          <w:b/>
          <w:bCs/>
          <w:i w:val="false"/>
          <w:iCs w:val="false"/>
          <w:sz w:val="24"/>
          <w:szCs w:val="24"/>
        </w:rPr>
        <w:t xml:space="preserve">aphids</w:t>
      </w:r>
      <w:r>
        <w:rPr>
          <w:rFonts w:ascii="Calibri" w:cs="Calibri" w:eastAsia="Calibri" w:hAnsi="Calibri"/>
          <w:b w:val="false"/>
          <w:bCs w:val="false"/>
          <w:i w:val="false"/>
          <w:iCs w:val="false"/>
          <w:sz w:val="24"/>
          <w:szCs w:val="24"/>
        </w:rPr>
        <w:t xml:space="preserve"> (e.g. *Aphis maidis*).</w:t>
      </w:r>
    </w:p>
    <w:p>
      <w:pPr>
        <w:spacing w:after="120"/>
      </w:pPr>
      <w:r>
        <w:rPr>
          <w:rFonts w:ascii="Calibri" w:cs="Calibri" w:eastAsia="Calibri" w:hAnsi="Calibri"/>
          <w:b w:val="false"/>
          <w:bCs w:val="false"/>
          <w:i w:val="false"/>
          <w:iCs w:val="false"/>
          <w:sz w:val="24"/>
          <w:szCs w:val="24"/>
        </w:rPr>
        <w:t xml:space="preserve">#### 4. Control Measures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Cultivate virus-free setts from certified nurseries.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Grow resistant sugarcane varieties.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Rogue out and destroy infected sugarcane clumps.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Control insect vectors (aphids) using timely insecticide sprays.</w:t>
      </w:r>
    </w:p>
    <w:p>
      <w:pPr>
        <w:spacing w:after="120"/>
      </w:pPr>
      <w:r>
        <w:rPr>
          <w:rFonts w:ascii="Calibri" w:cs="Calibri" w:eastAsia="Calibri" w:hAnsi="Calibri"/>
          <w:b w:val="false"/>
          <w:bCs w:val="false"/>
          <w:i w:val="false"/>
          <w:iCs w:val="false"/>
          <w:sz w:val="24"/>
          <w:szCs w:val="24"/>
        </w:rPr>
        <w:t xml:space="preserve">*Source: Lecture notes — 6. Sugarcane, Mustard, Sunflower, Groundnut, Pages 1, 4; 7. Scientific Names, Page 2*</w:t>
      </w:r>
    </w:p>
    <w:p>
      <w:pPr>
        <w:spacing w:after="200"/>
      </w:pPr>
    </w:p>
    <w:p>
      <w:pPr>
        <w:spacing w:after="100" w:before="200"/>
      </w:pPr>
      <w:r>
        <w:rPr>
          <w:b/>
          <w:bCs/>
          <w:color w:val="1E3A8A"/>
          <w:sz w:val="26"/>
          <w:szCs w:val="26"/>
        </w:rPr>
        <w:t xml:space="preserve">Q11. [Session 2023-24] Write short notes on sugarcane mosaic disease.</w:t>
      </w:r>
    </w:p>
    <w:p>
      <w:pPr>
        <w:pStyle w:val="Heading2"/>
        <w:spacing w:after="80" w:before="180"/>
      </w:pPr>
      <w:r>
        <w:t xml:space="preserve">Answer</w:t>
      </w:r>
    </w:p>
    <w:p>
      <w:pPr>
        <w:pStyle w:val="Heading3"/>
        <w:spacing w:after="60" w:before="150"/>
      </w:pPr>
      <w:r>
        <w:t xml:space="preserve">1. Causal Agent</w:t>
      </w:r>
    </w:p>
    <w:p>
      <w:pPr>
        <w:spacing w:after="120"/>
      </w:pPr>
      <w:r>
        <w:rPr>
          <w:rFonts w:ascii="Calibri" w:cs="Calibri" w:eastAsia="Calibri" w:hAnsi="Calibri"/>
          <w:b w:val="false"/>
          <w:bCs w:val="false"/>
          <w:i w:val="false"/>
          <w:iCs w:val="false"/>
          <w:sz w:val="24"/>
          <w:szCs w:val="24"/>
        </w:rPr>
        <w:t xml:space="preserve">Sugarcane Mosaic is a viral disease caused by the </w:t>
      </w:r>
      <w:r>
        <w:rPr>
          <w:rFonts w:ascii="Calibri" w:cs="Calibri" w:eastAsia="Calibri" w:hAnsi="Calibri"/>
          <w:b/>
          <w:bCs/>
          <w:i w:val="false"/>
          <w:iCs w:val="false"/>
          <w:sz w:val="24"/>
          <w:szCs w:val="24"/>
        </w:rPr>
        <w:t xml:space="preserve">_Sugarcane Mosaic Virus_ (SCMV)</w:t>
      </w:r>
      <w:r>
        <w:rPr>
          <w:rFonts w:ascii="Calibri" w:cs="Calibri" w:eastAsia="Calibri" w:hAnsi="Calibri"/>
          <w:b w:val="false"/>
          <w:bCs w:val="false"/>
          <w:i w:val="false"/>
          <w:iCs w:val="false"/>
          <w:sz w:val="24"/>
          <w:szCs w:val="24"/>
        </w:rPr>
        <w:t xml:space="preserve">, a member of the *Potyvirus* genus.</w:t>
      </w:r>
    </w:p>
    <w:p>
      <w:pPr>
        <w:pStyle w:val="Heading3"/>
        <w:spacing w:after="60" w:before="150"/>
      </w:pPr>
      <w:r>
        <w:t xml:space="preserve">2. Characteristic Symptoms</w:t>
      </w:r>
    </w:p>
    <w:p>
      <w:pPr>
        <w:pStyle w:val="ListParagraph"/>
        <w:numPr>
          <w:ilvl w:val="0"/>
          <w:numId w:val="1"/>
        </w:numPr>
        <w:spacing w:after="100"/>
      </w:pPr>
      <w:r>
        <w:rPr>
          <w:rFonts w:ascii="Calibri" w:cs="Calibri" w:eastAsia="Calibri" w:hAnsi="Calibri"/>
          <w:b/>
          <w:bCs/>
          <w:i w:val="false"/>
          <w:iCs w:val="false"/>
          <w:sz w:val="24"/>
          <w:szCs w:val="24"/>
        </w:rPr>
        <w:t xml:space="preserve">Mosaic Pattern:</w:t>
      </w:r>
      <w:r>
        <w:rPr>
          <w:rFonts w:ascii="Calibri" w:cs="Calibri" w:eastAsia="Calibri" w:hAnsi="Calibri"/>
          <w:b w:val="false"/>
          <w:bCs w:val="false"/>
          <w:i w:val="false"/>
          <w:iCs w:val="false"/>
          <w:sz w:val="24"/>
          <w:szCs w:val="24"/>
        </w:rPr>
        <w:t xml:space="preserve"> The most prominent symptom is the appearance of distinct patches or streaks of pale green or yellowish-green intermingled with normal dark green tissues on young leaves.</w:t>
      </w:r>
    </w:p>
    <w:p>
      <w:pPr>
        <w:pStyle w:val="ListParagraph"/>
        <w:numPr>
          <w:ilvl w:val="0"/>
          <w:numId w:val="1"/>
        </w:numPr>
        <w:spacing w:after="100"/>
      </w:pPr>
      <w:r>
        <w:rPr>
          <w:rFonts w:ascii="Calibri" w:cs="Calibri" w:eastAsia="Calibri" w:hAnsi="Calibri"/>
          <w:b/>
          <w:bCs/>
          <w:i w:val="false"/>
          <w:iCs w:val="false"/>
          <w:sz w:val="24"/>
          <w:szCs w:val="24"/>
        </w:rPr>
        <w:t xml:space="preserve">Streak Direction:</w:t>
      </w:r>
      <w:r>
        <w:rPr>
          <w:rFonts w:ascii="Calibri" w:cs="Calibri" w:eastAsia="Calibri" w:hAnsi="Calibri"/>
          <w:b w:val="false"/>
          <w:bCs w:val="false"/>
          <w:i w:val="false"/>
          <w:iCs w:val="false"/>
          <w:sz w:val="24"/>
          <w:szCs w:val="24"/>
        </w:rPr>
        <w:t xml:space="preserve"> The chlorotic streaks run </w:t>
      </w:r>
      <w:r>
        <w:rPr>
          <w:rFonts w:ascii="Calibri" w:cs="Calibri" w:eastAsia="Calibri" w:hAnsi="Calibri"/>
          <w:b/>
          <w:bCs/>
          <w:i w:val="false"/>
          <w:iCs w:val="false"/>
          <w:sz w:val="24"/>
          <w:szCs w:val="24"/>
        </w:rPr>
        <w:t xml:space="preserve">parallel to the veins</w:t>
      </w:r>
      <w:r>
        <w:rPr>
          <w:rFonts w:ascii="Calibri" w:cs="Calibri" w:eastAsia="Calibri" w:hAnsi="Calibri"/>
          <w:b w:val="false"/>
          <w:bCs w:val="false"/>
          <w:i w:val="false"/>
          <w:iCs w:val="false"/>
          <w:sz w:val="24"/>
          <w:szCs w:val="24"/>
        </w:rPr>
        <w:t xml:space="preserve"> of the leaves.</w:t>
      </w:r>
    </w:p>
    <w:p>
      <w:pPr>
        <w:pStyle w:val="ListParagraph"/>
        <w:numPr>
          <w:ilvl w:val="0"/>
          <w:numId w:val="1"/>
        </w:numPr>
        <w:spacing w:after="100"/>
      </w:pPr>
      <w:r>
        <w:rPr>
          <w:rFonts w:ascii="Calibri" w:cs="Calibri" w:eastAsia="Calibri" w:hAnsi="Calibri"/>
          <w:b/>
          <w:bCs/>
          <w:i w:val="false"/>
          <w:iCs w:val="false"/>
          <w:sz w:val="24"/>
          <w:szCs w:val="24"/>
        </w:rPr>
        <w:t xml:space="preserve">Stunting:</w:t>
      </w:r>
      <w:r>
        <w:rPr>
          <w:rFonts w:ascii="Calibri" w:cs="Calibri" w:eastAsia="Calibri" w:hAnsi="Calibri"/>
          <w:b w:val="false"/>
          <w:bCs w:val="false"/>
          <w:i w:val="false"/>
          <w:iCs w:val="false"/>
          <w:sz w:val="24"/>
          <w:szCs w:val="24"/>
        </w:rPr>
        <w:t xml:space="preserve"> In highly susceptible varieties, the disease leads to severe chlorosis, reduction in leaf size, stunted plant growth, and thin sugarcane stalks, which severely drops biomass yield.</w:t>
      </w:r>
    </w:p>
    <w:p>
      <w:pPr>
        <w:pStyle w:val="Heading3"/>
        <w:spacing w:after="60" w:before="150"/>
      </w:pPr>
      <w:r>
        <w:t xml:space="preserve">3. Transmission and Spread</w:t>
      </w:r>
    </w:p>
    <w:p>
      <w:pPr>
        <w:pStyle w:val="ListParagraph"/>
        <w:numPr>
          <w:ilvl w:val="0"/>
          <w:numId w:val="1"/>
        </w:numPr>
        <w:spacing w:after="100"/>
      </w:pPr>
      <w:r>
        <w:rPr>
          <w:rFonts w:ascii="Calibri" w:cs="Calibri" w:eastAsia="Calibri" w:hAnsi="Calibri"/>
          <w:b/>
          <w:bCs/>
          <w:i w:val="false"/>
          <w:iCs w:val="false"/>
          <w:sz w:val="24"/>
          <w:szCs w:val="24"/>
        </w:rPr>
        <w:t xml:space="preserve">Vector Dissemination:</w:t>
      </w:r>
      <w:r>
        <w:rPr>
          <w:rFonts w:ascii="Calibri" w:cs="Calibri" w:eastAsia="Calibri" w:hAnsi="Calibri"/>
          <w:b w:val="false"/>
          <w:bCs w:val="false"/>
          <w:i w:val="false"/>
          <w:iCs w:val="false"/>
          <w:sz w:val="24"/>
          <w:szCs w:val="24"/>
        </w:rPr>
        <w:t xml:space="preserve"> SCMV is transmitted in a non-persistent manner by aphid vectors, primarily </w:t>
      </w:r>
      <w:r>
        <w:rPr>
          <w:rFonts w:ascii="Calibri" w:cs="Calibri" w:eastAsia="Calibri" w:hAnsi="Calibri"/>
          <w:b/>
          <w:bCs/>
          <w:i w:val="false"/>
          <w:iCs w:val="false"/>
          <w:sz w:val="24"/>
          <w:szCs w:val="24"/>
        </w:rPr>
        <w:t xml:space="preserve">_Rhopalosiphum maidis_</w:t>
      </w:r>
      <w:r>
        <w:rPr>
          <w:rFonts w:ascii="Calibri" w:cs="Calibri" w:eastAsia="Calibri" w:hAnsi="Calibri"/>
          <w:b w:val="false"/>
          <w:bCs w:val="false"/>
          <w:i w:val="false"/>
          <w:iCs w:val="false"/>
          <w:sz w:val="24"/>
          <w:szCs w:val="24"/>
        </w:rPr>
        <w:t xml:space="preserve"> (corn leaf aphid) and </w:t>
      </w:r>
      <w:r>
        <w:rPr>
          <w:rFonts w:ascii="Calibri" w:cs="Calibri" w:eastAsia="Calibri" w:hAnsi="Calibri"/>
          <w:b/>
          <w:bCs/>
          <w:i w:val="false"/>
          <w:iCs w:val="false"/>
          <w:sz w:val="24"/>
          <w:szCs w:val="24"/>
        </w:rPr>
        <w:t xml:space="preserve">_Melanaphis sacchari_</w:t>
      </w:r>
      <w:r>
        <w:rPr>
          <w:rFonts w:ascii="Calibri" w:cs="Calibri" w:eastAsia="Calibri" w:hAnsi="Calibri"/>
          <w:b w:val="false"/>
          <w:bCs w:val="false"/>
          <w:i w:val="false"/>
          <w:iCs w:val="false"/>
          <w:sz w:val="24"/>
          <w:szCs w:val="24"/>
        </w:rPr>
        <w:t xml:space="preserve"> (sugarcane aphid).</w:t>
      </w:r>
    </w:p>
    <w:p>
      <w:pPr>
        <w:pStyle w:val="ListParagraph"/>
        <w:numPr>
          <w:ilvl w:val="0"/>
          <w:numId w:val="1"/>
        </w:numPr>
        <w:spacing w:after="100"/>
      </w:pPr>
      <w:r>
        <w:rPr>
          <w:rFonts w:ascii="Calibri" w:cs="Calibri" w:eastAsia="Calibri" w:hAnsi="Calibri"/>
          <w:b/>
          <w:bCs/>
          <w:i w:val="false"/>
          <w:iCs w:val="false"/>
          <w:sz w:val="24"/>
          <w:szCs w:val="24"/>
        </w:rPr>
        <w:t xml:space="preserve">Vegetative Propagation (Sets):</w:t>
      </w:r>
      <w:r>
        <w:rPr>
          <w:rFonts w:ascii="Calibri" w:cs="Calibri" w:eastAsia="Calibri" w:hAnsi="Calibri"/>
          <w:b w:val="false"/>
          <w:bCs w:val="false"/>
          <w:i w:val="false"/>
          <w:iCs w:val="false"/>
          <w:sz w:val="24"/>
          <w:szCs w:val="24"/>
        </w:rPr>
        <w:t xml:space="preserve"> The primary source of field spread is planting vegetative cuttings (</w:t>
      </w:r>
      <w:r>
        <w:rPr>
          <w:rFonts w:ascii="Calibri" w:cs="Calibri" w:eastAsia="Calibri" w:hAnsi="Calibri"/>
          <w:b/>
          <w:bCs/>
          <w:i w:val="false"/>
          <w:iCs w:val="false"/>
          <w:sz w:val="24"/>
          <w:szCs w:val="24"/>
        </w:rPr>
        <w:t xml:space="preserve">sets/seed cane</w:t>
      </w:r>
      <w:r>
        <w:rPr>
          <w:rFonts w:ascii="Calibri" w:cs="Calibri" w:eastAsia="Calibri" w:hAnsi="Calibri"/>
          <w:b w:val="false"/>
          <w:bCs w:val="false"/>
          <w:i w:val="false"/>
          <w:iCs w:val="false"/>
          <w:sz w:val="24"/>
          <w:szCs w:val="24"/>
        </w:rPr>
        <w:t xml:space="preserve">) taken from infected mother plants.</w:t>
      </w:r>
    </w:p>
    <w:p>
      <w:pPr>
        <w:pStyle w:val="Heading3"/>
        <w:spacing w:after="60" w:before="150"/>
      </w:pPr>
      <w:r>
        <w:t xml:space="preserve">4. Management Measures</w:t>
      </w:r>
    </w:p>
    <w:p>
      <w:pPr>
        <w:pStyle w:val="ListParagraph"/>
        <w:numPr>
          <w:ilvl w:val="0"/>
          <w:numId w:val="1"/>
        </w:numPr>
        <w:spacing w:after="100"/>
      </w:pPr>
      <w:r>
        <w:rPr>
          <w:rFonts w:ascii="Calibri" w:cs="Calibri" w:eastAsia="Calibri" w:hAnsi="Calibri"/>
          <w:b/>
          <w:bCs/>
          <w:i w:val="false"/>
          <w:iCs w:val="false"/>
          <w:sz w:val="24"/>
          <w:szCs w:val="24"/>
        </w:rPr>
        <w:t xml:space="preserve">Healthy Seed Selection:</w:t>
      </w:r>
      <w:r>
        <w:rPr>
          <w:rFonts w:ascii="Calibri" w:cs="Calibri" w:eastAsia="Calibri" w:hAnsi="Calibri"/>
          <w:b w:val="false"/>
          <w:bCs w:val="false"/>
          <w:i w:val="false"/>
          <w:iCs w:val="false"/>
          <w:sz w:val="24"/>
          <w:szCs w:val="24"/>
        </w:rPr>
        <w:t xml:space="preserve"> Use certified virus-free seed cane for new plantings.</w:t>
      </w:r>
    </w:p>
    <w:p>
      <w:pPr>
        <w:pStyle w:val="ListParagraph"/>
        <w:numPr>
          <w:ilvl w:val="0"/>
          <w:numId w:val="1"/>
        </w:numPr>
        <w:spacing w:after="100"/>
      </w:pPr>
      <w:r>
        <w:rPr>
          <w:rFonts w:ascii="Calibri" w:cs="Calibri" w:eastAsia="Calibri" w:hAnsi="Calibri"/>
          <w:b/>
          <w:bCs/>
          <w:i w:val="false"/>
          <w:iCs w:val="false"/>
          <w:sz w:val="24"/>
          <w:szCs w:val="24"/>
        </w:rPr>
        <w:t xml:space="preserve">Resistant Varieties:</w:t>
      </w:r>
      <w:r>
        <w:rPr>
          <w:rFonts w:ascii="Calibri" w:cs="Calibri" w:eastAsia="Calibri" w:hAnsi="Calibri"/>
          <w:b w:val="false"/>
          <w:bCs w:val="false"/>
          <w:i w:val="false"/>
          <w:iCs w:val="false"/>
          <w:sz w:val="24"/>
          <w:szCs w:val="24"/>
        </w:rPr>
        <w:t xml:space="preserve"> Cultivate SCMV-resistant sugarcane cultivars.</w:t>
      </w:r>
    </w:p>
    <w:p>
      <w:pPr>
        <w:pStyle w:val="ListParagraph"/>
        <w:numPr>
          <w:ilvl w:val="0"/>
          <w:numId w:val="1"/>
        </w:numPr>
        <w:spacing w:after="100"/>
      </w:pPr>
      <w:r>
        <w:rPr>
          <w:rFonts w:ascii="Calibri" w:cs="Calibri" w:eastAsia="Calibri" w:hAnsi="Calibri"/>
          <w:b/>
          <w:bCs/>
          <w:i w:val="false"/>
          <w:iCs w:val="false"/>
          <w:sz w:val="24"/>
          <w:szCs w:val="24"/>
        </w:rPr>
        <w:t xml:space="preserve">Vector Control:</w:t>
      </w:r>
      <w:r>
        <w:rPr>
          <w:rFonts w:ascii="Calibri" w:cs="Calibri" w:eastAsia="Calibri" w:hAnsi="Calibri"/>
          <w:b w:val="false"/>
          <w:bCs w:val="false"/>
          <w:i w:val="false"/>
          <w:iCs w:val="false"/>
          <w:sz w:val="24"/>
          <w:szCs w:val="24"/>
        </w:rPr>
        <w:t xml:space="preserve"> Apply insecticides to control aphid vector populations in and around fields.</w:t>
      </w:r>
    </w:p>
    <w:p>
      <w:pPr>
        <w:pStyle w:val="ListParagraph"/>
        <w:numPr>
          <w:ilvl w:val="0"/>
          <w:numId w:val="1"/>
        </w:numPr>
        <w:spacing w:after="100"/>
      </w:pPr>
      <w:r>
        <w:rPr>
          <w:rFonts w:ascii="Calibri" w:cs="Calibri" w:eastAsia="Calibri" w:hAnsi="Calibri"/>
          <w:b/>
          <w:bCs/>
          <w:i w:val="false"/>
          <w:iCs w:val="false"/>
          <w:sz w:val="24"/>
          <w:szCs w:val="24"/>
        </w:rPr>
        <w:t xml:space="preserve">Sanitation:</w:t>
      </w:r>
      <w:r>
        <w:rPr>
          <w:rFonts w:ascii="Calibri" w:cs="Calibri" w:eastAsia="Calibri" w:hAnsi="Calibri"/>
          <w:b w:val="false"/>
          <w:bCs w:val="false"/>
          <w:i w:val="false"/>
          <w:iCs w:val="false"/>
          <w:sz w:val="24"/>
          <w:szCs w:val="24"/>
        </w:rPr>
        <w:t xml:space="preserve"> Remove alternate grass weed hosts that harbor both SCMV and aphids.</w:t>
      </w:r>
    </w:p>
    <w:p>
      <w:pPr>
        <w:spacing w:after="120"/>
      </w:pPr>
      <w:r>
        <w:rPr>
          <w:rFonts w:ascii="Calibri" w:cs="Calibri" w:eastAsia="Calibri" w:hAnsi="Calibri"/>
          <w:b w:val="false"/>
          <w:bCs w:val="false"/>
          <w:i w:val="false"/>
          <w:iCs w:val="false"/>
          <w:sz w:val="24"/>
          <w:szCs w:val="24"/>
        </w:rPr>
        <w:t xml:space="preserve">*Source: Slide Notes (Section B - 6. Sugarcane Mustard), Page 1*</w:t>
      </w:r>
    </w:p>
    <w:p>
      <w:pPr>
        <w:spacing w:after="200"/>
      </w:pPr>
    </w:p>
    <w:p>
      <w:pPr>
        <w:spacing w:after="100" w:before="200"/>
      </w:pPr>
      <w:r>
        <w:rPr>
          <w:b/>
          <w:bCs/>
          <w:color w:val="1E3A8A"/>
          <w:sz w:val="26"/>
          <w:szCs w:val="26"/>
        </w:rPr>
        <w:t xml:space="preserve">Q12. [Session 2019-20, 2023-24] Describe the symptoms of red rot of sugarcane and its effect on yield.</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Red rot, caused by the fungus </w:t>
      </w:r>
      <w:r>
        <w:rPr>
          <w:rFonts w:ascii="Calibri" w:cs="Calibri" w:eastAsia="Calibri" w:hAnsi="Calibri"/>
          <w:b/>
          <w:bCs/>
          <w:i w:val="false"/>
          <w:iCs w:val="false"/>
          <w:sz w:val="24"/>
          <w:szCs w:val="24"/>
        </w:rPr>
        <w:t xml:space="preserve">_Colletotrichum falcatum_</w:t>
      </w:r>
      <w:r>
        <w:rPr>
          <w:rFonts w:ascii="Calibri" w:cs="Calibri" w:eastAsia="Calibri" w:hAnsi="Calibri"/>
          <w:b w:val="false"/>
          <w:bCs w:val="false"/>
          <w:i w:val="false"/>
          <w:iCs w:val="false"/>
          <w:sz w:val="24"/>
          <w:szCs w:val="24"/>
        </w:rPr>
        <w:t xml:space="preserve">, is often referred to as the </w:t>
      </w:r>
      <w:r>
        <w:rPr>
          <w:rFonts w:ascii="Calibri" w:cs="Calibri" w:eastAsia="Calibri" w:hAnsi="Calibri"/>
          <w:b/>
          <w:bCs/>
          <w:i w:val="false"/>
          <w:iCs w:val="false"/>
          <w:sz w:val="24"/>
          <w:szCs w:val="24"/>
        </w:rPr>
        <w:t xml:space="preserve">"Cancer of Sugarcane"</w:t>
      </w:r>
      <w:r>
        <w:rPr>
          <w:rFonts w:ascii="Calibri" w:cs="Calibri" w:eastAsia="Calibri" w:hAnsi="Calibri"/>
          <w:b w:val="false"/>
          <w:bCs w:val="false"/>
          <w:i w:val="false"/>
          <w:iCs w:val="false"/>
          <w:sz w:val="24"/>
          <w:szCs w:val="24"/>
        </w:rPr>
        <w:t xml:space="preserve"> due to its highly destructive nature in sugarcane growing regions.</w:t>
      </w:r>
    </w:p>
    <w:p>
      <w:pPr>
        <w:pStyle w:val="Heading3"/>
        <w:spacing w:after="60" w:before="150"/>
      </w:pPr>
      <w:r>
        <w:t xml:space="preserve">1. Key Symptoms:</w:t>
      </w:r>
    </w:p>
    <w:p>
      <w:pPr>
        <w:spacing w:after="120"/>
      </w:pPr>
      <w:r>
        <w:rPr>
          <w:rFonts w:ascii="Calibri" w:cs="Calibri" w:eastAsia="Calibri" w:hAnsi="Calibri"/>
          <w:b w:val="false"/>
          <w:bCs w:val="false"/>
          <w:i w:val="false"/>
          <w:iCs w:val="false"/>
          <w:sz w:val="24"/>
          <w:szCs w:val="24"/>
        </w:rPr>
        <w:t xml:space="preserve">#### A. Internal Stem Symptoms (Diagnostic Feature)</w:t>
      </w:r>
    </w:p>
    <w:p>
      <w:pPr>
        <w:pStyle w:val="ListParagraph"/>
        <w:numPr>
          <w:ilvl w:val="0"/>
          <w:numId w:val="1"/>
        </w:numPr>
        <w:spacing w:after="100"/>
      </w:pPr>
      <w:r>
        <w:rPr>
          <w:rFonts w:ascii="Calibri" w:cs="Calibri" w:eastAsia="Calibri" w:hAnsi="Calibri"/>
          <w:b/>
          <w:bCs/>
          <w:i w:val="false"/>
          <w:iCs w:val="false"/>
          <w:sz w:val="24"/>
          <w:szCs w:val="24"/>
        </w:rPr>
        <w:t xml:space="preserve">Red Coloration:</w:t>
      </w:r>
      <w:r>
        <w:rPr>
          <w:rFonts w:ascii="Calibri" w:cs="Calibri" w:eastAsia="Calibri" w:hAnsi="Calibri"/>
          <w:b w:val="false"/>
          <w:bCs w:val="false"/>
          <w:i w:val="false"/>
          <w:iCs w:val="false"/>
          <w:sz w:val="24"/>
          <w:szCs w:val="24"/>
        </w:rPr>
        <w:t xml:space="preserve"> When an infected stalk is split open longitudinally, the internal pith tissue shows bright red discoloration.</w:t>
      </w:r>
    </w:p>
    <w:p>
      <w:pPr>
        <w:pStyle w:val="ListParagraph"/>
        <w:numPr>
          <w:ilvl w:val="0"/>
          <w:numId w:val="1"/>
        </w:numPr>
        <w:spacing w:after="100"/>
      </w:pPr>
      <w:r>
        <w:rPr>
          <w:rFonts w:ascii="Calibri" w:cs="Calibri" w:eastAsia="Calibri" w:hAnsi="Calibri"/>
          <w:b/>
          <w:bCs/>
          <w:i w:val="false"/>
          <w:iCs w:val="false"/>
          <w:sz w:val="24"/>
          <w:szCs w:val="24"/>
        </w:rPr>
        <w:t xml:space="preserve">White Transverse Bands:</w:t>
      </w:r>
      <w:r>
        <w:rPr>
          <w:rFonts w:ascii="Calibri" w:cs="Calibri" w:eastAsia="Calibri" w:hAnsi="Calibri"/>
          <w:b w:val="false"/>
          <w:bCs w:val="false"/>
          <w:i w:val="false"/>
          <w:iCs w:val="false"/>
          <w:sz w:val="24"/>
          <w:szCs w:val="24"/>
        </w:rPr>
        <w:t xml:space="preserve"> Characteristic </w:t>
      </w:r>
      <w:r>
        <w:rPr>
          <w:rFonts w:ascii="Calibri" w:cs="Calibri" w:eastAsia="Calibri" w:hAnsi="Calibri"/>
          <w:b/>
          <w:bCs/>
          <w:i w:val="false"/>
          <w:iCs w:val="false"/>
          <w:sz w:val="24"/>
          <w:szCs w:val="24"/>
        </w:rPr>
        <w:t xml:space="preserve">white spots or bands that run crosswise (transversely)</w:t>
      </w:r>
      <w:r>
        <w:rPr>
          <w:rFonts w:ascii="Calibri" w:cs="Calibri" w:eastAsia="Calibri" w:hAnsi="Calibri"/>
          <w:b w:val="false"/>
          <w:bCs w:val="false"/>
          <w:i w:val="false"/>
          <w:iCs w:val="false"/>
          <w:sz w:val="24"/>
          <w:szCs w:val="24"/>
        </w:rPr>
        <w:t xml:space="preserve"> across the red-stained tissue. This is the most reliable diagnostic symptom of red rot.</w:t>
      </w:r>
    </w:p>
    <w:p>
      <w:pPr>
        <w:pStyle w:val="ListParagraph"/>
        <w:numPr>
          <w:ilvl w:val="0"/>
          <w:numId w:val="1"/>
        </w:numPr>
        <w:spacing w:after="100"/>
      </w:pPr>
      <w:r>
        <w:rPr>
          <w:rFonts w:ascii="Calibri" w:cs="Calibri" w:eastAsia="Calibri" w:hAnsi="Calibri"/>
          <w:b/>
          <w:bCs/>
          <w:i w:val="false"/>
          <w:iCs w:val="false"/>
          <w:sz w:val="24"/>
          <w:szCs w:val="24"/>
        </w:rPr>
        <w:t xml:space="preserve">Pith Cavity:</w:t>
      </w:r>
      <w:r>
        <w:rPr>
          <w:rFonts w:ascii="Calibri" w:cs="Calibri" w:eastAsia="Calibri" w:hAnsi="Calibri"/>
          <w:b w:val="false"/>
          <w:bCs w:val="false"/>
          <w:i w:val="false"/>
          <w:iCs w:val="false"/>
          <w:sz w:val="24"/>
          <w:szCs w:val="24"/>
        </w:rPr>
        <w:t xml:space="preserve"> In advanced stages, the pith dries up, turns brown, and forms hollow cavities.</w:t>
      </w:r>
    </w:p>
    <w:p>
      <w:pPr>
        <w:spacing w:after="120"/>
      </w:pPr>
      <w:r>
        <w:rPr>
          <w:rFonts w:ascii="Calibri" w:cs="Calibri" w:eastAsia="Calibri" w:hAnsi="Calibri"/>
          <w:b w:val="false"/>
          <w:bCs w:val="false"/>
          <w:i w:val="false"/>
          <w:iCs w:val="false"/>
          <w:sz w:val="24"/>
          <w:szCs w:val="24"/>
        </w:rPr>
        <w:t xml:space="preserve">#### B. External Canopy Symptoms</w:t>
      </w:r>
    </w:p>
    <w:p>
      <w:pPr>
        <w:pStyle w:val="ListParagraph"/>
        <w:numPr>
          <w:ilvl w:val="0"/>
          <w:numId w:val="1"/>
        </w:numPr>
        <w:spacing w:after="100"/>
      </w:pPr>
      <w:r>
        <w:rPr>
          <w:rFonts w:ascii="Calibri" w:cs="Calibri" w:eastAsia="Calibri" w:hAnsi="Calibri"/>
          <w:b/>
          <w:bCs/>
          <w:i w:val="false"/>
          <w:iCs w:val="false"/>
          <w:sz w:val="24"/>
          <w:szCs w:val="24"/>
        </w:rPr>
        <w:t xml:space="preserve">Leaf Yellowing:</w:t>
      </w:r>
      <w:r>
        <w:rPr>
          <w:rFonts w:ascii="Calibri" w:cs="Calibri" w:eastAsia="Calibri" w:hAnsi="Calibri"/>
          <w:b w:val="false"/>
          <w:bCs w:val="false"/>
          <w:i w:val="false"/>
          <w:iCs w:val="false"/>
          <w:sz w:val="24"/>
          <w:szCs w:val="24"/>
        </w:rPr>
        <w:t xml:space="preserve"> The first visible sign on the canopy is the loss of color, yellowing, and drying up of the third or fourth leaves from the top.</w:t>
      </w:r>
    </w:p>
    <w:p>
      <w:pPr>
        <w:pStyle w:val="ListParagraph"/>
        <w:numPr>
          <w:ilvl w:val="0"/>
          <w:numId w:val="1"/>
        </w:numPr>
        <w:spacing w:after="100"/>
      </w:pPr>
      <w:r>
        <w:rPr>
          <w:rFonts w:ascii="Calibri" w:cs="Calibri" w:eastAsia="Calibri" w:hAnsi="Calibri"/>
          <w:b/>
          <w:bCs/>
          <w:i w:val="false"/>
          <w:iCs w:val="false"/>
          <w:sz w:val="24"/>
          <w:szCs w:val="24"/>
        </w:rPr>
        <w:t xml:space="preserve">Stem Shrinkage:</w:t>
      </w:r>
      <w:r>
        <w:rPr>
          <w:rFonts w:ascii="Calibri" w:cs="Calibri" w:eastAsia="Calibri" w:hAnsi="Calibri"/>
          <w:b w:val="false"/>
          <w:bCs w:val="false"/>
          <w:i w:val="false"/>
          <w:iCs w:val="false"/>
          <w:sz w:val="24"/>
          <w:szCs w:val="24"/>
        </w:rPr>
        <w:t xml:space="preserve"> The stalk loses water, shrivels, develops longitudinal wrinkles, and the rind turns dull brown. The stems become light, brittle, and break easily.</w:t>
      </w:r>
    </w:p>
    <w:p>
      <w:pPr>
        <w:pStyle w:val="ListParagraph"/>
        <w:numPr>
          <w:ilvl w:val="0"/>
          <w:numId w:val="1"/>
        </w:numPr>
        <w:spacing w:after="100"/>
      </w:pPr>
      <w:r>
        <w:rPr>
          <w:rFonts w:ascii="Calibri" w:cs="Calibri" w:eastAsia="Calibri" w:hAnsi="Calibri"/>
          <w:b/>
          <w:bCs/>
          <w:i w:val="false"/>
          <w:iCs w:val="false"/>
          <w:sz w:val="24"/>
          <w:szCs w:val="24"/>
        </w:rPr>
        <w:t xml:space="preserve">Acidic Odor:</w:t>
      </w:r>
      <w:r>
        <w:rPr>
          <w:rFonts w:ascii="Calibri" w:cs="Calibri" w:eastAsia="Calibri" w:hAnsi="Calibri"/>
          <w:b w:val="false"/>
          <w:bCs w:val="false"/>
          <w:i w:val="false"/>
          <w:iCs w:val="false"/>
          <w:sz w:val="24"/>
          <w:szCs w:val="24"/>
        </w:rPr>
        <w:t xml:space="preserve"> Splitting open an infected cane releases a strong </w:t>
      </w:r>
      <w:r>
        <w:rPr>
          <w:rFonts w:ascii="Calibri" w:cs="Calibri" w:eastAsia="Calibri" w:hAnsi="Calibri"/>
          <w:b/>
          <w:bCs/>
          <w:i w:val="false"/>
          <w:iCs w:val="false"/>
          <w:sz w:val="24"/>
          <w:szCs w:val="24"/>
        </w:rPr>
        <w:t xml:space="preserve">acidic or alcoholic sour odor</w:t>
      </w:r>
      <w:r>
        <w:rPr>
          <w:rFonts w:ascii="Calibri" w:cs="Calibri" w:eastAsia="Calibri" w:hAnsi="Calibri"/>
          <w:b w:val="false"/>
          <w:bCs w:val="false"/>
          <w:i w:val="false"/>
          <w:iCs w:val="false"/>
          <w:sz w:val="24"/>
          <w:szCs w:val="24"/>
        </w:rPr>
        <w:t xml:space="preserve"> due to juice fermentation.</w:t>
      </w:r>
    </w:p>
    <w:p>
      <w:pPr>
        <w:spacing w:after="120"/>
      </w:pPr>
      <w:r>
        <w:rPr>
          <w:rFonts w:ascii="Calibri" w:cs="Calibri" w:eastAsia="Calibri" w:hAnsi="Calibri"/>
          <w:b w:val="false"/>
          <w:bCs w:val="false"/>
          <w:i w:val="false"/>
          <w:iCs w:val="false"/>
          <w:sz w:val="24"/>
          <w:szCs w:val="24"/>
        </w:rPr>
        <w:t xml:space="preserve">---</w:t>
      </w:r>
    </w:p>
    <w:p>
      <w:pPr>
        <w:pStyle w:val="Heading3"/>
        <w:spacing w:after="60" w:before="150"/>
      </w:pPr>
      <w:r>
        <w:t xml:space="preserve">2. Effect on Yield and Sugar Production:</w:t>
      </w:r>
    </w:p>
    <w:p>
      <w:pPr>
        <w:pStyle w:val="ListParagraph"/>
        <w:numPr>
          <w:ilvl w:val="0"/>
          <w:numId w:val="1"/>
        </w:numPr>
        <w:spacing w:after="100"/>
      </w:pPr>
      <w:r>
        <w:rPr>
          <w:rFonts w:ascii="Calibri" w:cs="Calibri" w:eastAsia="Calibri" w:hAnsi="Calibri"/>
          <w:b/>
          <w:bCs/>
          <w:i w:val="false"/>
          <w:iCs w:val="false"/>
          <w:sz w:val="24"/>
          <w:szCs w:val="24"/>
        </w:rPr>
        <w:t xml:space="preserve">Massive Field Mortality:</w:t>
      </w:r>
      <w:r>
        <w:rPr>
          <w:rFonts w:ascii="Calibri" w:cs="Calibri" w:eastAsia="Calibri" w:hAnsi="Calibri"/>
          <w:b w:val="false"/>
          <w:bCs w:val="false"/>
          <w:i w:val="false"/>
          <w:iCs w:val="false"/>
          <w:sz w:val="24"/>
          <w:szCs w:val="24"/>
        </w:rPr>
        <w:t xml:space="preserve"> Entire fields can dry up, causing 50% to </w:t>
      </w:r>
      <w:r>
        <w:rPr>
          <w:rFonts w:ascii="Calibri" w:cs="Calibri" w:eastAsia="Calibri" w:hAnsi="Calibri"/>
          <w:b/>
          <w:bCs/>
          <w:i w:val="false"/>
          <w:iCs w:val="false"/>
          <w:sz w:val="24"/>
          <w:szCs w:val="24"/>
        </w:rPr>
        <w:t xml:space="preserve">100% crop loss</w:t>
      </w:r>
      <w:r>
        <w:rPr>
          <w:rFonts w:ascii="Calibri" w:cs="Calibri" w:eastAsia="Calibri" w:hAnsi="Calibri"/>
          <w:b w:val="false"/>
          <w:bCs w:val="false"/>
          <w:i w:val="false"/>
          <w:iCs w:val="false"/>
          <w:sz w:val="24"/>
          <w:szCs w:val="24"/>
        </w:rPr>
        <w:t xml:space="preserve"> in highly susceptible varieties.</w:t>
      </w:r>
    </w:p>
    <w:p>
      <w:pPr>
        <w:pStyle w:val="ListParagraph"/>
        <w:numPr>
          <w:ilvl w:val="0"/>
          <w:numId w:val="1"/>
        </w:numPr>
        <w:spacing w:after="100"/>
      </w:pPr>
      <w:r>
        <w:rPr>
          <w:rFonts w:ascii="Calibri" w:cs="Calibri" w:eastAsia="Calibri" w:hAnsi="Calibri"/>
          <w:b/>
          <w:bCs/>
          <w:i w:val="false"/>
          <w:iCs w:val="false"/>
          <w:sz w:val="24"/>
          <w:szCs w:val="24"/>
        </w:rPr>
        <w:t xml:space="preserve">Sucrose Destruction:</w:t>
      </w:r>
      <w:r>
        <w:rPr>
          <w:rFonts w:ascii="Calibri" w:cs="Calibri" w:eastAsia="Calibri" w:hAnsi="Calibri"/>
          <w:b w:val="false"/>
          <w:bCs w:val="false"/>
          <w:i w:val="false"/>
          <w:iCs w:val="false"/>
          <w:sz w:val="24"/>
          <w:szCs w:val="24"/>
        </w:rPr>
        <w:t xml:space="preserve"> The fungus produces enzymes that convert sucrose into glucose and organic acids. This drops the sucrose recovery percentage during milling.</w:t>
      </w:r>
    </w:p>
    <w:p>
      <w:pPr>
        <w:pStyle w:val="ListParagraph"/>
        <w:numPr>
          <w:ilvl w:val="0"/>
          <w:numId w:val="1"/>
        </w:numPr>
        <w:spacing w:after="100"/>
      </w:pPr>
      <w:r>
        <w:rPr>
          <w:rFonts w:ascii="Calibri" w:cs="Calibri" w:eastAsia="Calibri" w:hAnsi="Calibri"/>
          <w:b/>
          <w:bCs/>
          <w:i w:val="false"/>
          <w:iCs w:val="false"/>
          <w:sz w:val="24"/>
          <w:szCs w:val="24"/>
        </w:rPr>
        <w:t xml:space="preserve">Milling Failure:</w:t>
      </w:r>
      <w:r>
        <w:rPr>
          <w:rFonts w:ascii="Calibri" w:cs="Calibri" w:eastAsia="Calibri" w:hAnsi="Calibri"/>
          <w:b w:val="false"/>
          <w:bCs w:val="false"/>
          <w:i w:val="false"/>
          <w:iCs w:val="false"/>
          <w:sz w:val="24"/>
          <w:szCs w:val="24"/>
        </w:rPr>
        <w:t xml:space="preserve"> The affected juice becomes high in reducing sugars and acids, making it impossible to crystallize into white sugar.</w:t>
      </w:r>
    </w:p>
    <w:p>
      <w:pPr>
        <w:spacing w:after="120"/>
      </w:pPr>
      <w:r>
        <w:rPr>
          <w:rFonts w:ascii="Calibri" w:cs="Calibri" w:eastAsia="Calibri" w:hAnsi="Calibri"/>
          <w:b w:val="false"/>
          <w:bCs w:val="false"/>
          <w:i w:val="false"/>
          <w:iCs w:val="false"/>
          <w:sz w:val="24"/>
          <w:szCs w:val="24"/>
        </w:rPr>
        <w:t xml:space="preserve">*Source: Slide Notes (Section B - 6. Sugarcane Mustard), Page 1*</w:t>
      </w:r>
    </w:p>
    <w:p>
      <w:pPr>
        <w:spacing w:after="200"/>
      </w:pPr>
    </w:p>
    <w:p>
      <w:pPr>
        <w:pStyle w:val="Heading2"/>
        <w:spacing w:after="150" w:before="300"/>
      </w:pPr>
      <w:r>
        <w:t xml:space="preserve">Topic: Wheat &amp; Barley Diseases</w:t>
      </w:r>
    </w:p>
    <w:p>
      <w:pPr>
        <w:spacing w:after="100" w:before="200"/>
      </w:pPr>
      <w:r>
        <w:rPr>
          <w:b/>
          <w:bCs/>
          <w:color w:val="1E3A8A"/>
          <w:sz w:val="26"/>
          <w:szCs w:val="26"/>
        </w:rPr>
        <w:t xml:space="preserve">Q1. Distinguish between loose smut of wheat/barley and covered smut of barley. [Paper 4]</w:t>
      </w:r>
    </w:p>
    <w:p>
      <w:pPr>
        <w:pStyle w:val="Heading2"/>
        <w:spacing w:after="80" w:before="180"/>
      </w:pPr>
      <w:r>
        <w:t xml:space="preserve">Answer</w:t>
      </w:r>
    </w:p>
    <w:p>
      <w:pPr>
        <w:pStyle w:val="Heading3"/>
        <w:spacing w:after="60" w:before="150"/>
      </w:pPr>
      <w:r>
        <w:t xml:space="preserve">Loose Smut and Covered Smut are major fungal diseases of small grain cereals, distinguished by symptoms and pathogen behavior: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rFonts w:ascii="Calibri" w:cs="Calibri" w:eastAsia="Calibri" w:hAnsi="Calibri"/>
                <w:b w:val="false"/>
                <w:bCs w:val="false"/>
                <w:i w:val="false"/>
                <w:iCs w:val="false"/>
                <w:sz w:val="24"/>
                <w:szCs w:val="24"/>
              </w:rPr>
              <w:t xml:space="preserve">Feature</w:t>
            </w:r>
          </w:p>
        </w:tc>
        <w:tc>
          <w:tcPr>
            <w:tcW w:type="pct" w:w="33.333333333333336%"/>
          </w:tcPr>
          <w:p>
            <w:r>
              <w:rPr>
                <w:rFonts w:ascii="Calibri" w:cs="Calibri" w:eastAsia="Calibri" w:hAnsi="Calibri"/>
                <w:b w:val="false"/>
                <w:bCs w:val="false"/>
                <w:i w:val="false"/>
                <w:iCs w:val="false"/>
                <w:sz w:val="24"/>
                <w:szCs w:val="24"/>
              </w:rPr>
              <w:t xml:space="preserve">Loose Smut (*Ustilago tritici* / *U. nuda*)</w:t>
            </w:r>
          </w:p>
        </w:tc>
        <w:tc>
          <w:tcPr>
            <w:tcW w:type="pct" w:w="33.333333333333336%"/>
          </w:tcPr>
          <w:p>
            <w:r>
              <w:rPr>
                <w:rFonts w:ascii="Calibri" w:cs="Calibri" w:eastAsia="Calibri" w:hAnsi="Calibri"/>
                <w:b w:val="false"/>
                <w:bCs w:val="false"/>
                <w:i w:val="false"/>
                <w:iCs w:val="false"/>
                <w:sz w:val="24"/>
                <w:szCs w:val="24"/>
              </w:rPr>
              <w:t xml:space="preserve">Covered Smut (*Ustilago hordei*)</w:t>
            </w:r>
          </w:p>
        </w:tc>
      </w:tr>
      <w:tr>
        <w:tc>
          <w:tcPr>
            <w:tcW w:type="pct" w:w="33.333333333333336%"/>
          </w:tcPr>
          <w:p>
            <w:r>
              <w:rPr>
                <w:rFonts w:ascii="Calibri" w:cs="Calibri" w:eastAsia="Calibri" w:hAnsi="Calibri"/>
                <w:b/>
                <w:bCs/>
                <w:i w:val="false"/>
                <w:iCs w:val="false"/>
                <w:sz w:val="24"/>
                <w:szCs w:val="24"/>
              </w:rPr>
              <w:t xml:space="preserve">Ear Emergence</w:t>
            </w:r>
          </w:p>
        </w:tc>
        <w:tc>
          <w:tcPr>
            <w:tcW w:type="pct" w:w="33.333333333333336%"/>
          </w:tcPr>
          <w:p>
            <w:r>
              <w:rPr>
                <w:rFonts w:ascii="Calibri" w:cs="Calibri" w:eastAsia="Calibri" w:hAnsi="Calibri"/>
                <w:b w:val="false"/>
                <w:bCs w:val="false"/>
                <w:i w:val="false"/>
                <w:iCs w:val="false"/>
                <w:sz w:val="24"/>
                <w:szCs w:val="24"/>
              </w:rPr>
              <w:t xml:space="preserve">Smutted ears emerge </w:t>
            </w:r>
            <w:r>
              <w:rPr>
                <w:rFonts w:ascii="Calibri" w:cs="Calibri" w:eastAsia="Calibri" w:hAnsi="Calibri"/>
                <w:b/>
                <w:bCs/>
                <w:i w:val="false"/>
                <w:iCs w:val="false"/>
                <w:sz w:val="24"/>
                <w:szCs w:val="24"/>
              </w:rPr>
              <w:t xml:space="preserve">slightly earlier</w:t>
            </w:r>
            <w:r>
              <w:rPr>
                <w:rFonts w:ascii="Calibri" w:cs="Calibri" w:eastAsia="Calibri" w:hAnsi="Calibri"/>
                <w:b w:val="false"/>
                <w:bCs w:val="false"/>
                <w:i w:val="false"/>
                <w:iCs w:val="false"/>
                <w:sz w:val="24"/>
                <w:szCs w:val="24"/>
              </w:rPr>
              <w:t xml:space="preserve"> than healthy ones.</w:t>
            </w:r>
          </w:p>
        </w:tc>
        <w:tc>
          <w:tcPr>
            <w:tcW w:type="pct" w:w="33.333333333333336%"/>
          </w:tcPr>
          <w:p>
            <w:r>
              <w:rPr>
                <w:rFonts w:ascii="Calibri" w:cs="Calibri" w:eastAsia="Calibri" w:hAnsi="Calibri"/>
                <w:b w:val="false"/>
                <w:bCs w:val="false"/>
                <w:i w:val="false"/>
                <w:iCs w:val="false"/>
                <w:sz w:val="24"/>
                <w:szCs w:val="24"/>
              </w:rPr>
              <w:t xml:space="preserve">Smutted ears emerge </w:t>
            </w:r>
            <w:r>
              <w:rPr>
                <w:rFonts w:ascii="Calibri" w:cs="Calibri" w:eastAsia="Calibri" w:hAnsi="Calibri"/>
                <w:b/>
                <w:bCs/>
                <w:i w:val="false"/>
                <w:iCs w:val="false"/>
                <w:sz w:val="24"/>
                <w:szCs w:val="24"/>
              </w:rPr>
              <w:t xml:space="preserve">later or at the same time</w:t>
            </w:r>
            <w:r>
              <w:rPr>
                <w:rFonts w:ascii="Calibri" w:cs="Calibri" w:eastAsia="Calibri" w:hAnsi="Calibri"/>
                <w:b w:val="false"/>
                <w:bCs w:val="false"/>
                <w:i w:val="false"/>
                <w:iCs w:val="false"/>
                <w:sz w:val="24"/>
                <w:szCs w:val="24"/>
              </w:rPr>
              <w:t xml:space="preserve"> as healthy ones.</w:t>
            </w:r>
          </w:p>
        </w:tc>
      </w:tr>
      <w:tr>
        <w:tc>
          <w:tcPr>
            <w:tcW w:type="pct" w:w="33.333333333333336%"/>
          </w:tcPr>
          <w:p>
            <w:r>
              <w:rPr>
                <w:rFonts w:ascii="Calibri" w:cs="Calibri" w:eastAsia="Calibri" w:hAnsi="Calibri"/>
                <w:b/>
                <w:bCs/>
                <w:i w:val="false"/>
                <w:iCs w:val="false"/>
                <w:sz w:val="24"/>
                <w:szCs w:val="24"/>
              </w:rPr>
              <w:t xml:space="preserve">Sorus/Spore Mass</w:t>
            </w:r>
          </w:p>
        </w:tc>
        <w:tc>
          <w:tcPr>
            <w:tcW w:type="pct" w:w="33.333333333333336%"/>
          </w:tcPr>
          <w:p>
            <w:r>
              <w:rPr>
                <w:rFonts w:ascii="Calibri" w:cs="Calibri" w:eastAsia="Calibri" w:hAnsi="Calibri"/>
                <w:b w:val="false"/>
                <w:bCs w:val="false"/>
                <w:i w:val="false"/>
                <w:iCs w:val="false"/>
                <w:sz w:val="24"/>
                <w:szCs w:val="24"/>
              </w:rPr>
              <w:t xml:space="preserve">Grain is replaced by a </w:t>
            </w:r>
            <w:r>
              <w:rPr>
                <w:rFonts w:ascii="Calibri" w:cs="Calibri" w:eastAsia="Calibri" w:hAnsi="Calibri"/>
                <w:b/>
                <w:bCs/>
                <w:i w:val="false"/>
                <w:iCs w:val="false"/>
                <w:sz w:val="24"/>
                <w:szCs w:val="24"/>
              </w:rPr>
              <w:t xml:space="preserve">loose, dusty, olive-black mass</w:t>
            </w:r>
            <w:r>
              <w:rPr>
                <w:rFonts w:ascii="Calibri" w:cs="Calibri" w:eastAsia="Calibri" w:hAnsi="Calibri"/>
                <w:b w:val="false"/>
                <w:bCs w:val="false"/>
                <w:i w:val="false"/>
                <w:iCs w:val="false"/>
                <w:sz w:val="24"/>
                <w:szCs w:val="24"/>
              </w:rPr>
              <w:t xml:space="preserve"> of spores.</w:t>
            </w:r>
          </w:p>
        </w:tc>
        <w:tc>
          <w:tcPr>
            <w:tcW w:type="pct" w:w="33.333333333333336%"/>
          </w:tcPr>
          <w:p>
            <w:r>
              <w:rPr>
                <w:rFonts w:ascii="Calibri" w:cs="Calibri" w:eastAsia="Calibri" w:hAnsi="Calibri"/>
                <w:b w:val="false"/>
                <w:bCs w:val="false"/>
                <w:i w:val="false"/>
                <w:iCs w:val="false"/>
                <w:sz w:val="24"/>
                <w:szCs w:val="24"/>
              </w:rPr>
              <w:t xml:space="preserve">Grain is replaced by a </w:t>
            </w:r>
            <w:r>
              <w:rPr>
                <w:rFonts w:ascii="Calibri" w:cs="Calibri" w:eastAsia="Calibri" w:hAnsi="Calibri"/>
                <w:b/>
                <w:bCs/>
                <w:i w:val="false"/>
                <w:iCs w:val="false"/>
                <w:sz w:val="24"/>
                <w:szCs w:val="24"/>
              </w:rPr>
              <w:t xml:space="preserve">hard, enclosed black smut sorus</w:t>
            </w:r>
            <w:r>
              <w:rPr>
                <w:rFonts w:ascii="Calibri" w:cs="Calibri" w:eastAsia="Calibri" w:hAnsi="Calibri"/>
                <w:b w:val="false"/>
                <w:bCs w:val="false"/>
                <w:i w:val="false"/>
                <w:iCs w:val="false"/>
                <w:sz w:val="24"/>
                <w:szCs w:val="24"/>
              </w:rPr>
              <w:t xml:space="preserve">.</w:t>
            </w:r>
          </w:p>
        </w:tc>
      </w:tr>
      <w:tr>
        <w:tc>
          <w:tcPr>
            <w:tcW w:type="pct" w:w="33.333333333333336%"/>
          </w:tcPr>
          <w:p>
            <w:r>
              <w:rPr>
                <w:rFonts w:ascii="Calibri" w:cs="Calibri" w:eastAsia="Calibri" w:hAnsi="Calibri"/>
                <w:b/>
                <w:bCs/>
                <w:i w:val="false"/>
                <w:iCs w:val="false"/>
                <w:sz w:val="24"/>
                <w:szCs w:val="24"/>
              </w:rPr>
              <w:t xml:space="preserve">Membrane Cover</w:t>
            </w:r>
          </w:p>
        </w:tc>
        <w:tc>
          <w:tcPr>
            <w:tcW w:type="pct" w:w="33.333333333333336%"/>
          </w:tcPr>
          <w:p>
            <w:r>
              <w:rPr>
                <w:rFonts w:ascii="Calibri" w:cs="Calibri" w:eastAsia="Calibri" w:hAnsi="Calibri"/>
                <w:b w:val="false"/>
                <w:bCs w:val="false"/>
                <w:i w:val="false"/>
                <w:iCs w:val="false"/>
                <w:sz w:val="24"/>
                <w:szCs w:val="24"/>
              </w:rPr>
              <w:t xml:space="preserve">Covered by a </w:t>
            </w:r>
            <w:r>
              <w:rPr>
                <w:rFonts w:ascii="Calibri" w:cs="Calibri" w:eastAsia="Calibri" w:hAnsi="Calibri"/>
                <w:b/>
                <w:bCs/>
                <w:i w:val="false"/>
                <w:iCs w:val="false"/>
                <w:sz w:val="24"/>
                <w:szCs w:val="24"/>
              </w:rPr>
              <w:t xml:space="preserve">delicate, silvery membrane</w:t>
            </w:r>
            <w:r>
              <w:rPr>
                <w:rFonts w:ascii="Calibri" w:cs="Calibri" w:eastAsia="Calibri" w:hAnsi="Calibri"/>
                <w:b w:val="false"/>
                <w:bCs w:val="false"/>
                <w:i w:val="false"/>
                <w:iCs w:val="false"/>
                <w:sz w:val="24"/>
                <w:szCs w:val="24"/>
              </w:rPr>
              <w:t xml:space="preserve"> that ruptures rapidly.</w:t>
            </w:r>
          </w:p>
        </w:tc>
        <w:tc>
          <w:tcPr>
            <w:tcW w:type="pct" w:w="33.333333333333336%"/>
          </w:tcPr>
          <w:p>
            <w:r>
              <w:rPr>
                <w:rFonts w:ascii="Calibri" w:cs="Calibri" w:eastAsia="Calibri" w:hAnsi="Calibri"/>
                <w:b w:val="false"/>
                <w:bCs w:val="false"/>
                <w:i w:val="false"/>
                <w:iCs w:val="false"/>
                <w:sz w:val="24"/>
                <w:szCs w:val="24"/>
              </w:rPr>
              <w:t xml:space="preserve">Covered by a </w:t>
            </w:r>
            <w:r>
              <w:rPr>
                <w:rFonts w:ascii="Calibri" w:cs="Calibri" w:eastAsia="Calibri" w:hAnsi="Calibri"/>
                <w:b/>
                <w:bCs/>
                <w:i w:val="false"/>
                <w:iCs w:val="false"/>
                <w:sz w:val="24"/>
                <w:szCs w:val="24"/>
              </w:rPr>
              <w:t xml:space="preserve">persistent, tough, grey membrane</w:t>
            </w:r>
            <w:r>
              <w:rPr>
                <w:rFonts w:ascii="Calibri" w:cs="Calibri" w:eastAsia="Calibri" w:hAnsi="Calibri"/>
                <w:b w:val="false"/>
                <w:bCs w:val="false"/>
                <w:i w:val="false"/>
                <w:iCs w:val="false"/>
                <w:sz w:val="24"/>
                <w:szCs w:val="24"/>
              </w:rPr>
              <w:t xml:space="preserve"> that resists easy rupturing.</w:t>
            </w:r>
          </w:p>
        </w:tc>
      </w:tr>
      <w:tr>
        <w:tc>
          <w:tcPr>
            <w:tcW w:type="pct" w:w="33.333333333333336%"/>
          </w:tcPr>
          <w:p>
            <w:r>
              <w:rPr>
                <w:rFonts w:ascii="Calibri" w:cs="Calibri" w:eastAsia="Calibri" w:hAnsi="Calibri"/>
                <w:b/>
                <w:bCs/>
                <w:i w:val="false"/>
                <w:iCs w:val="false"/>
                <w:sz w:val="24"/>
                <w:szCs w:val="24"/>
              </w:rPr>
              <w:t xml:space="preserve">Spore Dispersal</w:t>
            </w:r>
          </w:p>
        </w:tc>
        <w:tc>
          <w:tcPr>
            <w:tcW w:type="pct" w:w="33.333333333333336%"/>
          </w:tcPr>
          <w:p>
            <w:r>
              <w:rPr>
                <w:rFonts w:ascii="Calibri" w:cs="Calibri" w:eastAsia="Calibri" w:hAnsi="Calibri"/>
                <w:b w:val="false"/>
                <w:bCs w:val="false"/>
                <w:i w:val="false"/>
                <w:iCs w:val="false"/>
                <w:sz w:val="24"/>
                <w:szCs w:val="24"/>
              </w:rPr>
              <w:t xml:space="preserve">Spores are blown away by wind during flowering, leaving a bare rachis.</w:t>
            </w:r>
          </w:p>
        </w:tc>
        <w:tc>
          <w:tcPr>
            <w:tcW w:type="pct" w:w="33.333333333333336%"/>
          </w:tcPr>
          <w:p>
            <w:r>
              <w:rPr>
                <w:rFonts w:ascii="Calibri" w:cs="Calibri" w:eastAsia="Calibri" w:hAnsi="Calibri"/>
                <w:b w:val="false"/>
                <w:bCs w:val="false"/>
                <w:i w:val="false"/>
                <w:iCs w:val="false"/>
                <w:sz w:val="24"/>
                <w:szCs w:val="24"/>
              </w:rPr>
              <w:t xml:space="preserve">Spores remain enclosed until harvest and threshing.</w:t>
            </w:r>
          </w:p>
        </w:tc>
      </w:tr>
      <w:tr>
        <w:tc>
          <w:tcPr>
            <w:tcW w:type="pct" w:w="33.333333333333336%"/>
          </w:tcPr>
          <w:p>
            <w:r>
              <w:rPr>
                <w:rFonts w:ascii="Calibri" w:cs="Calibri" w:eastAsia="Calibri" w:hAnsi="Calibri"/>
                <w:b/>
                <w:bCs/>
                <w:i w:val="false"/>
                <w:iCs w:val="false"/>
                <w:sz w:val="24"/>
                <w:szCs w:val="24"/>
              </w:rPr>
              <w:t xml:space="preserve">Infection Mode</w:t>
            </w:r>
          </w:p>
        </w:tc>
        <w:tc>
          <w:tcPr>
            <w:tcW w:type="pct" w:w="33.333333333333336%"/>
          </w:tcPr>
          <w:p>
            <w:r>
              <w:rPr>
                <w:rFonts w:ascii="Calibri" w:cs="Calibri" w:eastAsia="Calibri" w:hAnsi="Calibri"/>
                <w:b/>
                <w:bCs/>
                <w:i w:val="false"/>
                <w:iCs w:val="false"/>
                <w:sz w:val="24"/>
                <w:szCs w:val="24"/>
              </w:rPr>
              <w:t xml:space="preserve">Internally seed-borne</w:t>
            </w:r>
            <w:r>
              <w:rPr>
                <w:rFonts w:ascii="Calibri" w:cs="Calibri" w:eastAsia="Calibri" w:hAnsi="Calibri"/>
                <w:b w:val="false"/>
                <w:bCs w:val="false"/>
                <w:i w:val="false"/>
                <w:iCs w:val="false"/>
                <w:sz w:val="24"/>
                <w:szCs w:val="24"/>
              </w:rPr>
              <w:t xml:space="preserve"> (mycelium invades embryonic tissues).</w:t>
            </w:r>
          </w:p>
        </w:tc>
        <w:tc>
          <w:tcPr>
            <w:tcW w:type="pct" w:w="33.333333333333336%"/>
          </w:tcPr>
          <w:p>
            <w:r>
              <w:rPr>
                <w:rFonts w:ascii="Calibri" w:cs="Calibri" w:eastAsia="Calibri" w:hAnsi="Calibri"/>
                <w:b/>
                <w:bCs/>
                <w:i w:val="false"/>
                <w:iCs w:val="false"/>
                <w:sz w:val="24"/>
                <w:szCs w:val="24"/>
              </w:rPr>
              <w:t xml:space="preserve">Externally seed-borne</w:t>
            </w:r>
            <w:r>
              <w:rPr>
                <w:rFonts w:ascii="Calibri" w:cs="Calibri" w:eastAsia="Calibri" w:hAnsi="Calibri"/>
                <w:b w:val="false"/>
                <w:bCs w:val="false"/>
                <w:i w:val="false"/>
                <w:iCs w:val="false"/>
                <w:sz w:val="24"/>
                <w:szCs w:val="24"/>
              </w:rPr>
              <w:t xml:space="preserve"> (spores stick to seed coat during threshing).</w:t>
            </w:r>
          </w:p>
        </w:tc>
      </w:tr>
      <w:tr>
        <w:tc>
          <w:tcPr>
            <w:tcW w:type="pct" w:w="33.333333333333336%"/>
          </w:tcPr>
          <w:p>
            <w:r>
              <w:rPr>
                <w:rFonts w:ascii="Calibri" w:cs="Calibri" w:eastAsia="Calibri" w:hAnsi="Calibri"/>
                <w:b/>
                <w:bCs/>
                <w:i w:val="false"/>
                <w:iCs w:val="false"/>
                <w:sz w:val="24"/>
                <w:szCs w:val="24"/>
              </w:rPr>
              <w:t xml:space="preserve">Causal Agent</w:t>
            </w:r>
          </w:p>
        </w:tc>
        <w:tc>
          <w:tcPr>
            <w:tcW w:type="pct" w:w="33.333333333333336%"/>
          </w:tcPr>
          <w:p>
            <w:r>
              <w:rPr>
                <w:rFonts w:ascii="Calibri" w:cs="Calibri" w:eastAsia="Calibri" w:hAnsi="Calibri"/>
                <w:b w:val="false"/>
                <w:bCs w:val="false"/>
                <w:i w:val="false"/>
                <w:iCs w:val="false"/>
                <w:sz w:val="24"/>
                <w:szCs w:val="24"/>
              </w:rPr>
              <w:t xml:space="preserve">*Ustilago tritici* (Wheat) / *Ustilago nuda* (Barley).</w:t>
            </w:r>
          </w:p>
        </w:tc>
        <w:tc>
          <w:tcPr>
            <w:tcW w:type="pct" w:w="33.333333333333336%"/>
          </w:tcPr>
          <w:p>
            <w:r>
              <w:rPr>
                <w:rFonts w:ascii="Calibri" w:cs="Calibri" w:eastAsia="Calibri" w:hAnsi="Calibri"/>
                <w:b w:val="false"/>
                <w:bCs w:val="false"/>
                <w:i w:val="false"/>
                <w:iCs w:val="false"/>
                <w:sz w:val="24"/>
                <w:szCs w:val="24"/>
              </w:rPr>
              <w:t xml:space="preserve">*Ustilago hordei* (Barley).</w:t>
            </w:r>
          </w:p>
        </w:tc>
      </w:tr>
    </w:tbl>
    <w:p/>
    <w:p>
      <w:pPr>
        <w:spacing w:after="120"/>
      </w:pPr>
      <w:r>
        <w:rPr>
          <w:rFonts w:ascii="Calibri" w:cs="Calibri" w:eastAsia="Calibri" w:hAnsi="Calibri"/>
          <w:b w:val="false"/>
          <w:bCs w:val="false"/>
          <w:i w:val="false"/>
          <w:iCs w:val="false"/>
          <w:sz w:val="24"/>
          <w:szCs w:val="24"/>
        </w:rPr>
        <w:t xml:space="preserve">*Source: Lecture notes — 4. Barley,Maize, Cotton and Jute, Pages 1, 3; 8. All Disease Differences, Page 1*</w:t>
      </w:r>
    </w:p>
    <w:p>
      <w:pPr>
        <w:spacing w:after="200"/>
      </w:pPr>
    </w:p>
    <w:p>
      <w:pPr>
        <w:spacing w:after="100" w:before="200"/>
      </w:pPr>
      <w:r>
        <w:rPr>
          <w:b/>
          <w:bCs/>
          <w:color w:val="1E3A8A"/>
          <w:sz w:val="26"/>
          <w:szCs w:val="26"/>
        </w:rPr>
        <w:t xml:space="preserve">Q2. Draw and describe the symptoms of bipolaris spot/blotch of wheat. [Paper 8]</w:t>
      </w:r>
    </w:p>
    <w:p>
      <w:pPr>
        <w:pStyle w:val="Heading2"/>
        <w:spacing w:after="80" w:before="180"/>
      </w:pPr>
      <w:r>
        <w:t xml:space="preserve">Answer</w:t>
      </w:r>
    </w:p>
    <w:p>
      <w:pPr>
        <w:pStyle w:val="Heading3"/>
        <w:spacing w:after="60" w:before="150"/>
      </w:pPr>
      <w:r>
        <w:t xml:space="preserve">Symptoms of Bipolaris Leaf Blotch / Spot of Wheat (*Bipolaris sorokiniana*)</w:t>
      </w:r>
    </w:p>
    <w:p>
      <w:pPr>
        <w:pStyle w:val="ListParagraph"/>
        <w:numPr>
          <w:ilvl w:val="0"/>
          <w:numId w:val="1"/>
        </w:numPr>
        <w:spacing w:after="100"/>
      </w:pPr>
      <w:r>
        <w:rPr>
          <w:rFonts w:ascii="Calibri" w:cs="Calibri" w:eastAsia="Calibri" w:hAnsi="Calibri"/>
          <w:b/>
          <w:bCs/>
          <w:i w:val="false"/>
          <w:iCs w:val="false"/>
          <w:sz w:val="24"/>
          <w:szCs w:val="24"/>
        </w:rPr>
        <w:t xml:space="preserve">Attacked Stages:</w:t>
      </w:r>
      <w:r>
        <w:rPr>
          <w:rFonts w:ascii="Calibri" w:cs="Calibri" w:eastAsia="Calibri" w:hAnsi="Calibri"/>
          <w:b w:val="false"/>
          <w:bCs w:val="false"/>
          <w:i w:val="false"/>
          <w:iCs w:val="false"/>
          <w:sz w:val="24"/>
          <w:szCs w:val="24"/>
        </w:rPr>
        <w:t xml:space="preserve"> Attacks the wheat plant at all growth stages (seedling to grain filling).</w:t>
      </w:r>
    </w:p>
    <w:p>
      <w:pPr>
        <w:pStyle w:val="ListParagraph"/>
        <w:numPr>
          <w:ilvl w:val="0"/>
          <w:numId w:val="1"/>
        </w:numPr>
        <w:spacing w:after="100"/>
      </w:pPr>
      <w:r>
        <w:rPr>
          <w:rFonts w:ascii="Calibri" w:cs="Calibri" w:eastAsia="Calibri" w:hAnsi="Calibri"/>
          <w:b/>
          <w:bCs/>
          <w:i w:val="false"/>
          <w:iCs w:val="false"/>
          <w:sz w:val="24"/>
          <w:szCs w:val="24"/>
        </w:rPr>
        <w:t xml:space="preserve">Seedling Stage (Rot):</w:t>
      </w:r>
      <w:r>
        <w:rPr>
          <w:rFonts w:ascii="Calibri" w:cs="Calibri" w:eastAsia="Calibri" w:hAnsi="Calibri"/>
          <w:b w:val="false"/>
          <w:bCs w:val="false"/>
          <w:i w:val="false"/>
          <w:iCs w:val="false"/>
          <w:sz w:val="24"/>
          <w:szCs w:val="24"/>
        </w:rPr>
        <w:t xml:space="preserve"> Causes pre-emergence and post-emergence rot. Yellowish oval to oblong spots appear on coleoptiles and young leaves. Spots enlarge and turn dark brown.</w:t>
      </w:r>
    </w:p>
    <w:p>
      <w:pPr>
        <w:pStyle w:val="ListParagraph"/>
        <w:numPr>
          <w:ilvl w:val="0"/>
          <w:numId w:val="1"/>
        </w:numPr>
        <w:spacing w:after="100"/>
      </w:pPr>
      <w:r>
        <w:rPr>
          <w:rFonts w:ascii="Calibri" w:cs="Calibri" w:eastAsia="Calibri" w:hAnsi="Calibri"/>
          <w:b/>
          <w:bCs/>
          <w:i w:val="false"/>
          <w:iCs w:val="false"/>
          <w:sz w:val="24"/>
          <w:szCs w:val="24"/>
        </w:rPr>
        <w:t xml:space="preserve">Leaf Spot Phase: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Small, yellowish-brown spots appear on leaves.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Spots enlarge, turning into </w:t>
      </w:r>
      <w:r>
        <w:rPr>
          <w:rFonts w:ascii="Calibri" w:cs="Calibri" w:eastAsia="Calibri" w:hAnsi="Calibri"/>
          <w:b/>
          <w:bCs/>
          <w:i w:val="false"/>
          <w:iCs w:val="false"/>
          <w:sz w:val="24"/>
          <w:szCs w:val="24"/>
        </w:rPr>
        <w:t xml:space="preserve">oval to oblong spots with dark brown centers</w:t>
      </w:r>
      <w:r>
        <w:rPr>
          <w:rFonts w:ascii="Calibri" w:cs="Calibri" w:eastAsia="Calibri" w:hAnsi="Calibri"/>
          <w:b w:val="false"/>
          <w:bCs w:val="false"/>
          <w:i w:val="false"/>
          <w:iCs w:val="false"/>
          <w:sz w:val="24"/>
          <w:szCs w:val="24"/>
        </w:rPr>
        <w:t xml:space="preserve">, often surrounded by a light yellow halo.</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In mature crops, leaf lesions merge, forming large </w:t>
      </w:r>
      <w:r>
        <w:rPr>
          <w:rFonts w:ascii="Calibri" w:cs="Calibri" w:eastAsia="Calibri" w:hAnsi="Calibri"/>
          <w:b/>
          <w:bCs/>
          <w:i w:val="false"/>
          <w:iCs w:val="false"/>
          <w:sz w:val="24"/>
          <w:szCs w:val="24"/>
        </w:rPr>
        <w:t xml:space="preserve">straw-colored necrotic patches</w:t>
      </w:r>
      <w:r>
        <w:rPr>
          <w:rFonts w:ascii="Calibri" w:cs="Calibri" w:eastAsia="Calibri" w:hAnsi="Calibri"/>
          <w:b w:val="false"/>
          <w:bCs w:val="false"/>
          <w:i w:val="false"/>
          <w:iCs w:val="false"/>
          <w:sz w:val="24"/>
          <w:szCs w:val="24"/>
        </w:rPr>
        <w:t xml:space="preserve"> that dry out leaves completely.</w:t>
      </w:r>
    </w:p>
    <w:p>
      <w:pPr>
        <w:pStyle w:val="ListParagraph"/>
        <w:numPr>
          <w:ilvl w:val="0"/>
          <w:numId w:val="1"/>
        </w:numPr>
        <w:spacing w:after="100"/>
      </w:pPr>
      <w:r>
        <w:rPr>
          <w:rFonts w:ascii="Calibri" w:cs="Calibri" w:eastAsia="Calibri" w:hAnsi="Calibri"/>
          <w:b/>
          <w:bCs/>
          <w:i w:val="false"/>
          <w:iCs w:val="false"/>
          <w:sz w:val="24"/>
          <w:szCs w:val="24"/>
        </w:rPr>
        <w:t xml:space="preserve">Black Point (Grain Phase):</w:t>
      </w:r>
      <w:r>
        <w:rPr>
          <w:rFonts w:ascii="Calibri" w:cs="Calibri" w:eastAsia="Calibri" w:hAnsi="Calibri"/>
          <w:b w:val="false"/>
          <w:bCs w:val="false"/>
          <w:i w:val="false"/>
          <w:iCs w:val="false"/>
          <w:sz w:val="24"/>
          <w:szCs w:val="24"/>
        </w:rPr>
        <w:t xml:space="preserve"> The pathogen infects maturing seeds, causing </w:t>
      </w:r>
      <w:r>
        <w:rPr>
          <w:rFonts w:ascii="Calibri" w:cs="Calibri" w:eastAsia="Calibri" w:hAnsi="Calibri"/>
          <w:b/>
          <w:bCs/>
          <w:i w:val="false"/>
          <w:iCs w:val="false"/>
          <w:sz w:val="24"/>
          <w:szCs w:val="24"/>
        </w:rPr>
        <w:t xml:space="preserve">black point symptoms</w:t>
      </w:r>
      <w:r>
        <w:rPr>
          <w:rFonts w:ascii="Calibri" w:cs="Calibri" w:eastAsia="Calibri" w:hAnsi="Calibri"/>
          <w:b w:val="false"/>
          <w:bCs w:val="false"/>
          <w:i w:val="false"/>
          <w:iCs w:val="false"/>
          <w:sz w:val="24"/>
          <w:szCs w:val="24"/>
        </w:rPr>
        <w:t xml:space="preserve"> (dark brown to black discoloration) on the embryo end of the grain, reducing germination viability.</w:t>
      </w:r>
    </w:p>
    <w:p>
      <w:pPr>
        <w:spacing w:after="120"/>
      </w:pPr>
      <w:r>
        <w:rPr>
          <w:rFonts w:ascii="Calibri" w:cs="Calibri" w:eastAsia="Calibri" w:hAnsi="Calibri"/>
          <w:b w:val="false"/>
          <w:bCs w:val="false"/>
          <w:i w:val="false"/>
          <w:iCs w:val="false"/>
          <w:sz w:val="24"/>
          <w:szCs w:val="24"/>
        </w:rPr>
        <w:t xml:space="preserve">*(Diagram guide: Draw a wheat leaf showing multiple oval-oblong dark spots with yellow margins coalescing to form large dry patches. Also draw a wheat grain showing black discoloration at the lower embryo end).*</w:t>
      </w:r>
    </w:p>
    <w:p>
      <w:pPr>
        <w:spacing w:after="120"/>
      </w:pPr>
      <w:r>
        <w:rPr>
          <w:rFonts w:ascii="Calibri" w:cs="Calibri" w:eastAsia="Calibri" w:hAnsi="Calibri"/>
          <w:b w:val="false"/>
          <w:bCs w:val="false"/>
          <w:i w:val="false"/>
          <w:iCs w:val="false"/>
          <w:sz w:val="24"/>
          <w:szCs w:val="24"/>
        </w:rPr>
        <w:t xml:space="preserve">*Source: Lecture notes — 5. Wheat and Pulse, Page 1; 7. Scientific Names, Page 3*</w:t>
      </w:r>
    </w:p>
    <w:p>
      <w:pPr>
        <w:spacing w:after="200"/>
      </w:pPr>
    </w:p>
    <w:p>
      <w:pPr>
        <w:spacing w:after="100" w:before="200"/>
      </w:pPr>
      <w:r>
        <w:rPr>
          <w:b/>
          <w:bCs/>
          <w:color w:val="1E3A8A"/>
          <w:sz w:val="26"/>
          <w:szCs w:val="26"/>
        </w:rPr>
        <w:t xml:space="preserve">Q3. How can you control bipolaris spot/blotch of wheat? [Paper 5]</w:t>
      </w:r>
    </w:p>
    <w:p>
      <w:pPr>
        <w:pStyle w:val="Heading2"/>
        <w:spacing w:after="80" w:before="180"/>
      </w:pPr>
      <w:r>
        <w:t xml:space="preserve">Answer</w:t>
      </w:r>
    </w:p>
    <w:p>
      <w:pPr>
        <w:pStyle w:val="Heading3"/>
        <w:spacing w:after="60" w:before="150"/>
      </w:pPr>
      <w:r>
        <w:t xml:space="preserve">Control measures for Bipolaris Leaf Blotch / Spot of Wheat (*Bipolaris sorokiniana*):</w:t>
      </w:r>
    </w:p>
    <w:p>
      <w:pPr>
        <w:pStyle w:val="Heading3"/>
        <w:spacing w:after="60" w:before="150"/>
      </w:pPr>
      <w:r>
        <w:t xml:space="preserve">1. Host Resistance</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Cultivate locally recommended resistant wheat varieties.</w:t>
      </w:r>
    </w:p>
    <w:p>
      <w:pPr>
        <w:pStyle w:val="Heading3"/>
        <w:spacing w:after="60" w:before="150"/>
      </w:pPr>
      <w:r>
        <w:t xml:space="preserve">2. Crop Sanitation and Cultural Control</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Burn crop residues, straw, and stubbles after harvest to destroy soil-borne inoculum.</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Practice </w:t>
      </w:r>
      <w:r>
        <w:rPr>
          <w:rFonts w:ascii="Calibri" w:cs="Calibri" w:eastAsia="Calibri" w:hAnsi="Calibri"/>
          <w:b/>
          <w:bCs/>
          <w:i w:val="false"/>
          <w:iCs w:val="false"/>
          <w:sz w:val="24"/>
          <w:szCs w:val="24"/>
        </w:rPr>
        <w:t xml:space="preserve">Crop Rotation</w:t>
      </w:r>
      <w:r>
        <w:rPr>
          <w:rFonts w:ascii="Calibri" w:cs="Calibri" w:eastAsia="Calibri" w:hAnsi="Calibri"/>
          <w:b w:val="false"/>
          <w:bCs w:val="false"/>
          <w:i w:val="false"/>
          <w:iCs w:val="false"/>
          <w:sz w:val="24"/>
          <w:szCs w:val="24"/>
        </w:rPr>
        <w:t xml:space="preserve"> with non-host crops (e.g. mustard, pulses) for 2-3 years.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Apply balanced fertilizers. Maintain adequate soil moisture to prevent water stress.</w:t>
      </w:r>
    </w:p>
    <w:p>
      <w:pPr>
        <w:pStyle w:val="Heading3"/>
        <w:spacing w:after="60" w:before="150"/>
      </w:pPr>
      <w:r>
        <w:t xml:space="preserve">3. Seed Management</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Select healthy, clean seeds from certified disease-free fields.</w:t>
      </w:r>
    </w:p>
    <w:p>
      <w:pPr>
        <w:pStyle w:val="ListParagraph"/>
        <w:numPr>
          <w:ilvl w:val="0"/>
          <w:numId w:val="1"/>
        </w:numPr>
        <w:spacing w:after="100"/>
      </w:pPr>
      <w:r>
        <w:rPr>
          <w:rFonts w:ascii="Calibri" w:cs="Calibri" w:eastAsia="Calibri" w:hAnsi="Calibri"/>
          <w:b/>
          <w:bCs/>
          <w:i w:val="false"/>
          <w:iCs w:val="false"/>
          <w:sz w:val="24"/>
          <w:szCs w:val="24"/>
        </w:rPr>
        <w:t xml:space="preserve">Seed Treatment:</w:t>
      </w:r>
      <w:r>
        <w:rPr>
          <w:rFonts w:ascii="Calibri" w:cs="Calibri" w:eastAsia="Calibri" w:hAnsi="Calibri"/>
          <w:b w:val="false"/>
          <w:bCs w:val="false"/>
          <w:i w:val="false"/>
          <w:iCs w:val="false"/>
          <w:sz w:val="24"/>
          <w:szCs w:val="24"/>
        </w:rPr>
        <w:t xml:space="preserve"> Treat seeds with systemic fungicides like </w:t>
      </w:r>
      <w:r>
        <w:rPr>
          <w:rFonts w:ascii="Calibri" w:cs="Calibri" w:eastAsia="Calibri" w:hAnsi="Calibri"/>
          <w:b/>
          <w:bCs/>
          <w:i w:val="false"/>
          <w:iCs w:val="false"/>
          <w:sz w:val="24"/>
          <w:szCs w:val="24"/>
        </w:rPr>
        <w:t xml:space="preserve">Vitavax-200</w:t>
      </w:r>
      <w:r>
        <w:rPr>
          <w:rFonts w:ascii="Calibri" w:cs="Calibri" w:eastAsia="Calibri" w:hAnsi="Calibri"/>
          <w:b w:val="false"/>
          <w:bCs w:val="false"/>
          <w:i w:val="false"/>
          <w:iCs w:val="false"/>
          <w:sz w:val="24"/>
          <w:szCs w:val="24"/>
        </w:rPr>
        <w:t xml:space="preserve"> @ 0.25% of seed weight to eliminate seed-borne mycelium.</w:t>
      </w:r>
    </w:p>
    <w:p>
      <w:pPr>
        <w:pStyle w:val="Heading3"/>
        <w:spacing w:after="60" w:before="150"/>
      </w:pPr>
      <w:r>
        <w:t xml:space="preserve">4. Foliar Fungicide Spray</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Spray systemic triazole fungicides such as </w:t>
      </w:r>
      <w:r>
        <w:rPr>
          <w:rFonts w:ascii="Calibri" w:cs="Calibri" w:eastAsia="Calibri" w:hAnsi="Calibri"/>
          <w:b/>
          <w:bCs/>
          <w:i w:val="false"/>
          <w:iCs w:val="false"/>
          <w:sz w:val="24"/>
          <w:szCs w:val="24"/>
        </w:rPr>
        <w:t xml:space="preserve">Tilt (Propiconazole) @ 0.04%</w:t>
      </w:r>
      <w:r>
        <w:rPr>
          <w:rFonts w:ascii="Calibri" w:cs="Calibri" w:eastAsia="Calibri" w:hAnsi="Calibri"/>
          <w:b w:val="false"/>
          <w:bCs w:val="false"/>
          <w:i w:val="false"/>
          <w:iCs w:val="false"/>
          <w:sz w:val="24"/>
          <w:szCs w:val="24"/>
        </w:rPr>
        <w:t xml:space="preserve"> or Companion upon first appearance of leaf spots, and repeat at 15-day intervals if wet/cloudy weather persists.</w:t>
      </w:r>
    </w:p>
    <w:p>
      <w:pPr>
        <w:spacing w:after="120"/>
      </w:pPr>
      <w:r>
        <w:rPr>
          <w:rFonts w:ascii="Calibri" w:cs="Calibri" w:eastAsia="Calibri" w:hAnsi="Calibri"/>
          <w:b w:val="false"/>
          <w:bCs w:val="false"/>
          <w:i w:val="false"/>
          <w:iCs w:val="false"/>
          <w:sz w:val="24"/>
          <w:szCs w:val="24"/>
        </w:rPr>
        <w:t xml:space="preserve">*Source: Lecture notes — 5. Wheat and Pulse, Page 4*</w:t>
      </w:r>
    </w:p>
    <w:p>
      <w:pPr>
        <w:spacing w:after="200"/>
      </w:pPr>
    </w:p>
    <w:p>
      <w:pPr>
        <w:spacing w:after="100" w:before="200"/>
      </w:pPr>
      <w:r>
        <w:rPr>
          <w:b/>
          <w:bCs/>
          <w:color w:val="1E3A8A"/>
          <w:sz w:val="26"/>
          <w:szCs w:val="26"/>
        </w:rPr>
        <w:t xml:space="preserve">Q4. List different spores produced by the stem rust of wheat. [Paper 4, 5]</w:t>
      </w:r>
    </w:p>
    <w:p>
      <w:pPr>
        <w:pStyle w:val="Heading2"/>
        <w:spacing w:after="80" w:before="180"/>
      </w:pPr>
      <w:r>
        <w:t xml:space="preserve">Answer</w:t>
      </w:r>
    </w:p>
    <w:p>
      <w:pPr>
        <w:pStyle w:val="Heading3"/>
        <w:spacing w:after="60" w:before="150"/>
      </w:pPr>
      <w:r>
        <w:t xml:space="preserve">Black Rust / Stem Rust of wheat (caused by the heteroecious, macrocyclic fungus *Puccinia graminis* f. sp. *tritici*) produces **five distinct types of spores** in a strict chronological sequence during its life cycle: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rPr>
                <w:rFonts w:ascii="Calibri" w:cs="Calibri" w:eastAsia="Calibri" w:hAnsi="Calibri"/>
                <w:b w:val="false"/>
                <w:bCs w:val="false"/>
                <w:i w:val="false"/>
                <w:iCs w:val="false"/>
                <w:sz w:val="24"/>
                <w:szCs w:val="24"/>
              </w:rPr>
              <w:t xml:space="preserve">Spore Stage</w:t>
            </w:r>
          </w:p>
        </w:tc>
        <w:tc>
          <w:tcPr>
            <w:tcW w:type="pct" w:w="20%"/>
          </w:tcPr>
          <w:p>
            <w:r>
              <w:rPr>
                <w:rFonts w:ascii="Calibri" w:cs="Calibri" w:eastAsia="Calibri" w:hAnsi="Calibri"/>
                <w:b w:val="false"/>
                <w:bCs w:val="false"/>
                <w:i w:val="false"/>
                <w:iCs w:val="false"/>
                <w:sz w:val="24"/>
                <w:szCs w:val="24"/>
              </w:rPr>
              <w:t xml:space="preserve">Spore Name</w:t>
            </w:r>
          </w:p>
        </w:tc>
        <w:tc>
          <w:tcPr>
            <w:tcW w:type="pct" w:w="20%"/>
          </w:tcPr>
          <w:p>
            <w:r>
              <w:rPr>
                <w:rFonts w:ascii="Calibri" w:cs="Calibri" w:eastAsia="Calibri" w:hAnsi="Calibri"/>
                <w:b w:val="false"/>
                <w:bCs w:val="false"/>
                <w:i w:val="false"/>
                <w:iCs w:val="false"/>
                <w:sz w:val="24"/>
                <w:szCs w:val="24"/>
              </w:rPr>
              <w:t xml:space="preserve">Ploidy State</w:t>
            </w:r>
          </w:p>
        </w:tc>
        <w:tc>
          <w:tcPr>
            <w:tcW w:type="pct" w:w="20%"/>
          </w:tcPr>
          <w:p>
            <w:r>
              <w:rPr>
                <w:rFonts w:ascii="Calibri" w:cs="Calibri" w:eastAsia="Calibri" w:hAnsi="Calibri"/>
                <w:b w:val="false"/>
                <w:bCs w:val="false"/>
                <w:i w:val="false"/>
                <w:iCs w:val="false"/>
                <w:sz w:val="24"/>
                <w:szCs w:val="24"/>
              </w:rPr>
              <w:t xml:space="preserve">Host Plant</w:t>
            </w:r>
          </w:p>
        </w:tc>
        <w:tc>
          <w:tcPr>
            <w:tcW w:type="pct" w:w="20%"/>
          </w:tcPr>
          <w:p>
            <w:r>
              <w:rPr>
                <w:rFonts w:ascii="Calibri" w:cs="Calibri" w:eastAsia="Calibri" w:hAnsi="Calibri"/>
                <w:b w:val="false"/>
                <w:bCs w:val="false"/>
                <w:i w:val="false"/>
                <w:iCs w:val="false"/>
                <w:sz w:val="24"/>
                <w:szCs w:val="24"/>
              </w:rPr>
              <w:t xml:space="preserve">Functional Role</w:t>
            </w:r>
          </w:p>
        </w:tc>
      </w:tr>
      <w:tr>
        <w:tc>
          <w:tcPr>
            <w:tcW w:type="pct" w:w="20%"/>
          </w:tcPr>
          <w:p>
            <w:r>
              <w:rPr>
                <w:rFonts w:ascii="Calibri" w:cs="Calibri" w:eastAsia="Calibri" w:hAnsi="Calibri"/>
                <w:b/>
                <w:bCs/>
                <w:i w:val="false"/>
                <w:iCs w:val="false"/>
                <w:sz w:val="24"/>
                <w:szCs w:val="24"/>
              </w:rPr>
              <w:t xml:space="preserve">Stage 0</w:t>
            </w:r>
          </w:p>
        </w:tc>
        <w:tc>
          <w:tcPr>
            <w:tcW w:type="pct" w:w="20%"/>
          </w:tcPr>
          <w:p>
            <w:r>
              <w:rPr>
                <w:rFonts w:ascii="Calibri" w:cs="Calibri" w:eastAsia="Calibri" w:hAnsi="Calibri"/>
                <w:b/>
                <w:bCs/>
                <w:i w:val="false"/>
                <w:iCs w:val="false"/>
                <w:sz w:val="24"/>
                <w:szCs w:val="24"/>
              </w:rPr>
              <w:t xml:space="preserve">Pycniospores</w:t>
            </w:r>
            <w:r>
              <w:rPr>
                <w:rFonts w:ascii="Calibri" w:cs="Calibri" w:eastAsia="Calibri" w:hAnsi="Calibri"/>
                <w:b w:val="false"/>
                <w:bCs w:val="false"/>
                <w:i w:val="false"/>
                <w:iCs w:val="false"/>
                <w:sz w:val="24"/>
                <w:szCs w:val="24"/>
              </w:rPr>
              <w:t xml:space="preserve"> (Spermatia)</w:t>
            </w:r>
          </w:p>
        </w:tc>
        <w:tc>
          <w:tcPr>
            <w:tcW w:type="pct" w:w="20%"/>
          </w:tcPr>
          <w:p>
            <w:r>
              <w:rPr>
                <w:rFonts w:ascii="Calibri" w:cs="Calibri" w:eastAsia="Calibri" w:hAnsi="Calibri"/>
                <w:b w:val="false"/>
                <w:bCs w:val="false"/>
                <w:i w:val="false"/>
                <w:iCs w:val="false"/>
                <w:sz w:val="24"/>
                <w:szCs w:val="24"/>
              </w:rPr>
              <w:t xml:space="preserve">Haploid ($n$)</w:t>
            </w:r>
          </w:p>
        </w:tc>
        <w:tc>
          <w:tcPr>
            <w:tcW w:type="pct" w:w="20%"/>
          </w:tcPr>
          <w:p>
            <w:r>
              <w:rPr>
                <w:rFonts w:ascii="Calibri" w:cs="Calibri" w:eastAsia="Calibri" w:hAnsi="Calibri"/>
                <w:b w:val="false"/>
                <w:bCs w:val="false"/>
                <w:i w:val="false"/>
                <w:iCs w:val="false"/>
                <w:sz w:val="24"/>
                <w:szCs w:val="24"/>
              </w:rPr>
              <w:t xml:space="preserve">Barberry (*Berberis vulgaris*)</w:t>
            </w:r>
          </w:p>
        </w:tc>
        <w:tc>
          <w:tcPr>
            <w:tcW w:type="pct" w:w="20%"/>
          </w:tcPr>
          <w:p>
            <w:r>
              <w:rPr>
                <w:rFonts w:ascii="Calibri" w:cs="Calibri" w:eastAsia="Calibri" w:hAnsi="Calibri"/>
                <w:b w:val="false"/>
                <w:bCs w:val="false"/>
                <w:i w:val="false"/>
                <w:iCs w:val="false"/>
                <w:sz w:val="24"/>
                <w:szCs w:val="24"/>
              </w:rPr>
              <w:t xml:space="preserve">Involved in sexual reproduction (spermatization).</w:t>
            </w:r>
          </w:p>
        </w:tc>
      </w:tr>
      <w:tr>
        <w:tc>
          <w:tcPr>
            <w:tcW w:type="pct" w:w="20%"/>
          </w:tcPr>
          <w:p>
            <w:r>
              <w:rPr>
                <w:rFonts w:ascii="Calibri" w:cs="Calibri" w:eastAsia="Calibri" w:hAnsi="Calibri"/>
                <w:b/>
                <w:bCs/>
                <w:i w:val="false"/>
                <w:iCs w:val="false"/>
                <w:sz w:val="24"/>
                <w:szCs w:val="24"/>
              </w:rPr>
              <w:t xml:space="preserve">Stage I</w:t>
            </w:r>
          </w:p>
        </w:tc>
        <w:tc>
          <w:tcPr>
            <w:tcW w:type="pct" w:w="20%"/>
          </w:tcPr>
          <w:p>
            <w:r>
              <w:rPr>
                <w:rFonts w:ascii="Calibri" w:cs="Calibri" w:eastAsia="Calibri" w:hAnsi="Calibri"/>
                <w:b/>
                <w:bCs/>
                <w:i w:val="false"/>
                <w:iCs w:val="false"/>
                <w:sz w:val="24"/>
                <w:szCs w:val="24"/>
              </w:rPr>
              <w:t xml:space="preserve">Aeciospores</w:t>
            </w:r>
          </w:p>
        </w:tc>
        <w:tc>
          <w:tcPr>
            <w:tcW w:type="pct" w:w="20%"/>
          </w:tcPr>
          <w:p>
            <w:r>
              <w:rPr>
                <w:rFonts w:ascii="Calibri" w:cs="Calibri" w:eastAsia="Calibri" w:hAnsi="Calibri"/>
                <w:b w:val="false"/>
                <w:bCs w:val="false"/>
                <w:i w:val="false"/>
                <w:iCs w:val="false"/>
                <w:sz w:val="24"/>
                <w:szCs w:val="24"/>
              </w:rPr>
              <w:t xml:space="preserve">Dikaryotic ($n+n$)</w:t>
            </w:r>
          </w:p>
        </w:tc>
        <w:tc>
          <w:tcPr>
            <w:tcW w:type="pct" w:w="20%"/>
          </w:tcPr>
          <w:p>
            <w:r>
              <w:rPr>
                <w:rFonts w:ascii="Calibri" w:cs="Calibri" w:eastAsia="Calibri" w:hAnsi="Calibri"/>
                <w:b w:val="false"/>
                <w:bCs w:val="false"/>
                <w:i w:val="false"/>
                <w:iCs w:val="false"/>
                <w:sz w:val="24"/>
                <w:szCs w:val="24"/>
              </w:rPr>
              <w:t xml:space="preserve">Barberry (*Berberis vulgaris*)</w:t>
            </w:r>
          </w:p>
        </w:tc>
        <w:tc>
          <w:tcPr>
            <w:tcW w:type="pct" w:w="20%"/>
          </w:tcPr>
          <w:p>
            <w:r>
              <w:rPr>
                <w:rFonts w:ascii="Calibri" w:cs="Calibri" w:eastAsia="Calibri" w:hAnsi="Calibri"/>
                <w:b w:val="false"/>
                <w:bCs w:val="false"/>
                <w:i w:val="false"/>
                <w:iCs w:val="false"/>
                <w:sz w:val="24"/>
                <w:szCs w:val="24"/>
              </w:rPr>
              <w:t xml:space="preserve">Formed on barberry leaves; carried by wind to infect </w:t>
            </w:r>
            <w:r>
              <w:rPr>
                <w:rFonts w:ascii="Calibri" w:cs="Calibri" w:eastAsia="Calibri" w:hAnsi="Calibri"/>
                <w:b/>
                <w:bCs/>
                <w:i w:val="false"/>
                <w:iCs w:val="false"/>
                <w:sz w:val="24"/>
                <w:szCs w:val="24"/>
              </w:rPr>
              <w:t xml:space="preserve">wheat</w:t>
            </w:r>
            <w:r>
              <w:rPr>
                <w:rFonts w:ascii="Calibri" w:cs="Calibri" w:eastAsia="Calibri" w:hAnsi="Calibri"/>
                <w:b w:val="false"/>
                <w:bCs w:val="false"/>
                <w:i w:val="false"/>
                <w:iCs w:val="false"/>
                <w:sz w:val="24"/>
                <w:szCs w:val="24"/>
              </w:rPr>
              <w:t xml:space="preserve">.</w:t>
            </w:r>
          </w:p>
        </w:tc>
      </w:tr>
      <w:tr>
        <w:tc>
          <w:tcPr>
            <w:tcW w:type="pct" w:w="20%"/>
          </w:tcPr>
          <w:p>
            <w:r>
              <w:rPr>
                <w:rFonts w:ascii="Calibri" w:cs="Calibri" w:eastAsia="Calibri" w:hAnsi="Calibri"/>
                <w:b/>
                <w:bCs/>
                <w:i w:val="false"/>
                <w:iCs w:val="false"/>
                <w:sz w:val="24"/>
                <w:szCs w:val="24"/>
              </w:rPr>
              <w:t xml:space="preserve">Stage II</w:t>
            </w:r>
          </w:p>
        </w:tc>
        <w:tc>
          <w:tcPr>
            <w:tcW w:type="pct" w:w="20%"/>
          </w:tcPr>
          <w:p>
            <w:r>
              <w:rPr>
                <w:rFonts w:ascii="Calibri" w:cs="Calibri" w:eastAsia="Calibri" w:hAnsi="Calibri"/>
                <w:b/>
                <w:bCs/>
                <w:i w:val="false"/>
                <w:iCs w:val="false"/>
                <w:sz w:val="24"/>
                <w:szCs w:val="24"/>
              </w:rPr>
              <w:t xml:space="preserve">Urediniospores</w:t>
            </w:r>
            <w:r>
              <w:rPr>
                <w:rFonts w:ascii="Calibri" w:cs="Calibri" w:eastAsia="Calibri" w:hAnsi="Calibri"/>
                <w:b w:val="false"/>
                <w:bCs w:val="false"/>
                <w:i w:val="false"/>
                <w:iCs w:val="false"/>
                <w:sz w:val="24"/>
                <w:szCs w:val="24"/>
              </w:rPr>
              <w:t xml:space="preserve"> (Uredospores)</w:t>
            </w:r>
          </w:p>
        </w:tc>
        <w:tc>
          <w:tcPr>
            <w:tcW w:type="pct" w:w="20%"/>
          </w:tcPr>
          <w:p>
            <w:r>
              <w:rPr>
                <w:rFonts w:ascii="Calibri" w:cs="Calibri" w:eastAsia="Calibri" w:hAnsi="Calibri"/>
                <w:b w:val="false"/>
                <w:bCs w:val="false"/>
                <w:i w:val="false"/>
                <w:iCs w:val="false"/>
                <w:sz w:val="24"/>
                <w:szCs w:val="24"/>
              </w:rPr>
              <w:t xml:space="preserve">Dikaryotic ($n+n$)</w:t>
            </w:r>
          </w:p>
        </w:tc>
        <w:tc>
          <w:tcPr>
            <w:tcW w:type="pct" w:w="20%"/>
          </w:tcPr>
          <w:p>
            <w:r>
              <w:rPr>
                <w:rFonts w:ascii="Calibri" w:cs="Calibri" w:eastAsia="Calibri" w:hAnsi="Calibri"/>
                <w:b w:val="false"/>
                <w:bCs w:val="false"/>
                <w:i w:val="false"/>
                <w:iCs w:val="false"/>
                <w:sz w:val="24"/>
                <w:szCs w:val="24"/>
              </w:rPr>
              <w:t xml:space="preserve">Wheat (*Triticum aestivum*)</w:t>
            </w:r>
          </w:p>
        </w:tc>
        <w:tc>
          <w:tcPr>
            <w:tcW w:type="pct" w:w="20%"/>
          </w:tcPr>
          <w:p>
            <w:r>
              <w:rPr>
                <w:rFonts w:ascii="Calibri" w:cs="Calibri" w:eastAsia="Calibri" w:hAnsi="Calibri"/>
                <w:b w:val="false"/>
                <w:bCs w:val="false"/>
                <w:i w:val="false"/>
                <w:iCs w:val="false"/>
                <w:sz w:val="24"/>
                <w:szCs w:val="24"/>
              </w:rPr>
              <w:t xml:space="preserve">Repeating spore stage. Disseminates and multiplies rust on wheat in summer.</w:t>
            </w:r>
          </w:p>
        </w:tc>
      </w:tr>
      <w:tr>
        <w:tc>
          <w:tcPr>
            <w:tcW w:type="pct" w:w="20%"/>
          </w:tcPr>
          <w:p>
            <w:r>
              <w:rPr>
                <w:rFonts w:ascii="Calibri" w:cs="Calibri" w:eastAsia="Calibri" w:hAnsi="Calibri"/>
                <w:b/>
                <w:bCs/>
                <w:i w:val="false"/>
                <w:iCs w:val="false"/>
                <w:sz w:val="24"/>
                <w:szCs w:val="24"/>
              </w:rPr>
              <w:t xml:space="preserve">Stage III</w:t>
            </w:r>
          </w:p>
        </w:tc>
        <w:tc>
          <w:tcPr>
            <w:tcW w:type="pct" w:w="20%"/>
          </w:tcPr>
          <w:p>
            <w:r>
              <w:rPr>
                <w:rFonts w:ascii="Calibri" w:cs="Calibri" w:eastAsia="Calibri" w:hAnsi="Calibri"/>
                <w:b/>
                <w:bCs/>
                <w:i w:val="false"/>
                <w:iCs w:val="false"/>
                <w:sz w:val="24"/>
                <w:szCs w:val="24"/>
              </w:rPr>
              <w:t xml:space="preserve">Teliospores</w:t>
            </w:r>
          </w:p>
        </w:tc>
        <w:tc>
          <w:tcPr>
            <w:tcW w:type="pct" w:w="20%"/>
          </w:tcPr>
          <w:p>
            <w:r>
              <w:rPr>
                <w:rFonts w:ascii="Calibri" w:cs="Calibri" w:eastAsia="Calibri" w:hAnsi="Calibri"/>
                <w:b w:val="false"/>
                <w:bCs w:val="false"/>
                <w:i w:val="false"/>
                <w:iCs w:val="false"/>
                <w:sz w:val="24"/>
                <w:szCs w:val="24"/>
              </w:rPr>
              <w:t xml:space="preserve">Dikaryotic to Diploid ($2n$)</w:t>
            </w:r>
          </w:p>
        </w:tc>
        <w:tc>
          <w:tcPr>
            <w:tcW w:type="pct" w:w="20%"/>
          </w:tcPr>
          <w:p>
            <w:r>
              <w:rPr>
                <w:rFonts w:ascii="Calibri" w:cs="Calibri" w:eastAsia="Calibri" w:hAnsi="Calibri"/>
                <w:b w:val="false"/>
                <w:bCs w:val="false"/>
                <w:i w:val="false"/>
                <w:iCs w:val="false"/>
                <w:sz w:val="24"/>
                <w:szCs w:val="24"/>
              </w:rPr>
              <w:t xml:space="preserve">Wheat (*Triticum aestivum*)</w:t>
            </w:r>
          </w:p>
        </w:tc>
        <w:tc>
          <w:tcPr>
            <w:tcW w:type="pct" w:w="20%"/>
          </w:tcPr>
          <w:p>
            <w:r>
              <w:rPr>
                <w:rFonts w:ascii="Calibri" w:cs="Calibri" w:eastAsia="Calibri" w:hAnsi="Calibri"/>
                <w:b w:val="false"/>
                <w:bCs w:val="false"/>
                <w:i w:val="false"/>
                <w:iCs w:val="false"/>
                <w:sz w:val="24"/>
                <w:szCs w:val="24"/>
              </w:rPr>
              <w:t xml:space="preserve">Overwintering survival stage on dry wheat straw. Undergoes karyogamy.</w:t>
            </w:r>
          </w:p>
        </w:tc>
      </w:tr>
      <w:tr>
        <w:tc>
          <w:tcPr>
            <w:tcW w:type="pct" w:w="20%"/>
          </w:tcPr>
          <w:p>
            <w:r>
              <w:rPr>
                <w:rFonts w:ascii="Calibri" w:cs="Calibri" w:eastAsia="Calibri" w:hAnsi="Calibri"/>
                <w:b/>
                <w:bCs/>
                <w:i w:val="false"/>
                <w:iCs w:val="false"/>
                <w:sz w:val="24"/>
                <w:szCs w:val="24"/>
              </w:rPr>
              <w:t xml:space="preserve">Stage IV</w:t>
            </w:r>
          </w:p>
        </w:tc>
        <w:tc>
          <w:tcPr>
            <w:tcW w:type="pct" w:w="20%"/>
          </w:tcPr>
          <w:p>
            <w:r>
              <w:rPr>
                <w:rFonts w:ascii="Calibri" w:cs="Calibri" w:eastAsia="Calibri" w:hAnsi="Calibri"/>
                <w:b/>
                <w:bCs/>
                <w:i w:val="false"/>
                <w:iCs w:val="false"/>
                <w:sz w:val="24"/>
                <w:szCs w:val="24"/>
              </w:rPr>
              <w:t xml:space="preserve">Basidiospores</w:t>
            </w:r>
          </w:p>
        </w:tc>
        <w:tc>
          <w:tcPr>
            <w:tcW w:type="pct" w:w="20%"/>
          </w:tcPr>
          <w:p>
            <w:r>
              <w:rPr>
                <w:rFonts w:ascii="Calibri" w:cs="Calibri" w:eastAsia="Calibri" w:hAnsi="Calibri"/>
                <w:b w:val="false"/>
                <w:bCs w:val="false"/>
                <w:i w:val="false"/>
                <w:iCs w:val="false"/>
                <w:sz w:val="24"/>
                <w:szCs w:val="24"/>
              </w:rPr>
              <w:t xml:space="preserve">Haploid ($n$)</w:t>
            </w:r>
          </w:p>
        </w:tc>
        <w:tc>
          <w:tcPr>
            <w:tcW w:type="pct" w:w="20%"/>
          </w:tcPr>
          <w:p>
            <w:r>
              <w:rPr>
                <w:rFonts w:ascii="Calibri" w:cs="Calibri" w:eastAsia="Calibri" w:hAnsi="Calibri"/>
                <w:b w:val="false"/>
                <w:bCs w:val="false"/>
                <w:i w:val="false"/>
                <w:iCs w:val="false"/>
                <w:sz w:val="24"/>
                <w:szCs w:val="24"/>
              </w:rPr>
              <w:t xml:space="preserve">Soil / Wheat Straw</w:t>
            </w:r>
          </w:p>
        </w:tc>
        <w:tc>
          <w:tcPr>
            <w:tcW w:type="pct" w:w="20%"/>
          </w:tcPr>
          <w:p>
            <w:r>
              <w:rPr>
                <w:rFonts w:ascii="Calibri" w:cs="Calibri" w:eastAsia="Calibri" w:hAnsi="Calibri"/>
                <w:b w:val="false"/>
                <w:bCs w:val="false"/>
                <w:i w:val="false"/>
                <w:iCs w:val="false"/>
                <w:sz w:val="24"/>
                <w:szCs w:val="24"/>
              </w:rPr>
              <w:t xml:space="preserve">Formed from germinating teliospores in spring; wind-blown to infect </w:t>
            </w:r>
            <w:r>
              <w:rPr>
                <w:rFonts w:ascii="Calibri" w:cs="Calibri" w:eastAsia="Calibri" w:hAnsi="Calibri"/>
                <w:b/>
                <w:bCs/>
                <w:i w:val="false"/>
                <w:iCs w:val="false"/>
                <w:sz w:val="24"/>
                <w:szCs w:val="24"/>
              </w:rPr>
              <w:t xml:space="preserve">barberry</w:t>
            </w:r>
            <w:r>
              <w:rPr>
                <w:rFonts w:ascii="Calibri" w:cs="Calibri" w:eastAsia="Calibri" w:hAnsi="Calibri"/>
                <w:b w:val="false"/>
                <w:bCs w:val="false"/>
                <w:i w:val="false"/>
                <w:iCs w:val="false"/>
                <w:sz w:val="24"/>
                <w:szCs w:val="24"/>
              </w:rPr>
              <w:t xml:space="preserve">.</w:t>
            </w:r>
          </w:p>
        </w:tc>
      </w:tr>
    </w:tbl>
    <w:p/>
    <w:p>
      <w:pPr>
        <w:spacing w:after="120"/>
      </w:pPr>
      <w:r>
        <w:rPr>
          <w:rFonts w:ascii="Calibri" w:cs="Calibri" w:eastAsia="Calibri" w:hAnsi="Calibri"/>
          <w:b w:val="false"/>
          <w:bCs w:val="false"/>
          <w:i w:val="false"/>
          <w:iCs w:val="false"/>
          <w:sz w:val="24"/>
          <w:szCs w:val="24"/>
        </w:rPr>
        <w:t xml:space="preserve">*Source: Lecture notes — 5. Wheat and Pulse, Pages 1, 3; 7. Scientific Names, Page 3*</w:t>
      </w:r>
    </w:p>
    <w:p>
      <w:pPr>
        <w:spacing w:after="200"/>
      </w:pPr>
    </w:p>
    <w:p>
      <w:pPr>
        <w:spacing w:after="100" w:before="200"/>
      </w:pPr>
      <w:r>
        <w:rPr>
          <w:b/>
          <w:bCs/>
          <w:color w:val="1E3A8A"/>
          <w:sz w:val="26"/>
          <w:szCs w:val="26"/>
        </w:rPr>
        <w:t xml:space="preserve">Q5. List four diseases of wheat with their causal agents. [Paper 5, 6]</w:t>
      </w:r>
    </w:p>
    <w:p>
      <w:pPr>
        <w:pStyle w:val="Heading2"/>
        <w:spacing w:after="80" w:before="180"/>
      </w:pPr>
      <w:r>
        <w:t xml:space="preserve">Answer</w:t>
      </w:r>
    </w:p>
    <w:p>
      <w:pPr>
        <w:pStyle w:val="Heading3"/>
        <w:spacing w:after="60" w:before="150"/>
      </w:pPr>
      <w:r>
        <w:t xml:space="preserve">Here are four common diseases of wheat along with their causal organisms:</w:t>
      </w:r>
    </w:p>
    <w:p>
      <w:pPr>
        <w:pStyle w:val="ListParagraph"/>
        <w:numPr>
          <w:ilvl w:val="0"/>
          <w:numId w:val="{num-list-0}"/>
        </w:numPr>
        <w:spacing w:after="100"/>
      </w:pPr>
      <w:r>
        <w:rPr>
          <w:rFonts w:ascii="Calibri" w:cs="Calibri" w:eastAsia="Calibri" w:hAnsi="Calibri"/>
          <w:b/>
          <w:bCs/>
          <w:i w:val="false"/>
          <w:iCs w:val="false"/>
          <w:sz w:val="24"/>
          <w:szCs w:val="24"/>
        </w:rPr>
        <w:t xml:space="preserve">Loose Smut of Wheat:</w:t>
      </w:r>
      <w:r>
        <w:rPr>
          <w:rFonts w:ascii="Calibri" w:cs="Calibri" w:eastAsia="Calibri" w:hAnsi="Calibri"/>
          <w:b w:val="false"/>
          <w:bCs w:val="false"/>
          <w:i w:val="false"/>
          <w:iCs w:val="false"/>
          <w:sz w:val="24"/>
          <w:szCs w:val="24"/>
        </w:rPr>
        <w:t xml:space="preserve"> *Ustilago tritici* (Fungus)</w:t>
      </w:r>
    </w:p>
    <w:p>
      <w:pPr>
        <w:pStyle w:val="ListParagraph"/>
        <w:numPr>
          <w:ilvl w:val="0"/>
          <w:numId w:val="{num-list-0}"/>
        </w:numPr>
        <w:spacing w:after="100"/>
      </w:pPr>
      <w:r>
        <w:rPr>
          <w:rFonts w:ascii="Calibri" w:cs="Calibri" w:eastAsia="Calibri" w:hAnsi="Calibri"/>
          <w:b/>
          <w:bCs/>
          <w:i w:val="false"/>
          <w:iCs w:val="false"/>
          <w:sz w:val="24"/>
          <w:szCs w:val="24"/>
        </w:rPr>
        <w:t xml:space="preserve">Black Rust / Stem Rust:</w:t>
      </w:r>
      <w:r>
        <w:rPr>
          <w:rFonts w:ascii="Calibri" w:cs="Calibri" w:eastAsia="Calibri" w:hAnsi="Calibri"/>
          <w:b w:val="false"/>
          <w:bCs w:val="false"/>
          <w:i w:val="false"/>
          <w:iCs w:val="false"/>
          <w:sz w:val="24"/>
          <w:szCs w:val="24"/>
        </w:rPr>
        <w:t xml:space="preserve"> *Puccinia graminis* var. *tritici* (Fungus)</w:t>
      </w:r>
    </w:p>
    <w:p>
      <w:pPr>
        <w:pStyle w:val="ListParagraph"/>
        <w:numPr>
          <w:ilvl w:val="0"/>
          <w:numId w:val="{num-list-0}"/>
        </w:numPr>
        <w:spacing w:after="100"/>
      </w:pPr>
      <w:r>
        <w:rPr>
          <w:rFonts w:ascii="Calibri" w:cs="Calibri" w:eastAsia="Calibri" w:hAnsi="Calibri"/>
          <w:b/>
          <w:bCs/>
          <w:i w:val="false"/>
          <w:iCs w:val="false"/>
          <w:sz w:val="24"/>
          <w:szCs w:val="24"/>
        </w:rPr>
        <w:t xml:space="preserve">Bipolaris Leaf Blotch / Spot:</w:t>
      </w:r>
      <w:r>
        <w:rPr>
          <w:rFonts w:ascii="Calibri" w:cs="Calibri" w:eastAsia="Calibri" w:hAnsi="Calibri"/>
          <w:b w:val="false"/>
          <w:bCs w:val="false"/>
          <w:i w:val="false"/>
          <w:iCs w:val="false"/>
          <w:sz w:val="24"/>
          <w:szCs w:val="24"/>
        </w:rPr>
        <w:t xml:space="preserve"> *Bipolaris sorokiniana* (Fungus)</w:t>
      </w:r>
    </w:p>
    <w:p>
      <w:pPr>
        <w:pStyle w:val="ListParagraph"/>
        <w:numPr>
          <w:ilvl w:val="0"/>
          <w:numId w:val="{num-list-0}"/>
        </w:numPr>
        <w:spacing w:after="100"/>
      </w:pPr>
      <w:r>
        <w:rPr>
          <w:rFonts w:ascii="Calibri" w:cs="Calibri" w:eastAsia="Calibri" w:hAnsi="Calibri"/>
          <w:b/>
          <w:bCs/>
          <w:i w:val="false"/>
          <w:iCs w:val="false"/>
          <w:sz w:val="24"/>
          <w:szCs w:val="24"/>
        </w:rPr>
        <w:t xml:space="preserve">Leaf Rust / Brown Rust:</w:t>
      </w:r>
      <w:r>
        <w:rPr>
          <w:rFonts w:ascii="Calibri" w:cs="Calibri" w:eastAsia="Calibri" w:hAnsi="Calibri"/>
          <w:b w:val="false"/>
          <w:bCs w:val="false"/>
          <w:i w:val="false"/>
          <w:iCs w:val="false"/>
          <w:sz w:val="24"/>
          <w:szCs w:val="24"/>
        </w:rPr>
        <w:t xml:space="preserve"> *Puccinia recondita* (Fungus)</w:t>
      </w:r>
    </w:p>
    <w:p>
      <w:pPr>
        <w:spacing w:after="120"/>
      </w:pPr>
      <w:r>
        <w:rPr>
          <w:rFonts w:ascii="Calibri" w:cs="Calibri" w:eastAsia="Calibri" w:hAnsi="Calibri"/>
          <w:b w:val="false"/>
          <w:bCs w:val="false"/>
          <w:i w:val="false"/>
          <w:iCs w:val="false"/>
          <w:sz w:val="24"/>
          <w:szCs w:val="24"/>
        </w:rPr>
        <w:t xml:space="preserve">*Source: Lecture notes — 7. Scientific Names, Page 3*</w:t>
      </w:r>
    </w:p>
    <w:p>
      <w:pPr>
        <w:spacing w:after="200"/>
      </w:pPr>
    </w:p>
    <w:p>
      <w:pPr>
        <w:spacing w:after="100" w:before="200"/>
      </w:pPr>
      <w:r>
        <w:rPr>
          <w:b/>
          <w:bCs/>
          <w:color w:val="1E3A8A"/>
          <w:sz w:val="26"/>
          <w:szCs w:val="26"/>
        </w:rPr>
        <w:t xml:space="preserve">Q6. Write down the importance of barberry plant for black rust of wheat. List the different types of spores produced by Puccinia graminis tritici in its disease cycle. [Paper 3, 8]</w:t>
      </w:r>
    </w:p>
    <w:p>
      <w:pPr>
        <w:pStyle w:val="Heading2"/>
        <w:spacing w:after="80" w:before="180"/>
      </w:pPr>
      <w:r>
        <w:t xml:space="preserve">Answer</w:t>
      </w:r>
    </w:p>
    <w:p>
      <w:pPr>
        <w:pStyle w:val="Heading3"/>
        <w:spacing w:after="60" w:before="150"/>
      </w:pPr>
      <w:r>
        <w:t xml:space="preserve">1. Importance of Barberry Plant (*Berberis vulgaris*) for Black Rust of Wheat</w:t>
      </w:r>
    </w:p>
    <w:p>
      <w:pPr>
        <w:pStyle w:val="ListParagraph"/>
        <w:numPr>
          <w:ilvl w:val="0"/>
          <w:numId w:val="1"/>
        </w:numPr>
        <w:spacing w:after="100"/>
      </w:pPr>
      <w:r>
        <w:rPr>
          <w:rFonts w:ascii="Calibri" w:cs="Calibri" w:eastAsia="Calibri" w:hAnsi="Calibri"/>
          <w:b/>
          <w:bCs/>
          <w:i w:val="false"/>
          <w:iCs w:val="false"/>
          <w:sz w:val="24"/>
          <w:szCs w:val="24"/>
        </w:rPr>
        <w:t xml:space="preserve">Alternate Host:</w:t>
      </w:r>
      <w:r>
        <w:rPr>
          <w:rFonts w:ascii="Calibri" w:cs="Calibri" w:eastAsia="Calibri" w:hAnsi="Calibri"/>
          <w:b w:val="false"/>
          <w:bCs w:val="false"/>
          <w:i w:val="false"/>
          <w:iCs w:val="false"/>
          <w:sz w:val="24"/>
          <w:szCs w:val="24"/>
        </w:rPr>
        <w:t xml:space="preserve"> *Puccinia graminis* is heteroecious (needs two hosts to complete its life cycle). The barberry plant is the vital </w:t>
      </w:r>
      <w:r>
        <w:rPr>
          <w:rFonts w:ascii="Calibri" w:cs="Calibri" w:eastAsia="Calibri" w:hAnsi="Calibri"/>
          <w:b/>
          <w:bCs/>
          <w:i w:val="false"/>
          <w:iCs w:val="false"/>
          <w:sz w:val="24"/>
          <w:szCs w:val="24"/>
        </w:rPr>
        <w:t xml:space="preserve">alternate host</w:t>
      </w:r>
      <w:r>
        <w:rPr>
          <w:rFonts w:ascii="Calibri" w:cs="Calibri" w:eastAsia="Calibri" w:hAnsi="Calibri"/>
          <w:b w:val="false"/>
          <w:bCs w:val="false"/>
          <w:i w:val="false"/>
          <w:iCs w:val="false"/>
          <w:sz w:val="24"/>
          <w:szCs w:val="24"/>
        </w:rPr>
        <w:t xml:space="preserve">, while wheat is the primary host.</w:t>
      </w:r>
    </w:p>
    <w:p>
      <w:pPr>
        <w:pStyle w:val="ListParagraph"/>
        <w:numPr>
          <w:ilvl w:val="0"/>
          <w:numId w:val="1"/>
        </w:numPr>
        <w:spacing w:after="100"/>
      </w:pPr>
      <w:r>
        <w:rPr>
          <w:rFonts w:ascii="Calibri" w:cs="Calibri" w:eastAsia="Calibri" w:hAnsi="Calibri"/>
          <w:b/>
          <w:bCs/>
          <w:i w:val="false"/>
          <w:iCs w:val="false"/>
          <w:sz w:val="24"/>
          <w:szCs w:val="24"/>
        </w:rPr>
        <w:t xml:space="preserve">Sexual Reproduction:</w:t>
      </w:r>
      <w:r>
        <w:rPr>
          <w:rFonts w:ascii="Calibri" w:cs="Calibri" w:eastAsia="Calibri" w:hAnsi="Calibri"/>
          <w:b w:val="false"/>
          <w:bCs w:val="false"/>
          <w:i w:val="false"/>
          <w:iCs w:val="false"/>
          <w:sz w:val="24"/>
          <w:szCs w:val="24"/>
        </w:rPr>
        <w:t xml:space="preserve"> The sexual stage (karyogamy and meiosis) of the rust fungus occurs exclusively on the leaves of the barberry plant.</w:t>
      </w:r>
    </w:p>
    <w:p>
      <w:pPr>
        <w:pStyle w:val="ListParagraph"/>
        <w:numPr>
          <w:ilvl w:val="0"/>
          <w:numId w:val="1"/>
        </w:numPr>
        <w:spacing w:after="100"/>
      </w:pPr>
      <w:r>
        <w:rPr>
          <w:rFonts w:ascii="Calibri" w:cs="Calibri" w:eastAsia="Calibri" w:hAnsi="Calibri"/>
          <w:b/>
          <w:bCs/>
          <w:i w:val="false"/>
          <w:iCs w:val="false"/>
          <w:sz w:val="24"/>
          <w:szCs w:val="24"/>
        </w:rPr>
        <w:t xml:space="preserve">Genetic Variation:</w:t>
      </w:r>
      <w:r>
        <w:rPr>
          <w:rFonts w:ascii="Calibri" w:cs="Calibri" w:eastAsia="Calibri" w:hAnsi="Calibri"/>
          <w:b w:val="false"/>
          <w:bCs w:val="false"/>
          <w:i w:val="false"/>
          <w:iCs w:val="false"/>
          <w:sz w:val="24"/>
          <w:szCs w:val="24"/>
        </w:rPr>
        <w:t xml:space="preserve"> Plasmogamy between different mating types occurs on barberry, giving rise to new virulent races of rust through genetic recombination.</w:t>
      </w:r>
    </w:p>
    <w:p>
      <w:pPr>
        <w:pStyle w:val="ListParagraph"/>
        <w:numPr>
          <w:ilvl w:val="0"/>
          <w:numId w:val="1"/>
        </w:numPr>
        <w:spacing w:after="100"/>
      </w:pPr>
      <w:r>
        <w:rPr>
          <w:rFonts w:ascii="Calibri" w:cs="Calibri" w:eastAsia="Calibri" w:hAnsi="Calibri"/>
          <w:b/>
          <w:bCs/>
          <w:i w:val="false"/>
          <w:iCs w:val="false"/>
          <w:sz w:val="24"/>
          <w:szCs w:val="24"/>
        </w:rPr>
        <w:t xml:space="preserve">Primary Inoculum Source:</w:t>
      </w:r>
      <w:r>
        <w:rPr>
          <w:rFonts w:ascii="Calibri" w:cs="Calibri" w:eastAsia="Calibri" w:hAnsi="Calibri"/>
          <w:b w:val="false"/>
          <w:bCs w:val="false"/>
          <w:i w:val="false"/>
          <w:iCs w:val="false"/>
          <w:sz w:val="24"/>
          <w:szCs w:val="24"/>
        </w:rPr>
        <w:t xml:space="preserve"> Aeciospores developed on barberry leaves in spring are blown by wind to infect nearby wheat crops. Discarding barberry plants disrupts this life cycle.</w:t>
      </w:r>
    </w:p>
    <w:p>
      <w:pPr>
        <w:pStyle w:val="Heading3"/>
        <w:spacing w:after="60" w:before="150"/>
      </w:pPr>
      <w:r>
        <w:t xml:space="preserve">2. Spores Produced by *Puccinia graminis* var. *tritici*:</w:t>
      </w:r>
    </w:p>
    <w:p>
      <w:pPr>
        <w:pStyle w:val="ListParagraph"/>
        <w:numPr>
          <w:ilvl w:val="0"/>
          <w:numId w:val="{num-list-0}"/>
        </w:numPr>
        <w:spacing w:after="100"/>
      </w:pPr>
      <w:r>
        <w:rPr>
          <w:rFonts w:ascii="Calibri" w:cs="Calibri" w:eastAsia="Calibri" w:hAnsi="Calibri"/>
          <w:b/>
          <w:bCs/>
          <w:i w:val="false"/>
          <w:iCs w:val="false"/>
          <w:sz w:val="24"/>
          <w:szCs w:val="24"/>
        </w:rPr>
        <w:t xml:space="preserve">Pycniospores</w:t>
      </w:r>
      <w:r>
        <w:rPr>
          <w:rFonts w:ascii="Calibri" w:cs="Calibri" w:eastAsia="Calibri" w:hAnsi="Calibri"/>
          <w:b w:val="false"/>
          <w:bCs w:val="false"/>
          <w:i w:val="false"/>
          <w:iCs w:val="false"/>
          <w:sz w:val="24"/>
          <w:szCs w:val="24"/>
        </w:rPr>
        <w:t xml:space="preserve"> (Spermatia) - Haploid ($n$), formed on barberry.</w:t>
      </w:r>
    </w:p>
    <w:p>
      <w:pPr>
        <w:pStyle w:val="ListParagraph"/>
        <w:numPr>
          <w:ilvl w:val="0"/>
          <w:numId w:val="{num-list-0}"/>
        </w:numPr>
        <w:spacing w:after="100"/>
      </w:pPr>
      <w:r>
        <w:rPr>
          <w:rFonts w:ascii="Calibri" w:cs="Calibri" w:eastAsia="Calibri" w:hAnsi="Calibri"/>
          <w:b/>
          <w:bCs/>
          <w:i w:val="false"/>
          <w:iCs w:val="false"/>
          <w:sz w:val="24"/>
          <w:szCs w:val="24"/>
        </w:rPr>
        <w:t xml:space="preserve">Aeciospores</w:t>
      </w:r>
      <w:r>
        <w:rPr>
          <w:rFonts w:ascii="Calibri" w:cs="Calibri" w:eastAsia="Calibri" w:hAnsi="Calibri"/>
          <w:b w:val="false"/>
          <w:bCs w:val="false"/>
          <w:i w:val="false"/>
          <w:iCs w:val="false"/>
          <w:sz w:val="24"/>
          <w:szCs w:val="24"/>
        </w:rPr>
        <w:t xml:space="preserve"> - Dikaryotic ($n+n$), formed on barberry; infects wheat.</w:t>
      </w:r>
    </w:p>
    <w:p>
      <w:pPr>
        <w:pStyle w:val="ListParagraph"/>
        <w:numPr>
          <w:ilvl w:val="0"/>
          <w:numId w:val="{num-list-0}"/>
        </w:numPr>
        <w:spacing w:after="100"/>
      </w:pPr>
      <w:r>
        <w:rPr>
          <w:rFonts w:ascii="Calibri" w:cs="Calibri" w:eastAsia="Calibri" w:hAnsi="Calibri"/>
          <w:b/>
          <w:bCs/>
          <w:i w:val="false"/>
          <w:iCs w:val="false"/>
          <w:sz w:val="24"/>
          <w:szCs w:val="24"/>
        </w:rPr>
        <w:t xml:space="preserve">Urediniospores</w:t>
      </w:r>
      <w:r>
        <w:rPr>
          <w:rFonts w:ascii="Calibri" w:cs="Calibri" w:eastAsia="Calibri" w:hAnsi="Calibri"/>
          <w:b w:val="false"/>
          <w:bCs w:val="false"/>
          <w:i w:val="false"/>
          <w:iCs w:val="false"/>
          <w:sz w:val="24"/>
          <w:szCs w:val="24"/>
        </w:rPr>
        <w:t xml:space="preserve"> - Dikaryotic ($n+n$), formed on wheat; repeating cycle.</w:t>
      </w:r>
    </w:p>
    <w:p>
      <w:pPr>
        <w:pStyle w:val="ListParagraph"/>
        <w:numPr>
          <w:ilvl w:val="0"/>
          <w:numId w:val="{num-list-0}"/>
        </w:numPr>
        <w:spacing w:after="100"/>
      </w:pPr>
      <w:r>
        <w:rPr>
          <w:rFonts w:ascii="Calibri" w:cs="Calibri" w:eastAsia="Calibri" w:hAnsi="Calibri"/>
          <w:b/>
          <w:bCs/>
          <w:i w:val="false"/>
          <w:iCs w:val="false"/>
          <w:sz w:val="24"/>
          <w:szCs w:val="24"/>
        </w:rPr>
        <w:t xml:space="preserve">Teliospores</w:t>
      </w:r>
      <w:r>
        <w:rPr>
          <w:rFonts w:ascii="Calibri" w:cs="Calibri" w:eastAsia="Calibri" w:hAnsi="Calibri"/>
          <w:b w:val="false"/>
          <w:bCs w:val="false"/>
          <w:i w:val="false"/>
          <w:iCs w:val="false"/>
          <w:sz w:val="24"/>
          <w:szCs w:val="24"/>
        </w:rPr>
        <w:t xml:space="preserve"> - Dikaryotic to Diploid ($2n$), formed on wheat straw; overwintering.</w:t>
      </w:r>
    </w:p>
    <w:p>
      <w:pPr>
        <w:pStyle w:val="ListParagraph"/>
        <w:numPr>
          <w:ilvl w:val="0"/>
          <w:numId w:val="{num-list-0}"/>
        </w:numPr>
        <w:spacing w:after="100"/>
      </w:pPr>
      <w:r>
        <w:rPr>
          <w:rFonts w:ascii="Calibri" w:cs="Calibri" w:eastAsia="Calibri" w:hAnsi="Calibri"/>
          <w:b/>
          <w:bCs/>
          <w:i w:val="false"/>
          <w:iCs w:val="false"/>
          <w:sz w:val="24"/>
          <w:szCs w:val="24"/>
        </w:rPr>
        <w:t xml:space="preserve">Basidiospores</w:t>
      </w:r>
      <w:r>
        <w:rPr>
          <w:rFonts w:ascii="Calibri" w:cs="Calibri" w:eastAsia="Calibri" w:hAnsi="Calibri"/>
          <w:b w:val="false"/>
          <w:bCs w:val="false"/>
          <w:i w:val="false"/>
          <w:iCs w:val="false"/>
          <w:sz w:val="24"/>
          <w:szCs w:val="24"/>
        </w:rPr>
        <w:t xml:space="preserve"> - Haploid ($n$), formed on soil/straw; infects barberry.</w:t>
      </w:r>
    </w:p>
    <w:p>
      <w:pPr>
        <w:spacing w:after="120"/>
      </w:pPr>
      <w:r>
        <w:rPr>
          <w:rFonts w:ascii="Calibri" w:cs="Calibri" w:eastAsia="Calibri" w:hAnsi="Calibri"/>
          <w:b w:val="false"/>
          <w:bCs w:val="false"/>
          <w:i w:val="false"/>
          <w:iCs w:val="false"/>
          <w:sz w:val="24"/>
          <w:szCs w:val="24"/>
        </w:rPr>
        <w:t xml:space="preserve">*Source: Lecture notes — 5. Wheat and Pulse, Pages 1, 3*</w:t>
      </w:r>
    </w:p>
    <w:p>
      <w:pPr>
        <w:spacing w:after="200"/>
      </w:pPr>
    </w:p>
    <w:p>
      <w:pPr>
        <w:spacing w:after="100" w:before="200"/>
      </w:pPr>
      <w:r>
        <w:rPr>
          <w:b/>
          <w:bCs/>
          <w:color w:val="1E3A8A"/>
          <w:sz w:val="26"/>
          <w:szCs w:val="26"/>
        </w:rPr>
        <w:t xml:space="preserve">Q7. Write down the suitable factors for disease development of sheath blight of rice and brown spot of mustard. [Paper 8]</w:t>
      </w:r>
    </w:p>
    <w:p>
      <w:pPr>
        <w:pStyle w:val="Heading2"/>
        <w:spacing w:after="80" w:before="180"/>
      </w:pPr>
      <w:r>
        <w:t xml:space="preserve">Answer</w:t>
      </w:r>
    </w:p>
    <w:p>
      <w:pPr>
        <w:pStyle w:val="Heading3"/>
        <w:spacing w:after="60" w:before="150"/>
      </w:pPr>
      <w:r>
        <w:t xml:space="preserve">Environmental and cultural factors that promote disease development:</w:t>
      </w:r>
    </w:p>
    <w:p>
      <w:pPr>
        <w:pStyle w:val="Heading3"/>
        <w:spacing w:after="60" w:before="150"/>
      </w:pPr>
      <w:r>
        <w:t xml:space="preserve">1. Sheath Blight of Rice (*Rhizoctonia solani*)</w:t>
      </w:r>
    </w:p>
    <w:p>
      <w:pPr>
        <w:pStyle w:val="ListParagraph"/>
        <w:numPr>
          <w:ilvl w:val="0"/>
          <w:numId w:val="1"/>
        </w:numPr>
        <w:spacing w:after="100"/>
      </w:pPr>
      <w:r>
        <w:rPr>
          <w:rFonts w:ascii="Calibri" w:cs="Calibri" w:eastAsia="Calibri" w:hAnsi="Calibri"/>
          <w:b/>
          <w:bCs/>
          <w:i w:val="false"/>
          <w:iCs w:val="false"/>
          <w:sz w:val="24"/>
          <w:szCs w:val="24"/>
        </w:rPr>
        <w:t xml:space="preserve">Warm Temperature and High Humidity:</w:t>
      </w:r>
      <w:r>
        <w:rPr>
          <w:rFonts w:ascii="Calibri" w:cs="Calibri" w:eastAsia="Calibri" w:hAnsi="Calibri"/>
          <w:b w:val="false"/>
          <w:bCs w:val="false"/>
          <w:i w:val="false"/>
          <w:iCs w:val="false"/>
          <w:sz w:val="24"/>
          <w:szCs w:val="24"/>
        </w:rPr>
        <w:t xml:space="preserve"> Temperatures around </w:t>
      </w:r>
      <w:r>
        <w:rPr>
          <w:rFonts w:ascii="Calibri" w:cs="Calibri" w:eastAsia="Calibri" w:hAnsi="Calibri"/>
          <w:b/>
          <w:bCs/>
          <w:i w:val="false"/>
          <w:iCs w:val="false"/>
          <w:sz w:val="24"/>
          <w:szCs w:val="24"/>
        </w:rPr>
        <w:t xml:space="preserve">28-32°C</w:t>
      </w:r>
      <w:r>
        <w:rPr>
          <w:rFonts w:ascii="Calibri" w:cs="Calibri" w:eastAsia="Calibri" w:hAnsi="Calibri"/>
          <w:b w:val="false"/>
          <w:bCs w:val="false"/>
          <w:i w:val="false"/>
          <w:iCs w:val="false"/>
          <w:sz w:val="24"/>
          <w:szCs w:val="24"/>
        </w:rPr>
        <w:t xml:space="preserve"> and relative humidity of </w:t>
      </w:r>
      <w:r>
        <w:rPr>
          <w:rFonts w:ascii="Calibri" w:cs="Calibri" w:eastAsia="Calibri" w:hAnsi="Calibri"/>
          <w:b/>
          <w:bCs/>
          <w:i w:val="false"/>
          <w:iCs w:val="false"/>
          <w:sz w:val="24"/>
          <w:szCs w:val="24"/>
        </w:rPr>
        <w:t xml:space="preserve">95% or higher</w:t>
      </w:r>
      <w:r>
        <w:rPr>
          <w:rFonts w:ascii="Calibri" w:cs="Calibri" w:eastAsia="Calibri" w:hAnsi="Calibri"/>
          <w:b w:val="false"/>
          <w:bCs w:val="false"/>
          <w:i w:val="false"/>
          <w:iCs w:val="false"/>
          <w:sz w:val="24"/>
          <w:szCs w:val="24"/>
        </w:rPr>
        <w:t xml:space="preserve"> are highly favorable.</w:t>
      </w:r>
    </w:p>
    <w:p>
      <w:pPr>
        <w:pStyle w:val="ListParagraph"/>
        <w:numPr>
          <w:ilvl w:val="0"/>
          <w:numId w:val="1"/>
        </w:numPr>
        <w:spacing w:after="100"/>
      </w:pPr>
      <w:r>
        <w:rPr>
          <w:rFonts w:ascii="Calibri" w:cs="Calibri" w:eastAsia="Calibri" w:hAnsi="Calibri"/>
          <w:b/>
          <w:bCs/>
          <w:i w:val="false"/>
          <w:iCs w:val="false"/>
          <w:sz w:val="24"/>
          <w:szCs w:val="24"/>
        </w:rPr>
        <w:t xml:space="preserve">Excessive Nitrogenous Fertilization:</w:t>
      </w:r>
      <w:r>
        <w:rPr>
          <w:rFonts w:ascii="Calibri" w:cs="Calibri" w:eastAsia="Calibri" w:hAnsi="Calibri"/>
          <w:b w:val="false"/>
          <w:bCs w:val="false"/>
          <w:i w:val="false"/>
          <w:iCs w:val="false"/>
          <w:sz w:val="24"/>
          <w:szCs w:val="24"/>
        </w:rPr>
        <w:t xml:space="preserve"> High N fertilizer produces dense, soft, and succulent foliage that the fungus easily penetrates.</w:t>
      </w:r>
    </w:p>
    <w:p>
      <w:pPr>
        <w:pStyle w:val="ListParagraph"/>
        <w:numPr>
          <w:ilvl w:val="0"/>
          <w:numId w:val="1"/>
        </w:numPr>
        <w:spacing w:after="100"/>
      </w:pPr>
      <w:r>
        <w:rPr>
          <w:rFonts w:ascii="Calibri" w:cs="Calibri" w:eastAsia="Calibri" w:hAnsi="Calibri"/>
          <w:b/>
          <w:bCs/>
          <w:i w:val="false"/>
          <w:iCs w:val="false"/>
          <w:sz w:val="24"/>
          <w:szCs w:val="24"/>
        </w:rPr>
        <w:t xml:space="preserve">High Planting Density (Close Spacing):</w:t>
      </w:r>
      <w:r>
        <w:rPr>
          <w:rFonts w:ascii="Calibri" w:cs="Calibri" w:eastAsia="Calibri" w:hAnsi="Calibri"/>
          <w:b w:val="false"/>
          <w:bCs w:val="false"/>
          <w:i w:val="false"/>
          <w:iCs w:val="false"/>
          <w:sz w:val="24"/>
          <w:szCs w:val="24"/>
        </w:rPr>
        <w:t xml:space="preserve"> Traps humidity and moisture inside the crop canopy, prolonging leaf wetness.</w:t>
      </w:r>
    </w:p>
    <w:p>
      <w:pPr>
        <w:pStyle w:val="Heading3"/>
        <w:spacing w:after="60" w:before="150"/>
      </w:pPr>
      <w:r>
        <w:t xml:space="preserve">2. Brown Spot / Alternaria Blight of Mustard (*Alternaria brassicae*)</w:t>
      </w:r>
    </w:p>
    <w:p>
      <w:pPr>
        <w:pStyle w:val="ListParagraph"/>
        <w:numPr>
          <w:ilvl w:val="0"/>
          <w:numId w:val="1"/>
        </w:numPr>
        <w:spacing w:after="100"/>
      </w:pPr>
      <w:r>
        <w:rPr>
          <w:rFonts w:ascii="Calibri" w:cs="Calibri" w:eastAsia="Calibri" w:hAnsi="Calibri"/>
          <w:b/>
          <w:bCs/>
          <w:i w:val="false"/>
          <w:iCs w:val="false"/>
          <w:sz w:val="24"/>
          <w:szCs w:val="24"/>
        </w:rPr>
        <w:t xml:space="preserve">Foggy and Wet Weather:</w:t>
      </w:r>
      <w:r>
        <w:rPr>
          <w:rFonts w:ascii="Calibri" w:cs="Calibri" w:eastAsia="Calibri" w:hAnsi="Calibri"/>
          <w:b w:val="false"/>
          <w:bCs w:val="false"/>
          <w:i w:val="false"/>
          <w:iCs w:val="false"/>
          <w:sz w:val="24"/>
          <w:szCs w:val="24"/>
        </w:rPr>
        <w:t xml:space="preserve"> Cool temperatures (</w:t>
      </w:r>
      <w:r>
        <w:rPr>
          <w:rFonts w:ascii="Calibri" w:cs="Calibri" w:eastAsia="Calibri" w:hAnsi="Calibri"/>
          <w:b/>
          <w:bCs/>
          <w:i w:val="false"/>
          <w:iCs w:val="false"/>
          <w:sz w:val="24"/>
          <w:szCs w:val="24"/>
        </w:rPr>
        <w:t xml:space="preserve">15-20°C</w:t>
      </w:r>
      <w:r>
        <w:rPr>
          <w:rFonts w:ascii="Calibri" w:cs="Calibri" w:eastAsia="Calibri" w:hAnsi="Calibri"/>
          <w:b w:val="false"/>
          <w:bCs w:val="false"/>
          <w:i w:val="false"/>
          <w:iCs w:val="false"/>
          <w:sz w:val="24"/>
          <w:szCs w:val="24"/>
        </w:rPr>
        <w:t xml:space="preserve">), dense morning fog, high moisture, and cloudy skies are highly favorable.</w:t>
      </w:r>
    </w:p>
    <w:p>
      <w:pPr>
        <w:pStyle w:val="ListParagraph"/>
        <w:numPr>
          <w:ilvl w:val="0"/>
          <w:numId w:val="1"/>
        </w:numPr>
        <w:spacing w:after="100"/>
      </w:pPr>
      <w:r>
        <w:rPr>
          <w:rFonts w:ascii="Calibri" w:cs="Calibri" w:eastAsia="Calibri" w:hAnsi="Calibri"/>
          <w:b/>
          <w:bCs/>
          <w:i w:val="false"/>
          <w:iCs w:val="false"/>
          <w:sz w:val="24"/>
          <w:szCs w:val="24"/>
        </w:rPr>
        <w:t xml:space="preserve">Long Dew Period:</w:t>
      </w:r>
      <w:r>
        <w:rPr>
          <w:rFonts w:ascii="Calibri" w:cs="Calibri" w:eastAsia="Calibri" w:hAnsi="Calibri"/>
          <w:b w:val="false"/>
          <w:bCs w:val="false"/>
          <w:i w:val="false"/>
          <w:iCs w:val="false"/>
          <w:sz w:val="24"/>
          <w:szCs w:val="24"/>
        </w:rPr>
        <w:t xml:space="preserve"> Prolonged leaf wetness (&gt;10 hours) is critical for conidial germination.</w:t>
      </w:r>
    </w:p>
    <w:p>
      <w:pPr>
        <w:pStyle w:val="ListParagraph"/>
        <w:numPr>
          <w:ilvl w:val="0"/>
          <w:numId w:val="1"/>
        </w:numPr>
        <w:spacing w:after="100"/>
      </w:pPr>
      <w:r>
        <w:rPr>
          <w:rFonts w:ascii="Calibri" w:cs="Calibri" w:eastAsia="Calibri" w:hAnsi="Calibri"/>
          <w:b/>
          <w:bCs/>
          <w:i w:val="false"/>
          <w:iCs w:val="false"/>
          <w:sz w:val="24"/>
          <w:szCs w:val="24"/>
        </w:rPr>
        <w:t xml:space="preserve">Excessive Nitrogen:</w:t>
      </w:r>
      <w:r>
        <w:rPr>
          <w:rFonts w:ascii="Calibri" w:cs="Calibri" w:eastAsia="Calibri" w:hAnsi="Calibri"/>
          <w:b w:val="false"/>
          <w:bCs w:val="false"/>
          <w:i w:val="false"/>
          <w:iCs w:val="false"/>
          <w:sz w:val="24"/>
          <w:szCs w:val="24"/>
        </w:rPr>
        <w:t xml:space="preserve"> Softens leaf tissue, making it susceptible.</w:t>
      </w:r>
    </w:p>
    <w:p>
      <w:pPr>
        <w:pStyle w:val="ListParagraph"/>
        <w:numPr>
          <w:ilvl w:val="0"/>
          <w:numId w:val="1"/>
        </w:numPr>
        <w:spacing w:after="100"/>
      </w:pPr>
      <w:r>
        <w:rPr>
          <w:rFonts w:ascii="Calibri" w:cs="Calibri" w:eastAsia="Calibri" w:hAnsi="Calibri"/>
          <w:b/>
          <w:bCs/>
          <w:i w:val="false"/>
          <w:iCs w:val="false"/>
          <w:sz w:val="24"/>
          <w:szCs w:val="24"/>
        </w:rPr>
        <w:t xml:space="preserve">Sowing Date:</w:t>
      </w:r>
      <w:r>
        <w:rPr>
          <w:rFonts w:ascii="Calibri" w:cs="Calibri" w:eastAsia="Calibri" w:hAnsi="Calibri"/>
          <w:b w:val="false"/>
          <w:bCs w:val="false"/>
          <w:i w:val="false"/>
          <w:iCs w:val="false"/>
          <w:sz w:val="24"/>
          <w:szCs w:val="24"/>
        </w:rPr>
        <w:t xml:space="preserve"> Crops sown late (after November 25) are highly vulnerable to peak fog periods.</w:t>
      </w:r>
    </w:p>
    <w:p>
      <w:pPr>
        <w:spacing w:after="120"/>
      </w:pPr>
      <w:r>
        <w:rPr>
          <w:rFonts w:ascii="Calibri" w:cs="Calibri" w:eastAsia="Calibri" w:hAnsi="Calibri"/>
          <w:b w:val="false"/>
          <w:bCs w:val="false"/>
          <w:i w:val="false"/>
          <w:iCs w:val="false"/>
          <w:sz w:val="24"/>
          <w:szCs w:val="24"/>
        </w:rPr>
        <w:t xml:space="preserve">*Source: Lecture notes — 3. Rice, Page 3; 6. Sugarcane, Mustard, Sunflower, Groundnut, Page 3*</w:t>
      </w:r>
    </w:p>
    <w:p>
      <w:pPr>
        <w:spacing w:after="200"/>
      </w:pPr>
    </w:p>
    <w:p>
      <w:pPr>
        <w:spacing w:after="100" w:before="200"/>
      </w:pPr>
      <w:r>
        <w:rPr>
          <w:b/>
          <w:bCs/>
          <w:color w:val="1E3A8A"/>
          <w:sz w:val="26"/>
          <w:szCs w:val="26"/>
        </w:rPr>
        <w:t xml:space="preserve">Q8. Write six diseases of wheat with their causal agents. [Paper 4]</w:t>
      </w:r>
    </w:p>
    <w:p>
      <w:pPr>
        <w:pStyle w:val="Heading2"/>
        <w:spacing w:after="80" w:before="180"/>
      </w:pPr>
      <w:r>
        <w:t xml:space="preserve">Answer</w:t>
      </w:r>
    </w:p>
    <w:p>
      <w:pPr>
        <w:pStyle w:val="Heading3"/>
        <w:spacing w:after="60" w:before="150"/>
      </w:pPr>
      <w:r>
        <w:t xml:space="preserve">Here are six major diseases of wheat along with their causal agents: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rFonts w:ascii="Calibri" w:cs="Calibri" w:eastAsia="Calibri" w:hAnsi="Calibri"/>
                <w:b w:val="false"/>
                <w:bCs w:val="false"/>
                <w:i w:val="false"/>
                <w:iCs w:val="false"/>
                <w:sz w:val="24"/>
                <w:szCs w:val="24"/>
              </w:rPr>
              <w:t xml:space="preserve">#</w:t>
            </w:r>
          </w:p>
        </w:tc>
        <w:tc>
          <w:tcPr>
            <w:tcW w:type="pct" w:w="25%"/>
          </w:tcPr>
          <w:p>
            <w:r>
              <w:rPr>
                <w:rFonts w:ascii="Calibri" w:cs="Calibri" w:eastAsia="Calibri" w:hAnsi="Calibri"/>
                <w:b w:val="false"/>
                <w:bCs w:val="false"/>
                <w:i w:val="false"/>
                <w:iCs w:val="false"/>
                <w:sz w:val="24"/>
                <w:szCs w:val="24"/>
              </w:rPr>
              <w:t xml:space="preserve">Disease Name</w:t>
            </w:r>
          </w:p>
        </w:tc>
        <w:tc>
          <w:tcPr>
            <w:tcW w:type="pct" w:w="25%"/>
          </w:tcPr>
          <w:p>
            <w:r>
              <w:rPr>
                <w:rFonts w:ascii="Calibri" w:cs="Calibri" w:eastAsia="Calibri" w:hAnsi="Calibri"/>
                <w:b w:val="false"/>
                <w:bCs w:val="false"/>
                <w:i w:val="false"/>
                <w:iCs w:val="false"/>
                <w:sz w:val="24"/>
                <w:szCs w:val="24"/>
              </w:rPr>
              <w:t xml:space="preserve">Causal Agent (Scientific Name)</w:t>
            </w:r>
          </w:p>
        </w:tc>
        <w:tc>
          <w:tcPr>
            <w:tcW w:type="pct" w:w="25%"/>
          </w:tcPr>
          <w:p>
            <w:r>
              <w:rPr>
                <w:rFonts w:ascii="Calibri" w:cs="Calibri" w:eastAsia="Calibri" w:hAnsi="Calibri"/>
                <w:b w:val="false"/>
                <w:bCs w:val="false"/>
                <w:i w:val="false"/>
                <w:iCs w:val="false"/>
                <w:sz w:val="24"/>
                <w:szCs w:val="24"/>
              </w:rPr>
              <w:t xml:space="preserve">Pathogen Type</w:t>
            </w:r>
          </w:p>
        </w:tc>
      </w:tr>
      <w:tr>
        <w:tc>
          <w:tcPr>
            <w:tcW w:type="pct" w:w="25%"/>
          </w:tcPr>
          <w:p>
            <w:r>
              <w:rPr>
                <w:rFonts w:ascii="Calibri" w:cs="Calibri" w:eastAsia="Calibri" w:hAnsi="Calibri"/>
                <w:b w:val="false"/>
                <w:bCs w:val="false"/>
                <w:i w:val="false"/>
                <w:iCs w:val="false"/>
                <w:sz w:val="24"/>
                <w:szCs w:val="24"/>
              </w:rPr>
              <w:t xml:space="preserve">1</w:t>
            </w:r>
          </w:p>
        </w:tc>
        <w:tc>
          <w:tcPr>
            <w:tcW w:type="pct" w:w="25%"/>
          </w:tcPr>
          <w:p>
            <w:r>
              <w:rPr>
                <w:rFonts w:ascii="Calibri" w:cs="Calibri" w:eastAsia="Calibri" w:hAnsi="Calibri"/>
                <w:b/>
                <w:bCs/>
                <w:i w:val="false"/>
                <w:iCs w:val="false"/>
                <w:sz w:val="24"/>
                <w:szCs w:val="24"/>
              </w:rPr>
              <w:t xml:space="preserve">Black Rust / Stem Rust</w:t>
            </w:r>
          </w:p>
        </w:tc>
        <w:tc>
          <w:tcPr>
            <w:tcW w:type="pct" w:w="25%"/>
          </w:tcPr>
          <w:p>
            <w:r>
              <w:rPr>
                <w:rFonts w:ascii="Calibri" w:cs="Calibri" w:eastAsia="Calibri" w:hAnsi="Calibri"/>
                <w:b w:val="false"/>
                <w:bCs w:val="false"/>
                <w:i w:val="false"/>
                <w:iCs w:val="false"/>
                <w:sz w:val="24"/>
                <w:szCs w:val="24"/>
              </w:rPr>
              <w:t xml:space="preserve">*Puccinia graminis* var. *tritici*</w:t>
            </w:r>
          </w:p>
        </w:tc>
        <w:tc>
          <w:tcPr>
            <w:tcW w:type="pct" w:w="25%"/>
          </w:tcPr>
          <w:p>
            <w:r>
              <w:rPr>
                <w:rFonts w:ascii="Calibri" w:cs="Calibri" w:eastAsia="Calibri" w:hAnsi="Calibri"/>
                <w:b w:val="false"/>
                <w:bCs w:val="false"/>
                <w:i w:val="false"/>
                <w:iCs w:val="false"/>
                <w:sz w:val="24"/>
                <w:szCs w:val="24"/>
              </w:rPr>
              <w:t xml:space="preserve">Fungus</w:t>
            </w:r>
          </w:p>
        </w:tc>
      </w:tr>
      <w:tr>
        <w:tc>
          <w:tcPr>
            <w:tcW w:type="pct" w:w="25%"/>
          </w:tcPr>
          <w:p>
            <w:r>
              <w:rPr>
                <w:rFonts w:ascii="Calibri" w:cs="Calibri" w:eastAsia="Calibri" w:hAnsi="Calibri"/>
                <w:b w:val="false"/>
                <w:bCs w:val="false"/>
                <w:i w:val="false"/>
                <w:iCs w:val="false"/>
                <w:sz w:val="24"/>
                <w:szCs w:val="24"/>
              </w:rPr>
              <w:t xml:space="preserve">2</w:t>
            </w:r>
          </w:p>
        </w:tc>
        <w:tc>
          <w:tcPr>
            <w:tcW w:type="pct" w:w="25%"/>
          </w:tcPr>
          <w:p>
            <w:r>
              <w:rPr>
                <w:rFonts w:ascii="Calibri" w:cs="Calibri" w:eastAsia="Calibri" w:hAnsi="Calibri"/>
                <w:b/>
                <w:bCs/>
                <w:i w:val="false"/>
                <w:iCs w:val="false"/>
                <w:sz w:val="24"/>
                <w:szCs w:val="24"/>
              </w:rPr>
              <w:t xml:space="preserve">Leaf Rust / Brown Rust</w:t>
            </w:r>
          </w:p>
        </w:tc>
        <w:tc>
          <w:tcPr>
            <w:tcW w:type="pct" w:w="25%"/>
          </w:tcPr>
          <w:p>
            <w:r>
              <w:rPr>
                <w:rFonts w:ascii="Calibri" w:cs="Calibri" w:eastAsia="Calibri" w:hAnsi="Calibri"/>
                <w:b w:val="false"/>
                <w:bCs w:val="false"/>
                <w:i w:val="false"/>
                <w:iCs w:val="false"/>
                <w:sz w:val="24"/>
                <w:szCs w:val="24"/>
              </w:rPr>
              <w:t xml:space="preserve">*Puccinia recondita* (syn. *Puccinia triticina*)</w:t>
            </w:r>
          </w:p>
        </w:tc>
        <w:tc>
          <w:tcPr>
            <w:tcW w:type="pct" w:w="25%"/>
          </w:tcPr>
          <w:p>
            <w:r>
              <w:rPr>
                <w:rFonts w:ascii="Calibri" w:cs="Calibri" w:eastAsia="Calibri" w:hAnsi="Calibri"/>
                <w:b w:val="false"/>
                <w:bCs w:val="false"/>
                <w:i w:val="false"/>
                <w:iCs w:val="false"/>
                <w:sz w:val="24"/>
                <w:szCs w:val="24"/>
              </w:rPr>
              <w:t xml:space="preserve">Fungus</w:t>
            </w:r>
          </w:p>
        </w:tc>
      </w:tr>
      <w:tr>
        <w:tc>
          <w:tcPr>
            <w:tcW w:type="pct" w:w="25%"/>
          </w:tcPr>
          <w:p>
            <w:r>
              <w:rPr>
                <w:rFonts w:ascii="Calibri" w:cs="Calibri" w:eastAsia="Calibri" w:hAnsi="Calibri"/>
                <w:b w:val="false"/>
                <w:bCs w:val="false"/>
                <w:i w:val="false"/>
                <w:iCs w:val="false"/>
                <w:sz w:val="24"/>
                <w:szCs w:val="24"/>
              </w:rPr>
              <w:t xml:space="preserve">3</w:t>
            </w:r>
          </w:p>
        </w:tc>
        <w:tc>
          <w:tcPr>
            <w:tcW w:type="pct" w:w="25%"/>
          </w:tcPr>
          <w:p>
            <w:r>
              <w:rPr>
                <w:rFonts w:ascii="Calibri" w:cs="Calibri" w:eastAsia="Calibri" w:hAnsi="Calibri"/>
                <w:b/>
                <w:bCs/>
                <w:i w:val="false"/>
                <w:iCs w:val="false"/>
                <w:sz w:val="24"/>
                <w:szCs w:val="24"/>
              </w:rPr>
              <w:t xml:space="preserve">Stripe Rust / Yellow Rust</w:t>
            </w:r>
          </w:p>
        </w:tc>
        <w:tc>
          <w:tcPr>
            <w:tcW w:type="pct" w:w="25%"/>
          </w:tcPr>
          <w:p>
            <w:r>
              <w:rPr>
                <w:rFonts w:ascii="Calibri" w:cs="Calibri" w:eastAsia="Calibri" w:hAnsi="Calibri"/>
                <w:b w:val="false"/>
                <w:bCs w:val="false"/>
                <w:i w:val="false"/>
                <w:iCs w:val="false"/>
                <w:sz w:val="24"/>
                <w:szCs w:val="24"/>
              </w:rPr>
              <w:t xml:space="preserve">*Puccinia striiformis*</w:t>
            </w:r>
          </w:p>
        </w:tc>
        <w:tc>
          <w:tcPr>
            <w:tcW w:type="pct" w:w="25%"/>
          </w:tcPr>
          <w:p>
            <w:r>
              <w:rPr>
                <w:rFonts w:ascii="Calibri" w:cs="Calibri" w:eastAsia="Calibri" w:hAnsi="Calibri"/>
                <w:b w:val="false"/>
                <w:bCs w:val="false"/>
                <w:i w:val="false"/>
                <w:iCs w:val="false"/>
                <w:sz w:val="24"/>
                <w:szCs w:val="24"/>
              </w:rPr>
              <w:t xml:space="preserve">Fungus</w:t>
            </w:r>
          </w:p>
        </w:tc>
      </w:tr>
      <w:tr>
        <w:tc>
          <w:tcPr>
            <w:tcW w:type="pct" w:w="25%"/>
          </w:tcPr>
          <w:p>
            <w:r>
              <w:rPr>
                <w:rFonts w:ascii="Calibri" w:cs="Calibri" w:eastAsia="Calibri" w:hAnsi="Calibri"/>
                <w:b w:val="false"/>
                <w:bCs w:val="false"/>
                <w:i w:val="false"/>
                <w:iCs w:val="false"/>
                <w:sz w:val="24"/>
                <w:szCs w:val="24"/>
              </w:rPr>
              <w:t xml:space="preserve">4</w:t>
            </w:r>
          </w:p>
        </w:tc>
        <w:tc>
          <w:tcPr>
            <w:tcW w:type="pct" w:w="25%"/>
          </w:tcPr>
          <w:p>
            <w:r>
              <w:rPr>
                <w:rFonts w:ascii="Calibri" w:cs="Calibri" w:eastAsia="Calibri" w:hAnsi="Calibri"/>
                <w:b/>
                <w:bCs/>
                <w:i w:val="false"/>
                <w:iCs w:val="false"/>
                <w:sz w:val="24"/>
                <w:szCs w:val="24"/>
              </w:rPr>
              <w:t xml:space="preserve">Loose Smut of Wheat</w:t>
            </w:r>
          </w:p>
        </w:tc>
        <w:tc>
          <w:tcPr>
            <w:tcW w:type="pct" w:w="25%"/>
          </w:tcPr>
          <w:p>
            <w:r>
              <w:rPr>
                <w:rFonts w:ascii="Calibri" w:cs="Calibri" w:eastAsia="Calibri" w:hAnsi="Calibri"/>
                <w:b w:val="false"/>
                <w:bCs w:val="false"/>
                <w:i w:val="false"/>
                <w:iCs w:val="false"/>
                <w:sz w:val="24"/>
                <w:szCs w:val="24"/>
              </w:rPr>
              <w:t xml:space="preserve">*Ustilago tritici* (syn. *Ustilago nuda*)</w:t>
            </w:r>
          </w:p>
        </w:tc>
        <w:tc>
          <w:tcPr>
            <w:tcW w:type="pct" w:w="25%"/>
          </w:tcPr>
          <w:p>
            <w:r>
              <w:rPr>
                <w:rFonts w:ascii="Calibri" w:cs="Calibri" w:eastAsia="Calibri" w:hAnsi="Calibri"/>
                <w:b w:val="false"/>
                <w:bCs w:val="false"/>
                <w:i w:val="false"/>
                <w:iCs w:val="false"/>
                <w:sz w:val="24"/>
                <w:szCs w:val="24"/>
              </w:rPr>
              <w:t xml:space="preserve">Fungus</w:t>
            </w:r>
          </w:p>
        </w:tc>
      </w:tr>
      <w:tr>
        <w:tc>
          <w:tcPr>
            <w:tcW w:type="pct" w:w="25%"/>
          </w:tcPr>
          <w:p>
            <w:r>
              <w:rPr>
                <w:rFonts w:ascii="Calibri" w:cs="Calibri" w:eastAsia="Calibri" w:hAnsi="Calibri"/>
                <w:b w:val="false"/>
                <w:bCs w:val="false"/>
                <w:i w:val="false"/>
                <w:iCs w:val="false"/>
                <w:sz w:val="24"/>
                <w:szCs w:val="24"/>
              </w:rPr>
              <w:t xml:space="preserve">5</w:t>
            </w:r>
          </w:p>
        </w:tc>
        <w:tc>
          <w:tcPr>
            <w:tcW w:type="pct" w:w="25%"/>
          </w:tcPr>
          <w:p>
            <w:r>
              <w:rPr>
                <w:rFonts w:ascii="Calibri" w:cs="Calibri" w:eastAsia="Calibri" w:hAnsi="Calibri"/>
                <w:b/>
                <w:bCs/>
                <w:i w:val="false"/>
                <w:iCs w:val="false"/>
                <w:sz w:val="24"/>
                <w:szCs w:val="24"/>
              </w:rPr>
              <w:t xml:space="preserve">Bipolaris Leaf Blotch / Spot</w:t>
            </w:r>
          </w:p>
        </w:tc>
        <w:tc>
          <w:tcPr>
            <w:tcW w:type="pct" w:w="25%"/>
          </w:tcPr>
          <w:p>
            <w:r>
              <w:rPr>
                <w:rFonts w:ascii="Calibri" w:cs="Calibri" w:eastAsia="Calibri" w:hAnsi="Calibri"/>
                <w:b w:val="false"/>
                <w:bCs w:val="false"/>
                <w:i w:val="false"/>
                <w:iCs w:val="false"/>
                <w:sz w:val="24"/>
                <w:szCs w:val="24"/>
              </w:rPr>
              <w:t xml:space="preserve">*Bipolaris sorokiniana* (Perfect: *Cochliobolus sativus*)</w:t>
            </w:r>
          </w:p>
        </w:tc>
        <w:tc>
          <w:tcPr>
            <w:tcW w:type="pct" w:w="25%"/>
          </w:tcPr>
          <w:p>
            <w:r>
              <w:rPr>
                <w:rFonts w:ascii="Calibri" w:cs="Calibri" w:eastAsia="Calibri" w:hAnsi="Calibri"/>
                <w:b w:val="false"/>
                <w:bCs w:val="false"/>
                <w:i w:val="false"/>
                <w:iCs w:val="false"/>
                <w:sz w:val="24"/>
                <w:szCs w:val="24"/>
              </w:rPr>
              <w:t xml:space="preserve">Fungus</w:t>
            </w:r>
          </w:p>
        </w:tc>
      </w:tr>
      <w:tr>
        <w:tc>
          <w:tcPr>
            <w:tcW w:type="pct" w:w="25%"/>
          </w:tcPr>
          <w:p>
            <w:r>
              <w:rPr>
                <w:rFonts w:ascii="Calibri" w:cs="Calibri" w:eastAsia="Calibri" w:hAnsi="Calibri"/>
                <w:b w:val="false"/>
                <w:bCs w:val="false"/>
                <w:i w:val="false"/>
                <w:iCs w:val="false"/>
                <w:sz w:val="24"/>
                <w:szCs w:val="24"/>
              </w:rPr>
              <w:t xml:space="preserve">6</w:t>
            </w:r>
          </w:p>
        </w:tc>
        <w:tc>
          <w:tcPr>
            <w:tcW w:type="pct" w:w="25%"/>
          </w:tcPr>
          <w:p>
            <w:r>
              <w:rPr>
                <w:rFonts w:ascii="Calibri" w:cs="Calibri" w:eastAsia="Calibri" w:hAnsi="Calibri"/>
                <w:b/>
                <w:bCs/>
                <w:i w:val="false"/>
                <w:iCs w:val="false"/>
                <w:sz w:val="24"/>
                <w:szCs w:val="24"/>
              </w:rPr>
              <w:t xml:space="preserve">Black Point / Seed Smut</w:t>
            </w:r>
          </w:p>
        </w:tc>
        <w:tc>
          <w:tcPr>
            <w:tcW w:type="pct" w:w="25%"/>
          </w:tcPr>
          <w:p>
            <w:r>
              <w:rPr>
                <w:rFonts w:ascii="Calibri" w:cs="Calibri" w:eastAsia="Calibri" w:hAnsi="Calibri"/>
                <w:b w:val="false"/>
                <w:bCs w:val="false"/>
                <w:i w:val="false"/>
                <w:iCs w:val="false"/>
                <w:sz w:val="24"/>
                <w:szCs w:val="24"/>
              </w:rPr>
              <w:t xml:space="preserve">*Bipolaris sorokiniana* / *Fusarium* spp.</w:t>
            </w:r>
          </w:p>
        </w:tc>
        <w:tc>
          <w:tcPr>
            <w:tcW w:type="pct" w:w="25%"/>
          </w:tcPr>
          <w:p>
            <w:r>
              <w:rPr>
                <w:rFonts w:ascii="Calibri" w:cs="Calibri" w:eastAsia="Calibri" w:hAnsi="Calibri"/>
                <w:b w:val="false"/>
                <w:bCs w:val="false"/>
                <w:i w:val="false"/>
                <w:iCs w:val="false"/>
                <w:sz w:val="24"/>
                <w:szCs w:val="24"/>
              </w:rPr>
              <w:t xml:space="preserve">Fungal complex</w:t>
            </w:r>
          </w:p>
        </w:tc>
      </w:tr>
    </w:tbl>
    <w:p/>
    <w:p>
      <w:pPr>
        <w:spacing w:after="120"/>
      </w:pPr>
      <w:r>
        <w:rPr>
          <w:rFonts w:ascii="Calibri" w:cs="Calibri" w:eastAsia="Calibri" w:hAnsi="Calibri"/>
          <w:b w:val="false"/>
          <w:bCs w:val="false"/>
          <w:i w:val="false"/>
          <w:iCs w:val="false"/>
          <w:sz w:val="24"/>
          <w:szCs w:val="24"/>
        </w:rPr>
        <w:t xml:space="preserve">*Source: Lecture notes — 7. Scientific Names, Page 3*</w:t>
      </w:r>
    </w:p>
    <w:p>
      <w:pPr>
        <w:spacing w:after="200"/>
      </w:pPr>
    </w:p>
    <w:p>
      <w:pPr>
        <w:spacing w:after="100" w:before="200"/>
      </w:pPr>
      <w:r>
        <w:rPr>
          <w:b/>
          <w:bCs/>
          <w:color w:val="1E3A8A"/>
          <w:sz w:val="26"/>
          <w:szCs w:val="26"/>
        </w:rPr>
        <w:t xml:space="preserve">Q9. [Session 2018-19, 2023-24] Describe the symptoms of loose smut of wheat and its control measures.</w:t>
      </w:r>
    </w:p>
    <w:p>
      <w:pPr>
        <w:pStyle w:val="Heading2"/>
        <w:spacing w:after="80" w:before="180"/>
      </w:pPr>
      <w:r>
        <w:t xml:space="preserve">Answer</w:t>
      </w:r>
    </w:p>
    <w:p>
      <w:pPr>
        <w:spacing w:after="120"/>
      </w:pPr>
      <w:r>
        <w:rPr>
          <w:rFonts w:ascii="Calibri" w:cs="Calibri" w:eastAsia="Calibri" w:hAnsi="Calibri"/>
          <w:b w:val="false"/>
          <w:bCs w:val="false"/>
          <w:i w:val="false"/>
          <w:iCs w:val="false"/>
          <w:sz w:val="24"/>
          <w:szCs w:val="24"/>
        </w:rPr>
        <w:t xml:space="preserve">Loose smut of wheat is caused by the systemic, internally seed-borne fungus </w:t>
      </w:r>
      <w:r>
        <w:rPr>
          <w:rFonts w:ascii="Calibri" w:cs="Calibri" w:eastAsia="Calibri" w:hAnsi="Calibri"/>
          <w:b/>
          <w:bCs/>
          <w:i w:val="false"/>
          <w:iCs w:val="false"/>
          <w:sz w:val="24"/>
          <w:szCs w:val="24"/>
        </w:rPr>
        <w:t xml:space="preserve">_Ustilago tritici_</w:t>
      </w:r>
      <w:r>
        <w:rPr>
          <w:rFonts w:ascii="Calibri" w:cs="Calibri" w:eastAsia="Calibri" w:hAnsi="Calibri"/>
          <w:b w:val="false"/>
          <w:bCs w:val="false"/>
          <w:i w:val="false"/>
          <w:iCs w:val="false"/>
          <w:sz w:val="24"/>
          <w:szCs w:val="24"/>
        </w:rPr>
        <w:t xml:space="preserve"> (syn. *Ustilago nuda* var. *tritici*). The disease is highly destructive as it directly destroys the grain-producing head.</w:t>
      </w:r>
    </w:p>
    <w:p>
      <w:pPr>
        <w:pStyle w:val="Heading3"/>
        <w:spacing w:after="60" w:before="150"/>
      </w:pPr>
      <w:r>
        <w:t xml:space="preserve">1. Characteristic Symptoms:</w:t>
      </w:r>
    </w:p>
    <w:p>
      <w:pPr>
        <w:pStyle w:val="ListParagraph"/>
        <w:numPr>
          <w:ilvl w:val="0"/>
          <w:numId w:val="1"/>
        </w:numPr>
        <w:spacing w:after="100"/>
      </w:pPr>
      <w:r>
        <w:rPr>
          <w:rFonts w:ascii="Calibri" w:cs="Calibri" w:eastAsia="Calibri" w:hAnsi="Calibri"/>
          <w:b/>
          <w:bCs/>
          <w:i w:val="false"/>
          <w:iCs w:val="false"/>
          <w:sz w:val="24"/>
          <w:szCs w:val="24"/>
        </w:rPr>
        <w:t xml:space="preserve">Ears Emerge Early:</w:t>
      </w:r>
      <w:r>
        <w:rPr>
          <w:rFonts w:ascii="Calibri" w:cs="Calibri" w:eastAsia="Calibri" w:hAnsi="Calibri"/>
          <w:b w:val="false"/>
          <w:bCs w:val="false"/>
          <w:i w:val="false"/>
          <w:iCs w:val="false"/>
          <w:sz w:val="24"/>
          <w:szCs w:val="24"/>
        </w:rPr>
        <w:t xml:space="preserve"> Infected wheat heads emerge from the boot leaf slightly earlier than healthy heads.</w:t>
      </w:r>
    </w:p>
    <w:p>
      <w:pPr>
        <w:pStyle w:val="ListParagraph"/>
        <w:numPr>
          <w:ilvl w:val="0"/>
          <w:numId w:val="1"/>
        </w:numPr>
        <w:spacing w:after="100"/>
      </w:pPr>
      <w:r>
        <w:rPr>
          <w:rFonts w:ascii="Calibri" w:cs="Calibri" w:eastAsia="Calibri" w:hAnsi="Calibri"/>
          <w:b/>
          <w:bCs/>
          <w:i w:val="false"/>
          <w:iCs w:val="false"/>
          <w:sz w:val="24"/>
          <w:szCs w:val="24"/>
        </w:rPr>
        <w:t xml:space="preserve">Black Powder Mass:</w:t>
      </w:r>
      <w:r>
        <w:rPr>
          <w:rFonts w:ascii="Calibri" w:cs="Calibri" w:eastAsia="Calibri" w:hAnsi="Calibri"/>
          <w:b w:val="false"/>
          <w:bCs w:val="false"/>
          <w:i w:val="false"/>
          <w:iCs w:val="false"/>
          <w:sz w:val="24"/>
          <w:szCs w:val="24"/>
        </w:rPr>
        <w:t xml:space="preserve"> The entire spikelet structure (grains, glumes, palea) is completely destroyed and replaced by an olive-black, dry, powdery mass of </w:t>
      </w:r>
      <w:r>
        <w:rPr>
          <w:rFonts w:ascii="Calibri" w:cs="Calibri" w:eastAsia="Calibri" w:hAnsi="Calibri"/>
          <w:b/>
          <w:bCs/>
          <w:i w:val="false"/>
          <w:iCs w:val="false"/>
          <w:sz w:val="24"/>
          <w:szCs w:val="24"/>
        </w:rPr>
        <w:t xml:space="preserve">teliospores (chlamydospores)</w:t>
      </w:r>
      <w:r>
        <w:rPr>
          <w:rFonts w:ascii="Calibri" w:cs="Calibri" w:eastAsia="Calibri" w:hAnsi="Calibri"/>
          <w:b w:val="false"/>
          <w:bCs w:val="false"/>
          <w:i w:val="false"/>
          <w:iCs w:val="false"/>
          <w:sz w:val="24"/>
          <w:szCs w:val="24"/>
        </w:rPr>
        <w:t xml:space="preserve">.</w:t>
      </w:r>
    </w:p>
    <w:p>
      <w:pPr>
        <w:pStyle w:val="ListParagraph"/>
        <w:numPr>
          <w:ilvl w:val="0"/>
          <w:numId w:val="1"/>
        </w:numPr>
        <w:spacing w:after="100"/>
      </w:pPr>
      <w:r>
        <w:rPr>
          <w:rFonts w:ascii="Calibri" w:cs="Calibri" w:eastAsia="Calibri" w:hAnsi="Calibri"/>
          <w:b/>
          <w:bCs/>
          <w:i w:val="false"/>
          <w:iCs w:val="false"/>
          <w:sz w:val="24"/>
          <w:szCs w:val="24"/>
        </w:rPr>
        <w:t xml:space="preserve">Silvery Membrane:</w:t>
      </w:r>
      <w:r>
        <w:rPr>
          <w:rFonts w:ascii="Calibri" w:cs="Calibri" w:eastAsia="Calibri" w:hAnsi="Calibri"/>
          <w:b w:val="false"/>
          <w:bCs w:val="false"/>
          <w:i w:val="false"/>
          <w:iCs w:val="false"/>
          <w:sz w:val="24"/>
          <w:szCs w:val="24"/>
        </w:rPr>
        <w:t xml:space="preserve"> The black spore mass is initially enclosed in a thin, delicate silvery membrane.</w:t>
      </w:r>
    </w:p>
    <w:p>
      <w:pPr>
        <w:pStyle w:val="ListParagraph"/>
        <w:numPr>
          <w:ilvl w:val="0"/>
          <w:numId w:val="1"/>
        </w:numPr>
        <w:spacing w:after="100"/>
      </w:pPr>
      <w:r>
        <w:rPr>
          <w:rFonts w:ascii="Calibri" w:cs="Calibri" w:eastAsia="Calibri" w:hAnsi="Calibri"/>
          <w:b/>
          <w:bCs/>
          <w:i w:val="false"/>
          <w:iCs w:val="false"/>
          <w:sz w:val="24"/>
          <w:szCs w:val="24"/>
        </w:rPr>
        <w:t xml:space="preserve">Membrane Rupture:</w:t>
      </w:r>
      <w:r>
        <w:rPr>
          <w:rFonts w:ascii="Calibri" w:cs="Calibri" w:eastAsia="Calibri" w:hAnsi="Calibri"/>
          <w:b w:val="false"/>
          <w:bCs w:val="false"/>
          <w:i w:val="false"/>
          <w:iCs w:val="false"/>
          <w:sz w:val="24"/>
          <w:szCs w:val="24"/>
        </w:rPr>
        <w:t xml:space="preserve"> The membrane quickly ruptures as the ear emerges, exposing the loose black powder.</w:t>
      </w:r>
    </w:p>
    <w:p>
      <w:pPr>
        <w:pStyle w:val="ListParagraph"/>
        <w:numPr>
          <w:ilvl w:val="0"/>
          <w:numId w:val="1"/>
        </w:numPr>
        <w:spacing w:after="100"/>
      </w:pPr>
      <w:r>
        <w:rPr>
          <w:rFonts w:ascii="Calibri" w:cs="Calibri" w:eastAsia="Calibri" w:hAnsi="Calibri"/>
          <w:b/>
          <w:bCs/>
          <w:i w:val="false"/>
          <w:iCs w:val="false"/>
          <w:sz w:val="24"/>
          <w:szCs w:val="24"/>
        </w:rPr>
        <w:t xml:space="preserve">Bare Rachis:</w:t>
      </w:r>
      <w:r>
        <w:rPr>
          <w:rFonts w:ascii="Calibri" w:cs="Calibri" w:eastAsia="Calibri" w:hAnsi="Calibri"/>
          <w:b w:val="false"/>
          <w:bCs w:val="false"/>
          <w:i w:val="false"/>
          <w:iCs w:val="false"/>
          <w:sz w:val="24"/>
          <w:szCs w:val="24"/>
        </w:rPr>
        <w:t xml:space="preserve"> Wind and rain disperse the dry powdery spores, leaving behind only the central axis (</w:t>
      </w:r>
      <w:r>
        <w:rPr>
          <w:rFonts w:ascii="Calibri" w:cs="Calibri" w:eastAsia="Calibri" w:hAnsi="Calibri"/>
          <w:b/>
          <w:bCs/>
          <w:i w:val="false"/>
          <w:iCs w:val="false"/>
          <w:sz w:val="24"/>
          <w:szCs w:val="24"/>
        </w:rPr>
        <w:t xml:space="preserve">rachis</w:t>
      </w:r>
      <w:r>
        <w:rPr>
          <w:rFonts w:ascii="Calibri" w:cs="Calibri" w:eastAsia="Calibri" w:hAnsi="Calibri"/>
          <w:b w:val="false"/>
          <w:bCs w:val="false"/>
          <w:i w:val="false"/>
          <w:iCs w:val="false"/>
          <w:sz w:val="24"/>
          <w:szCs w:val="24"/>
        </w:rPr>
        <w:t xml:space="preserve">) of the ear at harvest time.</w:t>
      </w:r>
    </w:p>
    <w:p>
      <w:pPr>
        <w:spacing w:after="120"/>
      </w:pPr>
      <w:r>
        <w:rPr>
          <w:rFonts w:ascii="Calibri" w:cs="Calibri" w:eastAsia="Calibri" w:hAnsi="Calibri"/>
          <w:b w:val="false"/>
          <w:bCs w:val="false"/>
          <w:i w:val="false"/>
          <w:iCs w:val="false"/>
          <w:sz w:val="24"/>
          <w:szCs w:val="24"/>
        </w:rPr>
        <w:t xml:space="preserve">---</w:t>
      </w:r>
    </w:p>
    <w:p>
      <w:pPr>
        <w:pStyle w:val="Heading3"/>
        <w:spacing w:after="60" w:before="150"/>
      </w:pPr>
      <w:r>
        <w:t xml:space="preserve">2. Control Measures:</w:t>
      </w:r>
    </w:p>
    <w:p>
      <w:pPr>
        <w:spacing w:after="120"/>
      </w:pPr>
      <w:r>
        <w:rPr>
          <w:rFonts w:ascii="Calibri" w:cs="Calibri" w:eastAsia="Calibri" w:hAnsi="Calibri"/>
          <w:b w:val="false"/>
          <w:bCs w:val="false"/>
          <w:i w:val="false"/>
          <w:iCs w:val="false"/>
          <w:sz w:val="24"/>
          <w:szCs w:val="24"/>
        </w:rPr>
        <w:t xml:space="preserve">Since the pathogen survives as dormant mycelium inside the seed embryo, external chemical dusts are ineffective. Control relies on targeting the internal infection:</w:t>
      </w:r>
    </w:p>
    <w:p>
      <w:pPr>
        <w:spacing w:after="120"/>
      </w:pPr>
      <w:r>
        <w:rPr>
          <w:rFonts w:ascii="Calibri" w:cs="Calibri" w:eastAsia="Calibri" w:hAnsi="Calibri"/>
          <w:b w:val="false"/>
          <w:bCs w:val="false"/>
          <w:i w:val="false"/>
          <w:iCs w:val="false"/>
          <w:sz w:val="24"/>
          <w:szCs w:val="24"/>
        </w:rPr>
        <w:t xml:space="preserve">#### A. Chemical Control (Systemic Fungicides)</w:t>
      </w:r>
    </w:p>
    <w:p>
      <w:pPr>
        <w:pStyle w:val="ListParagraph"/>
        <w:numPr>
          <w:ilvl w:val="0"/>
          <w:numId w:val="1"/>
        </w:numPr>
        <w:spacing w:after="100"/>
      </w:pPr>
      <w:r>
        <w:rPr>
          <w:rFonts w:ascii="Calibri" w:cs="Calibri" w:eastAsia="Calibri" w:hAnsi="Calibri"/>
          <w:b/>
          <w:bCs/>
          <w:i w:val="false"/>
          <w:iCs w:val="false"/>
          <w:sz w:val="24"/>
          <w:szCs w:val="24"/>
        </w:rPr>
        <w:t xml:space="preserve">Seed Treatment:</w:t>
      </w:r>
      <w:r>
        <w:rPr>
          <w:rFonts w:ascii="Calibri" w:cs="Calibri" w:eastAsia="Calibri" w:hAnsi="Calibri"/>
          <w:b w:val="false"/>
          <w:bCs w:val="false"/>
          <w:i w:val="false"/>
          <w:iCs w:val="false"/>
          <w:sz w:val="24"/>
          <w:szCs w:val="24"/>
        </w:rPr>
        <w:t xml:space="preserve"> Treat wheat seeds with systemic fungicides like </w:t>
      </w:r>
      <w:r>
        <w:rPr>
          <w:rFonts w:ascii="Calibri" w:cs="Calibri" w:eastAsia="Calibri" w:hAnsi="Calibri"/>
          <w:b/>
          <w:bCs/>
          <w:i w:val="false"/>
          <w:iCs w:val="false"/>
          <w:sz w:val="24"/>
          <w:szCs w:val="24"/>
        </w:rPr>
        <w:t xml:space="preserve">Vitavax-200 (carboxin) or Provax @ 2g/kg seed</w:t>
      </w:r>
      <w:r>
        <w:rPr>
          <w:rFonts w:ascii="Calibri" w:cs="Calibri" w:eastAsia="Calibri" w:hAnsi="Calibri"/>
          <w:b w:val="false"/>
          <w:bCs w:val="false"/>
          <w:i w:val="false"/>
          <w:iCs w:val="false"/>
          <w:sz w:val="24"/>
          <w:szCs w:val="24"/>
        </w:rPr>
        <w:t xml:space="preserve">. The fungicide penetrates the seed during germination and kills the internal mycelium without harming the embryo.</w:t>
      </w:r>
    </w:p>
    <w:p>
      <w:pPr>
        <w:spacing w:after="120"/>
      </w:pPr>
      <w:r>
        <w:rPr>
          <w:rFonts w:ascii="Calibri" w:cs="Calibri" w:eastAsia="Calibri" w:hAnsi="Calibri"/>
          <w:b w:val="false"/>
          <w:bCs w:val="false"/>
          <w:i w:val="false"/>
          <w:iCs w:val="false"/>
          <w:sz w:val="24"/>
          <w:szCs w:val="24"/>
        </w:rPr>
        <w:t xml:space="preserve">#### B. Physical/Solar Control (Luthra's Solar Energy Method)</w:t>
      </w:r>
    </w:p>
    <w:p>
      <w:pPr>
        <w:pStyle w:val="ListParagraph"/>
        <w:numPr>
          <w:ilvl w:val="0"/>
          <w:numId w:val="1"/>
        </w:numPr>
        <w:spacing w:after="100"/>
      </w:pPr>
      <w:r>
        <w:rPr>
          <w:rFonts w:ascii="Calibri" w:cs="Calibri" w:eastAsia="Calibri" w:hAnsi="Calibri"/>
          <w:b/>
          <w:bCs/>
          <w:i w:val="false"/>
          <w:iCs w:val="false"/>
          <w:sz w:val="24"/>
          <w:szCs w:val="24"/>
        </w:rPr>
        <w:t xml:space="preserve">Procedure:</w:t>
      </w:r>
      <w:r>
        <w:rPr>
          <w:rFonts w:ascii="Calibri" w:cs="Calibri" w:eastAsia="Calibri" w:hAnsi="Calibri"/>
          <w:b w:val="false"/>
          <w:bCs w:val="false"/>
          <w:i w:val="false"/>
          <w:iCs w:val="false"/>
          <w:sz w:val="24"/>
          <w:szCs w:val="24"/>
        </w:rPr>
        <w:t xml:space="preserve"> Seeds are soaked in water for 4 hours (8 am to 12 pm) on a hot summer day. Then, they are spread on a concrete courtyard under the direct blazing sun for 4 hours (12 pm to 4 pm) to dry.</w:t>
      </w:r>
    </w:p>
    <w:p>
      <w:pPr>
        <w:pStyle w:val="ListParagraph"/>
        <w:numPr>
          <w:ilvl w:val="0"/>
          <w:numId w:val="1"/>
        </w:numPr>
        <w:spacing w:after="100"/>
      </w:pPr>
      <w:r>
        <w:rPr>
          <w:rFonts w:ascii="Calibri" w:cs="Calibri" w:eastAsia="Calibri" w:hAnsi="Calibri"/>
          <w:b/>
          <w:bCs/>
          <w:i w:val="false"/>
          <w:iCs w:val="false"/>
          <w:sz w:val="24"/>
          <w:szCs w:val="24"/>
        </w:rPr>
        <w:t xml:space="preserve">Mechanism:</w:t>
      </w:r>
      <w:r>
        <w:rPr>
          <w:rFonts w:ascii="Calibri" w:cs="Calibri" w:eastAsia="Calibri" w:hAnsi="Calibri"/>
          <w:b w:val="false"/>
          <w:bCs w:val="false"/>
          <w:i w:val="false"/>
          <w:iCs w:val="false"/>
          <w:sz w:val="24"/>
          <w:szCs w:val="24"/>
        </w:rPr>
        <w:t xml:space="preserve"> The solar heat kills the dormant mycelium inside the seed while keeping seed viability intact.</w:t>
      </w:r>
    </w:p>
    <w:p>
      <w:pPr>
        <w:spacing w:after="120"/>
      </w:pPr>
      <w:r>
        <w:rPr>
          <w:rFonts w:ascii="Calibri" w:cs="Calibri" w:eastAsia="Calibri" w:hAnsi="Calibri"/>
          <w:b w:val="false"/>
          <w:bCs w:val="false"/>
          <w:i w:val="false"/>
          <w:iCs w:val="false"/>
          <w:sz w:val="24"/>
          <w:szCs w:val="24"/>
        </w:rPr>
        <w:t xml:space="preserve">#### C. Hot Water Treatment (Jensen's Method)</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Soak seeds in water at 20-30°C for 4-5 hours to activate the fungus, then dip them in hot water at </w:t>
      </w:r>
      <w:r>
        <w:rPr>
          <w:rFonts w:ascii="Calibri" w:cs="Calibri" w:eastAsia="Calibri" w:hAnsi="Calibri"/>
          <w:b/>
          <w:bCs/>
          <w:i w:val="false"/>
          <w:iCs w:val="false"/>
          <w:sz w:val="24"/>
          <w:szCs w:val="24"/>
        </w:rPr>
        <w:t xml:space="preserve">52°C for exactly 10 minutes</w:t>
      </w:r>
      <w:r>
        <w:rPr>
          <w:rFonts w:ascii="Calibri" w:cs="Calibri" w:eastAsia="Calibri" w:hAnsi="Calibri"/>
          <w:b w:val="false"/>
          <w:bCs w:val="false"/>
          <w:i w:val="false"/>
          <w:iCs w:val="false"/>
          <w:sz w:val="24"/>
          <w:szCs w:val="24"/>
        </w:rPr>
        <w:t xml:space="preserve">, followed by rapid cooling and drying.</w:t>
      </w:r>
    </w:p>
    <w:p>
      <w:pPr>
        <w:spacing w:after="120"/>
      </w:pPr>
      <w:r>
        <w:rPr>
          <w:rFonts w:ascii="Calibri" w:cs="Calibri" w:eastAsia="Calibri" w:hAnsi="Calibri"/>
          <w:b w:val="false"/>
          <w:bCs w:val="false"/>
          <w:i w:val="false"/>
          <w:iCs w:val="false"/>
          <w:sz w:val="24"/>
          <w:szCs w:val="24"/>
        </w:rPr>
        <w:t xml:space="preserve">#### D. Regulatory and Cultivation Measures</w:t>
      </w:r>
    </w:p>
    <w:p>
      <w:pPr>
        <w:pStyle w:val="ListParagraph"/>
        <w:numPr>
          <w:ilvl w:val="0"/>
          <w:numId w:val="1"/>
        </w:numPr>
        <w:spacing w:after="100"/>
      </w:pPr>
      <w:r>
        <w:rPr>
          <w:rFonts w:ascii="Calibri" w:cs="Calibri" w:eastAsia="Calibri" w:hAnsi="Calibri"/>
          <w:b w:val="false"/>
          <w:bCs w:val="false"/>
          <w:i w:val="false"/>
          <w:iCs w:val="false"/>
          <w:sz w:val="24"/>
          <w:szCs w:val="24"/>
        </w:rPr>
        <w:t xml:space="preserve">Use certified, disease-free seed. Rogue and burn smutted heads inside a paper bag (to prevent spore escape) as soon as they emerge.</w:t>
      </w:r>
    </w:p>
    <w:p>
      <w:pPr>
        <w:spacing w:after="120"/>
      </w:pPr>
      <w:r>
        <w:rPr>
          <w:rFonts w:ascii="Calibri" w:cs="Calibri" w:eastAsia="Calibri" w:hAnsi="Calibri"/>
          <w:b w:val="false"/>
          <w:bCs w:val="false"/>
          <w:i w:val="false"/>
          <w:iCs w:val="false"/>
          <w:sz w:val="24"/>
          <w:szCs w:val="24"/>
        </w:rPr>
        <w:t xml:space="preserve">*Source: Slide Notes (Section B - 5. Wheat and Pulse), Page 1 &amp; 8. All Disease Differences*</w:t>
      </w:r>
    </w:p>
    <w:p>
      <w:pP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2026-06-04T12:43:16.184Z</dcterms:created>
  <dcterms:modified xsi:type="dcterms:W3CDTF">2026-06-04T12:43:16.187Z</dcterms:modified>
</cp:coreProperties>
</file>

<file path=docProps/custom.xml><?xml version="1.0" encoding="utf-8"?>
<Properties xmlns="http://schemas.openxmlformats.org/officeDocument/2006/custom-properties" xmlns:vt="http://schemas.openxmlformats.org/officeDocument/2006/docPropsVTypes"/>
</file>